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8915" w14:textId="237F3719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drawing>
          <wp:anchor distT="0" distB="0" distL="114300" distR="114300" simplePos="0" relativeHeight="251660288" behindDoc="1" locked="0" layoutInCell="1" allowOverlap="1" wp14:anchorId="1CFCFEC5" wp14:editId="3AB78598">
            <wp:simplePos x="0" y="0"/>
            <wp:positionH relativeFrom="column">
              <wp:posOffset>-622300</wp:posOffset>
            </wp:positionH>
            <wp:positionV relativeFrom="paragraph">
              <wp:posOffset>0</wp:posOffset>
            </wp:positionV>
            <wp:extent cx="1565910" cy="1193165"/>
            <wp:effectExtent l="0" t="0" r="0" b="6985"/>
            <wp:wrapTight wrapText="bothSides">
              <wp:wrapPolygon edited="0">
                <wp:start x="8672" y="0"/>
                <wp:lineTo x="6832" y="1035"/>
                <wp:lineTo x="3153" y="4828"/>
                <wp:lineTo x="3153" y="6208"/>
                <wp:lineTo x="1051" y="11381"/>
                <wp:lineTo x="0" y="12070"/>
                <wp:lineTo x="0" y="13105"/>
                <wp:lineTo x="3679" y="16898"/>
                <wp:lineTo x="3679" y="17933"/>
                <wp:lineTo x="8146" y="21382"/>
                <wp:lineTo x="9460" y="21382"/>
                <wp:lineTo x="11825" y="21382"/>
                <wp:lineTo x="13139" y="21382"/>
                <wp:lineTo x="17606" y="17933"/>
                <wp:lineTo x="17606" y="16898"/>
                <wp:lineTo x="21285" y="13450"/>
                <wp:lineTo x="21285" y="12070"/>
                <wp:lineTo x="20234" y="11381"/>
                <wp:lineTo x="18394" y="4828"/>
                <wp:lineTo x="14190" y="690"/>
                <wp:lineTo x="12613" y="0"/>
                <wp:lineTo x="8672" y="0"/>
              </wp:wrapPolygon>
            </wp:wrapTight>
            <wp:docPr id="1835882936" name="Imagen 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B23">
        <w:rPr>
          <w:rFonts w:ascii="Aptos Narrow" w:hAnsi="Aptos Narrow"/>
          <w:color w:val="000000" w:themeColor="text1"/>
          <w:lang w:val="es-PA"/>
        </w:rPr>
        <w:drawing>
          <wp:anchor distT="0" distB="0" distL="114300" distR="114300" simplePos="0" relativeHeight="251659264" behindDoc="1" locked="0" layoutInCell="1" allowOverlap="1" wp14:anchorId="56D0A2A9" wp14:editId="6A3A8745">
            <wp:simplePos x="0" y="0"/>
            <wp:positionH relativeFrom="column">
              <wp:posOffset>7512050</wp:posOffset>
            </wp:positionH>
            <wp:positionV relativeFrom="paragraph">
              <wp:posOffset>0</wp:posOffset>
            </wp:positionV>
            <wp:extent cx="1054735" cy="1188720"/>
            <wp:effectExtent l="0" t="0" r="0" b="0"/>
            <wp:wrapTight wrapText="bothSides">
              <wp:wrapPolygon edited="0">
                <wp:start x="8193" y="0"/>
                <wp:lineTo x="6632" y="346"/>
                <wp:lineTo x="1170" y="4846"/>
                <wp:lineTo x="0" y="8308"/>
                <wp:lineTo x="0" y="12808"/>
                <wp:lineTo x="2341" y="17308"/>
                <wp:lineTo x="4682" y="19385"/>
                <wp:lineTo x="7803" y="21115"/>
                <wp:lineTo x="13654" y="21115"/>
                <wp:lineTo x="14045" y="21115"/>
                <wp:lineTo x="17556" y="16615"/>
                <wp:lineTo x="19116" y="16615"/>
                <wp:lineTo x="21067" y="13500"/>
                <wp:lineTo x="21067" y="8308"/>
                <wp:lineTo x="19896" y="4846"/>
                <wp:lineTo x="14435" y="346"/>
                <wp:lineTo x="12874" y="0"/>
                <wp:lineTo x="8193" y="0"/>
              </wp:wrapPolygon>
            </wp:wrapTight>
            <wp:docPr id="863938705" name="Imagen 8" descr="Dibujo animado de un personaje anim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ibujo animado de un personaje anima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B23">
        <w:rPr>
          <w:rFonts w:ascii="Aptos Narrow" w:hAnsi="Aptos Narrow"/>
          <w:color w:val="000000" w:themeColor="text1"/>
          <w:lang w:val="es-PA"/>
        </w:rPr>
        <w:t>Universidad De Panamá</w:t>
      </w:r>
    </w:p>
    <w:p w14:paraId="4B85C956" w14:textId="77777777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Facultad De Electrónica Y Comunicación</w:t>
      </w:r>
    </w:p>
    <w:p w14:paraId="1C2CA74A" w14:textId="77777777" w:rsid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Licenciatura En Desarrollo De Aplicaciones Tecnológicas</w:t>
      </w:r>
    </w:p>
    <w:p w14:paraId="6801F504" w14:textId="5665D86D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Asignatura:</w:t>
      </w:r>
      <w:r>
        <w:rPr>
          <w:rFonts w:ascii="Aptos Narrow" w:hAnsi="Aptos Narrow"/>
          <w:color w:val="000000" w:themeColor="text1"/>
          <w:lang w:val="es-PA"/>
        </w:rPr>
        <w:t xml:space="preserve"> </w:t>
      </w:r>
      <w:r w:rsidRPr="00D96B23">
        <w:rPr>
          <w:rFonts w:ascii="Aptos Narrow" w:hAnsi="Aptos Narrow"/>
          <w:color w:val="000000" w:themeColor="text1"/>
          <w:lang w:val="es-PA"/>
        </w:rPr>
        <w:t>Fundamentos de Innovación Informática</w:t>
      </w:r>
    </w:p>
    <w:p w14:paraId="503EECC0" w14:textId="38C0E606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Estudiante:</w:t>
      </w:r>
      <w:r>
        <w:rPr>
          <w:rFonts w:ascii="Aptos Narrow" w:hAnsi="Aptos Narrow"/>
          <w:color w:val="000000" w:themeColor="text1"/>
          <w:lang w:val="es-PA"/>
        </w:rPr>
        <w:t xml:space="preserve"> </w:t>
      </w:r>
      <w:r w:rsidRPr="00D96B23">
        <w:rPr>
          <w:rFonts w:ascii="Aptos Narrow" w:hAnsi="Aptos Narrow"/>
          <w:color w:val="000000" w:themeColor="text1"/>
          <w:lang w:val="es-PA"/>
        </w:rPr>
        <w:t>Zaida Hernández</w:t>
      </w:r>
    </w:p>
    <w:p w14:paraId="33486175" w14:textId="0B5C182D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Cédula:</w:t>
      </w:r>
      <w:r>
        <w:rPr>
          <w:rFonts w:ascii="Aptos Narrow" w:hAnsi="Aptos Narrow"/>
          <w:color w:val="000000" w:themeColor="text1"/>
          <w:lang w:val="es-PA"/>
        </w:rPr>
        <w:t xml:space="preserve"> </w:t>
      </w:r>
      <w:r w:rsidRPr="00D96B23">
        <w:rPr>
          <w:rFonts w:ascii="Aptos Narrow" w:hAnsi="Aptos Narrow"/>
          <w:color w:val="000000" w:themeColor="text1"/>
          <w:lang w:val="es-PA"/>
        </w:rPr>
        <w:t>8-1032-1643</w:t>
      </w:r>
    </w:p>
    <w:p w14:paraId="4646797C" w14:textId="24263F8B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Profesora:</w:t>
      </w:r>
      <w:r>
        <w:rPr>
          <w:rFonts w:ascii="Aptos Narrow" w:hAnsi="Aptos Narrow"/>
          <w:color w:val="000000" w:themeColor="text1"/>
          <w:lang w:val="es-PA"/>
        </w:rPr>
        <w:t xml:space="preserve"> </w:t>
      </w:r>
      <w:r w:rsidRPr="00D96B23">
        <w:rPr>
          <w:rFonts w:ascii="Aptos Narrow" w:hAnsi="Aptos Narrow"/>
          <w:color w:val="000000" w:themeColor="text1"/>
          <w:lang w:val="es-PA"/>
        </w:rPr>
        <w:t>Yajaira Castillo</w:t>
      </w:r>
    </w:p>
    <w:p w14:paraId="2F366441" w14:textId="426241A6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Asignación:</w:t>
      </w:r>
      <w:r>
        <w:rPr>
          <w:rFonts w:ascii="Aptos Narrow" w:hAnsi="Aptos Narrow"/>
          <w:color w:val="000000" w:themeColor="text1"/>
          <w:lang w:val="es-PA"/>
        </w:rPr>
        <w:t xml:space="preserve"> </w:t>
      </w:r>
      <w:r w:rsidRPr="00D96B23">
        <w:rPr>
          <w:rFonts w:ascii="Aptos Narrow" w:hAnsi="Aptos Narrow"/>
          <w:color w:val="000000" w:themeColor="text1"/>
          <w:lang w:val="es-PA"/>
        </w:rPr>
        <w:t xml:space="preserve">Entregable </w:t>
      </w:r>
      <w:r>
        <w:rPr>
          <w:rFonts w:ascii="Aptos Narrow" w:hAnsi="Aptos Narrow"/>
          <w:color w:val="000000" w:themeColor="text1"/>
          <w:lang w:val="es-PA"/>
        </w:rPr>
        <w:t>3</w:t>
      </w:r>
    </w:p>
    <w:p w14:paraId="54B0CB4F" w14:textId="77777777" w:rsidR="00D96B23" w:rsidRPr="00D96B23" w:rsidRDefault="00D96B23" w:rsidP="00D96B23">
      <w:pPr>
        <w:pStyle w:val="Ttulo1"/>
        <w:jc w:val="center"/>
        <w:rPr>
          <w:rFonts w:ascii="Aptos Narrow" w:hAnsi="Aptos Narrow"/>
          <w:color w:val="000000" w:themeColor="text1"/>
          <w:lang w:val="es-PA"/>
        </w:rPr>
      </w:pPr>
      <w:r w:rsidRPr="00D96B23">
        <w:rPr>
          <w:rFonts w:ascii="Aptos Narrow" w:hAnsi="Aptos Narrow"/>
          <w:color w:val="000000" w:themeColor="text1"/>
          <w:lang w:val="es-PA"/>
        </w:rPr>
        <w:t>Semestre I</w:t>
      </w:r>
    </w:p>
    <w:p w14:paraId="7D999B32" w14:textId="689E0FEE" w:rsidR="00536C84" w:rsidRPr="00D96B23" w:rsidRDefault="00000000">
      <w:pPr>
        <w:pStyle w:val="Ttulo1"/>
        <w:rPr>
          <w:rFonts w:ascii="Aptos Narrow" w:hAnsi="Aptos Narrow"/>
          <w:lang w:val="es-PA"/>
        </w:rPr>
      </w:pPr>
      <w:r w:rsidRPr="00D96B23">
        <w:rPr>
          <w:rFonts w:ascii="Aptos Narrow" w:hAnsi="Aptos Narrow"/>
          <w:lang w:val="es-PA"/>
        </w:rPr>
        <w:lastRenderedPageBreak/>
        <w:t xml:space="preserve">Lean Canvas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536C84" w:rsidRPr="00D96B23" w14:paraId="53E03EFE" w14:textId="77777777" w:rsidTr="00B95665">
        <w:tc>
          <w:tcPr>
            <w:tcW w:w="3685" w:type="dxa"/>
          </w:tcPr>
          <w:p w14:paraId="08E3D217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1. Problema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Falta de herramientas digitales para registrar avances en proyectos de edificación en zonas rurales.</w:t>
            </w:r>
          </w:p>
        </w:tc>
        <w:tc>
          <w:tcPr>
            <w:tcW w:w="3685" w:type="dxa"/>
          </w:tcPr>
          <w:p w14:paraId="26FF78D3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2. Segmento de clientes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Ingenieros residentes en áreas rurales, estudiantes de ingeniería de la UP, municipios.</w:t>
            </w:r>
          </w:p>
        </w:tc>
        <w:tc>
          <w:tcPr>
            <w:tcW w:w="3685" w:type="dxa"/>
          </w:tcPr>
          <w:p w14:paraId="31CB0088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3. Propuesta de valor única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App móvil que permite llevar bitácoras fotográficas, georreferenciadas, sin necesidad de conexión constante.</w:t>
            </w:r>
          </w:p>
        </w:tc>
      </w:tr>
      <w:tr w:rsidR="00536C84" w:rsidRPr="00D96B23" w14:paraId="0D051696" w14:textId="77777777" w:rsidTr="00B95665">
        <w:tc>
          <w:tcPr>
            <w:tcW w:w="3685" w:type="dxa"/>
          </w:tcPr>
          <w:p w14:paraId="5CDD6B17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4. Solución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Plataforma digital con backend en GitHub, conectada a formularios personalizables, que almacenan los registros de obras.</w:t>
            </w:r>
          </w:p>
        </w:tc>
        <w:tc>
          <w:tcPr>
            <w:tcW w:w="3685" w:type="dxa"/>
          </w:tcPr>
          <w:p w14:paraId="356242DF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5. Canales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Redes universitarias, ferias tecnológicas, alianzas con municipios.</w:t>
            </w:r>
          </w:p>
        </w:tc>
        <w:tc>
          <w:tcPr>
            <w:tcW w:w="3685" w:type="dxa"/>
          </w:tcPr>
          <w:p w14:paraId="15AC45F9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6. Flujo de ingresos o sostenibilidad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Acceso freemium para estudiantes, con versión premium para empresas del sector construcción.</w:t>
            </w:r>
          </w:p>
        </w:tc>
      </w:tr>
      <w:tr w:rsidR="00536C84" w:rsidRPr="00D96B23" w14:paraId="5C1910EF" w14:textId="77777777" w:rsidTr="00B95665">
        <w:tc>
          <w:tcPr>
            <w:tcW w:w="3685" w:type="dxa"/>
          </w:tcPr>
          <w:p w14:paraId="174023A7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7. Estructura de costos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Hosting gratuito en GitHub, dominio panameño (.pa), prototipado con herramientas open source.</w:t>
            </w:r>
          </w:p>
        </w:tc>
        <w:tc>
          <w:tcPr>
            <w:tcW w:w="3685" w:type="dxa"/>
          </w:tcPr>
          <w:p w14:paraId="12A48920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8. Métricas clave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Número de usuarios activos, mejoras reportadas en seguimiento de obras, retroalimentación de ingenieros.</w:t>
            </w:r>
          </w:p>
        </w:tc>
        <w:tc>
          <w:tcPr>
            <w:tcW w:w="3685" w:type="dxa"/>
          </w:tcPr>
          <w:p w14:paraId="4D2D40BA" w14:textId="77777777" w:rsidR="00536C84" w:rsidRPr="00D96B23" w:rsidRDefault="00000000">
            <w:pPr>
              <w:rPr>
                <w:rFonts w:ascii="Aptos Narrow" w:hAnsi="Aptos Narrow"/>
                <w:sz w:val="28"/>
                <w:szCs w:val="28"/>
                <w:lang w:val="es-PA"/>
              </w:rPr>
            </w:pP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t>9. Ventaja competitiva (injusta)</w:t>
            </w:r>
            <w:r w:rsidRPr="00D96B23">
              <w:rPr>
                <w:rFonts w:ascii="Aptos Narrow" w:hAnsi="Aptos Narrow"/>
                <w:sz w:val="28"/>
                <w:szCs w:val="28"/>
                <w:lang w:val="es-PA"/>
              </w:rPr>
              <w:br/>
              <w:t>Integración con normativas panameñas, como la posibilidad de generar automáticamente una simulación de solicitud de patente ante la DIGERPI.</w:t>
            </w:r>
          </w:p>
        </w:tc>
      </w:tr>
    </w:tbl>
    <w:p w14:paraId="48AB9A35" w14:textId="77777777" w:rsidR="003A5DB5" w:rsidRPr="00D96B23" w:rsidRDefault="003A5DB5">
      <w:pPr>
        <w:rPr>
          <w:lang w:val="es-PA"/>
        </w:rPr>
      </w:pPr>
    </w:p>
    <w:sectPr w:rsidR="003A5DB5" w:rsidRPr="00D96B23" w:rsidSect="00B9566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527741">
    <w:abstractNumId w:val="8"/>
  </w:num>
  <w:num w:numId="2" w16cid:durableId="38480317">
    <w:abstractNumId w:val="6"/>
  </w:num>
  <w:num w:numId="3" w16cid:durableId="1641836609">
    <w:abstractNumId w:val="5"/>
  </w:num>
  <w:num w:numId="4" w16cid:durableId="1390768419">
    <w:abstractNumId w:val="4"/>
  </w:num>
  <w:num w:numId="5" w16cid:durableId="318774088">
    <w:abstractNumId w:val="7"/>
  </w:num>
  <w:num w:numId="6" w16cid:durableId="1177765287">
    <w:abstractNumId w:val="3"/>
  </w:num>
  <w:num w:numId="7" w16cid:durableId="626813316">
    <w:abstractNumId w:val="2"/>
  </w:num>
  <w:num w:numId="8" w16cid:durableId="758672320">
    <w:abstractNumId w:val="1"/>
  </w:num>
  <w:num w:numId="9" w16cid:durableId="189847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5DB5"/>
    <w:rsid w:val="00536C84"/>
    <w:rsid w:val="00554BEA"/>
    <w:rsid w:val="009078EC"/>
    <w:rsid w:val="00AA1D8D"/>
    <w:rsid w:val="00B47730"/>
    <w:rsid w:val="00B95665"/>
    <w:rsid w:val="00CB0664"/>
    <w:rsid w:val="00D96B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F95670"/>
  <w14:defaultImageDpi w14:val="300"/>
  <w15:docId w15:val="{EA1E9F7E-06D3-47E2-9FF5-61C69AF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Katherine Jaen</cp:lastModifiedBy>
  <cp:revision>3</cp:revision>
  <dcterms:created xsi:type="dcterms:W3CDTF">2025-06-21T03:05:00Z</dcterms:created>
  <dcterms:modified xsi:type="dcterms:W3CDTF">2025-06-21T03:17:00Z</dcterms:modified>
  <cp:category/>
</cp:coreProperties>
</file>