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C1A5" w14:textId="2B8CB0C4" w:rsidR="009B28BA" w:rsidRPr="007503C7" w:rsidRDefault="00000000">
      <w:pPr>
        <w:rPr>
          <w:sz w:val="24"/>
          <w:szCs w:val="32"/>
        </w:rPr>
      </w:pPr>
      <w:r w:rsidRPr="007503C7">
        <w:rPr>
          <w:sz w:val="24"/>
          <w:szCs w:val="32"/>
        </w:rPr>
        <w:t>First draft for review.</w:t>
      </w:r>
      <w:r w:rsidR="007503C7">
        <w:rPr>
          <w:sz w:val="24"/>
          <w:szCs w:val="32"/>
        </w:rPr>
        <w:t xml:space="preserve"> </w:t>
      </w:r>
      <w:r w:rsidRPr="007503C7">
        <w:rPr>
          <w:sz w:val="24"/>
          <w:szCs w:val="32"/>
        </w:rPr>
        <w:t>This summary describes the inspected code and confirmed hosting information.</w:t>
      </w:r>
    </w:p>
    <w:p w14:paraId="2B2B8C84" w14:textId="77777777" w:rsidR="009B28BA" w:rsidRPr="007503C7" w:rsidRDefault="00000000">
      <w:pPr>
        <w:pStyle w:val="Heading2"/>
        <w:rPr>
          <w:sz w:val="28"/>
          <w:szCs w:val="36"/>
        </w:rPr>
      </w:pPr>
      <w:r w:rsidRPr="007503C7">
        <w:rPr>
          <w:sz w:val="28"/>
          <w:szCs w:val="36"/>
        </w:rPr>
        <w:t>Hosting and region</w:t>
      </w:r>
    </w:p>
    <w:p w14:paraId="40BA78EC" w14:textId="26A0BF78" w:rsidR="009B28BA" w:rsidRPr="007503C7" w:rsidRDefault="00000000">
      <w:pPr>
        <w:rPr>
          <w:sz w:val="24"/>
          <w:szCs w:val="32"/>
        </w:rPr>
      </w:pPr>
      <w:r w:rsidRPr="007503C7">
        <w:rPr>
          <w:sz w:val="24"/>
          <w:szCs w:val="32"/>
        </w:rPr>
        <w:t xml:space="preserve">The website is hosted on </w:t>
      </w:r>
      <w:proofErr w:type="spellStart"/>
      <w:r w:rsidRPr="007503C7">
        <w:rPr>
          <w:sz w:val="24"/>
          <w:szCs w:val="32"/>
        </w:rPr>
        <w:t>Vercel</w:t>
      </w:r>
      <w:proofErr w:type="spellEnd"/>
      <w:r w:rsidRPr="007503C7">
        <w:rPr>
          <w:sz w:val="24"/>
          <w:szCs w:val="32"/>
        </w:rPr>
        <w:t xml:space="preserve"> at </w:t>
      </w:r>
      <w:hyperlink r:id="rId8" w:history="1">
        <w:r w:rsidR="007503C7" w:rsidRPr="00CB2093">
          <w:rPr>
            <w:rStyle w:val="Hyperlink"/>
            <w:sz w:val="24"/>
            <w:szCs w:val="32"/>
          </w:rPr>
          <w:t>https://cardsnapbyv71.vercel.app/</w:t>
        </w:r>
      </w:hyperlink>
      <w:r w:rsidR="007503C7">
        <w:rPr>
          <w:sz w:val="24"/>
          <w:szCs w:val="32"/>
        </w:rPr>
        <w:t xml:space="preserve"> on the free tier, confirmed. </w:t>
      </w:r>
      <w:proofErr w:type="spellStart"/>
      <w:r w:rsidRPr="007503C7">
        <w:rPr>
          <w:sz w:val="24"/>
          <w:szCs w:val="32"/>
        </w:rPr>
        <w:t>Vercel</w:t>
      </w:r>
      <w:proofErr w:type="spellEnd"/>
      <w:r w:rsidRPr="007503C7">
        <w:rPr>
          <w:sz w:val="24"/>
          <w:szCs w:val="32"/>
        </w:rPr>
        <w:t xml:space="preserve"> Functions default to iad1 in Washington, D.C., USA. No region override appears in the inspected configuration. </w:t>
      </w:r>
      <w:proofErr w:type="spellStart"/>
      <w:r w:rsidRPr="007503C7">
        <w:rPr>
          <w:sz w:val="24"/>
          <w:szCs w:val="32"/>
        </w:rPr>
        <w:t>Static</w:t>
      </w:r>
      <w:r w:rsidR="00E801C3">
        <w:rPr>
          <w:sz w:val="24"/>
          <w:szCs w:val="32"/>
        </w:rPr>
        <w:t>SS</w:t>
      </w:r>
      <w:proofErr w:type="spellEnd"/>
      <w:r w:rsidRPr="007503C7">
        <w:rPr>
          <w:sz w:val="24"/>
          <w:szCs w:val="32"/>
        </w:rPr>
        <w:t xml:space="preserve"> website files may be served through Vercel’s global network.</w:t>
      </w:r>
    </w:p>
    <w:p w14:paraId="4CBDCED3" w14:textId="77777777" w:rsidR="009B28BA" w:rsidRPr="007503C7" w:rsidRDefault="00000000">
      <w:pPr>
        <w:pStyle w:val="Heading2"/>
        <w:rPr>
          <w:sz w:val="28"/>
          <w:szCs w:val="36"/>
        </w:rPr>
      </w:pPr>
      <w:r w:rsidRPr="007503C7">
        <w:rPr>
          <w:sz w:val="28"/>
          <w:szCs w:val="36"/>
        </w:rPr>
        <w:t>Database and card storage</w:t>
      </w:r>
    </w:p>
    <w:p w14:paraId="28B44D5F" w14:textId="22C9421C" w:rsidR="009B28BA" w:rsidRPr="007503C7" w:rsidRDefault="00000000">
      <w:pPr>
        <w:rPr>
          <w:sz w:val="24"/>
          <w:szCs w:val="32"/>
        </w:rPr>
      </w:pPr>
      <w:r w:rsidRPr="007503C7">
        <w:rPr>
          <w:sz w:val="24"/>
          <w:szCs w:val="32"/>
        </w:rPr>
        <w:t>There is no server contact database in the application. The backend handles images in memory for text extraction. However, submitting a reviewed contact saves its image, extracted text and contact details in the user’s browser database, called IndexedDB. This is persistent browser storage, not temporary localStorage.</w:t>
      </w:r>
    </w:p>
    <w:p w14:paraId="2808EB63" w14:textId="77777777" w:rsidR="009B28BA" w:rsidRPr="007503C7" w:rsidRDefault="00000000">
      <w:pPr>
        <w:pStyle w:val="Heading2"/>
        <w:rPr>
          <w:sz w:val="28"/>
          <w:szCs w:val="36"/>
        </w:rPr>
      </w:pPr>
      <w:r w:rsidRPr="007503C7">
        <w:rPr>
          <w:sz w:val="28"/>
          <w:szCs w:val="36"/>
        </w:rPr>
        <w:t>How long information remains</w:t>
      </w:r>
    </w:p>
    <w:p w14:paraId="793AFF71" w14:textId="1DF9F60E" w:rsidR="009B28BA" w:rsidRPr="007503C7" w:rsidRDefault="00000000">
      <w:pPr>
        <w:rPr>
          <w:sz w:val="24"/>
          <w:szCs w:val="32"/>
        </w:rPr>
      </w:pPr>
      <w:r w:rsidRPr="007503C7">
        <w:rPr>
          <w:sz w:val="24"/>
          <w:szCs w:val="32"/>
        </w:rPr>
        <w:t>Saved browser records have no automatic expiry. They can remain after the browser is closed. Images are not automatically deleted after extraction or review.</w:t>
      </w:r>
    </w:p>
    <w:p w14:paraId="67668104" w14:textId="77777777" w:rsidR="009B28BA" w:rsidRPr="007503C7" w:rsidRDefault="00000000">
      <w:pPr>
        <w:pStyle w:val="Heading2"/>
        <w:rPr>
          <w:sz w:val="28"/>
          <w:szCs w:val="36"/>
        </w:rPr>
      </w:pPr>
      <w:r w:rsidRPr="007503C7">
        <w:rPr>
          <w:sz w:val="28"/>
          <w:szCs w:val="36"/>
        </w:rPr>
        <w:t>Google Cloud Vision and OCR.space</w:t>
      </w:r>
    </w:p>
    <w:p w14:paraId="6270771A" w14:textId="403A6185" w:rsidR="009B28BA" w:rsidRPr="007503C7" w:rsidRDefault="00000000">
      <w:pPr>
        <w:rPr>
          <w:sz w:val="24"/>
          <w:szCs w:val="32"/>
        </w:rPr>
      </w:pPr>
      <w:r w:rsidRPr="007503C7">
        <w:rPr>
          <w:sz w:val="24"/>
          <w:szCs w:val="32"/>
        </w:rPr>
        <w:t>Google Cloud Vision is the primary OCR service. The backend calls it over HTTPS using a server API key. The code supports OCR.space as the fallback when Google fails.</w:t>
      </w:r>
    </w:p>
    <w:p w14:paraId="0F961BEE" w14:textId="77777777" w:rsidR="009B28BA" w:rsidRPr="007503C7" w:rsidRDefault="00000000">
      <w:pPr>
        <w:pStyle w:val="Heading2"/>
        <w:rPr>
          <w:sz w:val="28"/>
          <w:szCs w:val="36"/>
        </w:rPr>
      </w:pPr>
      <w:r w:rsidRPr="007503C7">
        <w:rPr>
          <w:sz w:val="28"/>
          <w:szCs w:val="36"/>
        </w:rPr>
        <w:t>Who may receive the information</w:t>
      </w:r>
    </w:p>
    <w:p w14:paraId="0CBA3A21" w14:textId="009F49C4" w:rsidR="009B28BA" w:rsidRPr="007503C7" w:rsidRDefault="00000000">
      <w:pPr>
        <w:rPr>
          <w:sz w:val="24"/>
          <w:szCs w:val="32"/>
        </w:rPr>
      </w:pPr>
      <w:r w:rsidRPr="007503C7">
        <w:rPr>
          <w:sz w:val="24"/>
          <w:szCs w:val="32"/>
        </w:rPr>
        <w:t>Vercel handles the uploaded image and OCR response. Google Cloud Vision receives images for extraction. OCR.space, operated by a9t9 software GmbH, can receive the same image on fallback. Each image contains its visible card details.</w:t>
      </w:r>
    </w:p>
    <w:p w14:paraId="5F54AE19" w14:textId="77777777" w:rsidR="009B28BA" w:rsidRPr="007503C7" w:rsidRDefault="00000000">
      <w:pPr>
        <w:pStyle w:val="Heading2"/>
        <w:rPr>
          <w:sz w:val="28"/>
          <w:szCs w:val="36"/>
        </w:rPr>
      </w:pPr>
      <w:r w:rsidRPr="007503C7">
        <w:rPr>
          <w:sz w:val="28"/>
          <w:szCs w:val="36"/>
        </w:rPr>
        <w:t>Users and authentication</w:t>
      </w:r>
    </w:p>
    <w:p w14:paraId="4EA7D211" w14:textId="77777777" w:rsidR="009B28BA" w:rsidRPr="007503C7" w:rsidRDefault="00000000">
      <w:pPr>
        <w:rPr>
          <w:sz w:val="24"/>
          <w:szCs w:val="32"/>
        </w:rPr>
      </w:pPr>
      <w:r w:rsidRPr="007503C7">
        <w:rPr>
          <w:sz w:val="24"/>
          <w:szCs w:val="32"/>
        </w:rPr>
        <w:t>There is no application login or enforced user role system. Someone with access to the same browser profile can access saved records. Hiding details in the review queue does not remove them from storage. Hosting account and support access must be confirmed.</w:t>
      </w:r>
    </w:p>
    <w:p w14:paraId="1732BFFA" w14:textId="77777777" w:rsidR="009B28BA" w:rsidRPr="007503C7" w:rsidRDefault="00000000">
      <w:pPr>
        <w:pStyle w:val="Heading2"/>
        <w:rPr>
          <w:sz w:val="28"/>
          <w:szCs w:val="36"/>
        </w:rPr>
      </w:pPr>
      <w:r w:rsidRPr="007503C7">
        <w:rPr>
          <w:sz w:val="28"/>
          <w:szCs w:val="36"/>
        </w:rPr>
        <w:t>Backups logs and deletion</w:t>
      </w:r>
    </w:p>
    <w:p w14:paraId="10FB9F95" w14:textId="77777777" w:rsidR="009B28BA" w:rsidRPr="007503C7" w:rsidRDefault="00000000">
      <w:pPr>
        <w:rPr>
          <w:sz w:val="24"/>
          <w:szCs w:val="32"/>
        </w:rPr>
      </w:pPr>
      <w:r w:rsidRPr="007503C7">
        <w:rPr>
          <w:sz w:val="24"/>
          <w:szCs w:val="32"/>
        </w:rPr>
        <w:t>No working application backup process or user audit trail was found. A code function can delete a browser record, but the current screen has no complete deletion workflow. Hosting logs, device backups and their deletion periods still need checking.</w:t>
      </w:r>
    </w:p>
    <w:p w14:paraId="2025CEBA" w14:textId="77777777" w:rsidR="009B28BA" w:rsidRPr="007503C7" w:rsidRDefault="00000000">
      <w:pPr>
        <w:pStyle w:val="Heading2"/>
        <w:rPr>
          <w:sz w:val="28"/>
          <w:szCs w:val="36"/>
        </w:rPr>
      </w:pPr>
      <w:r w:rsidRPr="007503C7">
        <w:rPr>
          <w:sz w:val="28"/>
          <w:szCs w:val="36"/>
        </w:rPr>
        <w:t>Constant Contact</w:t>
      </w:r>
    </w:p>
    <w:p w14:paraId="657886DE" w14:textId="15978063" w:rsidR="009B28BA" w:rsidRPr="007503C7" w:rsidRDefault="00000000">
      <w:pPr>
        <w:rPr>
          <w:sz w:val="24"/>
          <w:szCs w:val="32"/>
        </w:rPr>
      </w:pPr>
      <w:r w:rsidRPr="007503C7">
        <w:rPr>
          <w:sz w:val="24"/>
          <w:szCs w:val="32"/>
        </w:rPr>
        <w:t>Constant Contact is not connected in the application</w:t>
      </w:r>
      <w:r w:rsidR="004D7FEF">
        <w:rPr>
          <w:sz w:val="24"/>
          <w:szCs w:val="32"/>
        </w:rPr>
        <w:t xml:space="preserve"> but was tested separately in another branch named ‘</w:t>
      </w:r>
      <w:proofErr w:type="spellStart"/>
      <w:r w:rsidR="004D7FEF">
        <w:rPr>
          <w:sz w:val="24"/>
          <w:szCs w:val="32"/>
        </w:rPr>
        <w:t>haroon</w:t>
      </w:r>
      <w:proofErr w:type="spellEnd"/>
      <w:r w:rsidR="004D7FEF">
        <w:rPr>
          <w:sz w:val="24"/>
          <w:szCs w:val="32"/>
        </w:rPr>
        <w:t>’ separate from production</w:t>
      </w:r>
      <w:r w:rsidRPr="007503C7">
        <w:rPr>
          <w:sz w:val="24"/>
          <w:szCs w:val="32"/>
        </w:rPr>
        <w:t>. No card images or contact fields are transferred to it. The current Export Contacts button has no working action.</w:t>
      </w:r>
    </w:p>
    <w:p w14:paraId="5BDACF8F" w14:textId="77777777" w:rsidR="009B28BA" w:rsidRPr="007503C7" w:rsidRDefault="00000000">
      <w:pPr>
        <w:pStyle w:val="Heading2"/>
        <w:rPr>
          <w:sz w:val="28"/>
          <w:szCs w:val="36"/>
        </w:rPr>
      </w:pPr>
      <w:r w:rsidRPr="007503C7">
        <w:rPr>
          <w:sz w:val="28"/>
          <w:szCs w:val="36"/>
        </w:rPr>
        <w:t>Incident reporting and pilot closure</w:t>
      </w:r>
    </w:p>
    <w:p w14:paraId="5C1275BE" w14:textId="77777777" w:rsidR="004D7FEF" w:rsidRDefault="00000000">
      <w:pPr>
        <w:rPr>
          <w:sz w:val="24"/>
          <w:szCs w:val="32"/>
        </w:rPr>
      </w:pPr>
      <w:r w:rsidRPr="007503C7">
        <w:rPr>
          <w:sz w:val="24"/>
          <w:szCs w:val="32"/>
        </w:rPr>
        <w:t xml:space="preserve">Incident contacts and response owners must be agreed before use. </w:t>
      </w:r>
    </w:p>
    <w:p w14:paraId="6CA20A5A" w14:textId="77777777" w:rsidR="004D7FEF" w:rsidRPr="004D7FEF" w:rsidRDefault="004D7FEF" w:rsidP="004D7FEF">
      <w:pPr>
        <w:rPr>
          <w:sz w:val="24"/>
          <w:szCs w:val="32"/>
        </w:rPr>
      </w:pPr>
      <w:r w:rsidRPr="004D7FEF">
        <w:rPr>
          <w:sz w:val="24"/>
          <w:szCs w:val="32"/>
        </w:rPr>
        <w:lastRenderedPageBreak/>
        <w:t>At the end of the pilot, we will hand over the application, source code, hosting and OCR service accounts to Aventure’s control. Aventure will remove all Vision71 user and administrator access, revoke existing access tokens and replace shared passwords and API keys. We will remove any monitoring or support connections that allow Vision71 access and delete any client data copies in our possession.</w:t>
      </w:r>
    </w:p>
    <w:p w14:paraId="1F73FDC8" w14:textId="77777777" w:rsidR="004D7FEF" w:rsidRPr="004D7FEF" w:rsidRDefault="004D7FEF" w:rsidP="004D7FEF">
      <w:pPr>
        <w:rPr>
          <w:sz w:val="24"/>
          <w:szCs w:val="32"/>
        </w:rPr>
      </w:pPr>
      <w:r w:rsidRPr="004D7FEF">
        <w:rPr>
          <w:sz w:val="24"/>
          <w:szCs w:val="32"/>
        </w:rPr>
        <w:t>Once these steps are completed and verified, Vision71 will have no retained access to Aventure’s scanning activity, uploaded business cards or extracted contact information. Any future support access will require Aventure’s explicit approval and will be limited to the agreed work and duration.</w:t>
      </w:r>
    </w:p>
    <w:p w14:paraId="745983C7" w14:textId="6DF50A89" w:rsidR="009B28BA" w:rsidRPr="007503C7" w:rsidRDefault="009B28BA" w:rsidP="004D7FEF">
      <w:pPr>
        <w:rPr>
          <w:sz w:val="24"/>
          <w:szCs w:val="32"/>
        </w:rPr>
      </w:pPr>
    </w:p>
    <w:sectPr w:rsidR="009B28BA" w:rsidRPr="007503C7" w:rsidSect="00034616">
      <w:headerReference w:type="default" r:id="rId9"/>
      <w:footerReference w:type="default" r:id="rId10"/>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29EB" w14:textId="77777777" w:rsidR="00D613D0" w:rsidRDefault="00D613D0">
      <w:pPr>
        <w:spacing w:after="0" w:line="240" w:lineRule="auto"/>
      </w:pPr>
      <w:r>
        <w:separator/>
      </w:r>
    </w:p>
  </w:endnote>
  <w:endnote w:type="continuationSeparator" w:id="0">
    <w:p w14:paraId="704138BF" w14:textId="77777777" w:rsidR="00D613D0" w:rsidRDefault="00D61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D557" w14:textId="77777777" w:rsidR="009B28BA" w:rsidRDefault="00000000">
    <w:pPr>
      <w:pStyle w:val="Footer"/>
      <w:jc w:val="right"/>
    </w:pPr>
    <w:r>
      <w:fldChar w:fldCharType="begin"/>
    </w:r>
    <w:r>
      <w:instrText>PAGE</w:instrText>
    </w:r>
    <w:r>
      <w:fldChar w:fldCharType="separate"/>
    </w:r>
    <w:r w:rsidR="007503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A00A6" w14:textId="77777777" w:rsidR="00D613D0" w:rsidRDefault="00D613D0">
      <w:pPr>
        <w:spacing w:after="0" w:line="240" w:lineRule="auto"/>
      </w:pPr>
      <w:r>
        <w:separator/>
      </w:r>
    </w:p>
  </w:footnote>
  <w:footnote w:type="continuationSeparator" w:id="0">
    <w:p w14:paraId="57676B6F" w14:textId="77777777" w:rsidR="00D613D0" w:rsidRDefault="00D61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9930" w14:textId="77777777" w:rsidR="007503C7" w:rsidRPr="007503C7" w:rsidRDefault="007503C7" w:rsidP="007503C7">
    <w:pPr>
      <w:pStyle w:val="Title"/>
      <w:jc w:val="center"/>
      <w:rPr>
        <w:sz w:val="36"/>
        <w:szCs w:val="96"/>
      </w:rPr>
    </w:pPr>
    <w:proofErr w:type="spellStart"/>
    <w:r w:rsidRPr="007503C7">
      <w:rPr>
        <w:sz w:val="36"/>
        <w:szCs w:val="96"/>
      </w:rPr>
      <w:t>CardSnap</w:t>
    </w:r>
    <w:proofErr w:type="spellEnd"/>
    <w:r w:rsidRPr="007503C7">
      <w:rPr>
        <w:sz w:val="36"/>
        <w:szCs w:val="96"/>
      </w:rPr>
      <w:t xml:space="preserve"> by Vision71 Privacy Facts Sheet</w:t>
    </w:r>
  </w:p>
  <w:p w14:paraId="469ABA5F" w14:textId="77777777" w:rsidR="007503C7" w:rsidRDefault="007503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961975">
    <w:abstractNumId w:val="8"/>
  </w:num>
  <w:num w:numId="2" w16cid:durableId="1312054184">
    <w:abstractNumId w:val="6"/>
  </w:num>
  <w:num w:numId="3" w16cid:durableId="1930313205">
    <w:abstractNumId w:val="5"/>
  </w:num>
  <w:num w:numId="4" w16cid:durableId="134182739">
    <w:abstractNumId w:val="4"/>
  </w:num>
  <w:num w:numId="5" w16cid:durableId="1485855172">
    <w:abstractNumId w:val="7"/>
  </w:num>
  <w:num w:numId="6" w16cid:durableId="1852134641">
    <w:abstractNumId w:val="3"/>
  </w:num>
  <w:num w:numId="7" w16cid:durableId="626669378">
    <w:abstractNumId w:val="2"/>
  </w:num>
  <w:num w:numId="8" w16cid:durableId="1572540570">
    <w:abstractNumId w:val="1"/>
  </w:num>
  <w:num w:numId="9" w16cid:durableId="162130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9AF"/>
    <w:rsid w:val="004D7FEF"/>
    <w:rsid w:val="007503C7"/>
    <w:rsid w:val="0082463A"/>
    <w:rsid w:val="009B28BA"/>
    <w:rsid w:val="00A70EDB"/>
    <w:rsid w:val="00AA1D8D"/>
    <w:rsid w:val="00B30F9E"/>
    <w:rsid w:val="00B47730"/>
    <w:rsid w:val="00CB0664"/>
    <w:rsid w:val="00D613D0"/>
    <w:rsid w:val="00E801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4B56C"/>
  <w14:defaultImageDpi w14:val="300"/>
  <w15:docId w15:val="{01C795EF-4B79-4397-9610-E032540B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s="Aptos"/>
      <w:color w:val="000000"/>
      <w:sz w:val="18"/>
    </w:rPr>
  </w:style>
  <w:style w:type="paragraph" w:styleId="Heading1">
    <w:name w:val="heading 1"/>
    <w:basedOn w:val="Normal"/>
    <w:next w:val="Normal"/>
    <w:link w:val="Heading1Char"/>
    <w:uiPriority w:val="9"/>
    <w:qFormat/>
    <w:rsid w:val="00FC693F"/>
    <w:pPr>
      <w:keepNext/>
      <w:keepLines/>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03C7"/>
    <w:rPr>
      <w:color w:val="0000FF" w:themeColor="hyperlink"/>
      <w:u w:val="single"/>
    </w:rPr>
  </w:style>
  <w:style w:type="character" w:styleId="UnresolvedMention">
    <w:name w:val="Unresolved Mention"/>
    <w:basedOn w:val="DefaultParagraphFont"/>
    <w:uiPriority w:val="99"/>
    <w:semiHidden/>
    <w:unhideWhenUsed/>
    <w:rsid w:val="00750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dsnapbyv71.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CardSnap Privacy Facts Sheet</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CardSnap Privacy Facts Sheet</dc:title>
  <dc:subject/>
  <dc:creator>Vision71</dc:creator>
  <cp:keywords/>
  <dc:description>generated by python-docx</dc:description>
  <cp:lastModifiedBy>Administrator</cp:lastModifiedBy>
  <cp:revision>13</cp:revision>
  <dcterms:created xsi:type="dcterms:W3CDTF">2013-12-23T23:15:00Z</dcterms:created>
  <dcterms:modified xsi:type="dcterms:W3CDTF">2026-09-29T06:06:00Z</dcterms:modified>
  <cp:category/>
</cp:coreProperties>
</file>