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54154" w14:textId="4D54E2B4" w:rsidR="007E2032" w:rsidRPr="00550A29" w:rsidRDefault="007E2032" w:rsidP="007E2032">
      <w:pPr>
        <w:pStyle w:val="ListParagraph"/>
        <w:numPr>
          <w:ilvl w:val="0"/>
          <w:numId w:val="2"/>
        </w:numPr>
        <w:ind w:left="284"/>
        <w:rPr>
          <w:b/>
          <w:bCs/>
          <w:u w:val="single"/>
        </w:rPr>
      </w:pPr>
      <w:r w:rsidRPr="00550A29">
        <w:rPr>
          <w:b/>
          <w:bCs/>
          <w:u w:val="single"/>
        </w:rPr>
        <w:t>Flood Light</w:t>
      </w:r>
    </w:p>
    <w:p w14:paraId="2184DFE7" w14:textId="2F79C3BA" w:rsidR="007E2032" w:rsidRPr="007E2032" w:rsidRDefault="00550A29" w:rsidP="00667E33">
      <w:pPr>
        <w:rPr>
          <w:u w:val="single"/>
        </w:rPr>
      </w:pPr>
      <w:r>
        <w:t>Flood</w:t>
      </w:r>
      <w:r w:rsidRPr="00550A29">
        <w:t xml:space="preserve"> lights are powerful lighting fixtures designed to illuminate</w:t>
      </w:r>
      <w:r w:rsidRPr="007E2032">
        <w:t xml:space="preserve"> </w:t>
      </w:r>
      <w:r w:rsidRPr="00550A29">
        <w:t>Large industrial areas</w:t>
      </w:r>
      <w:r>
        <w:t xml:space="preserve">, </w:t>
      </w:r>
      <w:r w:rsidRPr="00550A29">
        <w:t>Car Park Areas</w:t>
      </w:r>
      <w:r>
        <w:t xml:space="preserve">, </w:t>
      </w:r>
      <w:r w:rsidRPr="00550A29">
        <w:t>Airport Apron</w:t>
      </w:r>
      <w:r>
        <w:t xml:space="preserve">, </w:t>
      </w:r>
      <w:r w:rsidRPr="00550A29">
        <w:t>Port &amp; Container Yard</w:t>
      </w:r>
      <w:r>
        <w:t xml:space="preserve"> and </w:t>
      </w:r>
      <w:r w:rsidRPr="00550A29">
        <w:t>Recreational Sports Stadium</w:t>
      </w:r>
      <w:r>
        <w:t xml:space="preserve">. </w:t>
      </w:r>
      <w:r w:rsidR="00667E33">
        <w:t>Our</w:t>
      </w:r>
      <w:r w:rsidR="00667E33" w:rsidRPr="00667E33">
        <w:t xml:space="preserve"> lights are key for significant light coverage, perfect for outdoor areas and architectural highlights</w:t>
      </w:r>
    </w:p>
    <w:p w14:paraId="3F92BFD6" w14:textId="5E3CC3A7" w:rsidR="007E2032" w:rsidRPr="007E2032" w:rsidRDefault="007E2032" w:rsidP="00027576">
      <w:pPr>
        <w:spacing w:after="0"/>
      </w:pPr>
      <w:r>
        <w:t xml:space="preserve">IP </w:t>
      </w:r>
      <w:proofErr w:type="gramStart"/>
      <w:r>
        <w:t>rating:-</w:t>
      </w:r>
      <w:proofErr w:type="gramEnd"/>
      <w:r>
        <w:t xml:space="preserve"> </w:t>
      </w:r>
      <w:r w:rsidR="000A6ECE">
        <w:t>IP65/</w:t>
      </w:r>
      <w:r>
        <w:t>IP66</w:t>
      </w:r>
      <w:r w:rsidRPr="009B6FE0">
        <w:t xml:space="preserve"> rated</w:t>
      </w:r>
      <w:r>
        <w:t>.</w:t>
      </w:r>
      <w:r w:rsidR="00027576">
        <w:t xml:space="preserve"> </w:t>
      </w:r>
      <w:proofErr w:type="gramStart"/>
      <w:r>
        <w:t>CCT:-</w:t>
      </w:r>
      <w:proofErr w:type="gramEnd"/>
      <w:r>
        <w:t xml:space="preserve"> 4000K – 6500K</w:t>
      </w:r>
    </w:p>
    <w:p w14:paraId="17973DB0" w14:textId="77777777" w:rsidR="002B292C" w:rsidRDefault="002B292C" w:rsidP="009B6FE0">
      <w:pPr>
        <w:spacing w:after="0"/>
      </w:pPr>
    </w:p>
    <w:p w14:paraId="7C20409F" w14:textId="3F58CFBF" w:rsidR="002B292C" w:rsidRPr="00550A29" w:rsidRDefault="002B292C" w:rsidP="002B292C">
      <w:pPr>
        <w:spacing w:after="0"/>
        <w:rPr>
          <w:b/>
          <w:bCs/>
          <w:u w:val="single"/>
        </w:rPr>
      </w:pPr>
      <w:r w:rsidRPr="00550A29">
        <w:rPr>
          <w:b/>
          <w:bCs/>
          <w:u w:val="single"/>
        </w:rPr>
        <w:t xml:space="preserve">2. </w:t>
      </w:r>
      <w:r w:rsidR="007E2032" w:rsidRPr="00550A29">
        <w:rPr>
          <w:b/>
          <w:bCs/>
          <w:u w:val="single"/>
        </w:rPr>
        <w:t xml:space="preserve"> </w:t>
      </w:r>
      <w:r w:rsidRPr="002B292C">
        <w:rPr>
          <w:b/>
          <w:bCs/>
          <w:u w:val="single"/>
        </w:rPr>
        <w:t>High Bay LED Light</w:t>
      </w:r>
    </w:p>
    <w:p w14:paraId="5DB4911B" w14:textId="77777777" w:rsidR="002B292C" w:rsidRDefault="002B292C" w:rsidP="002B292C">
      <w:pPr>
        <w:spacing w:after="0"/>
        <w:rPr>
          <w:u w:val="single"/>
        </w:rPr>
      </w:pPr>
    </w:p>
    <w:p w14:paraId="515B93FA" w14:textId="7A8818A4" w:rsidR="007E2032" w:rsidRPr="007E2032" w:rsidRDefault="000A6ECE" w:rsidP="007E2032">
      <w:pPr>
        <w:spacing w:after="0"/>
      </w:pPr>
      <w:r>
        <w:t>Our H</w:t>
      </w:r>
      <w:r w:rsidRPr="007E2032">
        <w:t>igh Bay</w:t>
      </w:r>
      <w:r w:rsidR="007E2032" w:rsidRPr="007E2032">
        <w:t xml:space="preserve"> lights </w:t>
      </w:r>
      <w:r w:rsidRPr="007E2032">
        <w:t>are</w:t>
      </w:r>
      <w:r w:rsidR="007E2032" w:rsidRPr="007E2032">
        <w:t xml:space="preserve"> to illuminate large, open areas with high ceilings, such as warehouses, factories, and large retail spaces.</w:t>
      </w:r>
      <w:r w:rsidR="007E2032">
        <w:t xml:space="preserve"> </w:t>
      </w:r>
      <w:r w:rsidR="007E2032" w:rsidRPr="007E2032">
        <w:t>They are designed to provide sufficient and uniform light output from a significant height.</w:t>
      </w:r>
      <w:r w:rsidR="007E2032">
        <w:t xml:space="preserve"> </w:t>
      </w:r>
      <w:r w:rsidR="007E2032" w:rsidRPr="007E2032">
        <w:t xml:space="preserve">LED </w:t>
      </w:r>
      <w:r w:rsidR="007E2032">
        <w:t>H</w:t>
      </w:r>
      <w:r w:rsidR="007E2032" w:rsidRPr="007E2032">
        <w:t xml:space="preserve">igh bays replace </w:t>
      </w:r>
      <w:r w:rsidR="00550A29">
        <w:t>2</w:t>
      </w:r>
      <w:r w:rsidR="007E2032" w:rsidRPr="007E2032">
        <w:t>50W-1500W+ HID and multi-lamp fluorescent fixtures.</w:t>
      </w:r>
      <w:r w:rsidR="007E2032">
        <w:t xml:space="preserve"> E</w:t>
      </w:r>
      <w:r w:rsidR="007E2032" w:rsidRPr="007E2032">
        <w:t>asily upgrade from HID and fluorescent high bays to our LED fixtures.</w:t>
      </w:r>
      <w:r>
        <w:t xml:space="preserve"> </w:t>
      </w:r>
    </w:p>
    <w:p w14:paraId="1C1FA184" w14:textId="77777777" w:rsidR="007E2032" w:rsidRDefault="007E2032" w:rsidP="002B292C">
      <w:pPr>
        <w:spacing w:after="0"/>
      </w:pPr>
    </w:p>
    <w:p w14:paraId="2789CFB6" w14:textId="1BD096E8" w:rsidR="000A6ECE" w:rsidRDefault="000A6ECE" w:rsidP="00027576">
      <w:pPr>
        <w:spacing w:after="0"/>
      </w:pPr>
      <w:r w:rsidRPr="000A6ECE">
        <w:t xml:space="preserve">LED </w:t>
      </w:r>
      <w:proofErr w:type="gramStart"/>
      <w:r w:rsidRPr="000A6ECE">
        <w:t>Chip</w:t>
      </w:r>
      <w:r>
        <w:t xml:space="preserve"> :</w:t>
      </w:r>
      <w:proofErr w:type="gramEnd"/>
      <w:r>
        <w:t xml:space="preserve">-  </w:t>
      </w:r>
      <w:proofErr w:type="spellStart"/>
      <w:r w:rsidRPr="000A6ECE">
        <w:t>Lumiled</w:t>
      </w:r>
      <w:proofErr w:type="spellEnd"/>
      <w:r>
        <w:t>/Osram/</w:t>
      </w:r>
      <w:proofErr w:type="spellStart"/>
      <w:r w:rsidRPr="000A6ECE">
        <w:t>Epistar</w:t>
      </w:r>
      <w:proofErr w:type="spellEnd"/>
      <w:r w:rsidR="00027576">
        <w:t xml:space="preserve">, </w:t>
      </w:r>
      <w:r w:rsidRPr="000A6ECE">
        <w:t xml:space="preserve">LED </w:t>
      </w:r>
      <w:proofErr w:type="gramStart"/>
      <w:r w:rsidRPr="000A6ECE">
        <w:t>Driver</w:t>
      </w:r>
      <w:r>
        <w:t xml:space="preserve"> :</w:t>
      </w:r>
      <w:proofErr w:type="gramEnd"/>
      <w:r>
        <w:t xml:space="preserve">- </w:t>
      </w:r>
      <w:r w:rsidRPr="000A6ECE">
        <w:t>Philips</w:t>
      </w:r>
      <w:r>
        <w:t>/</w:t>
      </w:r>
      <w:r w:rsidR="00550A29" w:rsidRPr="00550A29">
        <w:t>Meanwell</w:t>
      </w:r>
      <w:r w:rsidR="00550A29">
        <w:t>/</w:t>
      </w:r>
      <w:r w:rsidR="00550A29" w:rsidRPr="00550A29">
        <w:t>Osram</w:t>
      </w:r>
      <w:r w:rsidR="00027576">
        <w:t xml:space="preserve">, </w:t>
      </w:r>
      <w:proofErr w:type="gramStart"/>
      <w:r>
        <w:t>CCT:-</w:t>
      </w:r>
      <w:proofErr w:type="gramEnd"/>
      <w:r>
        <w:t xml:space="preserve"> 3000K – 6000K</w:t>
      </w:r>
    </w:p>
    <w:p w14:paraId="783ECF00" w14:textId="77777777" w:rsidR="009B6FE0" w:rsidRDefault="009B6FE0" w:rsidP="009B6FE0"/>
    <w:p w14:paraId="56DFFB3F" w14:textId="77777777" w:rsidR="00B21407" w:rsidRDefault="00B21407" w:rsidP="00B21407">
      <w:pPr>
        <w:rPr>
          <w:b/>
          <w:bCs/>
          <w:u w:val="single"/>
        </w:rPr>
      </w:pPr>
      <w:r>
        <w:rPr>
          <w:b/>
          <w:bCs/>
          <w:u w:val="single"/>
        </w:rPr>
        <w:t>3</w:t>
      </w:r>
      <w:r w:rsidRPr="00550A29">
        <w:rPr>
          <w:b/>
          <w:bCs/>
          <w:u w:val="single"/>
        </w:rPr>
        <w:t xml:space="preserve">. </w:t>
      </w:r>
      <w:r>
        <w:rPr>
          <w:b/>
          <w:bCs/>
          <w:u w:val="single"/>
        </w:rPr>
        <w:t>Street/Roadway L</w:t>
      </w:r>
      <w:r w:rsidRPr="009B6FE0">
        <w:rPr>
          <w:b/>
          <w:bCs/>
          <w:u w:val="single"/>
        </w:rPr>
        <w:t>ight</w:t>
      </w:r>
    </w:p>
    <w:p w14:paraId="7E748359" w14:textId="5091F49B" w:rsidR="00B21407" w:rsidRDefault="00496E77" w:rsidP="00496E77">
      <w:r>
        <w:t xml:space="preserve">Our </w:t>
      </w:r>
      <w:r w:rsidRPr="00496E77">
        <w:t>Street light fixtures</w:t>
      </w:r>
      <w:r>
        <w:t xml:space="preserve"> </w:t>
      </w:r>
      <w:r w:rsidRPr="00496E77">
        <w:t xml:space="preserve">are the specialized lighting units mounted on poles along roads, </w:t>
      </w:r>
      <w:r>
        <w:t>p</w:t>
      </w:r>
      <w:r w:rsidRPr="00496E77">
        <w:t xml:space="preserve">athways, and public areas. Their primary goal is to provide safe and effective illumination for </w:t>
      </w:r>
      <w:r w:rsidR="00B21407" w:rsidRPr="00B21407">
        <w:t>Motorways, inter-urban main roads, roundabouts, pedestrian crossings</w:t>
      </w:r>
      <w:r w:rsidR="00B21407">
        <w:t xml:space="preserve">, </w:t>
      </w:r>
      <w:r w:rsidR="00B21407" w:rsidRPr="00B21407">
        <w:t xml:space="preserve">cycle and pedestrian paths, Parking areas, </w:t>
      </w:r>
      <w:r w:rsidR="00B21407">
        <w:t xml:space="preserve">and </w:t>
      </w:r>
      <w:r w:rsidR="00B21407" w:rsidRPr="00B21407">
        <w:t>airports</w:t>
      </w:r>
      <w:r w:rsidR="00B21407">
        <w:t>.</w:t>
      </w:r>
    </w:p>
    <w:p w14:paraId="21D4BC62" w14:textId="6052B7D7" w:rsidR="00D176BB" w:rsidRDefault="00496E77" w:rsidP="00027576">
      <w:pPr>
        <w:spacing w:after="0"/>
      </w:pPr>
      <w:r>
        <w:t xml:space="preserve">IP </w:t>
      </w:r>
      <w:proofErr w:type="gramStart"/>
      <w:r>
        <w:t>rating:-</w:t>
      </w:r>
      <w:proofErr w:type="gramEnd"/>
      <w:r>
        <w:t xml:space="preserve"> IP66</w:t>
      </w:r>
      <w:r w:rsidRPr="009B6FE0">
        <w:t xml:space="preserve"> rated</w:t>
      </w:r>
      <w:r>
        <w:t>.</w:t>
      </w:r>
      <w:r w:rsidR="00027576">
        <w:t xml:space="preserve"> </w:t>
      </w:r>
      <w:proofErr w:type="gramStart"/>
      <w:r>
        <w:t>CCT:-</w:t>
      </w:r>
      <w:proofErr w:type="gramEnd"/>
      <w:r>
        <w:t xml:space="preserve"> 4000K – 6500K</w:t>
      </w:r>
      <w:r w:rsidR="00027576">
        <w:t xml:space="preserve">. </w:t>
      </w:r>
      <w:r w:rsidR="00D176BB" w:rsidRPr="009B6FE0">
        <w:t>Operating ambient: -20°C to +5</w:t>
      </w:r>
      <w:r w:rsidR="00027576">
        <w:t>5</w:t>
      </w:r>
      <w:r w:rsidR="00D176BB" w:rsidRPr="009B6FE0">
        <w:t>°C</w:t>
      </w:r>
    </w:p>
    <w:p w14:paraId="47755B6A" w14:textId="36CEFC27" w:rsidR="00496E77" w:rsidRDefault="00D176BB" w:rsidP="00D176BB">
      <w:pPr>
        <w:pStyle w:val="Default"/>
        <w:rPr>
          <w:u w:val="single"/>
        </w:rPr>
      </w:pPr>
      <w:r w:rsidRPr="00D176BB">
        <w:t xml:space="preserve">Equipment included: </w:t>
      </w:r>
      <w:r>
        <w:t>Pole and Wall mounting accessories available.</w:t>
      </w:r>
    </w:p>
    <w:p w14:paraId="5C334D99" w14:textId="77777777" w:rsidR="00496E77" w:rsidRDefault="00496E77" w:rsidP="007E2032">
      <w:pPr>
        <w:rPr>
          <w:b/>
          <w:bCs/>
          <w:u w:val="single"/>
        </w:rPr>
      </w:pPr>
    </w:p>
    <w:p w14:paraId="57975A16" w14:textId="7C40C786" w:rsidR="007E2032" w:rsidRPr="00550A29" w:rsidRDefault="00B21407" w:rsidP="007E2032">
      <w:pPr>
        <w:rPr>
          <w:b/>
          <w:bCs/>
          <w:u w:val="single"/>
        </w:rPr>
      </w:pPr>
      <w:r>
        <w:rPr>
          <w:b/>
          <w:bCs/>
          <w:u w:val="single"/>
        </w:rPr>
        <w:t>4</w:t>
      </w:r>
      <w:r w:rsidR="007E2032" w:rsidRPr="00550A29">
        <w:rPr>
          <w:b/>
          <w:bCs/>
          <w:u w:val="single"/>
        </w:rPr>
        <w:t>. L</w:t>
      </w:r>
      <w:r w:rsidR="007E2032" w:rsidRPr="009B6FE0">
        <w:rPr>
          <w:b/>
          <w:bCs/>
          <w:u w:val="single"/>
        </w:rPr>
        <w:t>inear industrial light</w:t>
      </w:r>
    </w:p>
    <w:p w14:paraId="6467D309" w14:textId="77777777" w:rsidR="007E2032" w:rsidRDefault="007E2032" w:rsidP="007E2032">
      <w:r>
        <w:t>G</w:t>
      </w:r>
      <w:r w:rsidRPr="009B6FE0">
        <w:t>eneral-purpose weatherproof LED industrial luminaire is built for tough environments and simple setup. The included fast-fit clips mean you can mount it quickly and easily, no drilling required</w:t>
      </w:r>
    </w:p>
    <w:p w14:paraId="7A4DCDDB" w14:textId="08104DD6" w:rsidR="007E2032" w:rsidRDefault="007E2032" w:rsidP="00027576">
      <w:pPr>
        <w:spacing w:after="0"/>
      </w:pPr>
      <w:r>
        <w:t xml:space="preserve">IP </w:t>
      </w:r>
      <w:proofErr w:type="gramStart"/>
      <w:r>
        <w:t>rating:-</w:t>
      </w:r>
      <w:proofErr w:type="gramEnd"/>
      <w:r>
        <w:t xml:space="preserve"> </w:t>
      </w:r>
      <w:r w:rsidRPr="009B6FE0">
        <w:t>IP65 rated</w:t>
      </w:r>
      <w:r>
        <w:t>.</w:t>
      </w:r>
      <w:r w:rsidR="00027576">
        <w:t xml:space="preserve"> </w:t>
      </w:r>
      <w:proofErr w:type="gramStart"/>
      <w:r>
        <w:t>CCT:-</w:t>
      </w:r>
      <w:proofErr w:type="gramEnd"/>
      <w:r>
        <w:t xml:space="preserve"> 4000K – 6500K</w:t>
      </w:r>
      <w:r w:rsidR="00027576">
        <w:t xml:space="preserve">. </w:t>
      </w:r>
      <w:r w:rsidRPr="009B6FE0">
        <w:t>Operating ambient: -20°C to +50°C</w:t>
      </w:r>
    </w:p>
    <w:p w14:paraId="307DC105" w14:textId="2426EFD1" w:rsidR="007E2032" w:rsidRDefault="007E2032" w:rsidP="00027576">
      <w:pPr>
        <w:spacing w:after="0"/>
      </w:pPr>
      <w:r w:rsidRPr="002B292C">
        <w:t xml:space="preserve">Housing </w:t>
      </w:r>
      <w:r>
        <w:t>Body: - FRP, Alloy Aluminium, SS316</w:t>
      </w:r>
      <w:r w:rsidR="00027576">
        <w:t xml:space="preserve">. </w:t>
      </w:r>
      <w:r>
        <w:t>Available in Standard and Emergency backup.</w:t>
      </w:r>
    </w:p>
    <w:p w14:paraId="371490BB" w14:textId="77777777" w:rsidR="00657084" w:rsidRDefault="00657084"/>
    <w:p w14:paraId="4EB29648" w14:textId="12F64E5C" w:rsidR="0026019F" w:rsidRPr="00550A29" w:rsidRDefault="00D176BB" w:rsidP="0026019F">
      <w:pPr>
        <w:rPr>
          <w:b/>
          <w:bCs/>
          <w:u w:val="single"/>
        </w:rPr>
      </w:pPr>
      <w:r>
        <w:rPr>
          <w:b/>
          <w:bCs/>
          <w:u w:val="single"/>
        </w:rPr>
        <w:t>5</w:t>
      </w:r>
      <w:r w:rsidR="0026019F">
        <w:rPr>
          <w:b/>
          <w:bCs/>
          <w:u w:val="single"/>
        </w:rPr>
        <w:t>. Solar Lighting Fixtures</w:t>
      </w:r>
    </w:p>
    <w:p w14:paraId="3A05759E" w14:textId="3CCA0D88" w:rsidR="0026019F" w:rsidRDefault="00684723" w:rsidP="00684723">
      <w:r>
        <w:t>Our</w:t>
      </w:r>
      <w:r w:rsidRPr="00684723">
        <w:t xml:space="preserve"> lights harness the power of the sun to deliver bright, reliable, and eco-friendly illumination for streets, pathways, parks, and more. Designed for independence from the grid, they offer a sustainable and cost-effective lighting solution.</w:t>
      </w:r>
    </w:p>
    <w:p w14:paraId="4320C0D7" w14:textId="47185E57" w:rsidR="00D306F3" w:rsidRPr="00D306F3" w:rsidRDefault="00D306F3" w:rsidP="00D306F3">
      <w:r w:rsidRPr="00D306F3">
        <w:t xml:space="preserve">Types </w:t>
      </w:r>
      <w:r w:rsidR="00AF1084">
        <w:t>include</w:t>
      </w:r>
      <w:r w:rsidRPr="00D306F3">
        <w:t>, Integrated Solar Street Lights (All-in-One) &amp; Split (or Separate) Solar Street Lights</w:t>
      </w:r>
      <w:r>
        <w:t>.</w:t>
      </w:r>
    </w:p>
    <w:p w14:paraId="39F6861E" w14:textId="521C80C0" w:rsidR="00684723" w:rsidRDefault="00AE3AAA" w:rsidP="00027576">
      <w:pPr>
        <w:tabs>
          <w:tab w:val="num" w:pos="720"/>
        </w:tabs>
        <w:spacing w:after="0"/>
      </w:pPr>
      <w:r w:rsidRPr="00AE3AAA">
        <w:lastRenderedPageBreak/>
        <w:t xml:space="preserve">Power </w:t>
      </w:r>
      <w:r w:rsidR="00AF1084" w:rsidRPr="00AE3AAA">
        <w:t>Rating:</w:t>
      </w:r>
      <w:r w:rsidR="00AF1084">
        <w:t xml:space="preserve"> -</w:t>
      </w:r>
      <w:r w:rsidRPr="00AE3AAA">
        <w:t> 10W</w:t>
      </w:r>
      <w:r w:rsidR="00684723">
        <w:t xml:space="preserve"> to 120W</w:t>
      </w:r>
      <w:r w:rsidR="00027576">
        <w:t xml:space="preserve">. </w:t>
      </w:r>
      <w:r w:rsidR="00684723">
        <w:t xml:space="preserve">IP </w:t>
      </w:r>
      <w:r w:rsidR="00AF1084">
        <w:t>rating: -</w:t>
      </w:r>
      <w:r w:rsidR="00684723">
        <w:t xml:space="preserve"> </w:t>
      </w:r>
      <w:r w:rsidR="00684723" w:rsidRPr="009B6FE0">
        <w:t>IP65 rated</w:t>
      </w:r>
      <w:r w:rsidR="00684723">
        <w:t>.</w:t>
      </w:r>
      <w:r w:rsidR="00027576">
        <w:t xml:space="preserve"> </w:t>
      </w:r>
      <w:r w:rsidR="00AF1084">
        <w:t>CCT: -</w:t>
      </w:r>
      <w:r w:rsidR="00684723">
        <w:t xml:space="preserve"> 4000K – 6500K</w:t>
      </w:r>
    </w:p>
    <w:p w14:paraId="73ECCB4F" w14:textId="6526E1A2" w:rsidR="00AE3AAA" w:rsidRPr="00AE3AAA" w:rsidRDefault="00AE3AAA" w:rsidP="00AE3AAA">
      <w:pPr>
        <w:tabs>
          <w:tab w:val="num" w:pos="720"/>
        </w:tabs>
        <w:spacing w:after="0"/>
      </w:pPr>
      <w:r w:rsidRPr="00AE3AAA">
        <w:t xml:space="preserve">Mounting </w:t>
      </w:r>
      <w:r w:rsidR="00684723" w:rsidRPr="00AE3AAA">
        <w:t>Options:</w:t>
      </w:r>
      <w:r w:rsidR="00684723">
        <w:t xml:space="preserve"> -</w:t>
      </w:r>
      <w:r w:rsidRPr="00AE3AAA">
        <w:t xml:space="preserve"> Pole Mount Diameter, Wall Mount Bracket</w:t>
      </w:r>
    </w:p>
    <w:p w14:paraId="5E4097FF" w14:textId="492A7D05" w:rsidR="00AE3AAA" w:rsidRPr="00AE3AAA" w:rsidRDefault="00AE3AAA" w:rsidP="00AE3AAA">
      <w:pPr>
        <w:tabs>
          <w:tab w:val="num" w:pos="720"/>
        </w:tabs>
        <w:spacing w:after="0"/>
      </w:pPr>
      <w:r w:rsidRPr="00AE3AAA">
        <w:t xml:space="preserve">Special </w:t>
      </w:r>
      <w:r w:rsidR="00AF1084" w:rsidRPr="00AE3AAA">
        <w:t>Features:</w:t>
      </w:r>
      <w:r w:rsidR="00AF1084">
        <w:t xml:space="preserve"> -</w:t>
      </w:r>
      <w:r w:rsidRPr="00AE3AAA">
        <w:t xml:space="preserve"> Motion Sensor, Remote Control, Smart Control</w:t>
      </w:r>
      <w:r w:rsidR="00684723">
        <w:t>, Self Clean</w:t>
      </w:r>
    </w:p>
    <w:p w14:paraId="29C83503" w14:textId="77777777" w:rsidR="00027576" w:rsidRDefault="00027576">
      <w:pPr>
        <w:rPr>
          <w:b/>
          <w:bCs/>
          <w:u w:val="single"/>
        </w:rPr>
      </w:pPr>
    </w:p>
    <w:p w14:paraId="2A48E672" w14:textId="2A841FE4" w:rsidR="00427148" w:rsidRDefault="00427148">
      <w:pPr>
        <w:rPr>
          <w:b/>
          <w:bCs/>
          <w:u w:val="single"/>
        </w:rPr>
      </w:pPr>
      <w:r w:rsidRPr="00427148">
        <w:rPr>
          <w:b/>
          <w:bCs/>
          <w:u w:val="single"/>
        </w:rPr>
        <w:t>6. Clean Room Led Lights</w:t>
      </w:r>
    </w:p>
    <w:p w14:paraId="6194C019" w14:textId="4743B299" w:rsidR="00427148" w:rsidRDefault="00231AF6" w:rsidP="00231AF6">
      <w:r w:rsidRPr="00231AF6">
        <w:t>Our Cleanroom lighting fixtures are specialized lighting solutions designed to meet the stringent requirements of controlled environments like laboratories, pharmaceutical manufacturing, semiconductor fabrication, and sterile production areas.</w:t>
      </w:r>
    </w:p>
    <w:p w14:paraId="1AEA85C7" w14:textId="77777777" w:rsidR="00215178" w:rsidRDefault="00215178" w:rsidP="00D234FC">
      <w:pPr>
        <w:rPr>
          <w:b/>
          <w:bCs/>
          <w:u w:val="single"/>
        </w:rPr>
      </w:pPr>
    </w:p>
    <w:p w14:paraId="4157488D" w14:textId="2C3C2880" w:rsidR="00D234FC" w:rsidRPr="00D234FC" w:rsidRDefault="00427148" w:rsidP="00D234FC">
      <w:pPr>
        <w:rPr>
          <w:b/>
          <w:bCs/>
          <w:u w:val="single"/>
        </w:rPr>
      </w:pPr>
      <w:r>
        <w:rPr>
          <w:b/>
          <w:bCs/>
          <w:u w:val="single"/>
        </w:rPr>
        <w:t>7</w:t>
      </w:r>
      <w:r w:rsidRPr="00D234FC">
        <w:rPr>
          <w:b/>
          <w:bCs/>
          <w:u w:val="single"/>
        </w:rPr>
        <w:t>.</w:t>
      </w:r>
      <w:r w:rsidR="00D234FC" w:rsidRPr="00D234FC">
        <w:rPr>
          <w:rFonts w:ascii="Segoe UI" w:eastAsia="Times New Roman" w:hAnsi="Segoe UI" w:cs="Segoe UI"/>
          <w:b/>
          <w:bCs/>
          <w:color w:val="111111"/>
          <w:kern w:val="0"/>
          <w:sz w:val="27"/>
          <w:szCs w:val="27"/>
          <w:u w:val="single"/>
          <w14:ligatures w14:val="none"/>
        </w:rPr>
        <w:t xml:space="preserve"> </w:t>
      </w:r>
      <w:r w:rsidR="00D234FC" w:rsidRPr="00D234FC">
        <w:rPr>
          <w:b/>
          <w:bCs/>
          <w:u w:val="single"/>
        </w:rPr>
        <w:t>Vandal-Proof Light Fittings</w:t>
      </w:r>
    </w:p>
    <w:p w14:paraId="50ADE207" w14:textId="7A72A032" w:rsidR="00D176BB" w:rsidRDefault="00AF1084" w:rsidP="00AF1084">
      <w:r w:rsidRPr="00AF1084">
        <w:t xml:space="preserve">Ensure safety and security in demanding environments. </w:t>
      </w:r>
      <w:r>
        <w:t>Our</w:t>
      </w:r>
      <w:r w:rsidRPr="00AF1084">
        <w:t xml:space="preserve"> vandal-proof light fittings feature superior impact resistance (IK11+) and tamper-proof construction, perfect for open public spaces and correctional institutions where durability is paramount.</w:t>
      </w:r>
    </w:p>
    <w:p w14:paraId="53F4B50F" w14:textId="442105D3" w:rsidR="00D176BB" w:rsidRDefault="00231AF6" w:rsidP="00231AF6">
      <w:r w:rsidRPr="00231AF6">
        <w:t>High</w:t>
      </w:r>
      <w:r>
        <w:t xml:space="preserve"> </w:t>
      </w:r>
      <w:r w:rsidRPr="00231AF6">
        <w:t xml:space="preserve">impact </w:t>
      </w:r>
      <w:proofErr w:type="gramStart"/>
      <w:r w:rsidRPr="00231AF6">
        <w:t>resistance</w:t>
      </w:r>
      <w:r>
        <w:t>:-</w:t>
      </w:r>
      <w:proofErr w:type="gramEnd"/>
      <w:r>
        <w:t xml:space="preserve"> </w:t>
      </w:r>
      <w:r w:rsidRPr="00231AF6">
        <w:t>IK10+</w:t>
      </w:r>
      <w:r>
        <w:t xml:space="preserve">. </w:t>
      </w:r>
      <w:r w:rsidRPr="00231AF6">
        <w:t>Housing made of stainless steel</w:t>
      </w:r>
      <w:r>
        <w:t>. Diff</w:t>
      </w:r>
      <w:r w:rsidRPr="00231AF6">
        <w:t>user</w:t>
      </w:r>
      <w:r>
        <w:t xml:space="preserve">: - </w:t>
      </w:r>
      <w:r w:rsidRPr="00231AF6">
        <w:t>Thick polycarbonate.</w:t>
      </w:r>
    </w:p>
    <w:p w14:paraId="4F7CDE7E" w14:textId="77777777" w:rsidR="00D176BB" w:rsidRDefault="00D176BB"/>
    <w:p w14:paraId="226E61CA" w14:textId="3909319E" w:rsidR="00514D41" w:rsidRPr="00CA44E4" w:rsidRDefault="00514D41" w:rsidP="00514D41">
      <w:pPr>
        <w:rPr>
          <w:b/>
          <w:bCs/>
          <w:u w:val="single"/>
        </w:rPr>
      </w:pPr>
      <w:r w:rsidRPr="00CA44E4">
        <w:rPr>
          <w:b/>
          <w:bCs/>
          <w:u w:val="single"/>
        </w:rPr>
        <w:t>8. Retrofit LED Lights/Lamps</w:t>
      </w:r>
    </w:p>
    <w:p w14:paraId="440A3417" w14:textId="576CE7E9" w:rsidR="00514D41" w:rsidRDefault="00514D41" w:rsidP="00514D41">
      <w:r w:rsidRPr="00514D41">
        <w:t>Retrofit LED lamps are designed to directly replace traditional light bulbs (like incandescent, halogen, or fluorescent tubes) in existing light fixtures. They use LED technology for a more energy-efficient, longer-lasting, and often better-quality light output. The key is that they fit into your current sockets and fixtures</w:t>
      </w:r>
      <w:r>
        <w:t>.</w:t>
      </w:r>
    </w:p>
    <w:p w14:paraId="2B7B0AF8" w14:textId="4C2A7B84" w:rsidR="00DA65EC" w:rsidRPr="00CA44E4" w:rsidRDefault="00DA65EC" w:rsidP="00DA65EC">
      <w:pPr>
        <w:rPr>
          <w:b/>
          <w:bCs/>
          <w:u w:val="single"/>
        </w:rPr>
      </w:pPr>
      <w:r w:rsidRPr="00A659BB">
        <w:rPr>
          <w:b/>
          <w:bCs/>
          <w:u w:val="single"/>
        </w:rPr>
        <w:t>9. High Temperature Lighting fixtures</w:t>
      </w:r>
    </w:p>
    <w:p w14:paraId="54EF9641" w14:textId="31E83064" w:rsidR="00FD5CC3" w:rsidRDefault="00FD5CC3" w:rsidP="00591710">
      <w:r w:rsidRPr="00FD5CC3">
        <w:t xml:space="preserve">LED Lighting — engineered for hazardous and extreme </w:t>
      </w:r>
      <w:r w:rsidR="00591710">
        <w:t>hot</w:t>
      </w:r>
      <w:r w:rsidR="003F2CDC">
        <w:t xml:space="preserve"> </w:t>
      </w:r>
      <w:r w:rsidRPr="00FD5CC3">
        <w:t xml:space="preserve">environments, these certified IECEx, ATEX and UL fixtures deliver reliable, </w:t>
      </w:r>
      <w:r w:rsidRPr="00DA65EC">
        <w:t>The product offers solutions of high protection grade IP68, and applicable to high temperature 120</w:t>
      </w:r>
      <w:r w:rsidRPr="00DA65EC">
        <w:rPr>
          <w:rFonts w:ascii="Cambria Math" w:hAnsi="Cambria Math" w:cs="Cambria Math"/>
        </w:rPr>
        <w:t>℃</w:t>
      </w:r>
      <w:r w:rsidRPr="00DA65EC">
        <w:t xml:space="preserve"> &amp; low temperature -65</w:t>
      </w:r>
      <w:r w:rsidRPr="00DA65EC">
        <w:rPr>
          <w:rFonts w:ascii="Cambria Math" w:hAnsi="Cambria Math" w:cs="Cambria Math"/>
        </w:rPr>
        <w:t>℃</w:t>
      </w:r>
      <w:r w:rsidRPr="00DA65EC">
        <w:t xml:space="preserve"> environment</w:t>
      </w:r>
      <w:r>
        <w:t xml:space="preserve"> (may vary based on the product line and brand) </w:t>
      </w:r>
      <w:r w:rsidRPr="00FD5CC3">
        <w:t xml:space="preserve">and high lumen efficacy (up to ~145 </w:t>
      </w:r>
      <w:proofErr w:type="spellStart"/>
      <w:r w:rsidRPr="00FD5CC3">
        <w:t>lm</w:t>
      </w:r>
      <w:proofErr w:type="spellEnd"/>
      <w:r w:rsidRPr="00FD5CC3">
        <w:t>/W), the range includes linear/tube lights, high bays, floodlights, UVC sterilization units and emergency/exit luminaires. Features include corrosion</w:t>
      </w:r>
      <w:r w:rsidRPr="00FD5CC3">
        <w:noBreakHyphen/>
        <w:t>resistant construction, long service life, optional battery backup (up to 240 minutes) ignition</w:t>
      </w:r>
      <w:r w:rsidRPr="00FD5CC3">
        <w:noBreakHyphen/>
        <w:t>risk</w:t>
      </w:r>
      <w:r w:rsidRPr="00FD5CC3">
        <w:noBreakHyphen/>
        <w:t>mitigating lighting certified for Zone 1/2 and Class I Div 1/2 hazardous areas.</w:t>
      </w:r>
      <w:r w:rsidR="00591710">
        <w:t xml:space="preserve"> Suitable for the </w:t>
      </w:r>
      <w:r w:rsidR="00591710" w:rsidRPr="00591710">
        <w:t>industrial environments such as steel production, glass manufacturing, food processing and other manufacturing industries</w:t>
      </w:r>
      <w:r w:rsidR="00591710">
        <w:t xml:space="preserve"> </w:t>
      </w:r>
      <w:r w:rsidR="00591710" w:rsidRPr="00591710">
        <w:t>temperatures can reach +120ºC.</w:t>
      </w:r>
    </w:p>
    <w:p w14:paraId="6B6071DC" w14:textId="77777777" w:rsidR="00766DE0" w:rsidRPr="00FD5CC3" w:rsidRDefault="00766DE0" w:rsidP="00591710"/>
    <w:p w14:paraId="774DE356" w14:textId="56A5E798" w:rsidR="00B21407" w:rsidRDefault="00B21407" w:rsidP="00B21407">
      <w:pPr>
        <w:rPr>
          <w:b/>
          <w:bCs/>
          <w:u w:val="single"/>
        </w:rPr>
      </w:pPr>
      <w:r>
        <w:rPr>
          <w:b/>
          <w:bCs/>
          <w:u w:val="single"/>
        </w:rPr>
        <w:t>Certifications</w:t>
      </w:r>
    </w:p>
    <w:p w14:paraId="6FB3615D" w14:textId="2C0A7BF1" w:rsidR="0026019F" w:rsidRDefault="00580FCE">
      <w:r>
        <w:t xml:space="preserve">List out the certification logos in the bottom of the page with </w:t>
      </w:r>
      <w:proofErr w:type="gramStart"/>
      <w:r>
        <w:t>5 year</w:t>
      </w:r>
      <w:proofErr w:type="gramEnd"/>
      <w:r>
        <w:t xml:space="preserve"> warranty.</w:t>
      </w:r>
    </w:p>
    <w:sectPr w:rsidR="0026019F" w:rsidSect="000A6ECE"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ITC Avant Garde Gothic St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4AAC"/>
    <w:multiLevelType w:val="hybridMultilevel"/>
    <w:tmpl w:val="216238B0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174A6"/>
    <w:multiLevelType w:val="multilevel"/>
    <w:tmpl w:val="B2DE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845F00"/>
    <w:multiLevelType w:val="hybridMultilevel"/>
    <w:tmpl w:val="F8789D36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D341E6"/>
    <w:multiLevelType w:val="multilevel"/>
    <w:tmpl w:val="CA4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4724192">
    <w:abstractNumId w:val="0"/>
  </w:num>
  <w:num w:numId="2" w16cid:durableId="479228094">
    <w:abstractNumId w:val="2"/>
  </w:num>
  <w:num w:numId="3" w16cid:durableId="823009892">
    <w:abstractNumId w:val="1"/>
  </w:num>
  <w:num w:numId="4" w16cid:durableId="1877232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E0"/>
    <w:rsid w:val="00027576"/>
    <w:rsid w:val="000A6ECE"/>
    <w:rsid w:val="00147DD4"/>
    <w:rsid w:val="00155D66"/>
    <w:rsid w:val="00160906"/>
    <w:rsid w:val="0018438C"/>
    <w:rsid w:val="00215178"/>
    <w:rsid w:val="00231AF6"/>
    <w:rsid w:val="0026019F"/>
    <w:rsid w:val="002B292C"/>
    <w:rsid w:val="003E4463"/>
    <w:rsid w:val="003F2CDC"/>
    <w:rsid w:val="003F7191"/>
    <w:rsid w:val="00427148"/>
    <w:rsid w:val="004571D0"/>
    <w:rsid w:val="00496E77"/>
    <w:rsid w:val="00514D41"/>
    <w:rsid w:val="00550A29"/>
    <w:rsid w:val="00554C26"/>
    <w:rsid w:val="00580FCE"/>
    <w:rsid w:val="00585C35"/>
    <w:rsid w:val="00591710"/>
    <w:rsid w:val="005B3ACC"/>
    <w:rsid w:val="00657084"/>
    <w:rsid w:val="00667E33"/>
    <w:rsid w:val="00684723"/>
    <w:rsid w:val="00766DE0"/>
    <w:rsid w:val="007C27AB"/>
    <w:rsid w:val="007E2032"/>
    <w:rsid w:val="009B6FE0"/>
    <w:rsid w:val="00A659BB"/>
    <w:rsid w:val="00AE3AAA"/>
    <w:rsid w:val="00AF1084"/>
    <w:rsid w:val="00B21407"/>
    <w:rsid w:val="00C516AA"/>
    <w:rsid w:val="00C51AE3"/>
    <w:rsid w:val="00CA44E4"/>
    <w:rsid w:val="00D176BB"/>
    <w:rsid w:val="00D234FC"/>
    <w:rsid w:val="00D306F3"/>
    <w:rsid w:val="00DA65EC"/>
    <w:rsid w:val="00E14B8C"/>
    <w:rsid w:val="00FD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594C0"/>
  <w15:chartTrackingRefBased/>
  <w15:docId w15:val="{C5D485EC-964C-4B5A-8CC6-1DE0921A2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6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6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FE0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D176BB"/>
    <w:pPr>
      <w:autoSpaceDE w:val="0"/>
      <w:autoSpaceDN w:val="0"/>
      <w:adjustRightInd w:val="0"/>
      <w:spacing w:after="0" w:line="240" w:lineRule="auto"/>
    </w:pPr>
    <w:rPr>
      <w:rFonts w:ascii="ITC Avant Garde Gothic Std" w:hAnsi="ITC Avant Garde Gothic Std" w:cs="ITC Avant Garde Gothic Std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2592</TotalTime>
  <Pages>2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TechsVolt Info</dc:creator>
  <cp:keywords/>
  <dc:description/>
  <cp:lastModifiedBy>Power Electrical</cp:lastModifiedBy>
  <cp:revision>12</cp:revision>
  <dcterms:created xsi:type="dcterms:W3CDTF">2025-12-03T11:26:00Z</dcterms:created>
  <dcterms:modified xsi:type="dcterms:W3CDTF">2026-01-23T07:37:00Z</dcterms:modified>
</cp:coreProperties>
</file>