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492"/>
        <w:ind w:left="2886" w:right="2880" w:firstLine="8"/>
        <w:jc w:val="left"/>
      </w:pPr>
      <w:r>
        <w:rPr>
          <w:rFonts w:ascii="Spectral" w:hAnsi="Spectral" w:eastAsia="Spectral"/>
          <w:b w:val="0"/>
          <w:i w:val="0"/>
          <w:color w:val="FFFFFF"/>
          <w:sz w:val="66"/>
        </w:rPr>
        <w:t xml:space="preserve">TINA COOK </w:t>
      </w:r>
      <w:r>
        <w:br/>
      </w:r>
      <w:r>
        <w:rPr>
          <w:rFonts w:ascii="Spectral Light" w:hAnsi="Spectral Light" w:eastAsia="Spectral Light"/>
          <w:b w:val="0"/>
          <w:i w:val="0"/>
          <w:color w:val="FFFFFF"/>
          <w:sz w:val="30"/>
        </w:rPr>
        <w:t>SOFTWARE ENGINEER INTERN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4"/>
        <w:gridCol w:w="5254"/>
      </w:tblGrid>
      <w:tr>
        <w:trPr>
          <w:trHeight w:hRule="exact" w:val="4338"/>
        </w:trPr>
        <w:tc>
          <w:tcPr>
            <w:tcW w:type="dxa" w:w="2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6" w:val="left"/>
                <w:tab w:pos="1060" w:val="left"/>
                <w:tab w:pos="1208" w:val="left"/>
                <w:tab w:pos="1494" w:val="left"/>
              </w:tabs>
              <w:autoSpaceDE w:val="0"/>
              <w:widowControl/>
              <w:spacing w:line="281" w:lineRule="auto" w:before="60" w:after="0"/>
              <w:ind w:left="632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Spectral" w:hAnsi="Spectral" w:eastAsia="Spectral"/>
                <w:b/>
                <w:i w:val="0"/>
                <w:color w:val="212529"/>
                <w:sz w:val="30"/>
              </w:rPr>
              <w:t xml:space="preserve">CONTACT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t.cook@email.com </w:t>
            </w:r>
            <w:r>
              <w:br/>
            </w:r>
            <w:r>
              <w:tab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(123) 456-7890 </w:t>
            </w:r>
            <w:r>
              <w:br/>
            </w:r>
            <w:r>
              <w:tab/>
            </w:r>
            <w:r>
              <w:tab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Seattle, WA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007BFF"/>
                <w:sz w:val="21"/>
              </w:rPr>
              <w:hyperlink r:id="rId9" w:history="1">
                <w:r>
                  <w:rPr>
                    <w:rStyle w:val="Hyperlink"/>
                  </w:rPr>
                  <w:t>LinkedIn</w:t>
                </w:r>
              </w:hyperlink>
            </w:r>
          </w:p>
          <w:p>
            <w:pPr>
              <w:autoSpaceDN w:val="0"/>
              <w:autoSpaceDE w:val="0"/>
              <w:widowControl/>
              <w:spacing w:line="269" w:lineRule="auto" w:before="450" w:after="0"/>
              <w:ind w:left="0" w:right="352" w:firstLine="0"/>
              <w:jc w:val="right"/>
            </w:pPr>
            <w:r>
              <w:rPr>
                <w:rFonts w:ascii="Spectral" w:hAnsi="Spectral" w:eastAsia="Spectral"/>
                <w:b/>
                <w:i w:val="0"/>
                <w:color w:val="212529"/>
                <w:sz w:val="30"/>
              </w:rPr>
              <w:t xml:space="preserve">EDUCATION </w:t>
            </w:r>
            <w:r>
              <w:br/>
            </w:r>
            <w:r>
              <w:rPr>
                <w:w w:val="101.41304679538892"/>
                <w:rFonts w:ascii="Lato" w:hAnsi="Lato" w:eastAsia="Lato"/>
                <w:b w:val="0"/>
                <w:i w:val="0"/>
                <w:color w:val="212529"/>
                <w:sz w:val="23"/>
              </w:rPr>
              <w:t xml:space="preserve">Bachelor of Science </w:t>
            </w:r>
            <w:r>
              <w:br/>
            </w:r>
            <w:r>
              <w:rPr>
                <w:w w:val="101.41304679538892"/>
                <w:rFonts w:ascii="Lato" w:hAnsi="Lato" w:eastAsia="Lato"/>
                <w:b w:val="0"/>
                <w:i w:val="0"/>
                <w:color w:val="212529"/>
                <w:sz w:val="23"/>
              </w:rPr>
              <w:t xml:space="preserve">Computer Science </w:t>
            </w:r>
            <w:r>
              <w:br/>
            </w:r>
            <w:r>
              <w:rPr>
                <w:w w:val="101.41304679538892"/>
                <w:rFonts w:ascii="Lato" w:hAnsi="Lato" w:eastAsia="Lato"/>
                <w:b w:val="0"/>
                <w:i w:val="0"/>
                <w:color w:val="212529"/>
                <w:sz w:val="23"/>
              </w:rPr>
              <w:t xml:space="preserve">University of Washington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2021 - current </w:t>
            </w:r>
            <w:r>
              <w:br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Seattle, WA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68" w:right="0" w:firstLine="0"/>
              <w:jc w:val="left"/>
            </w:pPr>
            <w:r>
              <w:rPr>
                <w:rFonts w:ascii="Spectral" w:hAnsi="Spectral" w:eastAsia="Spectral"/>
                <w:b/>
                <w:i w:val="0"/>
                <w:color w:val="212529"/>
                <w:sz w:val="30"/>
              </w:rPr>
              <w:t xml:space="preserve">CAREER OBJECTIVE </w:t>
            </w:r>
            <w:r>
              <w:br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Passionate software engineer intern with project experience designing a mobile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application design and POS-based smart contract development, aspiring to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bring my expertise to Tableau Software. Excited to apply my skills in your firm to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drive innovative data visualization solutions.</w:t>
            </w:r>
          </w:p>
          <w:p>
            <w:pPr>
              <w:autoSpaceDN w:val="0"/>
              <w:tabs>
                <w:tab w:pos="852" w:val="left"/>
                <w:tab w:pos="862" w:val="left"/>
              </w:tabs>
              <w:autoSpaceDE w:val="0"/>
              <w:widowControl/>
              <w:spacing w:line="262" w:lineRule="auto" w:before="450" w:after="0"/>
              <w:ind w:left="368" w:right="144" w:firstLine="0"/>
              <w:jc w:val="left"/>
            </w:pPr>
            <w:r>
              <w:rPr>
                <w:rFonts w:ascii="Spectral" w:hAnsi="Spectral" w:eastAsia="Spectral"/>
                <w:b/>
                <w:i w:val="0"/>
                <w:color w:val="212529"/>
                <w:sz w:val="30"/>
              </w:rPr>
              <w:t xml:space="preserve">WORK EXPERIENCE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30"/>
              </w:rPr>
              <w:t xml:space="preserve">Customer Service Representative </w:t>
            </w:r>
            <w:r>
              <w:br/>
            </w:r>
            <w:r>
              <w:rPr>
                <w:w w:val="101.41304679538892"/>
                <w:rFonts w:ascii="Lato" w:hAnsi="Lato" w:eastAsia="Lato"/>
                <w:b w:val="0"/>
                <w:i w:val="0"/>
                <w:color w:val="212529"/>
                <w:sz w:val="23"/>
              </w:rPr>
              <w:t xml:space="preserve">T-Mobile </w:t>
            </w:r>
            <w:r>
              <w:br/>
            </w:r>
            <w:r>
              <w:rPr>
                <w:w w:val="101.41304679538892"/>
                <w:rFonts w:ascii="Lato" w:hAnsi="Lato" w:eastAsia="Lato"/>
                <w:b w:val="0"/>
                <w:i w:val="0"/>
                <w:color w:val="212529"/>
                <w:sz w:val="23"/>
              </w:rPr>
              <w:t xml:space="preserve">2023 - current / Seattle, WA </w:t>
            </w:r>
            <w:r>
              <w:br/>
            </w:r>
            <w:r>
              <w:tab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Provided on-call support to a minimum of 71 customers daily, </w:t>
            </w:r>
            <w:r>
              <w:rPr>
                <w:w w:val="98.7142835344587"/>
                <w:rFonts w:ascii="Lato" w:hAnsi="Lato" w:eastAsia="Lato"/>
                <w:b/>
                <w:i w:val="0"/>
                <w:color w:val="212529"/>
                <w:sz w:val="21"/>
              </w:rPr>
              <w:t xml:space="preserve">resolving </w:t>
            </w:r>
            <w:r>
              <w:rPr>
                <w:w w:val="98.7142835344587"/>
                <w:rFonts w:ascii="Lato" w:hAnsi="Lato" w:eastAsia="Lato"/>
                <w:b/>
                <w:i w:val="0"/>
                <w:color w:val="212529"/>
                <w:sz w:val="21"/>
              </w:rPr>
              <w:t>92% of issues on the first call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62" w:right="0" w:firstLine="0"/>
              <w:jc w:val="left"/>
            </w:pP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Implemented a C++ script to automate CRM data entry tasks, reducing the</w:t>
            </w:r>
          </w:p>
        </w:tc>
      </w:tr>
    </w:tbl>
    <w:p>
      <w:pPr>
        <w:autoSpaceDN w:val="0"/>
        <w:autoSpaceDE w:val="0"/>
        <w:widowControl/>
        <w:spacing w:line="240" w:lineRule="auto" w:before="2" w:after="18"/>
        <w:ind w:left="0" w:right="2624" w:firstLine="0"/>
        <w:jc w:val="righ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time needed to create reports by 39 minutes.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2.0" w:type="dxa"/>
      </w:tblPr>
      <w:tblGrid>
        <w:gridCol w:w="5254"/>
        <w:gridCol w:w="5254"/>
      </w:tblGrid>
      <w:tr>
        <w:trPr>
          <w:trHeight w:hRule="exact" w:val="82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6" w:after="0"/>
              <w:ind w:left="1466" w:right="576" w:hanging="698"/>
              <w:jc w:val="left"/>
            </w:pPr>
            <w:r>
              <w:rPr>
                <w:rFonts w:ascii="Spectral" w:hAnsi="Spectral" w:eastAsia="Spectral"/>
                <w:b/>
                <w:i w:val="0"/>
                <w:color w:val="212529"/>
                <w:sz w:val="30"/>
              </w:rPr>
              <w:t xml:space="preserve">SKILLS </w:t>
            </w:r>
            <w:r>
              <w:br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C++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622" w:right="0" w:firstLine="0"/>
              <w:jc w:val="left"/>
            </w:pP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Prevented escalations for 8 billing issues each month via quick resolutions.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Managed high-volume inbound calls during peak hours, maintaining an </w:t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average response time of under 44 seconds.</w:t>
            </w:r>
          </w:p>
        </w:tc>
      </w:tr>
    </w:tbl>
    <w:p>
      <w:pPr>
        <w:autoSpaceDN w:val="0"/>
        <w:autoSpaceDE w:val="0"/>
        <w:widowControl/>
        <w:spacing w:line="240" w:lineRule="auto" w:before="18" w:after="24"/>
        <w:ind w:left="1700" w:right="0" w:firstLine="0"/>
        <w:jc w:val="lef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>Mercurial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2.0" w:type="dxa"/>
      </w:tblPr>
      <w:tblGrid>
        <w:gridCol w:w="5254"/>
        <w:gridCol w:w="5254"/>
      </w:tblGrid>
      <w:tr>
        <w:trPr>
          <w:trHeight w:hRule="exact" w:val="102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6" w:after="0"/>
              <w:ind w:left="836" w:right="352" w:firstLine="296"/>
              <w:jc w:val="both"/>
            </w:pP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Eclipse </w:t>
            </w:r>
            <w:r>
              <w:br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 xml:space="preserve">MongoDB </w:t>
            </w:r>
            <w:r>
              <w:br/>
            </w:r>
            <w:r>
              <w:rPr>
                <w:w w:val="98.7142835344587"/>
                <w:rFonts w:ascii="Lato" w:hAnsi="Lato" w:eastAsia="Lato"/>
                <w:b w:val="0"/>
                <w:i w:val="0"/>
                <w:color w:val="212529"/>
                <w:sz w:val="21"/>
              </w:rPr>
              <w:t>OpenShift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0" w:after="0"/>
              <w:ind w:left="368" w:right="2736" w:firstLine="0"/>
              <w:jc w:val="left"/>
            </w:pPr>
            <w:r>
              <w:rPr>
                <w:rFonts w:ascii="Spectral" w:hAnsi="Spectral" w:eastAsia="Spectral"/>
                <w:b/>
                <w:i w:val="0"/>
                <w:color w:val="212529"/>
                <w:sz w:val="30"/>
              </w:rPr>
              <w:t xml:space="preserve">PROJECTS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30"/>
              </w:rPr>
              <w:t>PixelPilot</w:t>
            </w:r>
          </w:p>
        </w:tc>
      </w:tr>
    </w:tbl>
    <w:p>
      <w:pPr>
        <w:autoSpaceDN w:val="0"/>
        <w:tabs>
          <w:tab w:pos="3804" w:val="left"/>
        </w:tabs>
        <w:autoSpaceDE w:val="0"/>
        <w:widowControl/>
        <w:spacing w:line="259" w:lineRule="auto" w:before="26" w:after="0"/>
        <w:ind w:left="3310" w:right="0" w:firstLine="0"/>
        <w:jc w:val="left"/>
      </w:pPr>
      <w:r>
        <w:rPr>
          <w:w w:val="101.41304679538892"/>
          <w:rFonts w:ascii="Lato" w:hAnsi="Lato" w:eastAsia="Lato"/>
          <w:b w:val="0"/>
          <w:i w:val="0"/>
          <w:color w:val="212529"/>
          <w:sz w:val="23"/>
        </w:rPr>
        <w:t xml:space="preserve">UI/UX Designer </w:t>
      </w:r>
      <w:r>
        <w:br/>
      </w:r>
      <w:r>
        <w:rPr>
          <w:w w:val="101.41304679538892"/>
          <w:rFonts w:ascii="Lato" w:hAnsi="Lato" w:eastAsia="Lato"/>
          <w:b w:val="0"/>
          <w:i w:val="0"/>
          <w:color w:val="212529"/>
          <w:sz w:val="23"/>
        </w:rPr>
        <w:t xml:space="preserve">2022 - 2023 </w:t>
      </w:r>
      <w:r>
        <w:br/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Designed and prototyped a mobile app interface for a drone control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application, gaining a 87% user engagement rate during the testing phase.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Held multiple user testing sessions, gathering feedback to refine the app’s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user interface and </w:t>
      </w:r>
      <w:r>
        <w:rPr>
          <w:w w:val="98.7142835344587"/>
          <w:rFonts w:ascii="Lato" w:hAnsi="Lato" w:eastAsia="Lato"/>
          <w:b/>
          <w:i w:val="0"/>
          <w:color w:val="212529"/>
          <w:sz w:val="21"/>
        </w:rPr>
        <w:t>decrease post-launch bug reports by 41%.</w:t>
      </w:r>
    </w:p>
    <w:p>
      <w:pPr>
        <w:autoSpaceDN w:val="0"/>
        <w:autoSpaceDE w:val="0"/>
        <w:widowControl/>
        <w:spacing w:line="245" w:lineRule="auto" w:before="36" w:after="0"/>
        <w:ind w:left="3804" w:right="720" w:firstLine="0"/>
        <w:jc w:val="lef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Used Eclipse IDE to debug the mobile app, fixing critical issues and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>releasing the application 3 weeks ahead of schedule.</w:t>
      </w:r>
    </w:p>
    <w:p>
      <w:pPr>
        <w:autoSpaceDN w:val="0"/>
        <w:autoSpaceDE w:val="0"/>
        <w:widowControl/>
        <w:spacing w:line="245" w:lineRule="auto" w:before="36" w:after="0"/>
        <w:ind w:left="3804" w:right="288" w:firstLine="0"/>
        <w:jc w:val="lef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Leveraged MongoDB for storing user data and drone records, lowering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>data retrieval speed by 6 minutes.</w:t>
      </w:r>
    </w:p>
    <w:p>
      <w:pPr>
        <w:autoSpaceDN w:val="0"/>
        <w:tabs>
          <w:tab w:pos="3804" w:val="left"/>
        </w:tabs>
        <w:autoSpaceDE w:val="0"/>
        <w:widowControl/>
        <w:spacing w:line="262" w:lineRule="auto" w:before="320" w:after="0"/>
        <w:ind w:left="3310" w:right="432" w:firstLine="0"/>
        <w:jc w:val="left"/>
      </w:pPr>
      <w:r>
        <w:rPr>
          <w:rFonts w:ascii="Lato" w:hAnsi="Lato" w:eastAsia="Lato"/>
          <w:b w:val="0"/>
          <w:i w:val="0"/>
          <w:color w:val="212529"/>
          <w:sz w:val="30"/>
        </w:rPr>
        <w:t xml:space="preserve">Blockchain </w:t>
      </w:r>
      <w:r>
        <w:br/>
      </w:r>
      <w:r>
        <w:rPr>
          <w:w w:val="101.41304679538892"/>
          <w:rFonts w:ascii="Lato" w:hAnsi="Lato" w:eastAsia="Lato"/>
          <w:b w:val="0"/>
          <w:i w:val="0"/>
          <w:color w:val="212529"/>
          <w:sz w:val="23"/>
        </w:rPr>
        <w:t xml:space="preserve">Seminar Attendee </w:t>
      </w:r>
      <w:r>
        <w:br/>
      </w:r>
      <w:r>
        <w:rPr>
          <w:w w:val="101.41304679538892"/>
          <w:rFonts w:ascii="Lato" w:hAnsi="Lato" w:eastAsia="Lato"/>
          <w:b w:val="0"/>
          <w:i w:val="0"/>
          <w:color w:val="212529"/>
          <w:sz w:val="23"/>
        </w:rPr>
        <w:t xml:space="preserve">November 2021 </w:t>
      </w:r>
      <w:r>
        <w:br/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Attended a comprehensive blockchain technology seminar with 175+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>attendees, understanding its applications in finance and healthcare.</w:t>
      </w:r>
    </w:p>
    <w:p>
      <w:pPr>
        <w:autoSpaceDN w:val="0"/>
        <w:autoSpaceDE w:val="0"/>
        <w:widowControl/>
        <w:spacing w:line="245" w:lineRule="auto" w:before="50" w:after="0"/>
        <w:ind w:left="3804" w:right="288" w:firstLine="0"/>
        <w:jc w:val="lef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Participated in hands-on workshops on blockchain, achieving a 9.5/10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>report score by industry experts for Google Cloud Platform integration.</w:t>
      </w:r>
    </w:p>
    <w:p>
      <w:pPr>
        <w:autoSpaceDN w:val="0"/>
        <w:autoSpaceDE w:val="0"/>
        <w:widowControl/>
        <w:spacing w:line="245" w:lineRule="auto" w:before="50" w:after="0"/>
        <w:ind w:left="3804" w:right="864" w:firstLine="0"/>
        <w:jc w:val="lef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Optimized blockchain deployments on OpenShift, using seminar 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>knowledge to expedite deployment time by 4 days.</w:t>
      </w:r>
    </w:p>
    <w:p>
      <w:pPr>
        <w:autoSpaceDN w:val="0"/>
        <w:autoSpaceDE w:val="0"/>
        <w:widowControl/>
        <w:spacing w:line="245" w:lineRule="auto" w:before="36" w:after="0"/>
        <w:ind w:left="3794" w:right="0" w:firstLine="10"/>
        <w:jc w:val="left"/>
      </w:pP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Created a proof-of-stake smart contract for a healthcare setting, </w:t>
      </w:r>
      <w:r>
        <w:rPr>
          <w:w w:val="98.7142835344587"/>
          <w:rFonts w:ascii="Lato" w:hAnsi="Lato" w:eastAsia="Lato"/>
          <w:b/>
          <w:i w:val="0"/>
          <w:color w:val="212529"/>
          <w:sz w:val="21"/>
        </w:rPr>
        <w:t xml:space="preserve">reducing </w:t>
      </w:r>
      <w:r>
        <w:rPr>
          <w:w w:val="98.7142835344587"/>
          <w:rFonts w:ascii="Lato" w:hAnsi="Lato" w:eastAsia="Lato"/>
          <w:b/>
          <w:i w:val="0"/>
          <w:color w:val="212529"/>
          <w:sz w:val="21"/>
        </w:rPr>
        <w:t>data processing time by 17 minutes</w:t>
      </w:r>
      <w:r>
        <w:rPr>
          <w:w w:val="98.7142835344587"/>
          <w:rFonts w:ascii="Lato" w:hAnsi="Lato" w:eastAsia="Lato"/>
          <w:b w:val="0"/>
          <w:i w:val="0"/>
          <w:color w:val="212529"/>
          <w:sz w:val="21"/>
        </w:rPr>
        <w:t xml:space="preserve"> compared to industry standards.</w:t>
      </w:r>
    </w:p>
    <w:sectPr w:rsidR="00FC693F" w:rsidRPr="0006063C" w:rsidSect="00034616">
      <w:pgSz w:w="12240" w:h="15840"/>
      <w:pgMar w:top="168" w:right="794" w:bottom="292" w:left="9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inkedin.com/in/charles-mcturland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