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Trustworthy Semantic File Management with Local Models and a Checkable Privacy Audit</w:t>
      </w:r>
    </w:p>
    <w:p>
      <w:pPr>
        <w:spacing w:after="140"/>
        <w:jc w:val="center"/>
      </w:pPr>
      <w:r>
        <w:rPr>
          <w:rFonts w:ascii="Times New Roman" w:cs="Times New Roman" w:eastAsia="Times New Roman" w:hAnsi="Times New Roman"/>
          <w:i/>
          <w:iCs/>
          <w:sz w:val="20"/>
          <w:szCs w:val="20"/>
        </w:rPr>
        <w:t xml:space="preserve">Anonymous submission for double-blind review</w:t>
      </w:r>
    </w:p>
    <w:p>
      <w:pPr>
        <w:sectPr>
          <w:footerReference w:type="default" r:id="rId7"/>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b/>
          <w:bCs/>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footerReference w:type="default" r:id="rId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footerReference w:type="default" r:id="rId10"/>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b/>
          <w:bCs/>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footerReference w:type="default" r:id="rId12"/>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footerReference w:type="default" r:id="rId13"/>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b/>
          <w:bCs/>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footerReference w:type="default" r:id="rId14"/>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b/>
          <w:bCs/>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6"/>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footerReference w:type="default" r:id="rId19"/>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footerReference w:type="default" r:id="rId21"/>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footerReference w:type="default" r:id="rId22"/>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6a14b25ef7fca321f63d32f34acf8c2ce3ef06c3.png"/><Relationship Id="rId28" Type="http://schemas.openxmlformats.org/officeDocument/2006/relationships/image" Target="media/1113450be08b675c7047b8397f1b729e534d648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Anonymous</dc:creator>
  <cp:lastModifiedBy>Un-named</cp:lastModifiedBy>
  <cp:revision>1</cp:revision>
  <dcterms:created xsi:type="dcterms:W3CDTF">2026-10-21T09:06:00.700Z</dcterms:created>
  <dcterms:modified xsi:type="dcterms:W3CDTF">2026-10-21T09:06:00.701Z</dcterms:modified>
</cp:coreProperties>
</file>

<file path=docProps/custom.xml><?xml version="1.0" encoding="utf-8"?>
<Properties xmlns="http://schemas.openxmlformats.org/officeDocument/2006/custom-properties" xmlns:vt="http://schemas.openxmlformats.org/officeDocument/2006/docPropsVTypes"/>
</file>