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52"/>
      </w:pPr>
      <w:bookmarkStart w:name="Software Design Document (SDD)" w:id="1"/>
      <w:bookmarkEnd w:id="1"/>
      <w:r>
        <w:rPr>
          <w:b w:val="0"/>
        </w:rPr>
      </w:r>
      <w:r>
        <w:rPr>
          <w:w w:val="85"/>
        </w:rPr>
        <w:t>Software</w:t>
      </w:r>
      <w:r>
        <w:rPr>
          <w:spacing w:val="-14"/>
        </w:rPr>
        <w:t> </w:t>
      </w:r>
      <w:r>
        <w:rPr>
          <w:w w:val="85"/>
        </w:rPr>
        <w:t>Design</w:t>
      </w:r>
      <w:r>
        <w:rPr>
          <w:spacing w:val="-11"/>
        </w:rPr>
        <w:t> </w:t>
      </w:r>
      <w:r>
        <w:rPr>
          <w:w w:val="85"/>
        </w:rPr>
        <w:t>Document</w:t>
      </w:r>
      <w:r>
        <w:rPr>
          <w:spacing w:val="-12"/>
        </w:rPr>
        <w:t> </w:t>
      </w:r>
      <w:r>
        <w:rPr>
          <w:spacing w:val="-2"/>
          <w:w w:val="85"/>
        </w:rPr>
        <w:t>(SDD)</w:t>
      </w:r>
    </w:p>
    <w:p>
      <w:pPr>
        <w:pStyle w:val="Heading4"/>
        <w:spacing w:before="372"/>
        <w:ind w:left="7" w:right="4" w:firstLine="0"/>
        <w:jc w:val="center"/>
      </w:pPr>
      <w:bookmarkStart w:name="AI-Powered Micro SaaS RAG-Based Document" w:id="2"/>
      <w:bookmarkEnd w:id="2"/>
      <w:r>
        <w:rPr>
          <w:b w:val="0"/>
        </w:rPr>
      </w:r>
      <w:r>
        <w:rPr/>
        <w:t>AI-Powered</w:t>
      </w:r>
      <w:r>
        <w:rPr>
          <w:spacing w:val="-15"/>
        </w:rPr>
        <w:t> </w:t>
      </w:r>
      <w:r>
        <w:rPr/>
        <w:t>Micro</w:t>
      </w:r>
      <w:r>
        <w:rPr>
          <w:spacing w:val="-14"/>
        </w:rPr>
        <w:t> </w:t>
      </w:r>
      <w:r>
        <w:rPr/>
        <w:t>SaaS</w:t>
      </w:r>
      <w:r>
        <w:rPr>
          <w:spacing w:val="-11"/>
        </w:rPr>
        <w:t> </w:t>
      </w:r>
      <w:r>
        <w:rPr/>
        <w:t>RAG-Based</w:t>
      </w:r>
      <w:r>
        <w:rPr>
          <w:spacing w:val="-12"/>
        </w:rPr>
        <w:t> </w:t>
      </w:r>
      <w:r>
        <w:rPr/>
        <w:t>Document</w:t>
      </w:r>
      <w:r>
        <w:rPr>
          <w:spacing w:val="-13"/>
        </w:rPr>
        <w:t> </w:t>
      </w:r>
      <w:r>
        <w:rPr/>
        <w:t>Querying</w:t>
      </w:r>
      <w:r>
        <w:rPr>
          <w:spacing w:val="-11"/>
        </w:rPr>
        <w:t> </w:t>
      </w:r>
      <w:r>
        <w:rPr>
          <w:spacing w:val="-2"/>
        </w:rPr>
        <w:t>System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2908961</wp:posOffset>
            </wp:positionH>
            <wp:positionV relativeFrom="paragraph">
              <wp:posOffset>231223</wp:posOffset>
            </wp:positionV>
            <wp:extent cx="1906523" cy="180136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523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spacing w:before="0"/>
        <w:ind w:left="7" w:right="0" w:firstLine="0"/>
        <w:jc w:val="center"/>
        <w:rPr>
          <w:rFonts w:ascii="Times New Roman"/>
          <w:i/>
          <w:sz w:val="28"/>
        </w:rPr>
      </w:pPr>
      <w:r>
        <w:rPr>
          <w:b/>
          <w:spacing w:val="-4"/>
          <w:sz w:val="28"/>
        </w:rPr>
        <w:t>Submitted</w:t>
      </w:r>
      <w:r>
        <w:rPr>
          <w:b/>
          <w:spacing w:val="-10"/>
          <w:sz w:val="28"/>
        </w:rPr>
        <w:t> </w:t>
      </w:r>
      <w:r>
        <w:rPr>
          <w:b/>
          <w:spacing w:val="-4"/>
          <w:sz w:val="28"/>
        </w:rPr>
        <w:t>By:</w:t>
      </w:r>
      <w:r>
        <w:rPr>
          <w:b/>
          <w:spacing w:val="-9"/>
          <w:sz w:val="28"/>
        </w:rPr>
        <w:t> </w:t>
      </w:r>
      <w:r>
        <w:rPr>
          <w:rFonts w:ascii="Times New Roman"/>
          <w:i/>
          <w:spacing w:val="-4"/>
          <w:sz w:val="28"/>
        </w:rPr>
        <w:t>Muhammad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pacing w:val="-4"/>
          <w:sz w:val="28"/>
        </w:rPr>
        <w:t>Huzaifa</w:t>
      </w:r>
      <w:r>
        <w:rPr>
          <w:rFonts w:ascii="Times New Roman"/>
          <w:i/>
          <w:spacing w:val="-9"/>
          <w:sz w:val="28"/>
        </w:rPr>
        <w:t> </w:t>
      </w:r>
      <w:r>
        <w:rPr>
          <w:rFonts w:ascii="Times New Roman"/>
          <w:i/>
          <w:spacing w:val="-4"/>
          <w:sz w:val="28"/>
        </w:rPr>
        <w:t>(F22BINFT1M01163)</w:t>
      </w:r>
    </w:p>
    <w:p>
      <w:pPr>
        <w:pStyle w:val="BodyText"/>
        <w:spacing w:before="34"/>
        <w:rPr>
          <w:rFonts w:ascii="Times New Roman"/>
          <w:i/>
          <w:sz w:val="28"/>
        </w:rPr>
      </w:pPr>
    </w:p>
    <w:p>
      <w:pPr>
        <w:spacing w:before="0"/>
        <w:ind w:left="7" w:right="1" w:firstLine="0"/>
        <w:jc w:val="center"/>
        <w:rPr>
          <w:rFonts w:ascii="Times New Roman"/>
          <w:i/>
          <w:sz w:val="28"/>
        </w:rPr>
      </w:pPr>
      <w:r>
        <w:rPr>
          <w:b/>
          <w:spacing w:val="-4"/>
          <w:sz w:val="28"/>
        </w:rPr>
        <w:t>Submitted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To:</w:t>
      </w:r>
      <w:r>
        <w:rPr>
          <w:b/>
          <w:spacing w:val="-15"/>
          <w:sz w:val="28"/>
        </w:rPr>
        <w:t> </w:t>
      </w:r>
      <w:r>
        <w:rPr>
          <w:rFonts w:ascii="Times New Roman"/>
          <w:i/>
          <w:spacing w:val="-4"/>
          <w:sz w:val="28"/>
        </w:rPr>
        <w:t>Dr.</w:t>
      </w:r>
      <w:r>
        <w:rPr>
          <w:rFonts w:ascii="Times New Roman"/>
          <w:i/>
          <w:spacing w:val="-13"/>
          <w:sz w:val="28"/>
        </w:rPr>
        <w:t> </w:t>
      </w:r>
      <w:r>
        <w:rPr>
          <w:rFonts w:ascii="Times New Roman"/>
          <w:i/>
          <w:spacing w:val="-4"/>
          <w:sz w:val="28"/>
        </w:rPr>
        <w:t>Rana</w:t>
      </w:r>
      <w:r>
        <w:rPr>
          <w:rFonts w:ascii="Times New Roman"/>
          <w:i/>
          <w:spacing w:val="-13"/>
          <w:sz w:val="28"/>
        </w:rPr>
        <w:t> </w:t>
      </w:r>
      <w:r>
        <w:rPr>
          <w:rFonts w:ascii="Times New Roman"/>
          <w:i/>
          <w:spacing w:val="-4"/>
          <w:sz w:val="28"/>
        </w:rPr>
        <w:t>Nazeer</w:t>
      </w:r>
      <w:r>
        <w:rPr>
          <w:rFonts w:ascii="Times New Roman"/>
          <w:i/>
          <w:spacing w:val="-13"/>
          <w:sz w:val="28"/>
        </w:rPr>
        <w:t> </w:t>
      </w:r>
      <w:r>
        <w:rPr>
          <w:rFonts w:ascii="Times New Roman"/>
          <w:i/>
          <w:spacing w:val="-4"/>
          <w:sz w:val="28"/>
        </w:rPr>
        <w:t>Ahmad</w:t>
      </w:r>
    </w:p>
    <w:p>
      <w:pPr>
        <w:pStyle w:val="BodyText"/>
        <w:rPr>
          <w:rFonts w:ascii="Times New Roman"/>
          <w:i/>
          <w:sz w:val="28"/>
        </w:rPr>
      </w:pPr>
    </w:p>
    <w:p>
      <w:pPr>
        <w:pStyle w:val="BodyText"/>
        <w:spacing w:before="229"/>
        <w:rPr>
          <w:rFonts w:ascii="Times New Roman"/>
          <w:i/>
          <w:sz w:val="28"/>
        </w:rPr>
      </w:pPr>
    </w:p>
    <w:p>
      <w:pPr>
        <w:spacing w:before="1"/>
        <w:ind w:left="7" w:right="1" w:firstLine="0"/>
        <w:jc w:val="center"/>
        <w:rPr>
          <w:b/>
          <w:i/>
          <w:sz w:val="23"/>
        </w:rPr>
      </w:pPr>
      <w:r>
        <w:rPr>
          <w:b/>
          <w:i/>
          <w:sz w:val="23"/>
        </w:rPr>
        <w:t>Dept.</w:t>
      </w:r>
      <w:r>
        <w:rPr>
          <w:b/>
          <w:i/>
          <w:spacing w:val="5"/>
          <w:sz w:val="23"/>
        </w:rPr>
        <w:t> </w:t>
      </w:r>
      <w:r>
        <w:rPr>
          <w:b/>
          <w:i/>
          <w:sz w:val="23"/>
        </w:rPr>
        <w:t>of</w:t>
      </w:r>
      <w:r>
        <w:rPr>
          <w:b/>
          <w:i/>
          <w:spacing w:val="5"/>
          <w:sz w:val="23"/>
        </w:rPr>
        <w:t> </w:t>
      </w:r>
      <w:r>
        <w:rPr>
          <w:b/>
          <w:i/>
          <w:sz w:val="23"/>
        </w:rPr>
        <w:t>Information</w:t>
      </w:r>
      <w:r>
        <w:rPr>
          <w:b/>
          <w:i/>
          <w:spacing w:val="6"/>
          <w:sz w:val="23"/>
        </w:rPr>
        <w:t> </w:t>
      </w:r>
      <w:r>
        <w:rPr>
          <w:b/>
          <w:i/>
          <w:spacing w:val="-2"/>
          <w:sz w:val="23"/>
        </w:rPr>
        <w:t>Technology</w:t>
      </w:r>
    </w:p>
    <w:p>
      <w:pPr>
        <w:pStyle w:val="BodyText"/>
        <w:rPr>
          <w:b/>
          <w:i/>
          <w:sz w:val="23"/>
        </w:rPr>
      </w:pPr>
    </w:p>
    <w:p>
      <w:pPr>
        <w:pStyle w:val="BodyText"/>
        <w:rPr>
          <w:b/>
          <w:i/>
          <w:sz w:val="23"/>
        </w:rPr>
      </w:pPr>
    </w:p>
    <w:p>
      <w:pPr>
        <w:pStyle w:val="BodyText"/>
        <w:spacing w:before="39"/>
        <w:rPr>
          <w:b/>
          <w:i/>
          <w:sz w:val="23"/>
        </w:rPr>
      </w:pPr>
    </w:p>
    <w:p>
      <w:pPr>
        <w:pStyle w:val="Heading1"/>
        <w:ind w:right="2"/>
      </w:pPr>
      <w:bookmarkStart w:name="Islamia University of Bahawalpur" w:id="3"/>
      <w:bookmarkEnd w:id="3"/>
      <w:r>
        <w:rPr>
          <w:b w:val="0"/>
        </w:rPr>
      </w:r>
      <w:r>
        <w:rPr>
          <w:w w:val="85"/>
        </w:rPr>
        <w:t>Islamia</w:t>
      </w:r>
      <w:r>
        <w:rPr>
          <w:spacing w:val="-11"/>
        </w:rPr>
        <w:t> </w:t>
      </w:r>
      <w:r>
        <w:rPr>
          <w:w w:val="85"/>
        </w:rPr>
        <w:t>University</w:t>
      </w:r>
      <w:r>
        <w:rPr>
          <w:spacing w:val="-8"/>
        </w:rPr>
        <w:t> </w:t>
      </w:r>
      <w:r>
        <w:rPr>
          <w:w w:val="85"/>
        </w:rPr>
        <w:t>of</w:t>
      </w:r>
      <w:r>
        <w:rPr>
          <w:spacing w:val="-9"/>
        </w:rPr>
        <w:t> </w:t>
      </w:r>
      <w:r>
        <w:rPr>
          <w:spacing w:val="-2"/>
          <w:w w:val="85"/>
        </w:rPr>
        <w:t>Bahawalpur</w:t>
      </w:r>
    </w:p>
    <w:p>
      <w:pPr>
        <w:spacing w:before="367"/>
        <w:ind w:left="7" w:right="5" w:firstLine="0"/>
        <w:jc w:val="center"/>
        <w:rPr>
          <w:rFonts w:ascii="Trebuchet MS"/>
          <w:i/>
          <w:sz w:val="22"/>
        </w:rPr>
      </w:pPr>
      <w:r>
        <w:rPr>
          <w:rFonts w:ascii="Trebuchet MS"/>
          <w:i/>
          <w:w w:val="80"/>
          <w:sz w:val="22"/>
        </w:rPr>
        <w:t>Faculty</w:t>
      </w:r>
      <w:r>
        <w:rPr>
          <w:rFonts w:ascii="Trebuchet MS"/>
          <w:i/>
          <w:spacing w:val="-2"/>
          <w:w w:val="80"/>
          <w:sz w:val="22"/>
        </w:rPr>
        <w:t> </w:t>
      </w:r>
      <w:r>
        <w:rPr>
          <w:rFonts w:ascii="Trebuchet MS"/>
          <w:i/>
          <w:w w:val="80"/>
          <w:sz w:val="22"/>
        </w:rPr>
        <w:t>of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2"/>
          <w:w w:val="80"/>
          <w:sz w:val="22"/>
        </w:rPr>
        <w:t>Computing</w:t>
      </w:r>
    </w:p>
    <w:p>
      <w:pPr>
        <w:pStyle w:val="BodyText"/>
        <w:spacing w:before="37"/>
        <w:rPr>
          <w:rFonts w:ascii="Trebuchet MS"/>
          <w:i/>
        </w:rPr>
      </w:pPr>
    </w:p>
    <w:p>
      <w:pPr>
        <w:spacing w:before="0"/>
        <w:ind w:left="7" w:right="5" w:firstLine="0"/>
        <w:jc w:val="center"/>
        <w:rPr>
          <w:sz w:val="22"/>
        </w:rPr>
      </w:pPr>
      <w:r>
        <w:rPr>
          <w:b/>
          <w:sz w:val="22"/>
        </w:rPr>
        <w:t>Date:</w:t>
      </w:r>
      <w:r>
        <w:rPr>
          <w:b/>
          <w:spacing w:val="-5"/>
          <w:sz w:val="22"/>
        </w:rPr>
        <w:t> </w:t>
      </w:r>
      <w:r>
        <w:rPr>
          <w:sz w:val="22"/>
        </w:rPr>
        <w:t>09</w:t>
      </w:r>
      <w:r>
        <w:rPr>
          <w:spacing w:val="-6"/>
          <w:sz w:val="22"/>
        </w:rPr>
        <w:t> </w:t>
      </w:r>
      <w:r>
        <w:rPr>
          <w:sz w:val="22"/>
        </w:rPr>
        <w:t>Jan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2026</w:t>
      </w:r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pStyle w:val="BodyText"/>
        <w:spacing w:line="276" w:lineRule="auto" w:before="71"/>
        <w:ind w:left="360" w:right="494"/>
        <w:jc w:val="both"/>
      </w:pPr>
      <w:r>
        <w:rPr>
          <w:color w:val="1F1F1F"/>
        </w:rPr>
        <w:t>This</w:t>
      </w:r>
      <w:r>
        <w:rPr>
          <w:color w:val="1F1F1F"/>
          <w:spacing w:val="-3"/>
        </w:rPr>
        <w:t> </w:t>
      </w:r>
      <w:r>
        <w:rPr>
          <w:color w:val="1F1F1F"/>
        </w:rPr>
        <w:t>Software</w:t>
      </w:r>
      <w:r>
        <w:rPr>
          <w:color w:val="1F1F1F"/>
          <w:spacing w:val="-3"/>
        </w:rPr>
        <w:t> </w:t>
      </w:r>
      <w:r>
        <w:rPr>
          <w:color w:val="1F1F1F"/>
        </w:rPr>
        <w:t>Design</w:t>
      </w:r>
      <w:r>
        <w:rPr>
          <w:color w:val="1F1F1F"/>
          <w:spacing w:val="-5"/>
        </w:rPr>
        <w:t> </w:t>
      </w:r>
      <w:r>
        <w:rPr>
          <w:color w:val="1F1F1F"/>
        </w:rPr>
        <w:t>Description</w:t>
      </w:r>
      <w:r>
        <w:rPr>
          <w:color w:val="1F1F1F"/>
          <w:spacing w:val="-5"/>
        </w:rPr>
        <w:t> </w:t>
      </w:r>
      <w:r>
        <w:rPr>
          <w:color w:val="1F1F1F"/>
        </w:rPr>
        <w:t>(SDD)</w:t>
      </w:r>
      <w:r>
        <w:rPr>
          <w:color w:val="1F1F1F"/>
          <w:spacing w:val="-2"/>
        </w:rPr>
        <w:t> </w:t>
      </w:r>
      <w:r>
        <w:rPr>
          <w:color w:val="1F1F1F"/>
        </w:rPr>
        <w:t>provides</w:t>
      </w:r>
      <w:r>
        <w:rPr>
          <w:color w:val="1F1F1F"/>
          <w:spacing w:val="-5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comprehensive</w:t>
      </w:r>
      <w:r>
        <w:rPr>
          <w:color w:val="1F1F1F"/>
          <w:spacing w:val="-3"/>
        </w:rPr>
        <w:t> </w:t>
      </w:r>
      <w:r>
        <w:rPr>
          <w:color w:val="1F1F1F"/>
        </w:rPr>
        <w:t>theoretical</w:t>
      </w:r>
      <w:r>
        <w:rPr>
          <w:color w:val="1F1F1F"/>
          <w:spacing w:val="-4"/>
        </w:rPr>
        <w:t> </w:t>
      </w:r>
      <w:r>
        <w:rPr>
          <w:color w:val="1F1F1F"/>
        </w:rPr>
        <w:t>blueprint</w:t>
      </w:r>
      <w:r>
        <w:rPr>
          <w:color w:val="1F1F1F"/>
          <w:spacing w:val="-5"/>
        </w:rPr>
        <w:t> </w:t>
      </w:r>
      <w:r>
        <w:rPr>
          <w:color w:val="1F1F1F"/>
        </w:rPr>
        <w:t>for</w:t>
      </w:r>
      <w:r>
        <w:rPr>
          <w:color w:val="1F1F1F"/>
          <w:spacing w:val="-5"/>
        </w:rPr>
        <w:t> </w:t>
      </w:r>
      <w:r>
        <w:rPr>
          <w:color w:val="1F1F1F"/>
        </w:rPr>
        <w:t>the </w:t>
      </w:r>
      <w:r>
        <w:rPr>
          <w:b/>
          <w:color w:val="1F1F1F"/>
        </w:rPr>
        <w:t>Al-Powered Micro SaaS RAG-Based Document Querying System</w:t>
      </w:r>
      <w:r>
        <w:rPr>
          <w:color w:val="1F1F1F"/>
        </w:rPr>
        <w:t>. It translates the requirements established in the SRS into a detailed technical design, focusing on the architectural framework, data structures, and user interface paradigms.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Heading2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76"/>
        <w:jc w:val="left"/>
      </w:pPr>
      <w:bookmarkStart w:name="1. Application Architecture" w:id="4"/>
      <w:bookmarkEnd w:id="4"/>
      <w:r>
        <w:rPr>
          <w:b w:val="0"/>
        </w:rPr>
      </w:r>
      <w:r>
        <w:rPr>
          <w:color w:val="1F1F1F"/>
        </w:rPr>
        <w:t>Application</w:t>
      </w:r>
      <w:r>
        <w:rPr>
          <w:color w:val="1F1F1F"/>
          <w:spacing w:val="-17"/>
        </w:rPr>
        <w:t> </w:t>
      </w:r>
      <w:r>
        <w:rPr>
          <w:color w:val="1F1F1F"/>
          <w:spacing w:val="-2"/>
        </w:rPr>
        <w:t>Architecture</w:t>
      </w:r>
    </w:p>
    <w:p>
      <w:pPr>
        <w:spacing w:line="276" w:lineRule="auto" w:before="177"/>
        <w:ind w:left="360" w:right="492" w:firstLine="0"/>
        <w:jc w:val="both"/>
        <w:rPr>
          <w:sz w:val="22"/>
        </w:rPr>
      </w:pPr>
      <w:r>
        <w:rPr>
          <w:color w:val="1F1F1F"/>
          <w:sz w:val="22"/>
        </w:rPr>
        <w:t>The system is architected using a </w:t>
      </w:r>
      <w:r>
        <w:rPr>
          <w:b/>
          <w:color w:val="1F1F1F"/>
          <w:sz w:val="22"/>
        </w:rPr>
        <w:t>Cloud-Hosted Microservice </w:t>
      </w:r>
      <w:r>
        <w:rPr>
          <w:color w:val="1F1F1F"/>
          <w:sz w:val="22"/>
        </w:rPr>
        <w:t>model, following a modern </w:t>
      </w:r>
      <w:r>
        <w:rPr>
          <w:b/>
          <w:color w:val="1F1F1F"/>
          <w:sz w:val="22"/>
        </w:rPr>
        <w:t>Client-Server paradigm</w:t>
      </w:r>
      <w:r>
        <w:rPr>
          <w:color w:val="1F1F1F"/>
          <w:sz w:val="22"/>
        </w:rPr>
        <w:t>. To ensure modularity and separation of concerns, the application follows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</w:t>
      </w:r>
      <w:r>
        <w:rPr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MVC</w:t>
      </w:r>
      <w:r>
        <w:rPr>
          <w:b/>
          <w:color w:val="1F1F1F"/>
          <w:spacing w:val="-6"/>
          <w:sz w:val="22"/>
        </w:rPr>
        <w:t> </w:t>
      </w:r>
      <w:r>
        <w:rPr>
          <w:b/>
          <w:color w:val="1F1F1F"/>
          <w:sz w:val="22"/>
        </w:rPr>
        <w:t>(Model-View-Controller)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inspired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pattern,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where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backend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FastAPI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service acts as the controller, managing the flow of data between the storage layers and the user </w:t>
      </w:r>
      <w:r>
        <w:rPr>
          <w:color w:val="1F1F1F"/>
          <w:spacing w:val="-2"/>
          <w:sz w:val="22"/>
        </w:rPr>
        <w:t>interface.</w:t>
      </w:r>
    </w:p>
    <w:p>
      <w:pPr>
        <w:pStyle w:val="Heading3"/>
        <w:numPr>
          <w:ilvl w:val="1"/>
          <w:numId w:val="1"/>
        </w:numPr>
        <w:tabs>
          <w:tab w:pos="787" w:val="left" w:leader="none"/>
        </w:tabs>
        <w:spacing w:line="240" w:lineRule="auto" w:before="244" w:after="0"/>
        <w:ind w:left="787" w:right="0" w:hanging="427"/>
        <w:jc w:val="left"/>
      </w:pPr>
      <w:bookmarkStart w:name="1.1 Architectural Components" w:id="5"/>
      <w:bookmarkEnd w:id="5"/>
      <w:r>
        <w:rPr>
          <w:b w:val="0"/>
        </w:rPr>
      </w:r>
      <w:r>
        <w:rPr>
          <w:color w:val="1F1F1F"/>
          <w:spacing w:val="-2"/>
        </w:rPr>
        <w:t>Architectural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Components</w:t>
      </w:r>
    </w:p>
    <w:p>
      <w:pPr>
        <w:pStyle w:val="Heading4"/>
        <w:numPr>
          <w:ilvl w:val="2"/>
          <w:numId w:val="1"/>
        </w:numPr>
        <w:tabs>
          <w:tab w:pos="903" w:val="left" w:leader="none"/>
        </w:tabs>
        <w:spacing w:line="240" w:lineRule="auto" w:before="163" w:after="0"/>
        <w:ind w:left="903" w:right="0" w:hanging="543"/>
        <w:jc w:val="left"/>
      </w:pPr>
      <w:bookmarkStart w:name="1.1.1 List of Proposed Models" w:id="6"/>
      <w:bookmarkEnd w:id="6"/>
      <w:r>
        <w:rPr>
          <w:b w:val="0"/>
        </w:rPr>
      </w:r>
      <w:r>
        <w:rPr>
          <w:color w:val="1F1F1F"/>
        </w:rPr>
        <w:t>List</w:t>
      </w:r>
      <w:r>
        <w:rPr>
          <w:color w:val="1F1F1F"/>
          <w:spacing w:val="-7"/>
        </w:rPr>
        <w:t> </w:t>
      </w:r>
      <w:r>
        <w:rPr>
          <w:color w:val="1F1F1F"/>
        </w:rPr>
        <w:t>of</w:t>
      </w:r>
      <w:r>
        <w:rPr>
          <w:color w:val="1F1F1F"/>
          <w:spacing w:val="-8"/>
        </w:rPr>
        <w:t> </w:t>
      </w:r>
      <w:r>
        <w:rPr>
          <w:color w:val="1F1F1F"/>
        </w:rPr>
        <w:t>Proposed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Models</w:t>
      </w:r>
    </w:p>
    <w:p>
      <w:pPr>
        <w:pStyle w:val="BodyText"/>
        <w:spacing w:line="276" w:lineRule="auto" w:before="160"/>
        <w:ind w:left="360"/>
      </w:pP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following models</w:t>
      </w:r>
      <w:r>
        <w:rPr>
          <w:color w:val="1F1F1F"/>
          <w:spacing w:val="-4"/>
        </w:rPr>
        <w:t> </w:t>
      </w:r>
      <w:r>
        <w:rPr>
          <w:color w:val="1F1F1F"/>
        </w:rPr>
        <w:t>represent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data</w:t>
      </w:r>
      <w:r>
        <w:rPr>
          <w:color w:val="1F1F1F"/>
          <w:spacing w:val="-2"/>
        </w:rPr>
        <w:t> </w:t>
      </w:r>
      <w:r>
        <w:rPr>
          <w:color w:val="1F1F1F"/>
        </w:rPr>
        <w:t>structures utilized</w:t>
      </w:r>
      <w:r>
        <w:rPr>
          <w:color w:val="1F1F1F"/>
          <w:spacing w:val="-2"/>
        </w:rPr>
        <w:t> </w:t>
      </w:r>
      <w:r>
        <w:rPr>
          <w:color w:val="1F1F1F"/>
        </w:rPr>
        <w:t>by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system</w:t>
      </w:r>
      <w:r>
        <w:rPr>
          <w:color w:val="1F1F1F"/>
          <w:spacing w:val="-1"/>
        </w:rPr>
        <w:t> </w:t>
      </w:r>
      <w:r>
        <w:rPr>
          <w:color w:val="1F1F1F"/>
        </w:rPr>
        <w:t>to</w:t>
      </w:r>
      <w:r>
        <w:rPr>
          <w:color w:val="1F1F1F"/>
          <w:spacing w:val="-2"/>
        </w:rPr>
        <w:t> </w:t>
      </w:r>
      <w:r>
        <w:rPr>
          <w:color w:val="1F1F1F"/>
        </w:rPr>
        <w:t>maintain</w:t>
      </w:r>
      <w:r>
        <w:rPr>
          <w:color w:val="1F1F1F"/>
          <w:spacing w:val="-1"/>
        </w:rPr>
        <w:t> </w:t>
      </w:r>
      <w:r>
        <w:rPr>
          <w:color w:val="1F1F1F"/>
        </w:rPr>
        <w:t>state</w:t>
      </w:r>
      <w:r>
        <w:rPr>
          <w:color w:val="1F1F1F"/>
          <w:spacing w:val="-1"/>
        </w:rPr>
        <w:t> </w:t>
      </w:r>
      <w:r>
        <w:rPr>
          <w:color w:val="1F1F1F"/>
        </w:rPr>
        <w:t>and process document knowledge:</w:t>
      </w: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278" w:lineRule="auto" w:before="119" w:after="0"/>
        <w:ind w:left="1080" w:right="610" w:hanging="360"/>
        <w:jc w:val="left"/>
        <w:rPr>
          <w:sz w:val="22"/>
        </w:rPr>
      </w:pPr>
      <w:r>
        <w:rPr>
          <w:b/>
          <w:color w:val="1F1F1F"/>
          <w:sz w:val="22"/>
        </w:rPr>
        <w:t>User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Model: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Stores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identity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attributes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including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name,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email,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encrypted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password </w:t>
      </w:r>
      <w:r>
        <w:rPr>
          <w:color w:val="1F1F1F"/>
          <w:spacing w:val="-2"/>
          <w:sz w:val="22"/>
        </w:rPr>
        <w:t>hashes.</w:t>
      </w: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278" w:lineRule="auto" w:before="0" w:after="0"/>
        <w:ind w:left="1080" w:right="685" w:hanging="360"/>
        <w:jc w:val="left"/>
        <w:rPr>
          <w:sz w:val="22"/>
        </w:rPr>
      </w:pPr>
      <w:r>
        <w:rPr>
          <w:b/>
          <w:color w:val="1F1F1F"/>
          <w:sz w:val="22"/>
        </w:rPr>
        <w:t>Document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Model: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Manages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metadata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uploaded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files,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including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file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paths,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formats (PDF, DOCX, TXT, CSV), and ingestion status.</w:t>
      </w: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280" w:lineRule="auto" w:before="0" w:after="0"/>
        <w:ind w:left="1080" w:right="573" w:hanging="360"/>
        <w:jc w:val="left"/>
        <w:rPr>
          <w:sz w:val="22"/>
        </w:rPr>
      </w:pPr>
      <w:r>
        <w:rPr>
          <w:b/>
          <w:color w:val="1F1F1F"/>
          <w:sz w:val="22"/>
        </w:rPr>
        <w:t>Text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Chunk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z w:val="22"/>
        </w:rPr>
        <w:t>Model: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Represents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segmented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parts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documents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created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during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the chunking process.</w:t>
      </w: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278" w:lineRule="auto" w:before="0" w:after="0"/>
        <w:ind w:left="1080" w:right="403" w:hanging="360"/>
        <w:jc w:val="left"/>
        <w:rPr>
          <w:sz w:val="22"/>
        </w:rPr>
      </w:pPr>
      <w:r>
        <w:rPr>
          <w:b/>
          <w:color w:val="1F1F1F"/>
          <w:sz w:val="22"/>
        </w:rPr>
        <w:t>Vector</w:t>
      </w:r>
      <w:r>
        <w:rPr>
          <w:b/>
          <w:color w:val="1F1F1F"/>
          <w:spacing w:val="-6"/>
          <w:sz w:val="22"/>
        </w:rPr>
        <w:t> </w:t>
      </w:r>
      <w:r>
        <w:rPr>
          <w:b/>
          <w:color w:val="1F1F1F"/>
          <w:sz w:val="22"/>
        </w:rPr>
        <w:t>Embedding</w:t>
      </w:r>
      <w:r>
        <w:rPr>
          <w:b/>
          <w:color w:val="1F1F1F"/>
          <w:spacing w:val="-7"/>
          <w:sz w:val="22"/>
        </w:rPr>
        <w:t> </w:t>
      </w:r>
      <w:r>
        <w:rPr>
          <w:b/>
          <w:color w:val="1F1F1F"/>
          <w:sz w:val="22"/>
        </w:rPr>
        <w:t>Model: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Represents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high-dimensional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numerical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values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stored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in the vector database.</w:t>
      </w: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247" w:lineRule="exact" w:before="0" w:after="0"/>
        <w:ind w:left="1080" w:right="0" w:hanging="360"/>
        <w:jc w:val="left"/>
        <w:rPr>
          <w:sz w:val="22"/>
        </w:rPr>
      </w:pPr>
      <w:r>
        <w:rPr>
          <w:b/>
          <w:color w:val="1F1F1F"/>
          <w:sz w:val="22"/>
        </w:rPr>
        <w:t>System</w:t>
      </w:r>
      <w:r>
        <w:rPr>
          <w:b/>
          <w:color w:val="1F1F1F"/>
          <w:spacing w:val="-11"/>
          <w:sz w:val="22"/>
        </w:rPr>
        <w:t> </w:t>
      </w:r>
      <w:r>
        <w:rPr>
          <w:b/>
          <w:color w:val="1F1F1F"/>
          <w:sz w:val="22"/>
        </w:rPr>
        <w:t>Health</w:t>
      </w:r>
      <w:r>
        <w:rPr>
          <w:b/>
          <w:color w:val="1F1F1F"/>
          <w:spacing w:val="-11"/>
          <w:sz w:val="22"/>
        </w:rPr>
        <w:t> </w:t>
      </w:r>
      <w:r>
        <w:rPr>
          <w:b/>
          <w:color w:val="1F1F1F"/>
          <w:sz w:val="22"/>
        </w:rPr>
        <w:t>Model:</w:t>
      </w:r>
      <w:r>
        <w:rPr>
          <w:b/>
          <w:color w:val="1F1F1F"/>
          <w:spacing w:val="-9"/>
          <w:sz w:val="22"/>
        </w:rPr>
        <w:t> </w:t>
      </w:r>
      <w:r>
        <w:rPr>
          <w:color w:val="1F1F1F"/>
          <w:sz w:val="22"/>
        </w:rPr>
        <w:t>Monitors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operational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status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uptime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RAG</w:t>
      </w:r>
      <w:r>
        <w:rPr>
          <w:color w:val="1F1F1F"/>
          <w:spacing w:val="-7"/>
          <w:sz w:val="22"/>
        </w:rPr>
        <w:t> </w:t>
      </w:r>
      <w:r>
        <w:rPr>
          <w:color w:val="1F1F1F"/>
          <w:spacing w:val="-2"/>
          <w:sz w:val="22"/>
        </w:rPr>
        <w:t>pipeline.</w:t>
      </w:r>
    </w:p>
    <w:p>
      <w:pPr>
        <w:pStyle w:val="BodyText"/>
        <w:spacing w:before="126"/>
      </w:pPr>
    </w:p>
    <w:p>
      <w:pPr>
        <w:pStyle w:val="Heading4"/>
        <w:numPr>
          <w:ilvl w:val="2"/>
          <w:numId w:val="1"/>
        </w:numPr>
        <w:tabs>
          <w:tab w:pos="903" w:val="left" w:leader="none"/>
        </w:tabs>
        <w:spacing w:line="240" w:lineRule="auto" w:before="0" w:after="0"/>
        <w:ind w:left="903" w:right="0" w:hanging="543"/>
        <w:jc w:val="left"/>
      </w:pPr>
      <w:bookmarkStart w:name="1.1.2 List of Proposed Views" w:id="7"/>
      <w:bookmarkEnd w:id="7"/>
      <w:r>
        <w:rPr>
          <w:b w:val="0"/>
        </w:rPr>
      </w:r>
      <w:r>
        <w:rPr>
          <w:color w:val="1F1F1F"/>
        </w:rPr>
        <w:t>List</w:t>
      </w:r>
      <w:r>
        <w:rPr>
          <w:color w:val="1F1F1F"/>
          <w:spacing w:val="-7"/>
        </w:rPr>
        <w:t> </w:t>
      </w:r>
      <w:r>
        <w:rPr>
          <w:color w:val="1F1F1F"/>
        </w:rPr>
        <w:t>of</w:t>
      </w:r>
      <w:r>
        <w:rPr>
          <w:color w:val="1F1F1F"/>
          <w:spacing w:val="-8"/>
        </w:rPr>
        <w:t> </w:t>
      </w:r>
      <w:r>
        <w:rPr>
          <w:color w:val="1F1F1F"/>
        </w:rPr>
        <w:t>Proposed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Views</w:t>
      </w:r>
    </w:p>
    <w:p>
      <w:pPr>
        <w:spacing w:before="158"/>
        <w:ind w:left="360" w:right="0" w:firstLine="0"/>
        <w:jc w:val="left"/>
        <w:rPr>
          <w:sz w:val="22"/>
        </w:rPr>
      </w:pPr>
      <w:r>
        <w:rPr>
          <w:color w:val="1F1F1F"/>
          <w:sz w:val="22"/>
        </w:rPr>
        <w:t>The</w:t>
      </w:r>
      <w:r>
        <w:rPr>
          <w:color w:val="1F1F1F"/>
          <w:spacing w:val="-17"/>
          <w:sz w:val="22"/>
        </w:rPr>
        <w:t> </w:t>
      </w:r>
      <w:r>
        <w:rPr>
          <w:color w:val="1F1F1F"/>
          <w:sz w:val="22"/>
        </w:rPr>
        <w:t>Views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represent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15"/>
          <w:sz w:val="22"/>
        </w:rPr>
        <w:t> </w:t>
      </w:r>
      <w:r>
        <w:rPr>
          <w:color w:val="1F1F1F"/>
          <w:sz w:val="22"/>
        </w:rPr>
        <w:t>presentation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layer,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built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using</w:t>
      </w:r>
      <w:r>
        <w:rPr>
          <w:color w:val="1F1F1F"/>
          <w:spacing w:val="-12"/>
          <w:sz w:val="22"/>
        </w:rPr>
        <w:t> </w:t>
      </w:r>
      <w:r>
        <w:rPr>
          <w:b/>
          <w:color w:val="1F1F1F"/>
          <w:sz w:val="22"/>
        </w:rPr>
        <w:t>React.js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z w:val="22"/>
        </w:rPr>
        <w:t>or</w:t>
      </w:r>
      <w:r>
        <w:rPr>
          <w:b/>
          <w:color w:val="1F1F1F"/>
          <w:spacing w:val="-11"/>
          <w:sz w:val="22"/>
        </w:rPr>
        <w:t> </w:t>
      </w:r>
      <w:r>
        <w:rPr>
          <w:b/>
          <w:color w:val="1F1F1F"/>
          <w:spacing w:val="-2"/>
          <w:sz w:val="22"/>
        </w:rPr>
        <w:t>Streamlit</w:t>
      </w:r>
      <w:r>
        <w:rPr>
          <w:color w:val="1F1F1F"/>
          <w:spacing w:val="-2"/>
          <w:sz w:val="22"/>
        </w:rPr>
        <w:t>:</w:t>
      </w: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240" w:lineRule="auto" w:before="157" w:after="0"/>
        <w:ind w:left="1080" w:right="0" w:hanging="360"/>
        <w:jc w:val="left"/>
        <w:rPr>
          <w:sz w:val="22"/>
        </w:rPr>
      </w:pPr>
      <w:r>
        <w:rPr>
          <w:b/>
          <w:color w:val="1F1F1F"/>
          <w:sz w:val="22"/>
        </w:rPr>
        <w:t>Authentication</w:t>
      </w:r>
      <w:r>
        <w:rPr>
          <w:b/>
          <w:color w:val="1F1F1F"/>
          <w:spacing w:val="-17"/>
          <w:sz w:val="22"/>
        </w:rPr>
        <w:t> </w:t>
      </w:r>
      <w:r>
        <w:rPr>
          <w:b/>
          <w:color w:val="1F1F1F"/>
          <w:sz w:val="22"/>
        </w:rPr>
        <w:t>View:</w:t>
      </w:r>
      <w:r>
        <w:rPr>
          <w:b/>
          <w:color w:val="1F1F1F"/>
          <w:spacing w:val="-15"/>
          <w:sz w:val="22"/>
        </w:rPr>
        <w:t> </w:t>
      </w:r>
      <w:r>
        <w:rPr>
          <w:color w:val="1F1F1F"/>
          <w:sz w:val="22"/>
        </w:rPr>
        <w:t>Interfaces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user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registration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secure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2"/>
          <w:sz w:val="22"/>
        </w:rPr>
        <w:t>login.</w:t>
      </w: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278" w:lineRule="auto" w:before="38" w:after="0"/>
        <w:ind w:left="1080" w:right="799" w:hanging="360"/>
        <w:jc w:val="left"/>
        <w:rPr>
          <w:sz w:val="22"/>
        </w:rPr>
      </w:pPr>
      <w:r>
        <w:rPr>
          <w:b/>
          <w:color w:val="1F1F1F"/>
          <w:sz w:val="22"/>
        </w:rPr>
        <w:t>User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Dashboard: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centralized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hub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managing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uploaded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documents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viewing </w:t>
      </w:r>
      <w:r>
        <w:rPr>
          <w:color w:val="1F1F1F"/>
          <w:spacing w:val="-2"/>
          <w:sz w:val="22"/>
        </w:rPr>
        <w:t>history.</w:t>
      </w: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250" w:lineRule="exact" w:before="0" w:after="0"/>
        <w:ind w:left="1080" w:right="0" w:hanging="360"/>
        <w:jc w:val="left"/>
        <w:rPr>
          <w:sz w:val="22"/>
        </w:rPr>
      </w:pPr>
      <w:r>
        <w:rPr>
          <w:b/>
          <w:color w:val="1F1F1F"/>
          <w:sz w:val="22"/>
        </w:rPr>
        <w:t>Document</w:t>
      </w:r>
      <w:r>
        <w:rPr>
          <w:b/>
          <w:color w:val="1F1F1F"/>
          <w:spacing w:val="-18"/>
          <w:sz w:val="22"/>
        </w:rPr>
        <w:t> </w:t>
      </w:r>
      <w:r>
        <w:rPr>
          <w:b/>
          <w:color w:val="1F1F1F"/>
          <w:sz w:val="22"/>
        </w:rPr>
        <w:t>Interrogation</w:t>
      </w:r>
      <w:r>
        <w:rPr>
          <w:b/>
          <w:color w:val="1F1F1F"/>
          <w:spacing w:val="-13"/>
          <w:sz w:val="22"/>
        </w:rPr>
        <w:t> </w:t>
      </w:r>
      <w:r>
        <w:rPr>
          <w:b/>
          <w:color w:val="1F1F1F"/>
          <w:sz w:val="22"/>
        </w:rPr>
        <w:t>View:</w:t>
      </w:r>
      <w:r>
        <w:rPr>
          <w:b/>
          <w:color w:val="1F1F1F"/>
          <w:spacing w:val="-13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16"/>
          <w:sz w:val="22"/>
        </w:rPr>
        <w:t> </w:t>
      </w:r>
      <w:r>
        <w:rPr>
          <w:color w:val="1F1F1F"/>
          <w:sz w:val="22"/>
        </w:rPr>
        <w:t>chat-based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interface</w:t>
      </w:r>
      <w:r>
        <w:rPr>
          <w:color w:val="1F1F1F"/>
          <w:spacing w:val="-16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natural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language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2"/>
          <w:sz w:val="22"/>
        </w:rPr>
        <w:t>querying.</w:t>
      </w:r>
    </w:p>
    <w:p>
      <w:pPr>
        <w:pStyle w:val="ListParagraph"/>
        <w:numPr>
          <w:ilvl w:val="3"/>
          <w:numId w:val="1"/>
        </w:numPr>
        <w:tabs>
          <w:tab w:pos="1080" w:val="left" w:leader="none"/>
        </w:tabs>
        <w:spacing w:line="278" w:lineRule="auto" w:before="37" w:after="0"/>
        <w:ind w:left="1080" w:right="366" w:hanging="360"/>
        <w:jc w:val="left"/>
        <w:rPr>
          <w:sz w:val="22"/>
        </w:rPr>
      </w:pPr>
      <w:r>
        <w:rPr>
          <w:b/>
          <w:color w:val="1F1F1F"/>
          <w:sz w:val="22"/>
        </w:rPr>
        <w:t>Admin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Management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Panel: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specialized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view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managing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user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accounts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system </w:t>
      </w:r>
      <w:r>
        <w:rPr>
          <w:color w:val="1F1F1F"/>
          <w:spacing w:val="-2"/>
          <w:sz w:val="22"/>
        </w:rPr>
        <w:t>status.</w:t>
      </w:r>
    </w:p>
    <w:p>
      <w:pPr>
        <w:pStyle w:val="BodyText"/>
        <w:spacing w:before="104"/>
      </w:pPr>
    </w:p>
    <w:p>
      <w:pPr>
        <w:pStyle w:val="Heading3"/>
        <w:numPr>
          <w:ilvl w:val="1"/>
          <w:numId w:val="1"/>
        </w:numPr>
        <w:tabs>
          <w:tab w:pos="787" w:val="left" w:leader="none"/>
        </w:tabs>
        <w:spacing w:line="240" w:lineRule="auto" w:before="0" w:after="0"/>
        <w:ind w:left="787" w:right="0" w:hanging="427"/>
        <w:jc w:val="left"/>
      </w:pPr>
      <w:bookmarkStart w:name="1.2 Controller Logic and Functionality" w:id="8"/>
      <w:bookmarkEnd w:id="8"/>
      <w:r>
        <w:rPr>
          <w:b w:val="0"/>
        </w:rPr>
      </w:r>
      <w:r>
        <w:rPr>
          <w:color w:val="1F1F1F"/>
        </w:rPr>
        <w:t>Controller</w:t>
      </w:r>
      <w:r>
        <w:rPr>
          <w:color w:val="1F1F1F"/>
          <w:spacing w:val="-15"/>
        </w:rPr>
        <w:t> </w:t>
      </w:r>
      <w:r>
        <w:rPr>
          <w:color w:val="1F1F1F"/>
        </w:rPr>
        <w:t>Logic</w:t>
      </w:r>
      <w:r>
        <w:rPr>
          <w:color w:val="1F1F1F"/>
          <w:spacing w:val="-11"/>
        </w:rPr>
        <w:t> </w:t>
      </w:r>
      <w:r>
        <w:rPr>
          <w:color w:val="1F1F1F"/>
        </w:rPr>
        <w:t>and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Functionality</w:t>
      </w:r>
    </w:p>
    <w:p>
      <w:pPr>
        <w:pStyle w:val="BodyText"/>
        <w:spacing w:line="278" w:lineRule="auto" w:before="164"/>
        <w:ind w:left="360"/>
      </w:pPr>
      <w:r>
        <w:rPr>
          <w:color w:val="1F1F1F"/>
        </w:rPr>
        <w:t>The</w:t>
      </w:r>
      <w:r>
        <w:rPr>
          <w:color w:val="1F1F1F"/>
          <w:spacing w:val="40"/>
        </w:rPr>
        <w:t> </w:t>
      </w:r>
      <w:r>
        <w:rPr>
          <w:color w:val="1F1F1F"/>
        </w:rPr>
        <w:t>controllers</w:t>
      </w:r>
      <w:r>
        <w:rPr>
          <w:color w:val="1F1F1F"/>
          <w:spacing w:val="40"/>
        </w:rPr>
        <w:t> </w:t>
      </w:r>
      <w:r>
        <w:rPr>
          <w:color w:val="1F1F1F"/>
        </w:rPr>
        <w:t>are</w:t>
      </w:r>
      <w:r>
        <w:rPr>
          <w:color w:val="1F1F1F"/>
          <w:spacing w:val="40"/>
        </w:rPr>
        <w:t> </w:t>
      </w:r>
      <w:r>
        <w:rPr>
          <w:color w:val="1F1F1F"/>
        </w:rPr>
        <w:t>implemented</w:t>
      </w:r>
      <w:r>
        <w:rPr>
          <w:color w:val="1F1F1F"/>
          <w:spacing w:val="40"/>
        </w:rPr>
        <w:t> </w:t>
      </w:r>
      <w:r>
        <w:rPr>
          <w:color w:val="1F1F1F"/>
        </w:rPr>
        <w:t>via</w:t>
      </w:r>
      <w:r>
        <w:rPr>
          <w:color w:val="1F1F1F"/>
          <w:spacing w:val="40"/>
        </w:rPr>
        <w:t> </w:t>
      </w:r>
      <w:r>
        <w:rPr>
          <w:b/>
          <w:color w:val="1F1F1F"/>
        </w:rPr>
        <w:t>FastAPI</w:t>
      </w:r>
      <w:r>
        <w:rPr>
          <w:color w:val="1F1F1F"/>
        </w:rPr>
        <w:t>,</w:t>
      </w:r>
      <w:r>
        <w:rPr>
          <w:color w:val="1F1F1F"/>
          <w:spacing w:val="40"/>
        </w:rPr>
        <w:t> </w:t>
      </w:r>
      <w:r>
        <w:rPr>
          <w:color w:val="1F1F1F"/>
        </w:rPr>
        <w:t>serving</w:t>
      </w:r>
      <w:r>
        <w:rPr>
          <w:color w:val="1F1F1F"/>
          <w:spacing w:val="40"/>
        </w:rPr>
        <w:t> </w:t>
      </w:r>
      <w:r>
        <w:rPr>
          <w:color w:val="1F1F1F"/>
        </w:rPr>
        <w:t>as</w:t>
      </w:r>
      <w:r>
        <w:rPr>
          <w:color w:val="1F1F1F"/>
          <w:spacing w:val="40"/>
        </w:rPr>
        <w:t> </w:t>
      </w:r>
      <w:r>
        <w:rPr>
          <w:color w:val="1F1F1F"/>
        </w:rPr>
        <w:t>the</w:t>
      </w:r>
      <w:r>
        <w:rPr>
          <w:color w:val="1F1F1F"/>
          <w:spacing w:val="40"/>
        </w:rPr>
        <w:t> </w:t>
      </w:r>
      <w:r>
        <w:rPr>
          <w:color w:val="1F1F1F"/>
        </w:rPr>
        <w:t>intelligent</w:t>
      </w:r>
      <w:r>
        <w:rPr>
          <w:color w:val="1F1F1F"/>
          <w:spacing w:val="40"/>
        </w:rPr>
        <w:t> </w:t>
      </w:r>
      <w:r>
        <w:rPr>
          <w:color w:val="1F1F1F"/>
        </w:rPr>
        <w:t>routing</w:t>
      </w:r>
      <w:r>
        <w:rPr>
          <w:color w:val="1F1F1F"/>
          <w:spacing w:val="40"/>
        </w:rPr>
        <w:t> </w:t>
      </w:r>
      <w:r>
        <w:rPr>
          <w:color w:val="1F1F1F"/>
        </w:rPr>
        <w:t>layer</w:t>
      </w:r>
      <w:r>
        <w:rPr>
          <w:color w:val="1F1F1F"/>
          <w:spacing w:val="40"/>
        </w:rPr>
        <w:t> </w:t>
      </w:r>
      <w:r>
        <w:rPr>
          <w:color w:val="1F1F1F"/>
        </w:rPr>
        <w:t>that handles business logic.</w:t>
      </w:r>
    </w:p>
    <w:p>
      <w:pPr>
        <w:pStyle w:val="Heading4"/>
        <w:numPr>
          <w:ilvl w:val="0"/>
          <w:numId w:val="2"/>
        </w:numPr>
        <w:tabs>
          <w:tab w:pos="1080" w:val="left" w:leader="none"/>
        </w:tabs>
        <w:spacing w:line="240" w:lineRule="auto" w:before="113" w:after="0"/>
        <w:ind w:left="1080" w:right="0" w:hanging="360"/>
        <w:jc w:val="left"/>
      </w:pPr>
      <w:bookmarkStart w:name="● Authentication Controller:" w:id="9"/>
      <w:bookmarkEnd w:id="9"/>
      <w:r>
        <w:rPr>
          <w:b w:val="0"/>
        </w:rPr>
      </w:r>
      <w:r>
        <w:rPr>
          <w:color w:val="1F1F1F"/>
          <w:spacing w:val="-2"/>
        </w:rPr>
        <w:t>Authentication</w:t>
      </w:r>
      <w:r>
        <w:rPr>
          <w:color w:val="1F1F1F"/>
          <w:spacing w:val="6"/>
        </w:rPr>
        <w:t> </w:t>
      </w:r>
      <w:r>
        <w:rPr>
          <w:color w:val="1F1F1F"/>
          <w:spacing w:val="-2"/>
        </w:rPr>
        <w:t>Controller:</w:t>
      </w:r>
    </w:p>
    <w:p>
      <w:pPr>
        <w:pStyle w:val="Heading4"/>
        <w:spacing w:after="0" w:line="240" w:lineRule="auto"/>
        <w:jc w:val="left"/>
        <w:sectPr>
          <w:pgSz w:w="12240" w:h="15840"/>
          <w:pgMar w:top="1420" w:bottom="280" w:left="1080" w:right="1080"/>
        </w:sectPr>
      </w:pP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73" w:lineRule="auto" w:before="71" w:after="0"/>
        <w:ind w:left="1800" w:right="485" w:hanging="360"/>
        <w:jc w:val="left"/>
        <w:rPr>
          <w:sz w:val="22"/>
        </w:rPr>
      </w:pPr>
      <w:r>
        <w:rPr>
          <w:color w:val="444645"/>
          <w:sz w:val="22"/>
          <w:shd w:fill="E8ECF5" w:color="auto" w:val="clear"/>
        </w:rPr>
        <w:t>register_user()</w:t>
      </w:r>
      <w:r>
        <w:rPr>
          <w:color w:val="1F1F1F"/>
          <w:sz w:val="22"/>
        </w:rPr>
        <w:t>: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Validates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input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formats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creates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"Pending"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account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entries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in the relational database.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76" w:lineRule="auto" w:before="1" w:after="0"/>
        <w:ind w:left="1800" w:right="1147" w:hanging="360"/>
        <w:jc w:val="left"/>
        <w:rPr>
          <w:sz w:val="22"/>
        </w:rPr>
      </w:pPr>
      <w:r>
        <w:rPr>
          <w:color w:val="444645"/>
          <w:sz w:val="22"/>
          <w:shd w:fill="E8ECF5" w:color="auto" w:val="clear"/>
        </w:rPr>
        <w:t>authenticate_session()</w:t>
      </w:r>
      <w:r>
        <w:rPr>
          <w:color w:val="1F1F1F"/>
          <w:sz w:val="22"/>
        </w:rPr>
        <w:t>: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Verifies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password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hashes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issues</w:t>
      </w:r>
      <w:r>
        <w:rPr>
          <w:color w:val="1F1F1F"/>
          <w:spacing w:val="-9"/>
          <w:sz w:val="22"/>
        </w:rPr>
        <w:t> </w:t>
      </w:r>
      <w:r>
        <w:rPr>
          <w:b/>
          <w:color w:val="1F1F1F"/>
          <w:sz w:val="22"/>
        </w:rPr>
        <w:t>JSON</w:t>
      </w:r>
      <w:r>
        <w:rPr>
          <w:b/>
          <w:color w:val="1F1F1F"/>
          <w:spacing w:val="-7"/>
          <w:sz w:val="22"/>
        </w:rPr>
        <w:t> </w:t>
      </w:r>
      <w:r>
        <w:rPr>
          <w:b/>
          <w:color w:val="1F1F1F"/>
          <w:sz w:val="22"/>
        </w:rPr>
        <w:t>Web Tokens (JWT) </w:t>
      </w:r>
      <w:r>
        <w:rPr>
          <w:color w:val="1F1F1F"/>
          <w:sz w:val="22"/>
        </w:rPr>
        <w:t>for session management.</w:t>
      </w:r>
    </w:p>
    <w:p>
      <w:pPr>
        <w:pStyle w:val="Heading4"/>
        <w:numPr>
          <w:ilvl w:val="0"/>
          <w:numId w:val="2"/>
        </w:numPr>
        <w:tabs>
          <w:tab w:pos="1080" w:val="left" w:leader="none"/>
        </w:tabs>
        <w:spacing w:line="252" w:lineRule="exact" w:before="0" w:after="0"/>
        <w:ind w:left="1080" w:right="0" w:hanging="360"/>
        <w:jc w:val="left"/>
      </w:pPr>
      <w:bookmarkStart w:name="● Document Ingestion Controller:" w:id="10"/>
      <w:bookmarkEnd w:id="10"/>
      <w:r>
        <w:rPr>
          <w:b w:val="0"/>
        </w:rPr>
      </w:r>
      <w:r>
        <w:rPr>
          <w:color w:val="1F1F1F"/>
        </w:rPr>
        <w:t>Document</w:t>
      </w:r>
      <w:r>
        <w:rPr>
          <w:color w:val="1F1F1F"/>
          <w:spacing w:val="-15"/>
        </w:rPr>
        <w:t> </w:t>
      </w:r>
      <w:r>
        <w:rPr>
          <w:color w:val="1F1F1F"/>
        </w:rPr>
        <w:t>Ingestion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Controller: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42" w:after="0"/>
        <w:ind w:left="1800" w:right="0" w:hanging="360"/>
        <w:jc w:val="left"/>
        <w:rPr>
          <w:sz w:val="22"/>
        </w:rPr>
      </w:pPr>
      <w:r>
        <w:rPr>
          <w:color w:val="444645"/>
          <w:sz w:val="22"/>
          <w:shd w:fill="E8ECF5" w:color="auto" w:val="clear"/>
        </w:rPr>
        <w:t>upload_handler()</w:t>
      </w:r>
      <w:r>
        <w:rPr>
          <w:color w:val="1F1F1F"/>
          <w:sz w:val="22"/>
        </w:rPr>
        <w:t>:</w:t>
      </w:r>
      <w:r>
        <w:rPr>
          <w:color w:val="1F1F1F"/>
          <w:spacing w:val="-15"/>
          <w:sz w:val="22"/>
        </w:rPr>
        <w:t> </w:t>
      </w:r>
      <w:r>
        <w:rPr>
          <w:color w:val="1F1F1F"/>
          <w:sz w:val="22"/>
        </w:rPr>
        <w:t>Receives</w:t>
      </w:r>
      <w:r>
        <w:rPr>
          <w:color w:val="1F1F1F"/>
          <w:spacing w:val="-15"/>
          <w:sz w:val="22"/>
        </w:rPr>
        <w:t> </w:t>
      </w:r>
      <w:r>
        <w:rPr>
          <w:color w:val="1F1F1F"/>
          <w:sz w:val="22"/>
        </w:rPr>
        <w:t>files</w:t>
      </w:r>
      <w:r>
        <w:rPr>
          <w:color w:val="1F1F1F"/>
          <w:spacing w:val="-15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15"/>
          <w:sz w:val="22"/>
        </w:rPr>
        <w:t> </w:t>
      </w:r>
      <w:r>
        <w:rPr>
          <w:color w:val="1F1F1F"/>
          <w:sz w:val="22"/>
        </w:rPr>
        <w:t>triggers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15"/>
          <w:sz w:val="22"/>
        </w:rPr>
        <w:t> </w:t>
      </w:r>
      <w:r>
        <w:rPr>
          <w:color w:val="1F1F1F"/>
          <w:sz w:val="22"/>
        </w:rPr>
        <w:t>extraction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2"/>
          <w:sz w:val="22"/>
        </w:rPr>
        <w:t>pipeline.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76" w:lineRule="auto" w:before="38" w:after="0"/>
        <w:ind w:left="1800" w:right="378" w:hanging="360"/>
        <w:jc w:val="left"/>
        <w:rPr>
          <w:sz w:val="22"/>
        </w:rPr>
      </w:pPr>
      <w:r>
        <w:rPr>
          <w:color w:val="444645"/>
          <w:sz w:val="22"/>
          <w:shd w:fill="E8ECF5" w:color="auto" w:val="clear"/>
        </w:rPr>
        <w:t>process_text()</w:t>
      </w:r>
      <w:r>
        <w:rPr>
          <w:color w:val="1F1F1F"/>
          <w:sz w:val="22"/>
        </w:rPr>
        <w:t>: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Coordinates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"Chunking"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text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into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manageable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segments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for optimal LLM context.</w:t>
      </w:r>
    </w:p>
    <w:p>
      <w:pPr>
        <w:pStyle w:val="Heading4"/>
        <w:numPr>
          <w:ilvl w:val="0"/>
          <w:numId w:val="2"/>
        </w:numPr>
        <w:tabs>
          <w:tab w:pos="1080" w:val="left" w:leader="none"/>
        </w:tabs>
        <w:spacing w:line="250" w:lineRule="exact" w:before="0" w:after="0"/>
        <w:ind w:left="1080" w:right="0" w:hanging="360"/>
        <w:jc w:val="left"/>
      </w:pPr>
      <w:bookmarkStart w:name="● RAG Query Controller:" w:id="11"/>
      <w:bookmarkEnd w:id="11"/>
      <w:r>
        <w:rPr>
          <w:b w:val="0"/>
        </w:rPr>
      </w:r>
      <w:r>
        <w:rPr>
          <w:color w:val="1F1F1F"/>
        </w:rPr>
        <w:t>RAG</w:t>
      </w:r>
      <w:r>
        <w:rPr>
          <w:color w:val="1F1F1F"/>
          <w:spacing w:val="-7"/>
        </w:rPr>
        <w:t> </w:t>
      </w:r>
      <w:r>
        <w:rPr>
          <w:color w:val="1F1F1F"/>
        </w:rPr>
        <w:t>Query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Controller: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78" w:lineRule="auto" w:before="37" w:after="0"/>
        <w:ind w:left="1800" w:right="1207" w:hanging="360"/>
        <w:jc w:val="left"/>
        <w:rPr>
          <w:sz w:val="22"/>
        </w:rPr>
      </w:pPr>
      <w:r>
        <w:rPr>
          <w:color w:val="444645"/>
          <w:sz w:val="22"/>
          <w:shd w:fill="E8ECF5" w:color="auto" w:val="clear"/>
        </w:rPr>
        <w:t>vector_search()</w:t>
      </w:r>
      <w:r>
        <w:rPr>
          <w:color w:val="1F1F1F"/>
          <w:sz w:val="22"/>
        </w:rPr>
        <w:t>: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Executes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similarity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searches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against</w:t>
      </w:r>
      <w:r>
        <w:rPr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ChromaDB</w:t>
      </w:r>
      <w:r>
        <w:rPr>
          <w:b/>
          <w:color w:val="1F1F1F"/>
          <w:spacing w:val="-5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9"/>
          <w:sz w:val="22"/>
        </w:rPr>
        <w:t> </w:t>
      </w:r>
      <w:r>
        <w:rPr>
          <w:color w:val="1F1F1F"/>
          <w:sz w:val="22"/>
        </w:rPr>
        <w:t>find contextually relevant text chunks.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78" w:lineRule="auto" w:before="0" w:after="0"/>
        <w:ind w:left="1800" w:right="756" w:hanging="360"/>
        <w:jc w:val="left"/>
        <w:rPr>
          <w:sz w:val="22"/>
        </w:rPr>
      </w:pPr>
      <w:r>
        <w:rPr>
          <w:color w:val="444645"/>
          <w:sz w:val="22"/>
          <w:shd w:fill="E8ECF5" w:color="auto" w:val="clear"/>
        </w:rPr>
        <w:t>generate_response()</w:t>
      </w:r>
      <w:r>
        <w:rPr>
          <w:color w:val="1F1F1F"/>
          <w:sz w:val="22"/>
        </w:rPr>
        <w:t>: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Interfaces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with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LLM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synthesize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answer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based strictly on retrieved context.</w:t>
      </w:r>
    </w:p>
    <w:p>
      <w:pPr>
        <w:pStyle w:val="Heading4"/>
        <w:numPr>
          <w:ilvl w:val="0"/>
          <w:numId w:val="2"/>
        </w:numPr>
        <w:tabs>
          <w:tab w:pos="1080" w:val="left" w:leader="none"/>
        </w:tabs>
        <w:spacing w:line="247" w:lineRule="exact" w:before="0" w:after="0"/>
        <w:ind w:left="1080" w:right="0" w:hanging="360"/>
        <w:jc w:val="left"/>
      </w:pPr>
      <w:bookmarkStart w:name="● Administrative Controller:" w:id="12"/>
      <w:bookmarkEnd w:id="12"/>
      <w:r>
        <w:rPr>
          <w:b w:val="0"/>
        </w:rPr>
      </w:r>
      <w:r>
        <w:rPr>
          <w:color w:val="1F1F1F"/>
          <w:spacing w:val="-2"/>
        </w:rPr>
        <w:t>Administrative</w:t>
      </w:r>
      <w:r>
        <w:rPr>
          <w:color w:val="1F1F1F"/>
          <w:spacing w:val="5"/>
        </w:rPr>
        <w:t> </w:t>
      </w:r>
      <w:r>
        <w:rPr>
          <w:color w:val="1F1F1F"/>
          <w:spacing w:val="-2"/>
        </w:rPr>
        <w:t>Controller: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76" w:lineRule="auto" w:before="36" w:after="0"/>
        <w:ind w:left="1800" w:right="1198" w:hanging="360"/>
        <w:jc w:val="left"/>
        <w:rPr>
          <w:sz w:val="22"/>
        </w:rPr>
      </w:pPr>
      <w:r>
        <w:rPr>
          <w:color w:val="444645"/>
          <w:sz w:val="22"/>
          <w:shd w:fill="E8ECF5" w:color="auto" w:val="clear"/>
        </w:rPr>
        <w:t>update_user_status()</w:t>
      </w:r>
      <w:r>
        <w:rPr>
          <w:color w:val="1F1F1F"/>
          <w:sz w:val="22"/>
        </w:rPr>
        <w:t>: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Allows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administrators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approve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or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reject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pending </w:t>
      </w:r>
      <w:r>
        <w:rPr>
          <w:color w:val="1F1F1F"/>
          <w:spacing w:val="-2"/>
          <w:sz w:val="22"/>
        </w:rPr>
        <w:t>registrations.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Heading3"/>
        <w:numPr>
          <w:ilvl w:val="1"/>
          <w:numId w:val="1"/>
        </w:numPr>
        <w:tabs>
          <w:tab w:pos="787" w:val="left" w:leader="none"/>
        </w:tabs>
        <w:spacing w:line="240" w:lineRule="auto" w:before="0" w:after="0"/>
        <w:ind w:left="787" w:right="0" w:hanging="427"/>
        <w:jc w:val="left"/>
      </w:pPr>
      <w:bookmarkStart w:name="1.3 External APIs and Libraries" w:id="13"/>
      <w:bookmarkEnd w:id="13"/>
      <w:r>
        <w:rPr>
          <w:b w:val="0"/>
        </w:rPr>
      </w:r>
      <w:r>
        <w:rPr>
          <w:color w:val="1F1F1F"/>
        </w:rPr>
        <w:t>External</w:t>
      </w:r>
      <w:r>
        <w:rPr>
          <w:color w:val="1F1F1F"/>
          <w:spacing w:val="-11"/>
        </w:rPr>
        <w:t> </w:t>
      </w:r>
      <w:r>
        <w:rPr>
          <w:color w:val="1F1F1F"/>
        </w:rPr>
        <w:t>APIs</w:t>
      </w:r>
      <w:r>
        <w:rPr>
          <w:color w:val="1F1F1F"/>
          <w:spacing w:val="-12"/>
        </w:rPr>
        <w:t> </w:t>
      </w:r>
      <w:r>
        <w:rPr>
          <w:color w:val="1F1F1F"/>
        </w:rPr>
        <w:t>and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Libraries</w:t>
      </w:r>
    </w:p>
    <w:p>
      <w:pPr>
        <w:pStyle w:val="BodyText"/>
        <w:spacing w:before="166"/>
        <w:ind w:left="360"/>
        <w:jc w:val="both"/>
      </w:pPr>
      <w:r>
        <w:rPr>
          <w:color w:val="1F1F1F"/>
        </w:rPr>
        <w:t>The</w:t>
      </w:r>
      <w:r>
        <w:rPr>
          <w:color w:val="1F1F1F"/>
          <w:spacing w:val="-16"/>
        </w:rPr>
        <w:t> </w:t>
      </w:r>
      <w:r>
        <w:rPr>
          <w:color w:val="1F1F1F"/>
        </w:rPr>
        <w:t>system</w:t>
      </w:r>
      <w:r>
        <w:rPr>
          <w:color w:val="1F1F1F"/>
          <w:spacing w:val="-10"/>
        </w:rPr>
        <w:t> </w:t>
      </w:r>
      <w:r>
        <w:rPr>
          <w:color w:val="1F1F1F"/>
        </w:rPr>
        <w:t>relies</w:t>
      </w:r>
      <w:r>
        <w:rPr>
          <w:color w:val="1F1F1F"/>
          <w:spacing w:val="-8"/>
        </w:rPr>
        <w:t> </w:t>
      </w:r>
      <w:r>
        <w:rPr>
          <w:color w:val="1F1F1F"/>
        </w:rPr>
        <w:t>on</w:t>
      </w:r>
      <w:r>
        <w:rPr>
          <w:color w:val="1F1F1F"/>
          <w:spacing w:val="-11"/>
        </w:rPr>
        <w:t> </w:t>
      </w:r>
      <w:r>
        <w:rPr>
          <w:color w:val="1F1F1F"/>
        </w:rPr>
        <w:t>a</w:t>
      </w:r>
      <w:r>
        <w:rPr>
          <w:color w:val="1F1F1F"/>
          <w:spacing w:val="-12"/>
        </w:rPr>
        <w:t> </w:t>
      </w:r>
      <w:r>
        <w:rPr>
          <w:color w:val="1F1F1F"/>
        </w:rPr>
        <w:t>specialized</w:t>
      </w:r>
      <w:r>
        <w:rPr>
          <w:color w:val="1F1F1F"/>
          <w:spacing w:val="-8"/>
        </w:rPr>
        <w:t> </w:t>
      </w:r>
      <w:r>
        <w:rPr>
          <w:color w:val="1F1F1F"/>
        </w:rPr>
        <w:t>suite</w:t>
      </w:r>
      <w:r>
        <w:rPr>
          <w:color w:val="1F1F1F"/>
          <w:spacing w:val="-9"/>
        </w:rPr>
        <w:t> </w:t>
      </w:r>
      <w:r>
        <w:rPr>
          <w:color w:val="1F1F1F"/>
        </w:rPr>
        <w:t>of</w:t>
      </w:r>
      <w:r>
        <w:rPr>
          <w:color w:val="1F1F1F"/>
          <w:spacing w:val="-7"/>
        </w:rPr>
        <w:t> </w:t>
      </w:r>
      <w:r>
        <w:rPr>
          <w:color w:val="1F1F1F"/>
        </w:rPr>
        <w:t>external</w:t>
      </w:r>
      <w:r>
        <w:rPr>
          <w:color w:val="1F1F1F"/>
          <w:spacing w:val="-9"/>
        </w:rPr>
        <w:t> </w:t>
      </w:r>
      <w:r>
        <w:rPr>
          <w:color w:val="1F1F1F"/>
        </w:rPr>
        <w:t>integrations</w:t>
      </w:r>
      <w:r>
        <w:rPr>
          <w:color w:val="1F1F1F"/>
          <w:spacing w:val="-11"/>
        </w:rPr>
        <w:t> </w:t>
      </w:r>
      <w:r>
        <w:rPr>
          <w:color w:val="1F1F1F"/>
        </w:rPr>
        <w:t>to</w:t>
      </w:r>
      <w:r>
        <w:rPr>
          <w:color w:val="1F1F1F"/>
          <w:spacing w:val="-15"/>
        </w:rPr>
        <w:t> </w:t>
      </w:r>
      <w:r>
        <w:rPr>
          <w:color w:val="1F1F1F"/>
        </w:rPr>
        <w:t>facilitate</w:t>
      </w:r>
      <w:r>
        <w:rPr>
          <w:color w:val="1F1F1F"/>
          <w:spacing w:val="-9"/>
        </w:rPr>
        <w:t> </w:t>
      </w:r>
      <w:r>
        <w:rPr>
          <w:color w:val="1F1F1F"/>
        </w:rPr>
        <w:t>the</w:t>
      </w:r>
      <w:r>
        <w:rPr>
          <w:color w:val="1F1F1F"/>
          <w:spacing w:val="-10"/>
        </w:rPr>
        <w:t> </w:t>
      </w:r>
      <w:r>
        <w:rPr>
          <w:color w:val="1F1F1F"/>
        </w:rPr>
        <w:t>RAG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pipeline: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55" w:after="0"/>
        <w:ind w:left="1080" w:right="0" w:hanging="360"/>
        <w:jc w:val="left"/>
        <w:rPr>
          <w:sz w:val="22"/>
        </w:rPr>
      </w:pPr>
      <w:r>
        <w:rPr>
          <w:b/>
          <w:color w:val="1F1F1F"/>
          <w:sz w:val="22"/>
        </w:rPr>
        <w:t>Sentence</w:t>
      </w:r>
      <w:r>
        <w:rPr>
          <w:b/>
          <w:color w:val="1F1F1F"/>
          <w:spacing w:val="-15"/>
          <w:sz w:val="22"/>
        </w:rPr>
        <w:t> </w:t>
      </w:r>
      <w:r>
        <w:rPr>
          <w:b/>
          <w:color w:val="1F1F1F"/>
          <w:sz w:val="22"/>
        </w:rPr>
        <w:t>Transformers:</w:t>
      </w:r>
      <w:r>
        <w:rPr>
          <w:b/>
          <w:color w:val="1F1F1F"/>
          <w:spacing w:val="-10"/>
          <w:sz w:val="22"/>
        </w:rPr>
        <w:t> </w:t>
      </w:r>
      <w:r>
        <w:rPr>
          <w:color w:val="1F1F1F"/>
          <w:sz w:val="22"/>
        </w:rPr>
        <w:t>Utilized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as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primary</w:t>
      </w:r>
      <w:r>
        <w:rPr>
          <w:color w:val="1F1F1F"/>
          <w:spacing w:val="-15"/>
          <w:sz w:val="22"/>
        </w:rPr>
        <w:t> </w:t>
      </w:r>
      <w:r>
        <w:rPr>
          <w:color w:val="1F1F1F"/>
          <w:sz w:val="22"/>
        </w:rPr>
        <w:t>library</w:t>
      </w:r>
      <w:r>
        <w:rPr>
          <w:color w:val="1F1F1F"/>
          <w:spacing w:val="-15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13"/>
          <w:sz w:val="22"/>
        </w:rPr>
        <w:t> </w:t>
      </w:r>
      <w:r>
        <w:rPr>
          <w:color w:val="1F1F1F"/>
          <w:sz w:val="22"/>
        </w:rPr>
        <w:t>converting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text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chunks</w:t>
      </w:r>
      <w:r>
        <w:rPr>
          <w:color w:val="1F1F1F"/>
          <w:spacing w:val="-13"/>
          <w:sz w:val="22"/>
        </w:rPr>
        <w:t> </w:t>
      </w:r>
      <w:r>
        <w:rPr>
          <w:color w:val="1F1F1F"/>
          <w:spacing w:val="-4"/>
          <w:sz w:val="22"/>
        </w:rPr>
        <w:t>into</w:t>
      </w:r>
    </w:p>
    <w:p>
      <w:pPr>
        <w:pStyle w:val="Heading4"/>
        <w:spacing w:before="37"/>
        <w:ind w:firstLine="0"/>
        <w:rPr>
          <w:b w:val="0"/>
        </w:rPr>
      </w:pPr>
      <w:bookmarkStart w:name="Vector Embeddings." w:id="14"/>
      <w:bookmarkEnd w:id="14"/>
      <w:r>
        <w:rPr>
          <w:b w:val="0"/>
        </w:rPr>
      </w:r>
      <w:r>
        <w:rPr>
          <w:color w:val="1F1F1F"/>
          <w:spacing w:val="-2"/>
        </w:rPr>
        <w:t>Vector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Embeddings</w:t>
      </w:r>
      <w:r>
        <w:rPr>
          <w:b w:val="0"/>
          <w:color w:val="1F1F1F"/>
          <w:spacing w:val="-2"/>
        </w:rPr>
        <w:t>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8" w:lineRule="auto" w:before="41" w:after="0"/>
        <w:ind w:left="1080" w:right="570" w:hanging="360"/>
        <w:jc w:val="left"/>
        <w:rPr>
          <w:sz w:val="22"/>
        </w:rPr>
      </w:pPr>
      <w:r>
        <w:rPr>
          <w:b/>
          <w:color w:val="1F1F1F"/>
          <w:sz w:val="22"/>
        </w:rPr>
        <w:t>LangChain: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Acts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orchestration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framework,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linking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document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loaders,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vector stores, and LLM prompts.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6" w:lineRule="auto" w:before="0" w:after="0"/>
        <w:ind w:left="1080" w:right="682" w:hanging="360"/>
        <w:jc w:val="left"/>
        <w:rPr>
          <w:sz w:val="22"/>
        </w:rPr>
      </w:pPr>
      <w:r>
        <w:rPr>
          <w:b/>
          <w:color w:val="1F1F1F"/>
          <w:sz w:val="22"/>
        </w:rPr>
        <w:t>OpenAI/HuggingFace</w:t>
      </w:r>
      <w:r>
        <w:rPr>
          <w:b/>
          <w:color w:val="1F1F1F"/>
          <w:spacing w:val="-6"/>
          <w:sz w:val="22"/>
        </w:rPr>
        <w:t> </w:t>
      </w:r>
      <w:r>
        <w:rPr>
          <w:b/>
          <w:color w:val="1F1F1F"/>
          <w:sz w:val="22"/>
        </w:rPr>
        <w:t>APIs: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Provides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access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high-performance</w:t>
      </w:r>
      <w:r>
        <w:rPr>
          <w:color w:val="1F1F1F"/>
          <w:spacing w:val="-8"/>
          <w:sz w:val="22"/>
        </w:rPr>
        <w:t> </w:t>
      </w:r>
      <w:r>
        <w:rPr>
          <w:b/>
          <w:color w:val="1F1F1F"/>
          <w:sz w:val="22"/>
        </w:rPr>
        <w:t>Large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z w:val="22"/>
        </w:rPr>
        <w:t>Language Models (LLMs) </w:t>
      </w:r>
      <w:r>
        <w:rPr>
          <w:color w:val="1F1F1F"/>
          <w:sz w:val="22"/>
        </w:rPr>
        <w:t>for generating human-like answers.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80" w:lineRule="auto" w:before="0" w:after="0"/>
        <w:ind w:left="1080" w:right="352" w:hanging="360"/>
        <w:jc w:val="left"/>
        <w:rPr>
          <w:sz w:val="22"/>
        </w:rPr>
      </w:pPr>
      <w:r>
        <w:rPr>
          <w:b/>
          <w:color w:val="1F1F1F"/>
          <w:sz w:val="22"/>
        </w:rPr>
        <w:t>ChromaDB:</w:t>
      </w:r>
      <w:r>
        <w:rPr>
          <w:b/>
          <w:color w:val="1F1F1F"/>
          <w:spacing w:val="-2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specialized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vector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database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used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storage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high-speed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retrieval of high-dimensional embeddings.</w:t>
      </w:r>
    </w:p>
    <w:p>
      <w:pPr>
        <w:pStyle w:val="BodyText"/>
        <w:spacing w:before="91"/>
      </w:pPr>
    </w:p>
    <w:p>
      <w:pPr>
        <w:pStyle w:val="Heading3"/>
        <w:numPr>
          <w:ilvl w:val="1"/>
          <w:numId w:val="1"/>
        </w:numPr>
        <w:tabs>
          <w:tab w:pos="787" w:val="left" w:leader="none"/>
        </w:tabs>
        <w:spacing w:line="240" w:lineRule="auto" w:before="1" w:after="0"/>
        <w:ind w:left="787" w:right="0" w:hanging="427"/>
        <w:jc w:val="left"/>
      </w:pPr>
      <w:bookmarkStart w:name="1.4 UML and System Diagrams" w:id="15"/>
      <w:bookmarkEnd w:id="15"/>
      <w:r>
        <w:rPr>
          <w:b w:val="0"/>
        </w:rPr>
      </w:r>
      <w:r>
        <w:rPr>
          <w:color w:val="1F1F1F"/>
        </w:rPr>
        <w:t>UML</w:t>
      </w:r>
      <w:r>
        <w:rPr>
          <w:color w:val="1F1F1F"/>
          <w:spacing w:val="-11"/>
        </w:rPr>
        <w:t> </w:t>
      </w:r>
      <w:r>
        <w:rPr>
          <w:color w:val="1F1F1F"/>
        </w:rPr>
        <w:t>and</w:t>
      </w:r>
      <w:r>
        <w:rPr>
          <w:color w:val="1F1F1F"/>
          <w:spacing w:val="-10"/>
        </w:rPr>
        <w:t> </w:t>
      </w:r>
      <w:r>
        <w:rPr>
          <w:color w:val="1F1F1F"/>
        </w:rPr>
        <w:t>System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Diagrams</w:t>
      </w:r>
    </w:p>
    <w:p>
      <w:pPr>
        <w:pStyle w:val="BodyText"/>
        <w:spacing w:line="276" w:lineRule="auto" w:before="165"/>
        <w:ind w:left="360" w:right="491"/>
        <w:jc w:val="both"/>
      </w:pPr>
      <w:r>
        <w:rPr>
          <w:color w:val="1F1F1F"/>
        </w:rPr>
        <w:t>The system interaction flow begins with a user query, which is converted into a vector. This vector is compared against stored document embeddings in ChromaDB to retrieve the most similar chunks. Finally, the LLM processes these chunks to generate a response.</w:t>
      </w:r>
    </w:p>
    <w:p>
      <w:pPr>
        <w:pStyle w:val="Heading3"/>
        <w:numPr>
          <w:ilvl w:val="1"/>
          <w:numId w:val="1"/>
        </w:numPr>
        <w:tabs>
          <w:tab w:pos="787" w:val="left" w:leader="none"/>
        </w:tabs>
        <w:spacing w:line="240" w:lineRule="auto" w:before="240" w:after="0"/>
        <w:ind w:left="787" w:right="0" w:hanging="427"/>
        <w:jc w:val="left"/>
      </w:pPr>
      <w:bookmarkStart w:name="1.5 Coding Conventions" w:id="16"/>
      <w:bookmarkEnd w:id="16"/>
      <w:r>
        <w:rPr>
          <w:b w:val="0"/>
        </w:rPr>
      </w:r>
      <w:r>
        <w:rPr>
          <w:color w:val="1F1F1F"/>
        </w:rPr>
        <w:t>Coding</w:t>
      </w:r>
      <w:r>
        <w:rPr>
          <w:color w:val="1F1F1F"/>
          <w:spacing w:val="-15"/>
        </w:rPr>
        <w:t> </w:t>
      </w:r>
      <w:r>
        <w:rPr>
          <w:color w:val="1F1F1F"/>
          <w:spacing w:val="-2"/>
        </w:rPr>
        <w:t>Conventions</w:t>
      </w:r>
    </w:p>
    <w:p>
      <w:pPr>
        <w:pStyle w:val="BodyText"/>
        <w:spacing w:before="166"/>
        <w:ind w:left="360"/>
        <w:jc w:val="both"/>
      </w:pPr>
      <w:r>
        <w:rPr>
          <w:color w:val="1F1F1F"/>
          <w:spacing w:val="-2"/>
        </w:rPr>
        <w:t>To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maintain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professional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software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standards, the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following</w:t>
      </w:r>
      <w:r>
        <w:rPr>
          <w:color w:val="1F1F1F"/>
          <w:spacing w:val="3"/>
        </w:rPr>
        <w:t> </w:t>
      </w:r>
      <w:r>
        <w:rPr>
          <w:color w:val="1F1F1F"/>
          <w:spacing w:val="-2"/>
        </w:rPr>
        <w:t>conventions</w:t>
      </w:r>
      <w:r>
        <w:rPr>
          <w:color w:val="1F1F1F"/>
        </w:rPr>
        <w:t> </w:t>
      </w:r>
      <w:r>
        <w:rPr>
          <w:color w:val="1F1F1F"/>
          <w:spacing w:val="-2"/>
        </w:rPr>
        <w:t>are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strictly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followed: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80" w:lineRule="auto" w:before="155" w:after="0"/>
        <w:ind w:left="1080" w:right="441" w:hanging="360"/>
        <w:jc w:val="left"/>
        <w:rPr>
          <w:sz w:val="22"/>
        </w:rPr>
      </w:pPr>
      <w:r>
        <w:rPr>
          <w:b/>
          <w:color w:val="1F1F1F"/>
          <w:sz w:val="22"/>
        </w:rPr>
        <w:t>Modularization:</w:t>
      </w:r>
      <w:r>
        <w:rPr>
          <w:b/>
          <w:color w:val="1F1F1F"/>
          <w:spacing w:val="-1"/>
          <w:sz w:val="22"/>
        </w:rPr>
        <w:t> </w:t>
      </w:r>
      <w:r>
        <w:rPr>
          <w:color w:val="1F1F1F"/>
          <w:sz w:val="22"/>
        </w:rPr>
        <w:t>Business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logic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(LLM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processing)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is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isolated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from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routing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logic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(FastAPI </w:t>
      </w:r>
      <w:r>
        <w:rPr>
          <w:color w:val="1F1F1F"/>
          <w:spacing w:val="-2"/>
          <w:sz w:val="22"/>
        </w:rPr>
        <w:t>endpoints).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78" w:lineRule="auto" w:before="0" w:after="0"/>
        <w:ind w:left="1080" w:right="413" w:hanging="360"/>
        <w:jc w:val="left"/>
        <w:rPr>
          <w:sz w:val="22"/>
        </w:rPr>
      </w:pPr>
      <w:r>
        <w:rPr>
          <w:b/>
          <w:color w:val="1F1F1F"/>
          <w:sz w:val="22"/>
        </w:rPr>
        <w:t>Asynchronous</w:t>
      </w:r>
      <w:r>
        <w:rPr>
          <w:b/>
          <w:color w:val="1F1F1F"/>
          <w:spacing w:val="-6"/>
          <w:sz w:val="22"/>
        </w:rPr>
        <w:t> </w:t>
      </w:r>
      <w:r>
        <w:rPr>
          <w:b/>
          <w:color w:val="1F1F1F"/>
          <w:sz w:val="22"/>
        </w:rPr>
        <w:t>Processing: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Long-running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tasks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like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document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embedding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are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handled asynchronously to prevent UI freezing.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2240" w:h="15840"/>
          <w:pgMar w:top="1420" w:bottom="2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76" w:lineRule="auto" w:before="68" w:after="0"/>
        <w:ind w:left="1080" w:right="519" w:hanging="360"/>
        <w:jc w:val="left"/>
        <w:rPr>
          <w:sz w:val="22"/>
        </w:rPr>
      </w:pPr>
      <w:r>
        <w:rPr>
          <w:b/>
          <w:color w:val="1F1F1F"/>
          <w:sz w:val="22"/>
        </w:rPr>
        <w:t>Security</w:t>
      </w:r>
      <w:r>
        <w:rPr>
          <w:b/>
          <w:color w:val="1F1F1F"/>
          <w:spacing w:val="-12"/>
          <w:sz w:val="22"/>
        </w:rPr>
        <w:t> </w:t>
      </w:r>
      <w:r>
        <w:rPr>
          <w:b/>
          <w:color w:val="1F1F1F"/>
          <w:sz w:val="22"/>
        </w:rPr>
        <w:t>Standards:</w:t>
      </w:r>
      <w:r>
        <w:rPr>
          <w:b/>
          <w:color w:val="1F1F1F"/>
          <w:spacing w:val="-8"/>
          <w:sz w:val="22"/>
        </w:rPr>
        <w:t> </w:t>
      </w:r>
      <w:r>
        <w:rPr>
          <w:color w:val="1F1F1F"/>
          <w:sz w:val="22"/>
        </w:rPr>
        <w:t>Implementation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-6"/>
          <w:sz w:val="22"/>
        </w:rPr>
        <w:t> </w:t>
      </w:r>
      <w:r>
        <w:rPr>
          <w:b/>
          <w:color w:val="1F1F1F"/>
          <w:sz w:val="22"/>
        </w:rPr>
        <w:t>JWT</w:t>
      </w:r>
      <w:r>
        <w:rPr>
          <w:b/>
          <w:color w:val="1F1F1F"/>
          <w:spacing w:val="-12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stateless</w:t>
      </w:r>
      <w:r>
        <w:rPr>
          <w:color w:val="1F1F1F"/>
          <w:spacing w:val="-10"/>
          <w:sz w:val="22"/>
        </w:rPr>
        <w:t> </w:t>
      </w:r>
      <w:r>
        <w:rPr>
          <w:color w:val="1F1F1F"/>
          <w:sz w:val="22"/>
        </w:rPr>
        <w:t>authentication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and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password hashing for data at rest.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249014</wp:posOffset>
            </wp:positionV>
            <wp:extent cx="5948844" cy="458343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844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</w:pPr>
    </w:p>
    <w:p>
      <w:pPr>
        <w:pStyle w:val="Heading2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76"/>
        <w:jc w:val="left"/>
      </w:pPr>
      <w:bookmarkStart w:name="2. Data Model Schema" w:id="17"/>
      <w:bookmarkEnd w:id="17"/>
      <w:r>
        <w:rPr>
          <w:b w:val="0"/>
        </w:rPr>
      </w:r>
      <w:r>
        <w:rPr>
          <w:color w:val="1F1F1F"/>
        </w:rPr>
        <w:t>Data</w:t>
      </w:r>
      <w:r>
        <w:rPr>
          <w:color w:val="1F1F1F"/>
          <w:spacing w:val="-8"/>
        </w:rPr>
        <w:t> </w:t>
      </w:r>
      <w:r>
        <w:rPr>
          <w:color w:val="1F1F1F"/>
        </w:rPr>
        <w:t>Model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Schema</w:t>
      </w:r>
    </w:p>
    <w:p>
      <w:pPr>
        <w:pStyle w:val="BodyText"/>
        <w:spacing w:before="180"/>
        <w:ind w:left="360"/>
      </w:pPr>
      <w:r>
        <w:rPr>
          <w:color w:val="1F1F1F"/>
        </w:rPr>
        <w:t>The</w:t>
      </w:r>
      <w:r>
        <w:rPr>
          <w:color w:val="1F1F1F"/>
          <w:spacing w:val="-18"/>
        </w:rPr>
        <w:t> </w:t>
      </w:r>
      <w:r>
        <w:rPr>
          <w:color w:val="1F1F1F"/>
        </w:rPr>
        <w:t>data</w:t>
      </w:r>
      <w:r>
        <w:rPr>
          <w:color w:val="1F1F1F"/>
          <w:spacing w:val="-15"/>
        </w:rPr>
        <w:t> </w:t>
      </w:r>
      <w:r>
        <w:rPr>
          <w:color w:val="1F1F1F"/>
        </w:rPr>
        <w:t>architecture</w:t>
      </w:r>
      <w:r>
        <w:rPr>
          <w:color w:val="1F1F1F"/>
          <w:spacing w:val="-12"/>
        </w:rPr>
        <w:t> </w:t>
      </w:r>
      <w:r>
        <w:rPr>
          <w:color w:val="1F1F1F"/>
        </w:rPr>
        <w:t>is</w:t>
      </w:r>
      <w:r>
        <w:rPr>
          <w:color w:val="1F1F1F"/>
          <w:spacing w:val="-15"/>
        </w:rPr>
        <w:t> </w:t>
      </w:r>
      <w:r>
        <w:rPr>
          <w:color w:val="1F1F1F"/>
        </w:rPr>
        <w:t>dual-layered,</w:t>
      </w:r>
      <w:r>
        <w:rPr>
          <w:color w:val="1F1F1F"/>
          <w:spacing w:val="-12"/>
        </w:rPr>
        <w:t> </w:t>
      </w:r>
      <w:r>
        <w:rPr>
          <w:color w:val="1F1F1F"/>
        </w:rPr>
        <w:t>utilizing</w:t>
      </w:r>
      <w:r>
        <w:rPr>
          <w:color w:val="1F1F1F"/>
          <w:spacing w:val="-12"/>
        </w:rPr>
        <w:t> </w:t>
      </w:r>
      <w:r>
        <w:rPr>
          <w:b/>
          <w:color w:val="1F1F1F"/>
        </w:rPr>
        <w:t>PostgreSQL</w:t>
      </w:r>
      <w:r>
        <w:rPr>
          <w:b/>
          <w:color w:val="1F1F1F"/>
          <w:spacing w:val="-15"/>
        </w:rPr>
        <w:t> </w:t>
      </w:r>
      <w:r>
        <w:rPr>
          <w:color w:val="1F1F1F"/>
        </w:rPr>
        <w:t>for</w:t>
      </w:r>
      <w:r>
        <w:rPr>
          <w:color w:val="1F1F1F"/>
          <w:spacing w:val="-14"/>
        </w:rPr>
        <w:t> </w:t>
      </w:r>
      <w:r>
        <w:rPr>
          <w:color w:val="1F1F1F"/>
        </w:rPr>
        <w:t>structured</w:t>
      </w:r>
      <w:r>
        <w:rPr>
          <w:color w:val="1F1F1F"/>
          <w:spacing w:val="-14"/>
        </w:rPr>
        <w:t> </w:t>
      </w:r>
      <w:r>
        <w:rPr>
          <w:color w:val="1F1F1F"/>
        </w:rPr>
        <w:t>relational</w:t>
      </w:r>
      <w:r>
        <w:rPr>
          <w:color w:val="1F1F1F"/>
          <w:spacing w:val="-13"/>
        </w:rPr>
        <w:t> </w:t>
      </w:r>
      <w:r>
        <w:rPr>
          <w:color w:val="1F1F1F"/>
        </w:rPr>
        <w:t>data</w:t>
      </w:r>
      <w:r>
        <w:rPr>
          <w:color w:val="1F1F1F"/>
          <w:spacing w:val="-13"/>
        </w:rPr>
        <w:t> </w:t>
      </w:r>
      <w:r>
        <w:rPr>
          <w:color w:val="1F1F1F"/>
          <w:spacing w:val="-5"/>
        </w:rPr>
        <w:t>and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b/>
          <w:color w:val="1F1F1F"/>
          <w:sz w:val="22"/>
        </w:rPr>
        <w:t>ChromaDB</w:t>
      </w:r>
      <w:r>
        <w:rPr>
          <w:b/>
          <w:color w:val="1F1F1F"/>
          <w:spacing w:val="-16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15"/>
          <w:sz w:val="22"/>
        </w:rPr>
        <w:t> </w:t>
      </w:r>
      <w:r>
        <w:rPr>
          <w:color w:val="1F1F1F"/>
          <w:sz w:val="22"/>
        </w:rPr>
        <w:t>unstructured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semantic</w:t>
      </w:r>
      <w:r>
        <w:rPr>
          <w:color w:val="1F1F1F"/>
          <w:spacing w:val="-12"/>
          <w:sz w:val="22"/>
        </w:rPr>
        <w:t> </w:t>
      </w:r>
      <w:r>
        <w:rPr>
          <w:color w:val="1F1F1F"/>
          <w:spacing w:val="-4"/>
          <w:sz w:val="22"/>
        </w:rPr>
        <w:t>data.</w:t>
      </w:r>
    </w:p>
    <w:p>
      <w:pPr>
        <w:pStyle w:val="BodyText"/>
        <w:spacing w:before="28"/>
      </w:pPr>
    </w:p>
    <w:p>
      <w:pPr>
        <w:pStyle w:val="Heading3"/>
        <w:numPr>
          <w:ilvl w:val="1"/>
          <w:numId w:val="1"/>
        </w:numPr>
        <w:tabs>
          <w:tab w:pos="787" w:val="left" w:leader="none"/>
        </w:tabs>
        <w:spacing w:line="240" w:lineRule="auto" w:before="0" w:after="0"/>
        <w:ind w:left="787" w:right="0" w:hanging="427"/>
        <w:jc w:val="left"/>
      </w:pPr>
      <w:bookmarkStart w:name="2.1 Entity Descriptions and Properties" w:id="18"/>
      <w:bookmarkEnd w:id="18"/>
      <w:r>
        <w:rPr>
          <w:b w:val="0"/>
        </w:rPr>
      </w:r>
      <w:r>
        <w:rPr>
          <w:color w:val="1F1F1F"/>
        </w:rPr>
        <w:t>Entity</w:t>
      </w:r>
      <w:r>
        <w:rPr>
          <w:color w:val="1F1F1F"/>
          <w:spacing w:val="-19"/>
        </w:rPr>
        <w:t> </w:t>
      </w:r>
      <w:r>
        <w:rPr>
          <w:color w:val="1F1F1F"/>
        </w:rPr>
        <w:t>Descriptions</w:t>
      </w:r>
      <w:r>
        <w:rPr>
          <w:color w:val="1F1F1F"/>
          <w:spacing w:val="-12"/>
        </w:rPr>
        <w:t> </w:t>
      </w:r>
      <w:r>
        <w:rPr>
          <w:color w:val="1F1F1F"/>
        </w:rPr>
        <w:t>and</w:t>
      </w:r>
      <w:r>
        <w:rPr>
          <w:color w:val="1F1F1F"/>
          <w:spacing w:val="-15"/>
        </w:rPr>
        <w:t> </w:t>
      </w:r>
      <w:r>
        <w:rPr>
          <w:color w:val="1F1F1F"/>
          <w:spacing w:val="-2"/>
        </w:rPr>
        <w:t>Properties</w:t>
      </w:r>
    </w:p>
    <w:p>
      <w:pPr>
        <w:pStyle w:val="Heading4"/>
        <w:numPr>
          <w:ilvl w:val="0"/>
          <w:numId w:val="5"/>
        </w:numPr>
        <w:tabs>
          <w:tab w:pos="1080" w:val="left" w:leader="none"/>
        </w:tabs>
        <w:spacing w:line="240" w:lineRule="auto" w:before="163" w:after="0"/>
        <w:ind w:left="1080" w:right="0" w:hanging="360"/>
        <w:jc w:val="left"/>
      </w:pPr>
      <w:bookmarkStart w:name="● Entity: User" w:id="19"/>
      <w:bookmarkEnd w:id="19"/>
      <w:r>
        <w:rPr>
          <w:b w:val="0"/>
        </w:rPr>
      </w:r>
      <w:r>
        <w:rPr>
          <w:color w:val="1F1F1F"/>
        </w:rPr>
        <w:t>Entity:</w:t>
      </w:r>
      <w:r>
        <w:rPr>
          <w:color w:val="1F1F1F"/>
          <w:spacing w:val="-13"/>
        </w:rPr>
        <w:t> </w:t>
      </w:r>
      <w:r>
        <w:rPr>
          <w:color w:val="1F1F1F"/>
          <w:spacing w:val="-4"/>
        </w:rPr>
        <w:t>User</w:t>
      </w:r>
    </w:p>
    <w:p>
      <w:pPr>
        <w:pStyle w:val="ListParagraph"/>
        <w:numPr>
          <w:ilvl w:val="1"/>
          <w:numId w:val="5"/>
        </w:numPr>
        <w:tabs>
          <w:tab w:pos="1800" w:val="left" w:leader="none"/>
        </w:tabs>
        <w:spacing w:line="278" w:lineRule="auto" w:before="38" w:after="0"/>
        <w:ind w:left="1800" w:right="539" w:hanging="360"/>
        <w:jc w:val="left"/>
        <w:rPr>
          <w:sz w:val="22"/>
        </w:rPr>
      </w:pPr>
      <w:r>
        <w:rPr>
          <w:b/>
          <w:color w:val="1F1F1F"/>
          <w:sz w:val="22"/>
        </w:rPr>
        <w:t>Properties:</w:t>
      </w:r>
      <w:r>
        <w:rPr>
          <w:b/>
          <w:color w:val="1F1F1F"/>
          <w:spacing w:val="-5"/>
          <w:sz w:val="22"/>
        </w:rPr>
        <w:t> </w:t>
      </w:r>
      <w:r>
        <w:rPr>
          <w:color w:val="1F1F1F"/>
          <w:sz w:val="22"/>
        </w:rPr>
        <w:t>UserID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(Primary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Key),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Full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Name,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Email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(Unique),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Password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Hash, Status (Pending/Active/Disabled), CreatedAt.</w:t>
      </w:r>
    </w:p>
    <w:p>
      <w:pPr>
        <w:pStyle w:val="ListParagraph"/>
        <w:numPr>
          <w:ilvl w:val="1"/>
          <w:numId w:val="5"/>
        </w:numPr>
        <w:tabs>
          <w:tab w:pos="1800" w:val="left" w:leader="none"/>
        </w:tabs>
        <w:spacing w:line="278" w:lineRule="auto" w:before="0" w:after="0"/>
        <w:ind w:left="1800" w:right="1421" w:hanging="360"/>
        <w:jc w:val="left"/>
        <w:rPr>
          <w:sz w:val="22"/>
        </w:rPr>
      </w:pPr>
      <w:r>
        <w:rPr>
          <w:b/>
          <w:color w:val="1F1F1F"/>
          <w:sz w:val="22"/>
        </w:rPr>
        <w:t>Working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z w:val="22"/>
        </w:rPr>
        <w:t>Property:</w:t>
      </w:r>
      <w:r>
        <w:rPr>
          <w:b/>
          <w:color w:val="1F1F1F"/>
          <w:spacing w:val="-1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"Status"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property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acts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as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gatekeeper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for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the </w:t>
      </w:r>
      <w:r>
        <w:rPr>
          <w:color w:val="444645"/>
          <w:sz w:val="22"/>
          <w:shd w:fill="E8ECF5" w:color="auto" w:val="clear"/>
        </w:rPr>
        <w:t>authenticate_session()</w:t>
      </w:r>
      <w:r>
        <w:rPr>
          <w:color w:val="444645"/>
          <w:sz w:val="22"/>
        </w:rPr>
        <w:t> </w:t>
      </w:r>
      <w:r>
        <w:rPr>
          <w:color w:val="1F1F1F"/>
          <w:sz w:val="22"/>
        </w:rPr>
        <w:t>function.</w:t>
      </w:r>
    </w:p>
    <w:p>
      <w:pPr>
        <w:pStyle w:val="Heading4"/>
        <w:numPr>
          <w:ilvl w:val="0"/>
          <w:numId w:val="5"/>
        </w:numPr>
        <w:tabs>
          <w:tab w:pos="1080" w:val="left" w:leader="none"/>
        </w:tabs>
        <w:spacing w:line="247" w:lineRule="exact" w:before="0" w:after="0"/>
        <w:ind w:left="1080" w:right="0" w:hanging="360"/>
        <w:jc w:val="left"/>
      </w:pPr>
      <w:bookmarkStart w:name="● Entity: Document" w:id="20"/>
      <w:bookmarkEnd w:id="20"/>
      <w:r>
        <w:rPr>
          <w:b w:val="0"/>
        </w:rPr>
      </w:r>
      <w:r>
        <w:rPr>
          <w:color w:val="1F1F1F"/>
        </w:rPr>
        <w:t>Entity: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Document</w:t>
      </w:r>
    </w:p>
    <w:p>
      <w:pPr>
        <w:pStyle w:val="ListParagraph"/>
        <w:numPr>
          <w:ilvl w:val="1"/>
          <w:numId w:val="5"/>
        </w:numPr>
        <w:tabs>
          <w:tab w:pos="1800" w:val="left" w:leader="none"/>
        </w:tabs>
        <w:spacing w:line="278" w:lineRule="auto" w:before="34" w:after="0"/>
        <w:ind w:left="1800" w:right="1101" w:hanging="360"/>
        <w:jc w:val="left"/>
        <w:rPr>
          <w:sz w:val="22"/>
        </w:rPr>
      </w:pPr>
      <w:r>
        <w:rPr>
          <w:b/>
          <w:color w:val="1F1F1F"/>
          <w:sz w:val="22"/>
        </w:rPr>
        <w:t>Properties:</w:t>
      </w:r>
      <w:r>
        <w:rPr>
          <w:b/>
          <w:color w:val="1F1F1F"/>
          <w:spacing w:val="-5"/>
          <w:sz w:val="22"/>
        </w:rPr>
        <w:t> </w:t>
      </w:r>
      <w:r>
        <w:rPr>
          <w:color w:val="1F1F1F"/>
          <w:sz w:val="22"/>
        </w:rPr>
        <w:t>DocumentID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(Primary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Key),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UserID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(Foreign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Key),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FileName, FileType, S3Path/StoragePath, IsProcessed (Boolean).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2240" w:h="15840"/>
          <w:pgMar w:top="1420" w:bottom="280" w:left="1080" w:right="1080"/>
        </w:sectPr>
      </w:pPr>
    </w:p>
    <w:p>
      <w:pPr>
        <w:pStyle w:val="ListParagraph"/>
        <w:numPr>
          <w:ilvl w:val="1"/>
          <w:numId w:val="5"/>
        </w:numPr>
        <w:tabs>
          <w:tab w:pos="1800" w:val="left" w:leader="none"/>
        </w:tabs>
        <w:spacing w:line="276" w:lineRule="auto" w:before="68" w:after="0"/>
        <w:ind w:left="1800" w:right="604" w:hanging="360"/>
        <w:jc w:val="left"/>
        <w:rPr>
          <w:sz w:val="22"/>
        </w:rPr>
      </w:pPr>
      <w:r>
        <w:rPr>
          <w:b/>
          <w:color w:val="1F1F1F"/>
          <w:sz w:val="22"/>
        </w:rPr>
        <w:t>Working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z w:val="22"/>
        </w:rPr>
        <w:t>Property:</w:t>
      </w:r>
      <w:r>
        <w:rPr>
          <w:b/>
          <w:color w:val="1F1F1F"/>
          <w:spacing w:val="-2"/>
          <w:sz w:val="22"/>
        </w:rPr>
        <w:t> </w:t>
      </w:r>
      <w:r>
        <w:rPr>
          <w:color w:val="1F1F1F"/>
          <w:sz w:val="22"/>
        </w:rPr>
        <w:t>"IsProcessed"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ensures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that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document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is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not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queried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until the embedding generation is complete.</w:t>
      </w:r>
    </w:p>
    <w:p>
      <w:pPr>
        <w:pStyle w:val="Heading4"/>
        <w:numPr>
          <w:ilvl w:val="0"/>
          <w:numId w:val="6"/>
        </w:numPr>
        <w:tabs>
          <w:tab w:pos="720" w:val="left" w:leader="none"/>
        </w:tabs>
        <w:spacing w:line="252" w:lineRule="exact" w:before="0" w:after="0"/>
        <w:ind w:left="720" w:right="0" w:hanging="360"/>
        <w:jc w:val="left"/>
      </w:pPr>
      <w:bookmarkStart w:name="● Entity: Embedding (Vector Storage)" w:id="21"/>
      <w:bookmarkEnd w:id="21"/>
      <w:r>
        <w:rPr>
          <w:b w:val="0"/>
        </w:rPr>
      </w:r>
      <w:r>
        <w:rPr>
          <w:color w:val="1F1F1F"/>
          <w:spacing w:val="-2"/>
        </w:rPr>
        <w:t>Entity: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Embedding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(Vector</w:t>
      </w:r>
      <w:r>
        <w:rPr>
          <w:color w:val="1F1F1F"/>
          <w:spacing w:val="2"/>
        </w:rPr>
        <w:t> </w:t>
      </w:r>
      <w:r>
        <w:rPr>
          <w:color w:val="1F1F1F"/>
          <w:spacing w:val="-2"/>
        </w:rPr>
        <w:t>Storage)</w:t>
      </w:r>
    </w:p>
    <w:p>
      <w:pPr>
        <w:pStyle w:val="ListParagraph"/>
        <w:numPr>
          <w:ilvl w:val="1"/>
          <w:numId w:val="6"/>
        </w:numPr>
        <w:tabs>
          <w:tab w:pos="1800" w:val="left" w:leader="none"/>
        </w:tabs>
        <w:spacing w:line="278" w:lineRule="auto" w:before="38" w:after="0"/>
        <w:ind w:left="1800" w:right="411" w:hanging="360"/>
        <w:jc w:val="left"/>
        <w:rPr>
          <w:sz w:val="22"/>
        </w:rPr>
      </w:pPr>
      <w:r>
        <w:rPr>
          <w:b/>
          <w:color w:val="1F1F1F"/>
          <w:sz w:val="22"/>
        </w:rPr>
        <w:t>Properties:</w:t>
      </w:r>
      <w:r>
        <w:rPr>
          <w:b/>
          <w:color w:val="1F1F1F"/>
          <w:spacing w:val="-11"/>
          <w:sz w:val="22"/>
        </w:rPr>
        <w:t> </w:t>
      </w:r>
      <w:r>
        <w:rPr>
          <w:color w:val="1F1F1F"/>
          <w:sz w:val="22"/>
        </w:rPr>
        <w:t>EmbeddingID,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DocumentID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(Foreign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Key),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TextContent,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VectorArray </w:t>
      </w:r>
      <w:r>
        <w:rPr>
          <w:color w:val="1F1F1F"/>
          <w:spacing w:val="-2"/>
          <w:sz w:val="22"/>
        </w:rPr>
        <w:t>(High-dimensional).</w:t>
      </w:r>
    </w:p>
    <w:p>
      <w:pPr>
        <w:pStyle w:val="ListParagraph"/>
        <w:numPr>
          <w:ilvl w:val="1"/>
          <w:numId w:val="6"/>
        </w:numPr>
        <w:tabs>
          <w:tab w:pos="1800" w:val="left" w:leader="none"/>
        </w:tabs>
        <w:spacing w:line="280" w:lineRule="auto" w:before="0" w:after="0"/>
        <w:ind w:left="1800" w:right="821" w:hanging="360"/>
        <w:jc w:val="left"/>
        <w:rPr>
          <w:sz w:val="22"/>
        </w:rPr>
      </w:pPr>
      <w:r>
        <w:rPr>
          <w:b/>
          <w:color w:val="1F1F1F"/>
          <w:sz w:val="22"/>
        </w:rPr>
        <w:t>Relationship: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Each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document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is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associated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with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multiple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embedding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entries (1:M relationship) due to the chunking process.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3"/>
        <w:numPr>
          <w:ilvl w:val="1"/>
          <w:numId w:val="1"/>
        </w:numPr>
        <w:tabs>
          <w:tab w:pos="787" w:val="left" w:leader="none"/>
        </w:tabs>
        <w:spacing w:line="240" w:lineRule="auto" w:before="1" w:after="0"/>
        <w:ind w:left="787" w:right="0" w:hanging="427"/>
        <w:jc w:val="left"/>
      </w:pPr>
      <w:bookmarkStart w:name="2.2 Entity Relationship (ER) Diagram" w:id="22"/>
      <w:bookmarkEnd w:id="22"/>
      <w:r>
        <w:rPr>
          <w:b w:val="0"/>
        </w:rPr>
      </w:r>
      <w:r>
        <w:rPr>
          <w:color w:val="1F1F1F"/>
        </w:rPr>
        <w:t>Entity</w:t>
      </w:r>
      <w:r>
        <w:rPr>
          <w:color w:val="1F1F1F"/>
          <w:spacing w:val="-19"/>
        </w:rPr>
        <w:t> </w:t>
      </w:r>
      <w:r>
        <w:rPr>
          <w:color w:val="1F1F1F"/>
        </w:rPr>
        <w:t>Relationship</w:t>
      </w:r>
      <w:r>
        <w:rPr>
          <w:color w:val="1F1F1F"/>
          <w:spacing w:val="-12"/>
        </w:rPr>
        <w:t> </w:t>
      </w:r>
      <w:r>
        <w:rPr>
          <w:color w:val="1F1F1F"/>
        </w:rPr>
        <w:t>(ER)</w:t>
      </w:r>
      <w:r>
        <w:rPr>
          <w:color w:val="1F1F1F"/>
          <w:spacing w:val="-15"/>
        </w:rPr>
        <w:t> </w:t>
      </w:r>
      <w:r>
        <w:rPr>
          <w:color w:val="1F1F1F"/>
          <w:spacing w:val="-2"/>
        </w:rPr>
        <w:t>Diagram</w:t>
      </w:r>
    </w:p>
    <w:p>
      <w:pPr>
        <w:spacing w:before="163"/>
        <w:ind w:left="360" w:right="0" w:firstLine="0"/>
        <w:jc w:val="left"/>
        <w:rPr>
          <w:sz w:val="22"/>
        </w:rPr>
      </w:pPr>
      <w:r>
        <w:rPr>
          <w:color w:val="1F1F1F"/>
          <w:sz w:val="22"/>
        </w:rPr>
        <w:t>The</w:t>
      </w:r>
      <w:r>
        <w:rPr>
          <w:color w:val="1F1F1F"/>
          <w:spacing w:val="-16"/>
          <w:sz w:val="22"/>
        </w:rPr>
        <w:t> </w:t>
      </w:r>
      <w:r>
        <w:rPr>
          <w:color w:val="1F1F1F"/>
          <w:sz w:val="22"/>
        </w:rPr>
        <w:t>relationship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between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entities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is</w:t>
      </w:r>
      <w:r>
        <w:rPr>
          <w:color w:val="1F1F1F"/>
          <w:spacing w:val="-11"/>
          <w:sz w:val="22"/>
        </w:rPr>
        <w:t> </w:t>
      </w:r>
      <w:r>
        <w:rPr>
          <w:color w:val="1F1F1F"/>
          <w:sz w:val="22"/>
        </w:rPr>
        <w:t>defined</w:t>
      </w:r>
      <w:r>
        <w:rPr>
          <w:color w:val="1F1F1F"/>
          <w:spacing w:val="-12"/>
          <w:sz w:val="22"/>
        </w:rPr>
        <w:t> </w:t>
      </w:r>
      <w:r>
        <w:rPr>
          <w:color w:val="1F1F1F"/>
          <w:sz w:val="22"/>
        </w:rPr>
        <w:t>by</w:t>
      </w:r>
      <w:r>
        <w:rPr>
          <w:color w:val="1F1F1F"/>
          <w:spacing w:val="-14"/>
          <w:sz w:val="22"/>
        </w:rPr>
        <w:t> </w:t>
      </w:r>
      <w:r>
        <w:rPr>
          <w:color w:val="1F1F1F"/>
          <w:sz w:val="22"/>
        </w:rPr>
        <w:t>strict</w:t>
      </w:r>
      <w:r>
        <w:rPr>
          <w:color w:val="1F1F1F"/>
          <w:spacing w:val="-10"/>
          <w:sz w:val="22"/>
        </w:rPr>
        <w:t> </w:t>
      </w:r>
      <w:r>
        <w:rPr>
          <w:b/>
          <w:color w:val="1F1F1F"/>
          <w:sz w:val="22"/>
        </w:rPr>
        <w:t>Document</w:t>
      </w:r>
      <w:r>
        <w:rPr>
          <w:b/>
          <w:color w:val="1F1F1F"/>
          <w:spacing w:val="-10"/>
          <w:sz w:val="22"/>
        </w:rPr>
        <w:t> </w:t>
      </w:r>
      <w:r>
        <w:rPr>
          <w:b/>
          <w:color w:val="1F1F1F"/>
          <w:spacing w:val="-2"/>
          <w:sz w:val="22"/>
        </w:rPr>
        <w:t>Isolation</w:t>
      </w:r>
      <w:r>
        <w:rPr>
          <w:color w:val="1F1F1F"/>
          <w:spacing w:val="-2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78" w:lineRule="auto" w:before="158" w:after="0"/>
        <w:ind w:left="1080" w:right="492" w:hanging="360"/>
        <w:jc w:val="left"/>
        <w:rPr>
          <w:sz w:val="22"/>
        </w:rPr>
      </w:pPr>
      <w:r>
        <w:rPr>
          <w:b/>
          <w:color w:val="1F1F1F"/>
          <w:sz w:val="22"/>
        </w:rPr>
        <w:t>User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to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z w:val="22"/>
        </w:rPr>
        <w:t>Document:</w:t>
      </w:r>
      <w:r>
        <w:rPr>
          <w:b/>
          <w:color w:val="1F1F1F"/>
          <w:spacing w:val="-3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one-to-many</w:t>
      </w:r>
      <w:r>
        <w:rPr>
          <w:color w:val="1F1F1F"/>
          <w:spacing w:val="-7"/>
          <w:sz w:val="22"/>
        </w:rPr>
        <w:t> </w:t>
      </w:r>
      <w:r>
        <w:rPr>
          <w:color w:val="1F1F1F"/>
          <w:sz w:val="22"/>
        </w:rPr>
        <w:t>(1:M)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relationship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where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one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user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can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own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multiple knowledge sources.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80" w:lineRule="auto" w:before="0" w:after="0"/>
        <w:ind w:left="1080" w:right="1013" w:hanging="360"/>
        <w:jc w:val="left"/>
        <w:rPr>
          <w:sz w:val="22"/>
        </w:rPr>
      </w:pPr>
      <w:r>
        <w:rPr>
          <w:b/>
          <w:color w:val="1F1F1F"/>
          <w:sz w:val="22"/>
        </w:rPr>
        <w:t>Document</w:t>
      </w:r>
      <w:r>
        <w:rPr>
          <w:b/>
          <w:color w:val="1F1F1F"/>
          <w:spacing w:val="-4"/>
          <w:sz w:val="22"/>
        </w:rPr>
        <w:t> </w:t>
      </w:r>
      <w:r>
        <w:rPr>
          <w:b/>
          <w:color w:val="1F1F1F"/>
          <w:sz w:val="22"/>
        </w:rPr>
        <w:t>to</w:t>
      </w:r>
      <w:r>
        <w:rPr>
          <w:b/>
          <w:color w:val="1F1F1F"/>
          <w:spacing w:val="-5"/>
          <w:sz w:val="22"/>
        </w:rPr>
        <w:t> </w:t>
      </w:r>
      <w:r>
        <w:rPr>
          <w:b/>
          <w:color w:val="1F1F1F"/>
          <w:sz w:val="22"/>
        </w:rPr>
        <w:t>Embedding:</w:t>
      </w:r>
      <w:r>
        <w:rPr>
          <w:b/>
          <w:color w:val="1F1F1F"/>
          <w:spacing w:val="-1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one-to-many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(1:M)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relationship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where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single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file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is decomposed into numerous vector-represented chunks.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1113032</wp:posOffset>
            </wp:positionH>
            <wp:positionV relativeFrom="paragraph">
              <wp:posOffset>239382</wp:posOffset>
            </wp:positionV>
            <wp:extent cx="5602522" cy="456876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522" cy="4568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2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736" w:val="left" w:leader="none"/>
        </w:tabs>
        <w:spacing w:line="240" w:lineRule="auto" w:before="66" w:after="0"/>
        <w:ind w:left="736" w:right="0" w:hanging="376"/>
        <w:jc w:val="left"/>
      </w:pPr>
      <w:bookmarkStart w:name="3. User Interface" w:id="23"/>
      <w:bookmarkEnd w:id="23"/>
      <w:r>
        <w:rPr>
          <w:b w:val="0"/>
        </w:rPr>
      </w:r>
      <w:r>
        <w:rPr>
          <w:color w:val="1F1F1F"/>
        </w:rPr>
        <w:t>User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Interface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1219200</wp:posOffset>
                </wp:positionH>
                <wp:positionV relativeFrom="paragraph">
                  <wp:posOffset>135212</wp:posOffset>
                </wp:positionV>
                <wp:extent cx="5334000" cy="459168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334000" cy="4591685"/>
                          <a:chExt cx="5334000" cy="459168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314950" cy="457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63"/>
                            <a:ext cx="5334000" cy="459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4591050">
                                <a:moveTo>
                                  <a:pt x="0" y="4699"/>
                                </a:moveTo>
                                <a:lnTo>
                                  <a:pt x="5329174" y="4699"/>
                                </a:lnTo>
                              </a:path>
                              <a:path w="5334000" h="4591050">
                                <a:moveTo>
                                  <a:pt x="5329174" y="0"/>
                                </a:moveTo>
                                <a:lnTo>
                                  <a:pt x="5329174" y="4586224"/>
                                </a:lnTo>
                              </a:path>
                              <a:path w="5334000" h="4591050">
                                <a:moveTo>
                                  <a:pt x="5334000" y="4586224"/>
                                </a:moveTo>
                                <a:lnTo>
                                  <a:pt x="4762" y="4586224"/>
                                </a:lnTo>
                              </a:path>
                              <a:path w="5334000" h="4591050">
                                <a:moveTo>
                                  <a:pt x="4762" y="4591050"/>
                                </a:moveTo>
                                <a:lnTo>
                                  <a:pt x="4762" y="469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pt;margin-top:10.64666pt;width:420pt;height:361.55pt;mso-position-horizontal-relative:page;mso-position-vertical-relative:paragraph;z-index:-15727104;mso-wrap-distance-left:0;mso-wrap-distance-right:0" id="docshapegroup1" coordorigin="1920,213" coordsize="8400,7231">
                <v:shape style="position:absolute;left:1935;top:228;width:8370;height:7200" type="#_x0000_t75" id="docshape2" stroked="false">
                  <v:imagedata r:id="rId8" o:title=""/>
                </v:shape>
                <v:shape style="position:absolute;left:1920;top:213;width:8400;height:7230" id="docshape3" coordorigin="1920,213" coordsize="8400,7230" path="m1920,220l10312,220m10312,213l10312,7435m10320,7435l1928,7435m1928,7443l1928,220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line="280" w:lineRule="auto" w:before="320"/>
        <w:ind w:left="360" w:right="0" w:firstLine="0"/>
        <w:jc w:val="left"/>
        <w:rPr>
          <w:sz w:val="22"/>
        </w:rPr>
      </w:pPr>
      <w:r>
        <w:rPr>
          <w:color w:val="1F1F1F"/>
          <w:sz w:val="22"/>
        </w:rPr>
        <w:t>The</w:t>
      </w:r>
      <w:r>
        <w:rPr>
          <w:color w:val="1F1F1F"/>
          <w:spacing w:val="40"/>
          <w:sz w:val="22"/>
        </w:rPr>
        <w:t> </w:t>
      </w:r>
      <w:r>
        <w:rPr>
          <w:color w:val="1F1F1F"/>
          <w:sz w:val="22"/>
        </w:rPr>
        <w:t>design</w:t>
      </w:r>
      <w:r>
        <w:rPr>
          <w:color w:val="1F1F1F"/>
          <w:spacing w:val="40"/>
          <w:sz w:val="22"/>
        </w:rPr>
        <w:t> </w:t>
      </w:r>
      <w:r>
        <w:rPr>
          <w:color w:val="1F1F1F"/>
          <w:sz w:val="22"/>
        </w:rPr>
        <w:t>philosophy</w:t>
      </w:r>
      <w:r>
        <w:rPr>
          <w:color w:val="1F1F1F"/>
          <w:spacing w:val="40"/>
          <w:sz w:val="22"/>
        </w:rPr>
        <w:t> </w:t>
      </w:r>
      <w:r>
        <w:rPr>
          <w:color w:val="1F1F1F"/>
          <w:sz w:val="22"/>
        </w:rPr>
        <w:t>prioritizes</w:t>
      </w:r>
      <w:r>
        <w:rPr>
          <w:color w:val="1F1F1F"/>
          <w:spacing w:val="40"/>
          <w:sz w:val="22"/>
        </w:rPr>
        <w:t> </w:t>
      </w:r>
      <w:r>
        <w:rPr>
          <w:b/>
          <w:color w:val="1F1F1F"/>
          <w:sz w:val="22"/>
        </w:rPr>
        <w:t>usability</w:t>
      </w:r>
      <w:r>
        <w:rPr>
          <w:b/>
          <w:color w:val="1F1F1F"/>
          <w:spacing w:val="40"/>
          <w:sz w:val="22"/>
        </w:rPr>
        <w:t> </w:t>
      </w:r>
      <w:r>
        <w:rPr>
          <w:b/>
          <w:color w:val="1F1F1F"/>
          <w:sz w:val="22"/>
        </w:rPr>
        <w:t>and</w:t>
      </w:r>
      <w:r>
        <w:rPr>
          <w:b/>
          <w:color w:val="1F1F1F"/>
          <w:spacing w:val="40"/>
          <w:sz w:val="22"/>
        </w:rPr>
        <w:t> </w:t>
      </w:r>
      <w:r>
        <w:rPr>
          <w:b/>
          <w:color w:val="1F1F1F"/>
          <w:sz w:val="22"/>
        </w:rPr>
        <w:t>accessibility</w:t>
      </w:r>
      <w:r>
        <w:rPr>
          <w:color w:val="1F1F1F"/>
          <w:sz w:val="22"/>
        </w:rPr>
        <w:t>,</w:t>
      </w:r>
      <w:r>
        <w:rPr>
          <w:color w:val="1F1F1F"/>
          <w:spacing w:val="40"/>
          <w:sz w:val="22"/>
        </w:rPr>
        <w:t> </w:t>
      </w:r>
      <w:r>
        <w:rPr>
          <w:color w:val="1F1F1F"/>
          <w:sz w:val="22"/>
        </w:rPr>
        <w:t>abstracting</w:t>
      </w:r>
      <w:r>
        <w:rPr>
          <w:color w:val="1F1F1F"/>
          <w:spacing w:val="40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40"/>
          <w:sz w:val="22"/>
        </w:rPr>
        <w:t> </w:t>
      </w:r>
      <w:r>
        <w:rPr>
          <w:color w:val="1F1F1F"/>
          <w:sz w:val="22"/>
        </w:rPr>
        <w:t>underlying complexities of AI for non-technical users.</w:t>
      </w:r>
    </w:p>
    <w:p>
      <w:pPr>
        <w:pStyle w:val="Heading3"/>
        <w:numPr>
          <w:ilvl w:val="1"/>
          <w:numId w:val="1"/>
        </w:numPr>
        <w:tabs>
          <w:tab w:pos="787" w:val="left" w:leader="none"/>
        </w:tabs>
        <w:spacing w:line="240" w:lineRule="auto" w:before="232" w:after="0"/>
        <w:ind w:left="787" w:right="0" w:hanging="427"/>
        <w:jc w:val="left"/>
      </w:pPr>
      <w:bookmarkStart w:name="3.1 Design Philosophy and Constraints" w:id="24"/>
      <w:bookmarkEnd w:id="24"/>
      <w:r>
        <w:rPr>
          <w:b w:val="0"/>
        </w:rPr>
      </w:r>
      <w:r>
        <w:rPr>
          <w:color w:val="1F1F1F"/>
        </w:rPr>
        <w:t>Design</w:t>
      </w:r>
      <w:r>
        <w:rPr>
          <w:color w:val="1F1F1F"/>
          <w:spacing w:val="-15"/>
        </w:rPr>
        <w:t> </w:t>
      </w:r>
      <w:r>
        <w:rPr>
          <w:color w:val="1F1F1F"/>
        </w:rPr>
        <w:t>Philosophy</w:t>
      </w:r>
      <w:r>
        <w:rPr>
          <w:color w:val="1F1F1F"/>
          <w:spacing w:val="-15"/>
        </w:rPr>
        <w:t> </w:t>
      </w:r>
      <w:r>
        <w:rPr>
          <w:color w:val="1F1F1F"/>
        </w:rPr>
        <w:t>and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Constraints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78" w:lineRule="auto" w:before="163" w:after="0"/>
        <w:ind w:left="1080" w:right="521" w:hanging="360"/>
        <w:jc w:val="both"/>
        <w:rPr>
          <w:sz w:val="22"/>
        </w:rPr>
      </w:pPr>
      <w:r>
        <w:rPr>
          <w:b/>
          <w:color w:val="1F1F1F"/>
          <w:sz w:val="22"/>
        </w:rPr>
        <w:t>Color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Scheme</w:t>
      </w:r>
      <w:r>
        <w:rPr>
          <w:b/>
          <w:color w:val="1F1F1F"/>
          <w:spacing w:val="-3"/>
          <w:sz w:val="22"/>
        </w:rPr>
        <w:t> </w:t>
      </w:r>
      <w:r>
        <w:rPr>
          <w:b/>
          <w:color w:val="1F1F1F"/>
          <w:sz w:val="22"/>
        </w:rPr>
        <w:t>&amp;</w:t>
      </w:r>
      <w:r>
        <w:rPr>
          <w:b/>
          <w:color w:val="1F1F1F"/>
          <w:spacing w:val="-6"/>
          <w:sz w:val="22"/>
        </w:rPr>
        <w:t> </w:t>
      </w:r>
      <w:r>
        <w:rPr>
          <w:b/>
          <w:color w:val="1F1F1F"/>
          <w:sz w:val="22"/>
        </w:rPr>
        <w:t>Niche: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A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professional,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tech-focused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palette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(typically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deep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blues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and whites) suitable for a Micro SaaS platform.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76" w:lineRule="auto" w:before="0" w:after="0"/>
        <w:ind w:left="1080" w:right="438" w:hanging="360"/>
        <w:jc w:val="both"/>
        <w:rPr>
          <w:sz w:val="22"/>
        </w:rPr>
      </w:pPr>
      <w:r>
        <w:rPr>
          <w:b/>
          <w:color w:val="1F1F1F"/>
          <w:sz w:val="22"/>
        </w:rPr>
        <w:t>Responsiveness: </w:t>
      </w:r>
      <w:r>
        <w:rPr>
          <w:color w:val="1F1F1F"/>
          <w:sz w:val="22"/>
        </w:rPr>
        <w:t>The system is a </w:t>
      </w:r>
      <w:r>
        <w:rPr>
          <w:b/>
          <w:color w:val="1F1F1F"/>
          <w:sz w:val="22"/>
        </w:rPr>
        <w:t>Responsive Web Application</w:t>
      </w:r>
      <w:r>
        <w:rPr>
          <w:color w:val="1F1F1F"/>
          <w:sz w:val="22"/>
        </w:rPr>
        <w:t>, ensuring compatibility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across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various</w:t>
      </w:r>
      <w:r>
        <w:rPr>
          <w:color w:val="1F1F1F"/>
          <w:spacing w:val="-4"/>
          <w:sz w:val="22"/>
        </w:rPr>
        <w:t> </w:t>
      </w:r>
      <w:r>
        <w:rPr>
          <w:color w:val="1F1F1F"/>
          <w:sz w:val="22"/>
        </w:rPr>
        <w:t>screen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sizes,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though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native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mobile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apps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are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currently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out</w:t>
      </w:r>
      <w:r>
        <w:rPr>
          <w:color w:val="1F1F1F"/>
          <w:spacing w:val="-2"/>
          <w:sz w:val="22"/>
        </w:rPr>
        <w:t> </w:t>
      </w:r>
      <w:r>
        <w:rPr>
          <w:color w:val="1F1F1F"/>
          <w:sz w:val="22"/>
        </w:rPr>
        <w:t>of </w:t>
      </w:r>
      <w:r>
        <w:rPr>
          <w:color w:val="1F1F1F"/>
          <w:spacing w:val="-2"/>
          <w:sz w:val="22"/>
        </w:rPr>
        <w:t>scope.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78" w:lineRule="auto" w:before="0" w:after="0"/>
        <w:ind w:left="1080" w:right="381" w:hanging="360"/>
        <w:jc w:val="both"/>
        <w:rPr>
          <w:sz w:val="22"/>
        </w:rPr>
      </w:pPr>
      <w:r>
        <w:rPr>
          <w:b/>
          <w:color w:val="1F1F1F"/>
          <w:sz w:val="22"/>
        </w:rPr>
        <w:t>Operational</w:t>
      </w:r>
      <w:r>
        <w:rPr>
          <w:b/>
          <w:color w:val="1F1F1F"/>
          <w:spacing w:val="-1"/>
          <w:sz w:val="22"/>
        </w:rPr>
        <w:t> </w:t>
      </w:r>
      <w:r>
        <w:rPr>
          <w:b/>
          <w:color w:val="1F1F1F"/>
          <w:sz w:val="22"/>
        </w:rPr>
        <w:t>Boundary:</w:t>
      </w:r>
      <w:r>
        <w:rPr>
          <w:b/>
          <w:color w:val="1F1F1F"/>
          <w:spacing w:val="-4"/>
          <w:sz w:val="22"/>
        </w:rPr>
        <w:t> </w:t>
      </w:r>
      <w:r>
        <w:rPr>
          <w:color w:val="1F1F1F"/>
          <w:sz w:val="22"/>
        </w:rPr>
        <w:t>The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UI</w:t>
      </w:r>
      <w:r>
        <w:rPr>
          <w:color w:val="1F1F1F"/>
          <w:spacing w:val="-5"/>
          <w:sz w:val="22"/>
        </w:rPr>
        <w:t> </w:t>
      </w:r>
      <w:r>
        <w:rPr>
          <w:color w:val="1F1F1F"/>
          <w:sz w:val="22"/>
        </w:rPr>
        <w:t>is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designed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to</w:t>
      </w:r>
      <w:r>
        <w:rPr>
          <w:color w:val="1F1F1F"/>
          <w:spacing w:val="-8"/>
          <w:sz w:val="22"/>
        </w:rPr>
        <w:t> </w:t>
      </w:r>
      <w:r>
        <w:rPr>
          <w:color w:val="1F1F1F"/>
          <w:sz w:val="22"/>
        </w:rPr>
        <w:t>minimize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"hallucinations"</w:t>
      </w:r>
      <w:r>
        <w:rPr>
          <w:color w:val="1F1F1F"/>
          <w:spacing w:val="-1"/>
          <w:sz w:val="22"/>
        </w:rPr>
        <w:t> </w:t>
      </w:r>
      <w:r>
        <w:rPr>
          <w:color w:val="1F1F1F"/>
          <w:sz w:val="22"/>
        </w:rPr>
        <w:t>by</w:t>
      </w:r>
      <w:r>
        <w:rPr>
          <w:color w:val="1F1F1F"/>
          <w:spacing w:val="-6"/>
          <w:sz w:val="22"/>
        </w:rPr>
        <w:t> </w:t>
      </w:r>
      <w:r>
        <w:rPr>
          <w:color w:val="1F1F1F"/>
          <w:sz w:val="22"/>
        </w:rPr>
        <w:t>grounding</w:t>
      </w:r>
      <w:r>
        <w:rPr>
          <w:color w:val="1F1F1F"/>
          <w:spacing w:val="-3"/>
          <w:sz w:val="22"/>
        </w:rPr>
        <w:t> </w:t>
      </w:r>
      <w:r>
        <w:rPr>
          <w:color w:val="1F1F1F"/>
          <w:sz w:val="22"/>
        </w:rPr>
        <w:t>all AI responses in the provided document context.</w:t>
      </w:r>
    </w:p>
    <w:p>
      <w:pPr>
        <w:pStyle w:val="BodyText"/>
        <w:spacing w:before="99"/>
      </w:pPr>
    </w:p>
    <w:p>
      <w:pPr>
        <w:pStyle w:val="Heading3"/>
        <w:numPr>
          <w:ilvl w:val="1"/>
          <w:numId w:val="1"/>
        </w:numPr>
        <w:tabs>
          <w:tab w:pos="787" w:val="left" w:leader="none"/>
        </w:tabs>
        <w:spacing w:line="240" w:lineRule="auto" w:before="1" w:after="0"/>
        <w:ind w:left="787" w:right="0" w:hanging="427"/>
        <w:jc w:val="left"/>
      </w:pPr>
      <w:bookmarkStart w:name="3.2 List of Screens and Controls" w:id="25"/>
      <w:bookmarkEnd w:id="25"/>
      <w:r>
        <w:rPr>
          <w:b w:val="0"/>
        </w:rPr>
      </w:r>
      <w:r>
        <w:rPr>
          <w:color w:val="1F1F1F"/>
        </w:rPr>
        <w:t>List</w:t>
      </w:r>
      <w:r>
        <w:rPr>
          <w:color w:val="1F1F1F"/>
          <w:spacing w:val="-12"/>
        </w:rPr>
        <w:t> </w:t>
      </w:r>
      <w:r>
        <w:rPr>
          <w:color w:val="1F1F1F"/>
        </w:rPr>
        <w:t>of</w:t>
      </w:r>
      <w:r>
        <w:rPr>
          <w:color w:val="1F1F1F"/>
          <w:spacing w:val="-9"/>
        </w:rPr>
        <w:t> </w:t>
      </w:r>
      <w:r>
        <w:rPr>
          <w:color w:val="1F1F1F"/>
        </w:rPr>
        <w:t>Screens</w:t>
      </w:r>
      <w:r>
        <w:rPr>
          <w:color w:val="1F1F1F"/>
          <w:spacing w:val="-8"/>
        </w:rPr>
        <w:t> </w:t>
      </w:r>
      <w:r>
        <w:rPr>
          <w:color w:val="1F1F1F"/>
        </w:rPr>
        <w:t>and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Controls</w:t>
      </w:r>
    </w:p>
    <w:p>
      <w:pPr>
        <w:pStyle w:val="Heading3"/>
        <w:spacing w:after="0" w:line="240" w:lineRule="auto"/>
        <w:jc w:val="left"/>
        <w:sectPr>
          <w:pgSz w:w="12240" w:h="15840"/>
          <w:pgMar w:top="1420" w:bottom="280" w:left="1080" w:right="1080"/>
        </w:sectPr>
      </w:pPr>
    </w:p>
    <w:tbl>
      <w:tblPr>
        <w:tblW w:w="0" w:type="auto"/>
        <w:jc w:val="left"/>
        <w:tblInd w:w="370" w:type="dxa"/>
        <w:tblBorders>
          <w:top w:val="single" w:sz="8" w:space="0" w:color="1F1F1F"/>
          <w:left w:val="single" w:sz="8" w:space="0" w:color="1F1F1F"/>
          <w:bottom w:val="single" w:sz="8" w:space="0" w:color="1F1F1F"/>
          <w:right w:val="single" w:sz="8" w:space="0" w:color="1F1F1F"/>
          <w:insideH w:val="single" w:sz="8" w:space="0" w:color="1F1F1F"/>
          <w:insideV w:val="single" w:sz="8" w:space="0" w:color="1F1F1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2062"/>
        <w:gridCol w:w="2599"/>
        <w:gridCol w:w="2400"/>
      </w:tblGrid>
      <w:tr>
        <w:trPr>
          <w:trHeight w:val="1300" w:hRule="atLeast"/>
        </w:trPr>
        <w:tc>
          <w:tcPr>
            <w:tcW w:w="1699" w:type="dxa"/>
            <w:shd w:val="clear" w:color="auto" w:fill="EEEEEE"/>
          </w:tcPr>
          <w:p>
            <w:pPr>
              <w:pStyle w:val="TableParagraph"/>
              <w:spacing w:line="273" w:lineRule="auto" w:before="125"/>
              <w:ind w:left="177" w:right="772"/>
              <w:rPr>
                <w:b/>
                <w:sz w:val="22"/>
              </w:rPr>
            </w:pPr>
            <w:r>
              <w:rPr>
                <w:b/>
                <w:color w:val="1F1F1F"/>
                <w:spacing w:val="-4"/>
                <w:sz w:val="22"/>
              </w:rPr>
              <w:t>Screen Name</w:t>
            </w:r>
          </w:p>
        </w:tc>
        <w:tc>
          <w:tcPr>
            <w:tcW w:w="2062" w:type="dxa"/>
            <w:shd w:val="clear" w:color="auto" w:fill="EEEEEE"/>
          </w:tcPr>
          <w:p>
            <w:pPr>
              <w:pStyle w:val="TableParagraph"/>
              <w:spacing w:before="125"/>
              <w:ind w:left="16" w:right="98"/>
              <w:jc w:val="center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Data</w:t>
            </w:r>
            <w:r>
              <w:rPr>
                <w:b/>
                <w:color w:val="1F1F1F"/>
                <w:spacing w:val="-5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Displayed</w:t>
            </w:r>
          </w:p>
        </w:tc>
        <w:tc>
          <w:tcPr>
            <w:tcW w:w="2599" w:type="dxa"/>
            <w:shd w:val="clear" w:color="auto" w:fill="EEEEEE"/>
          </w:tcPr>
          <w:p>
            <w:pPr>
              <w:pStyle w:val="TableParagraph"/>
              <w:spacing w:before="125"/>
              <w:ind w:left="182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UI</w:t>
            </w:r>
            <w:r>
              <w:rPr>
                <w:b/>
                <w:color w:val="1F1F1F"/>
                <w:spacing w:val="-5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Controls</w:t>
            </w:r>
          </w:p>
        </w:tc>
        <w:tc>
          <w:tcPr>
            <w:tcW w:w="2400" w:type="dxa"/>
            <w:shd w:val="clear" w:color="auto" w:fill="EEEEEE"/>
          </w:tcPr>
          <w:p>
            <w:pPr>
              <w:pStyle w:val="TableParagraph"/>
              <w:spacing w:before="125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Input</w:t>
            </w:r>
            <w:r>
              <w:rPr>
                <w:b/>
                <w:color w:val="1F1F1F"/>
                <w:spacing w:val="-8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Constraints</w:t>
            </w:r>
          </w:p>
        </w:tc>
      </w:tr>
      <w:tr>
        <w:trPr>
          <w:trHeight w:val="1300" w:hRule="atLeast"/>
        </w:trPr>
        <w:tc>
          <w:tcPr>
            <w:tcW w:w="1699" w:type="dxa"/>
          </w:tcPr>
          <w:p>
            <w:pPr>
              <w:pStyle w:val="TableParagraph"/>
              <w:spacing w:before="119"/>
              <w:ind w:left="177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Sign</w:t>
            </w:r>
            <w:r>
              <w:rPr>
                <w:b/>
                <w:color w:val="1F1F1F"/>
                <w:spacing w:val="-6"/>
                <w:sz w:val="22"/>
              </w:rPr>
              <w:t> </w:t>
            </w:r>
            <w:r>
              <w:rPr>
                <w:b/>
                <w:color w:val="1F1F1F"/>
                <w:spacing w:val="-5"/>
                <w:sz w:val="22"/>
              </w:rPr>
              <w:t>Up</w:t>
            </w:r>
          </w:p>
        </w:tc>
        <w:tc>
          <w:tcPr>
            <w:tcW w:w="2062" w:type="dxa"/>
          </w:tcPr>
          <w:p>
            <w:pPr>
              <w:pStyle w:val="TableParagraph"/>
              <w:spacing w:line="276" w:lineRule="auto"/>
              <w:ind w:left="191" w:right="243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Registration </w:t>
            </w:r>
            <w:r>
              <w:rPr>
                <w:color w:val="1F1F1F"/>
                <w:spacing w:val="-2"/>
                <w:sz w:val="22"/>
              </w:rPr>
              <w:t>fields</w:t>
            </w:r>
          </w:p>
        </w:tc>
        <w:tc>
          <w:tcPr>
            <w:tcW w:w="2599" w:type="dxa"/>
          </w:tcPr>
          <w:p>
            <w:pPr>
              <w:pStyle w:val="TableParagraph"/>
              <w:spacing w:line="276" w:lineRule="auto"/>
              <w:ind w:left="182" w:right="105"/>
              <w:rPr>
                <w:sz w:val="22"/>
              </w:rPr>
            </w:pPr>
            <w:r>
              <w:rPr>
                <w:color w:val="1F1F1F"/>
                <w:sz w:val="22"/>
              </w:rPr>
              <w:t>Textboxes, Phone </w:t>
            </w:r>
            <w:r>
              <w:rPr>
                <w:color w:val="1F1F1F"/>
                <w:spacing w:val="-2"/>
                <w:sz w:val="22"/>
              </w:rPr>
              <w:t>Input,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Submit</w:t>
            </w:r>
            <w:r>
              <w:rPr>
                <w:color w:val="1F1F1F"/>
                <w:spacing w:val="-14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Button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1F1F1F"/>
                <w:sz w:val="22"/>
              </w:rPr>
              <w:t>Password:</w:t>
            </w:r>
            <w:r>
              <w:rPr>
                <w:color w:val="1F1F1F"/>
                <w:spacing w:val="-10"/>
                <w:sz w:val="22"/>
              </w:rPr>
              <w:t> </w:t>
            </w:r>
            <w:r>
              <w:rPr>
                <w:color w:val="1F1F1F"/>
                <w:sz w:val="22"/>
              </w:rPr>
              <w:t>8+</w:t>
            </w:r>
            <w:r>
              <w:rPr>
                <w:color w:val="1F1F1F"/>
                <w:spacing w:val="-7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chars</w:t>
            </w:r>
          </w:p>
          <w:p>
            <w:pPr>
              <w:pStyle w:val="TableParagraph"/>
              <w:spacing w:before="37"/>
              <w:rPr>
                <w:sz w:val="22"/>
              </w:rPr>
            </w:pPr>
            <w:r>
              <w:rPr>
                <w:color w:val="1F1F1F"/>
                <w:sz w:val="22"/>
              </w:rPr>
              <w:t>+</w:t>
            </w:r>
            <w:r>
              <w:rPr>
                <w:color w:val="1F1F1F"/>
                <w:spacing w:val="1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number</w:t>
            </w:r>
          </w:p>
        </w:tc>
      </w:tr>
      <w:tr>
        <w:trPr>
          <w:trHeight w:val="1581" w:hRule="atLeast"/>
        </w:trPr>
        <w:tc>
          <w:tcPr>
            <w:tcW w:w="1699" w:type="dxa"/>
          </w:tcPr>
          <w:p>
            <w:pPr>
              <w:pStyle w:val="TableParagraph"/>
              <w:spacing w:before="115"/>
              <w:ind w:left="177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Login</w:t>
            </w:r>
          </w:p>
        </w:tc>
        <w:tc>
          <w:tcPr>
            <w:tcW w:w="2062" w:type="dxa"/>
          </w:tcPr>
          <w:p>
            <w:pPr>
              <w:pStyle w:val="TableParagraph"/>
              <w:spacing w:before="117"/>
              <w:ind w:left="0" w:right="98"/>
              <w:jc w:val="center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Credential</w:t>
            </w:r>
            <w:r>
              <w:rPr>
                <w:color w:val="1F1F1F"/>
                <w:spacing w:val="2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entry</w:t>
            </w:r>
          </w:p>
        </w:tc>
        <w:tc>
          <w:tcPr>
            <w:tcW w:w="2599" w:type="dxa"/>
          </w:tcPr>
          <w:p>
            <w:pPr>
              <w:pStyle w:val="TableParagraph"/>
              <w:spacing w:line="276" w:lineRule="auto" w:before="117"/>
              <w:ind w:left="182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Email</w:t>
            </w:r>
            <w:r>
              <w:rPr>
                <w:color w:val="1F1F1F"/>
                <w:spacing w:val="-17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Field,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Password </w:t>
            </w:r>
            <w:r>
              <w:rPr>
                <w:color w:val="1F1F1F"/>
                <w:sz w:val="22"/>
              </w:rPr>
              <w:t>Field, Login Button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auto" w:before="117"/>
              <w:ind w:right="596"/>
              <w:rPr>
                <w:sz w:val="22"/>
              </w:rPr>
            </w:pPr>
            <w:r>
              <w:rPr>
                <w:color w:val="1F1F1F"/>
                <w:sz w:val="22"/>
              </w:rPr>
              <w:t>Registered and </w:t>
            </w:r>
            <w:r>
              <w:rPr>
                <w:color w:val="1F1F1F"/>
                <w:spacing w:val="-4"/>
                <w:sz w:val="22"/>
              </w:rPr>
              <w:t>Admin-</w:t>
            </w:r>
            <w:r>
              <w:rPr>
                <w:color w:val="1F1F1F"/>
                <w:spacing w:val="-4"/>
                <w:sz w:val="22"/>
              </w:rPr>
              <w:t>approved </w:t>
            </w:r>
            <w:r>
              <w:rPr>
                <w:color w:val="1F1F1F"/>
                <w:spacing w:val="-2"/>
                <w:sz w:val="22"/>
              </w:rPr>
              <w:t>email</w:t>
            </w:r>
          </w:p>
        </w:tc>
      </w:tr>
      <w:tr>
        <w:trPr>
          <w:trHeight w:val="1600" w:hRule="atLeast"/>
        </w:trPr>
        <w:tc>
          <w:tcPr>
            <w:tcW w:w="1699" w:type="dxa"/>
          </w:tcPr>
          <w:p>
            <w:pPr>
              <w:pStyle w:val="TableParagraph"/>
              <w:ind w:left="177"/>
              <w:rPr>
                <w:b/>
                <w:sz w:val="22"/>
              </w:rPr>
            </w:pPr>
            <w:r>
              <w:rPr>
                <w:b/>
                <w:color w:val="1F1F1F"/>
                <w:spacing w:val="-2"/>
                <w:sz w:val="22"/>
              </w:rPr>
              <w:t>Dashboard</w:t>
            </w:r>
          </w:p>
        </w:tc>
        <w:tc>
          <w:tcPr>
            <w:tcW w:w="2062" w:type="dxa"/>
          </w:tcPr>
          <w:p>
            <w:pPr>
              <w:pStyle w:val="TableParagraph"/>
              <w:spacing w:line="276" w:lineRule="auto" w:before="124"/>
              <w:ind w:left="191" w:right="243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List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of</w:t>
            </w:r>
            <w:r>
              <w:rPr>
                <w:color w:val="1F1F1F"/>
                <w:spacing w:val="-14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uploaded </w:t>
            </w:r>
            <w:r>
              <w:rPr>
                <w:color w:val="1F1F1F"/>
                <w:sz w:val="22"/>
              </w:rPr>
              <w:t>files and status</w:t>
            </w:r>
          </w:p>
        </w:tc>
        <w:tc>
          <w:tcPr>
            <w:tcW w:w="2599" w:type="dxa"/>
          </w:tcPr>
          <w:p>
            <w:pPr>
              <w:pStyle w:val="TableParagraph"/>
              <w:spacing w:line="276" w:lineRule="auto" w:before="124"/>
              <w:ind w:left="182" w:right="470"/>
              <w:jc w:val="both"/>
              <w:rPr>
                <w:sz w:val="22"/>
              </w:rPr>
            </w:pPr>
            <w:r>
              <w:rPr>
                <w:color w:val="1F1F1F"/>
                <w:sz w:val="22"/>
              </w:rPr>
              <w:t>File Upload Button, Delete</w:t>
            </w:r>
            <w:r>
              <w:rPr>
                <w:color w:val="1F1F1F"/>
                <w:spacing w:val="-16"/>
                <w:sz w:val="22"/>
              </w:rPr>
              <w:t> </w:t>
            </w:r>
            <w:r>
              <w:rPr>
                <w:color w:val="1F1F1F"/>
                <w:sz w:val="22"/>
              </w:rPr>
              <w:t>Icon,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z w:val="22"/>
              </w:rPr>
              <w:t>History </w:t>
            </w:r>
            <w:r>
              <w:rPr>
                <w:color w:val="1F1F1F"/>
                <w:spacing w:val="-4"/>
                <w:sz w:val="22"/>
              </w:rPr>
              <w:t>Link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auto" w:before="124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File</w:t>
            </w:r>
            <w:r>
              <w:rPr>
                <w:color w:val="1F1F1F"/>
                <w:spacing w:val="-17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formats: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PDF, </w:t>
            </w:r>
            <w:r>
              <w:rPr>
                <w:color w:val="1F1F1F"/>
                <w:spacing w:val="-2"/>
                <w:sz w:val="22"/>
              </w:rPr>
              <w:t>DOCX,</w:t>
            </w:r>
            <w:r>
              <w:rPr>
                <w:color w:val="1F1F1F"/>
                <w:spacing w:val="-9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CSV,</w:t>
            </w:r>
            <w:r>
              <w:rPr>
                <w:color w:val="1F1F1F"/>
                <w:spacing w:val="-13"/>
                <w:sz w:val="22"/>
              </w:rPr>
              <w:t> </w:t>
            </w:r>
            <w:r>
              <w:rPr>
                <w:color w:val="1F1F1F"/>
                <w:spacing w:val="-5"/>
                <w:sz w:val="22"/>
              </w:rPr>
              <w:t>TXT</w:t>
            </w:r>
          </w:p>
        </w:tc>
      </w:tr>
      <w:tr>
        <w:trPr>
          <w:trHeight w:val="1278" w:hRule="atLeast"/>
        </w:trPr>
        <w:tc>
          <w:tcPr>
            <w:tcW w:w="1699" w:type="dxa"/>
          </w:tcPr>
          <w:p>
            <w:pPr>
              <w:pStyle w:val="TableParagraph"/>
              <w:spacing w:line="276" w:lineRule="auto" w:before="110"/>
              <w:ind w:left="177" w:right="168"/>
              <w:rPr>
                <w:b/>
                <w:sz w:val="22"/>
              </w:rPr>
            </w:pPr>
            <w:r>
              <w:rPr>
                <w:b/>
                <w:color w:val="1F1F1F"/>
                <w:spacing w:val="-4"/>
                <w:sz w:val="22"/>
              </w:rPr>
              <w:t>Chat Interface</w:t>
            </w:r>
          </w:p>
        </w:tc>
        <w:tc>
          <w:tcPr>
            <w:tcW w:w="2062" w:type="dxa"/>
          </w:tcPr>
          <w:p>
            <w:pPr>
              <w:pStyle w:val="TableParagraph"/>
              <w:spacing w:line="276" w:lineRule="auto" w:before="112"/>
              <w:ind w:left="191" w:right="243"/>
              <w:rPr>
                <w:sz w:val="22"/>
              </w:rPr>
            </w:pPr>
            <w:r>
              <w:rPr>
                <w:color w:val="1F1F1F"/>
                <w:sz w:val="22"/>
              </w:rPr>
              <w:t>Query history </w:t>
            </w:r>
            <w:r>
              <w:rPr>
                <w:color w:val="1F1F1F"/>
                <w:spacing w:val="-2"/>
                <w:sz w:val="22"/>
              </w:rPr>
              <w:t>and</w:t>
            </w:r>
            <w:r>
              <w:rPr>
                <w:color w:val="1F1F1F"/>
                <w:spacing w:val="-16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AI</w:t>
            </w:r>
            <w:r>
              <w:rPr>
                <w:color w:val="1F1F1F"/>
                <w:spacing w:val="-14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answers</w:t>
            </w:r>
          </w:p>
        </w:tc>
        <w:tc>
          <w:tcPr>
            <w:tcW w:w="2599" w:type="dxa"/>
          </w:tcPr>
          <w:p>
            <w:pPr>
              <w:pStyle w:val="TableParagraph"/>
              <w:spacing w:line="276" w:lineRule="auto" w:before="112"/>
              <w:ind w:left="182"/>
              <w:rPr>
                <w:sz w:val="22"/>
              </w:rPr>
            </w:pPr>
            <w:r>
              <w:rPr>
                <w:color w:val="1F1F1F"/>
                <w:sz w:val="22"/>
              </w:rPr>
              <w:t>Natural Language </w:t>
            </w:r>
            <w:r>
              <w:rPr>
                <w:color w:val="1F1F1F"/>
                <w:spacing w:val="-4"/>
                <w:sz w:val="22"/>
              </w:rPr>
              <w:t>Textbox,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Send</w:t>
            </w:r>
            <w:r>
              <w:rPr>
                <w:color w:val="1F1F1F"/>
                <w:spacing w:val="-12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Button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auto" w:before="112"/>
              <w:ind w:right="596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Textual</w:t>
            </w:r>
            <w:r>
              <w:rPr>
                <w:color w:val="1F1F1F"/>
                <w:spacing w:val="-19"/>
                <w:sz w:val="22"/>
              </w:rPr>
              <w:t> </w:t>
            </w:r>
            <w:r>
              <w:rPr>
                <w:color w:val="1F1F1F"/>
                <w:spacing w:val="-4"/>
                <w:sz w:val="22"/>
              </w:rPr>
              <w:t>string </w:t>
            </w:r>
            <w:r>
              <w:rPr>
                <w:color w:val="1F1F1F"/>
                <w:sz w:val="22"/>
              </w:rPr>
              <w:t>queries only</w:t>
            </w:r>
          </w:p>
        </w:tc>
      </w:tr>
      <w:tr>
        <w:trPr>
          <w:trHeight w:val="1599" w:hRule="atLeast"/>
        </w:trPr>
        <w:tc>
          <w:tcPr>
            <w:tcW w:w="1699" w:type="dxa"/>
          </w:tcPr>
          <w:p>
            <w:pPr>
              <w:pStyle w:val="TableParagraph"/>
              <w:spacing w:before="127"/>
              <w:ind w:left="177"/>
              <w:rPr>
                <w:b/>
                <w:sz w:val="22"/>
              </w:rPr>
            </w:pPr>
            <w:r>
              <w:rPr>
                <w:b/>
                <w:color w:val="1F1F1F"/>
                <w:sz w:val="22"/>
              </w:rPr>
              <w:t>Admin</w:t>
            </w:r>
            <w:r>
              <w:rPr>
                <w:b/>
                <w:color w:val="1F1F1F"/>
                <w:spacing w:val="-8"/>
                <w:sz w:val="22"/>
              </w:rPr>
              <w:t> </w:t>
            </w:r>
            <w:r>
              <w:rPr>
                <w:b/>
                <w:color w:val="1F1F1F"/>
                <w:spacing w:val="-2"/>
                <w:sz w:val="22"/>
              </w:rPr>
              <w:t>Panel</w:t>
            </w:r>
          </w:p>
        </w:tc>
        <w:tc>
          <w:tcPr>
            <w:tcW w:w="2062" w:type="dxa"/>
          </w:tcPr>
          <w:p>
            <w:pPr>
              <w:pStyle w:val="TableParagraph"/>
              <w:spacing w:line="276" w:lineRule="auto" w:before="129"/>
              <w:ind w:left="191" w:right="243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List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of</w:t>
            </w:r>
            <w:r>
              <w:rPr>
                <w:color w:val="1F1F1F"/>
                <w:spacing w:val="-14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pending </w:t>
            </w:r>
            <w:r>
              <w:rPr>
                <w:color w:val="1F1F1F"/>
                <w:sz w:val="22"/>
              </w:rPr>
              <w:t>user</w:t>
            </w:r>
            <w:r>
              <w:rPr>
                <w:color w:val="1F1F1F"/>
                <w:spacing w:val="-2"/>
                <w:sz w:val="22"/>
              </w:rPr>
              <w:t> accounts</w:t>
            </w:r>
          </w:p>
        </w:tc>
        <w:tc>
          <w:tcPr>
            <w:tcW w:w="2599" w:type="dxa"/>
          </w:tcPr>
          <w:p>
            <w:pPr>
              <w:pStyle w:val="TableParagraph"/>
              <w:spacing w:line="276" w:lineRule="auto" w:before="129"/>
              <w:ind w:left="182" w:right="436"/>
              <w:rPr>
                <w:sz w:val="22"/>
              </w:rPr>
            </w:pPr>
            <w:r>
              <w:rPr>
                <w:color w:val="1F1F1F"/>
                <w:spacing w:val="-2"/>
                <w:sz w:val="22"/>
              </w:rPr>
              <w:t>Approve/Reject Toggles,</w:t>
            </w:r>
            <w:r>
              <w:rPr>
                <w:color w:val="1F1F1F"/>
                <w:spacing w:val="-15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Search</w:t>
            </w:r>
            <w:r>
              <w:rPr>
                <w:color w:val="1F1F1F"/>
                <w:spacing w:val="-16"/>
                <w:sz w:val="22"/>
              </w:rPr>
              <w:t> </w:t>
            </w:r>
            <w:r>
              <w:rPr>
                <w:color w:val="1F1F1F"/>
                <w:spacing w:val="-2"/>
                <w:sz w:val="22"/>
              </w:rPr>
              <w:t>Bar</w:t>
            </w:r>
          </w:p>
        </w:tc>
        <w:tc>
          <w:tcPr>
            <w:tcW w:w="2400" w:type="dxa"/>
          </w:tcPr>
          <w:p>
            <w:pPr>
              <w:pStyle w:val="TableParagraph"/>
              <w:spacing w:line="276" w:lineRule="auto" w:before="129"/>
              <w:ind w:right="596"/>
              <w:rPr>
                <w:sz w:val="22"/>
              </w:rPr>
            </w:pPr>
            <w:r>
              <w:rPr>
                <w:color w:val="1F1F1F"/>
                <w:spacing w:val="-4"/>
                <w:sz w:val="22"/>
              </w:rPr>
              <w:t>Administrative </w:t>
            </w:r>
            <w:r>
              <w:rPr>
                <w:color w:val="1F1F1F"/>
                <w:spacing w:val="-2"/>
                <w:sz w:val="22"/>
              </w:rPr>
              <w:t>authorization required</w:t>
            </w:r>
          </w:p>
        </w:tc>
      </w:tr>
    </w:tbl>
    <w:p>
      <w:pPr>
        <w:pStyle w:val="BodyText"/>
        <w:spacing w:before="205"/>
        <w:rPr>
          <w:b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40" w:lineRule="auto" w:before="0" w:after="0"/>
        <w:ind w:left="787" w:right="0" w:hanging="427"/>
        <w:jc w:val="left"/>
        <w:rPr>
          <w:b/>
          <w:sz w:val="26"/>
        </w:rPr>
      </w:pPr>
      <w:r>
        <w:rPr>
          <w:b/>
          <w:color w:val="1F1F1F"/>
          <w:spacing w:val="-2"/>
          <w:sz w:val="26"/>
        </w:rPr>
        <w:t>Interface</w:t>
      </w:r>
      <w:r>
        <w:rPr>
          <w:b/>
          <w:color w:val="1F1F1F"/>
          <w:spacing w:val="-3"/>
          <w:sz w:val="26"/>
        </w:rPr>
        <w:t> </w:t>
      </w:r>
      <w:r>
        <w:rPr>
          <w:b/>
          <w:color w:val="1F1F1F"/>
          <w:spacing w:val="-2"/>
          <w:sz w:val="26"/>
        </w:rPr>
        <w:t>Interaction </w:t>
      </w:r>
      <w:r>
        <w:rPr>
          <w:b/>
          <w:color w:val="1F1F1F"/>
          <w:spacing w:val="-4"/>
          <w:sz w:val="26"/>
        </w:rPr>
        <w:t>Logic</w:t>
      </w:r>
    </w:p>
    <w:p>
      <w:pPr>
        <w:pStyle w:val="BodyText"/>
        <w:spacing w:line="276" w:lineRule="auto" w:before="166"/>
        <w:ind w:left="360" w:right="490"/>
        <w:jc w:val="both"/>
      </w:pP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interface</w:t>
      </w:r>
      <w:r>
        <w:rPr>
          <w:color w:val="1F1F1F"/>
          <w:spacing w:val="-2"/>
        </w:rPr>
        <w:t> </w:t>
      </w:r>
      <w:r>
        <w:rPr>
          <w:color w:val="1F1F1F"/>
        </w:rPr>
        <w:t>is designed</w:t>
      </w:r>
      <w:r>
        <w:rPr>
          <w:color w:val="1F1F1F"/>
          <w:spacing w:val="-1"/>
        </w:rPr>
        <w:t> </w:t>
      </w:r>
      <w:r>
        <w:rPr>
          <w:color w:val="1F1F1F"/>
        </w:rPr>
        <w:t>for immediate</w:t>
      </w:r>
      <w:r>
        <w:rPr>
          <w:color w:val="1F1F1F"/>
          <w:spacing w:val="-1"/>
        </w:rPr>
        <w:t> </w:t>
      </w:r>
      <w:r>
        <w:rPr>
          <w:color w:val="1F1F1F"/>
        </w:rPr>
        <w:t>interaction. Once</w:t>
      </w:r>
      <w:r>
        <w:rPr>
          <w:color w:val="1F1F1F"/>
          <w:spacing w:val="-2"/>
        </w:rPr>
        <w:t> </w:t>
      </w:r>
      <w:r>
        <w:rPr>
          <w:color w:val="1F1F1F"/>
        </w:rPr>
        <w:t>a user is</w:t>
      </w:r>
      <w:r>
        <w:rPr>
          <w:color w:val="1F1F1F"/>
          <w:spacing w:val="-1"/>
        </w:rPr>
        <w:t> </w:t>
      </w:r>
      <w:r>
        <w:rPr>
          <w:color w:val="1F1F1F"/>
        </w:rPr>
        <w:t>authenticated,</w:t>
      </w:r>
      <w:r>
        <w:rPr>
          <w:color w:val="1F1F1F"/>
          <w:spacing w:val="-2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"Upload" control triggers the backend ingestion pipeline. The "Query" control allows the user to ask a question, which then displays the generated answer along with optional references to the source chunks, ensuring transparency in how the AI reached its conclusion.</w:t>
      </w:r>
    </w:p>
    <w:sectPr>
      <w:pgSz w:w="12240" w:h="15840"/>
      <w:pgMar w:top="1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5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5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58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5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58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5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5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5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58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80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5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37" w:hanging="377"/>
        <w:jc w:val="left"/>
      </w:pPr>
      <w:rPr>
        <w:rFonts w:hint="default" w:ascii="Arial" w:hAnsi="Arial" w:eastAsia="Arial" w:cs="Arial"/>
        <w:b/>
        <w:bCs/>
        <w:i w:val="0"/>
        <w:iCs w:val="0"/>
        <w:color w:val="1F1F1F"/>
        <w:spacing w:val="0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0" w:hanging="430"/>
        <w:jc w:val="left"/>
      </w:pPr>
      <w:rPr>
        <w:rFonts w:hint="default" w:ascii="Arial" w:hAnsi="Arial" w:eastAsia="Arial" w:cs="Arial"/>
        <w:b/>
        <w:bCs/>
        <w:i w:val="0"/>
        <w:iCs w:val="0"/>
        <w:color w:val="1F1F1F"/>
        <w:spacing w:val="-1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5" w:hanging="545"/>
        <w:jc w:val="left"/>
      </w:pPr>
      <w:rPr>
        <w:rFonts w:hint="default" w:ascii="Arial" w:hAnsi="Arial" w:eastAsia="Arial" w:cs="Arial"/>
        <w:b/>
        <w:bCs/>
        <w:i w:val="0"/>
        <w:iCs w:val="0"/>
        <w:color w:val="1F1F1F"/>
        <w:spacing w:val="-3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58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" w:right="1"/>
      <w:jc w:val="center"/>
      <w:outlineLvl w:val="1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36" w:hanging="376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87" w:hanging="427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80" w:hanging="360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2"/>
      <w:ind w:left="19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zaifi</dc:creator>
  <dc:title>Untitled document</dc:title>
  <dcterms:created xsi:type="dcterms:W3CDTF">2026-01-10T10:18:34Z</dcterms:created>
  <dcterms:modified xsi:type="dcterms:W3CDTF">2026-01-10T10:18:34Z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2026-01-10T00:00:00Z</vt:filetime>
  </property>
  <property fmtid="{D5CDD505-2E9C-101B-9397-08002B2CF9AE}" pid="5" name="Producer">
    <vt:lpwstr>3-Heights(TM) PDF Security Shell 4.8.25.2 (http://www.pdf-tools.com)</vt:lpwstr>
  </property>
</Properties>
</file>