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1F3864"/>
          <w:sz w:val="56"/>
        </w:rPr>
        <w:t>Dokumentasi Laporan Keuangan BUMDesa Lancar Jaya</w:t>
      </w:r>
    </w:p>
    <w:p>
      <w:pPr>
        <w:jc w:val="center"/>
      </w:pPr>
      <w:r>
        <w:rPr>
          <w:rFonts w:ascii="Aptos" w:hAnsi="Aptos"/>
          <w:color w:val="6B7280"/>
          <w:sz w:val="32"/>
        </w:rPr>
        <w:t>Panduan Data dan Cara Membaca Laporan Periode 1 Agustus 2025–23 Agustus 2026</w:t>
      </w:r>
    </w:p>
    <w:p/>
    <w:p/>
    <w:tbl>
      <w:tblPr>
        <w:tblW w:type="auto" w:w="0"/>
        <w:jc w:val="center"/>
        <w:tblLook w:firstColumn="1" w:firstRow="1" w:lastColumn="0" w:lastRow="0" w:noHBand="0" w:noVBand="1" w:val="04A0"/>
      </w:tblPr>
      <w:tblGrid>
        <w:gridCol w:w="4706"/>
        <w:gridCol w:w="4706"/>
      </w:tblGrid>
      <w:tr>
        <w:tc>
          <w:tcPr>
            <w:tcW w:type="dxa" w:w="4706"/>
          </w:tcPr>
          <w:p>
            <w:pPr/>
            <w:r>
              <w:rPr>
                <w:b/>
                <w:color w:val="1F3864"/>
                <w:sz w:val="22"/>
              </w:rPr>
              <w:t>Versi</w:t>
            </w:r>
          </w:p>
        </w:tc>
        <w:tc>
          <w:tcPr>
            <w:tcW w:type="dxa" w:w="4706"/>
          </w:tcPr>
          <w:p>
            <w:pPr/>
            <w:r>
              <w:rPr>
                <w:sz w:val="22"/>
              </w:rPr>
              <w:t>1.0</w:t>
            </w:r>
          </w:p>
        </w:tc>
      </w:tr>
      <w:tr>
        <w:tc>
          <w:tcPr>
            <w:tcW w:type="dxa" w:w="4706"/>
          </w:tcPr>
          <w:p>
            <w:pPr/>
            <w:r>
              <w:rPr>
                <w:b/>
                <w:color w:val="1F3864"/>
                <w:sz w:val="22"/>
              </w:rPr>
              <w:t>Status</w:t>
            </w:r>
          </w:p>
        </w:tc>
        <w:tc>
          <w:tcPr>
            <w:tcW w:type="dxa" w:w="4706"/>
          </w:tcPr>
          <w:p>
            <w:pPr/>
            <w:r>
              <w:rPr>
                <w:sz w:val="22"/>
              </w:rPr>
              <w:t>Final</w:t>
            </w:r>
          </w:p>
        </w:tc>
      </w:tr>
      <w:tr>
        <w:tc>
          <w:tcPr>
            <w:tcW w:type="dxa" w:w="4706"/>
          </w:tcPr>
          <w:p>
            <w:pPr/>
            <w:r>
              <w:rPr>
                <w:b/>
                <w:color w:val="1F3864"/>
                <w:sz w:val="22"/>
              </w:rPr>
              <w:t>Tanggal</w:t>
            </w:r>
          </w:p>
        </w:tc>
        <w:tc>
          <w:tcPr>
            <w:tcW w:type="dxa" w:w="4706"/>
          </w:tcPr>
          <w:p>
            <w:pPr/>
            <w:r>
              <w:rPr>
                <w:sz w:val="22"/>
              </w:rPr>
              <w:t>2026-08-23</w:t>
            </w:r>
          </w:p>
        </w:tc>
      </w:tr>
      <w:tr>
        <w:tc>
          <w:tcPr>
            <w:tcW w:type="dxa" w:w="4706"/>
          </w:tcPr>
          <w:p>
            <w:pPr/>
            <w:r>
              <w:rPr>
                <w:b/>
                <w:color w:val="1F3864"/>
                <w:sz w:val="22"/>
              </w:rPr>
              <w:t>Penulis</w:t>
            </w:r>
          </w:p>
        </w:tc>
        <w:tc>
          <w:tcPr>
            <w:tcW w:type="dxa" w:w="4706"/>
          </w:tcPr>
          <w:p>
            <w:pPr/>
            <w:r>
              <w:rPr>
                <w:sz w:val="22"/>
              </w:rPr>
              <w:t>BUMDesa Lancar Jaya</w:t>
            </w:r>
          </w:p>
        </w:tc>
      </w:tr>
      <w:tr>
        <w:tc>
          <w:tcPr>
            <w:tcW w:type="dxa" w:w="4706"/>
          </w:tcPr>
          <w:p>
            <w:pPr/>
            <w:r>
              <w:rPr>
                <w:b/>
                <w:color w:val="1F3864"/>
                <w:sz w:val="22"/>
              </w:rPr>
              <w:t>Audiens</w:t>
            </w:r>
          </w:p>
        </w:tc>
        <w:tc>
          <w:tcPr>
            <w:tcW w:type="dxa" w:w="4706"/>
          </w:tcPr>
          <w:p>
            <w:pPr/>
            <w:r>
              <w:rPr>
                <w:sz w:val="22"/>
              </w:rPr>
              <w:t>Pengurus BUMDesa, Pemerintah Desa, Pengawas, dan Pembaca Laporan</w:t>
            </w:r>
          </w:p>
        </w:tc>
      </w:tr>
    </w:tbl>
    <w:p>
      <w:r>
        <w:br w:type="page"/>
      </w:r>
    </w:p>
    <w:p>
      <w:pPr>
        <w:pStyle w:val="Heading1"/>
      </w:pPr>
      <w:r>
        <w:t>1. Pendahuluan</w:t>
      </w:r>
    </w:p>
    <w:p>
      <w:r>
        <w:t>Dokumentasi ini menjadi panduan resmi untuk memahami, membaca, memeriksa, dan memperbarui workbook laporan keuangan BUMDesa Lancar Jaya. Isinya disusun agar pengurus, Pemerintah Desa, pengawas, dan pembaca laporan non-akuntan dapat mengikuti alur angka dari data transaksi sampai laporan ringkasan.</w:t>
      </w:r>
    </w:p>
    <w:p>
      <w:r>
        <w:t>Dokumen berlaku untuk workbook LAPORAN_KEUANGAN_BUMDESA_LANCAR_JAYA_AGU2025_AGU2026.xlsx dengan periode pelaporan 1 Agustus 2025 sampai 23 Agustus 2026. Workbook menggunakan pencatatan berpasangan, basis akrual untuk kebutuhan manajemen, dan model arus dana yang seluruh pembayarannya melalui Bank Jatim.</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Atribut</w:t>
            </w:r>
          </w:p>
        </w:tc>
        <w:tc>
          <w:tcPr>
            <w:tcW w:type="dxa" w:w="4706"/>
            <w:shd w:fill="1F3864"/>
          </w:tcPr>
          <w:p>
            <w:r>
              <w:rPr>
                <w:b/>
                <w:color w:val="FFFFFF"/>
                <w:sz w:val="20"/>
              </w:rPr>
              <w:t>Keterangan</w:t>
            </w:r>
          </w:p>
        </w:tc>
      </w:tr>
      <w:tr>
        <w:tc>
          <w:tcPr>
            <w:tcW w:type="dxa" w:w="4706"/>
          </w:tcPr>
          <w:p>
            <w:r>
              <w:rPr>
                <w:sz w:val="20"/>
              </w:rPr>
              <w:t>Tujuan</w:t>
            </w:r>
          </w:p>
        </w:tc>
        <w:tc>
          <w:tcPr>
            <w:tcW w:type="dxa" w:w="4706"/>
          </w:tcPr>
          <w:p>
            <w:r>
              <w:rPr>
                <w:sz w:val="20"/>
              </w:rPr>
              <w:t>Panduan penggunaan, interpretasi, pemutakhiran, dan pengendalian workbook.</w:t>
            </w:r>
          </w:p>
        </w:tc>
      </w:tr>
      <w:tr>
        <w:tc>
          <w:tcPr>
            <w:tcW w:type="dxa" w:w="4706"/>
            <w:shd w:fill="F3F4F6"/>
          </w:tcPr>
          <w:p>
            <w:r>
              <w:rPr>
                <w:sz w:val="20"/>
              </w:rPr>
              <w:t>Berkas utama</w:t>
            </w:r>
          </w:p>
        </w:tc>
        <w:tc>
          <w:tcPr>
            <w:tcW w:type="dxa" w:w="4706"/>
            <w:shd w:fill="F3F4F6"/>
          </w:tcPr>
          <w:p>
            <w:r>
              <w:rPr>
                <w:sz w:val="20"/>
              </w:rPr>
              <w:t>LAPORAN_KEUANGAN_BUMDESA_LANCAR_JAYA_AGU2025_AGU2026.xlsx</w:t>
            </w:r>
          </w:p>
        </w:tc>
      </w:tr>
      <w:tr>
        <w:tc>
          <w:tcPr>
            <w:tcW w:type="dxa" w:w="4706"/>
          </w:tcPr>
          <w:p>
            <w:r>
              <w:rPr>
                <w:sz w:val="20"/>
              </w:rPr>
              <w:t>Generator</w:t>
            </w:r>
          </w:p>
        </w:tc>
        <w:tc>
          <w:tcPr>
            <w:tcW w:type="dxa" w:w="4706"/>
          </w:tcPr>
          <w:p>
            <w:r>
              <w:rPr>
                <w:sz w:val="20"/>
              </w:rPr>
              <w:t>generate_real_report.py; menghasilkan workbook dan pemeriksaan otomatis.</w:t>
            </w:r>
          </w:p>
        </w:tc>
      </w:tr>
      <w:tr>
        <w:tc>
          <w:tcPr>
            <w:tcW w:type="dxa" w:w="4706"/>
            <w:shd w:fill="F3F4F6"/>
          </w:tcPr>
          <w:p>
            <w:r>
              <w:rPr>
                <w:sz w:val="20"/>
              </w:rPr>
              <w:t>Periode</w:t>
            </w:r>
          </w:p>
        </w:tc>
        <w:tc>
          <w:tcPr>
            <w:tcW w:type="dxa" w:w="4706"/>
            <w:shd w:fill="F3F4F6"/>
          </w:tcPr>
          <w:p>
            <w:r>
              <w:rPr>
                <w:sz w:val="20"/>
              </w:rPr>
              <w:t>1 Agustus 2025–23 Agustus 2026</w:t>
            </w:r>
          </w:p>
        </w:tc>
      </w:tr>
      <w:tr>
        <w:tc>
          <w:tcPr>
            <w:tcW w:type="dxa" w:w="4706"/>
          </w:tcPr>
          <w:p>
            <w:r>
              <w:rPr>
                <w:sz w:val="20"/>
              </w:rPr>
              <w:t>Versi dokumentasi</w:t>
            </w:r>
          </w:p>
        </w:tc>
        <w:tc>
          <w:tcPr>
            <w:tcW w:type="dxa" w:w="4706"/>
          </w:tcPr>
          <w:p>
            <w:r>
              <w:rPr>
                <w:sz w:val="20"/>
              </w:rPr>
              <w:t>1.0 — Final</w:t>
            </w:r>
          </w:p>
        </w:tc>
      </w:tr>
      <w:tr>
        <w:tc>
          <w:tcPr>
            <w:tcW w:type="dxa" w:w="4706"/>
            <w:shd w:fill="F3F4F6"/>
          </w:tcPr>
          <w:p>
            <w:r>
              <w:rPr>
                <w:sz w:val="20"/>
              </w:rPr>
              <w:t>Tanggal</w:t>
            </w:r>
          </w:p>
        </w:tc>
        <w:tc>
          <w:tcPr>
            <w:tcW w:type="dxa" w:w="4706"/>
            <w:shd w:fill="F3F4F6"/>
          </w:tcPr>
          <w:p>
            <w:r>
              <w:rPr>
                <w:sz w:val="20"/>
              </w:rPr>
              <w:t>23 Agustus 2026</w:t>
            </w:r>
          </w:p>
        </w:tc>
      </w:tr>
    </w:tbl>
    <w:tbl>
      <w:tblPr>
        <w:tblStyle w:val="TableGrid"/>
        <w:tblW w:type="auto" w:w="0"/>
        <w:tblLook w:firstColumn="1" w:firstRow="1" w:lastColumn="0" w:lastRow="0" w:noHBand="0" w:noVBand="1" w:val="04A0"/>
      </w:tblPr>
      <w:tblGrid>
        <w:gridCol w:w="9412"/>
      </w:tblGrid>
      <w:tr>
        <w:tc>
          <w:tcPr>
            <w:tcW w:type="dxa" w:w="9412"/>
            <w:shd w:fill="FEF2F2"/>
            <w:tcBorders>
              <w:left w:val="single" w:sz="8" w:color="EF4444"/>
              <w:top w:val="single" w:sz="4" w:color="EF4444"/>
              <w:right w:val="single" w:sz="4" w:color="EF4444"/>
              <w:bottom w:val="single" w:sz="4" w:color="EF4444"/>
            </w:tcBorders>
          </w:tcPr>
          <w:p>
            <w:r/>
            <w:r>
              <w:rPr>
                <w:b/>
                <w:color w:val="EF4444"/>
                <w:sz w:val="20"/>
              </w:rPr>
              <w:t xml:space="preserve">🔴 IMPORTANT: </w:t>
            </w:r>
            <w:r>
              <w:rPr>
                <w:sz w:val="20"/>
              </w:rPr>
              <w:t>Gunakan workbook sebagai alat pengendalian dan pembacaan kinerja. Setiap perubahan transaksi harus tetap dapat ditelusuri ke sumber, akun, unit, tanggal, dan pasangan Debet/Kredit.</w:t>
            </w:r>
          </w:p>
        </w:tc>
      </w:tr>
    </w:tbl>
    <w:p>
      <w:r>
        <w:br w:type="page"/>
      </w:r>
    </w:p>
    <w:p>
      <w:pPr>
        <w:pStyle w:val="Heading1"/>
      </w:pPr>
      <w:r>
        <w:t>2. Identitas BUMDesa dan Pengurus</w:t>
      </w:r>
    </w:p>
    <w:p>
      <w:r>
        <w:t>Identitas berikut adalah identitas yang tampil pada sheet PENGATURAN dan menjadi konteks seluruh laporan.</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Identitas</w:t>
            </w:r>
          </w:p>
        </w:tc>
        <w:tc>
          <w:tcPr>
            <w:tcW w:type="dxa" w:w="4706"/>
            <w:shd w:fill="1F3864"/>
          </w:tcPr>
          <w:p>
            <w:r>
              <w:rPr>
                <w:b/>
                <w:color w:val="FFFFFF"/>
                <w:sz w:val="20"/>
              </w:rPr>
              <w:t>Nilai</w:t>
            </w:r>
          </w:p>
        </w:tc>
      </w:tr>
      <w:tr>
        <w:tc>
          <w:tcPr>
            <w:tcW w:type="dxa" w:w="4706"/>
          </w:tcPr>
          <w:p>
            <w:r>
              <w:rPr>
                <w:sz w:val="20"/>
              </w:rPr>
              <w:t>Badan Usaha</w:t>
            </w:r>
          </w:p>
        </w:tc>
        <w:tc>
          <w:tcPr>
            <w:tcW w:type="dxa" w:w="4706"/>
          </w:tcPr>
          <w:p>
            <w:r>
              <w:rPr>
                <w:sz w:val="20"/>
              </w:rPr>
              <w:t>LANCAR JAYA</w:t>
            </w:r>
          </w:p>
        </w:tc>
      </w:tr>
      <w:tr>
        <w:tc>
          <w:tcPr>
            <w:tcW w:type="dxa" w:w="4706"/>
            <w:shd w:fill="F3F4F6"/>
          </w:tcPr>
          <w:p>
            <w:r>
              <w:rPr>
                <w:sz w:val="20"/>
              </w:rPr>
              <w:t>Desa</w:t>
            </w:r>
          </w:p>
        </w:tc>
        <w:tc>
          <w:tcPr>
            <w:tcW w:type="dxa" w:w="4706"/>
            <w:shd w:fill="F3F4F6"/>
          </w:tcPr>
          <w:p>
            <w:r>
              <w:rPr>
                <w:sz w:val="20"/>
              </w:rPr>
              <w:t>CURAHDRINGU</w:t>
            </w:r>
          </w:p>
        </w:tc>
      </w:tr>
      <w:tr>
        <w:tc>
          <w:tcPr>
            <w:tcW w:type="dxa" w:w="4706"/>
          </w:tcPr>
          <w:p>
            <w:r>
              <w:rPr>
                <w:sz w:val="20"/>
              </w:rPr>
              <w:t>Kecamatan</w:t>
            </w:r>
          </w:p>
        </w:tc>
        <w:tc>
          <w:tcPr>
            <w:tcW w:type="dxa" w:w="4706"/>
          </w:tcPr>
          <w:p>
            <w:r>
              <w:rPr>
                <w:sz w:val="20"/>
              </w:rPr>
              <w:t>Tongas</w:t>
            </w:r>
          </w:p>
        </w:tc>
      </w:tr>
      <w:tr>
        <w:tc>
          <w:tcPr>
            <w:tcW w:type="dxa" w:w="4706"/>
            <w:shd w:fill="F3F4F6"/>
          </w:tcPr>
          <w:p>
            <w:r>
              <w:rPr>
                <w:sz w:val="20"/>
              </w:rPr>
              <w:t>Kabupaten</w:t>
            </w:r>
          </w:p>
        </w:tc>
        <w:tc>
          <w:tcPr>
            <w:tcW w:type="dxa" w:w="4706"/>
            <w:shd w:fill="F3F4F6"/>
          </w:tcPr>
          <w:p>
            <w:r>
              <w:rPr>
                <w:sz w:val="20"/>
              </w:rPr>
              <w:t>Probolinggo</w:t>
            </w:r>
          </w:p>
        </w:tc>
      </w:tr>
      <w:tr>
        <w:tc>
          <w:tcPr>
            <w:tcW w:type="dxa" w:w="4706"/>
          </w:tcPr>
          <w:p>
            <w:r>
              <w:rPr>
                <w:sz w:val="20"/>
              </w:rPr>
              <w:t>Ketua/Direktur</w:t>
            </w:r>
          </w:p>
        </w:tc>
        <w:tc>
          <w:tcPr>
            <w:tcW w:type="dxa" w:w="4706"/>
          </w:tcPr>
          <w:p>
            <w:r>
              <w:rPr>
                <w:sz w:val="20"/>
              </w:rPr>
              <w:t>DITA TIA MUKARROMAH</w:t>
            </w:r>
          </w:p>
        </w:tc>
      </w:tr>
      <w:tr>
        <w:tc>
          <w:tcPr>
            <w:tcW w:type="dxa" w:w="4706"/>
            <w:shd w:fill="F3F4F6"/>
          </w:tcPr>
          <w:p>
            <w:r>
              <w:rPr>
                <w:sz w:val="20"/>
              </w:rPr>
              <w:t>Sekretaris</w:t>
            </w:r>
          </w:p>
        </w:tc>
        <w:tc>
          <w:tcPr>
            <w:tcW w:type="dxa" w:w="4706"/>
            <w:shd w:fill="F3F4F6"/>
          </w:tcPr>
          <w:p>
            <w:r>
              <w:rPr>
                <w:sz w:val="20"/>
              </w:rPr>
              <w:t>SOLIHIN</w:t>
            </w:r>
          </w:p>
        </w:tc>
      </w:tr>
      <w:tr>
        <w:tc>
          <w:tcPr>
            <w:tcW w:type="dxa" w:w="4706"/>
          </w:tcPr>
          <w:p>
            <w:r>
              <w:rPr>
                <w:sz w:val="20"/>
              </w:rPr>
              <w:t>Bendahara</w:t>
            </w:r>
          </w:p>
        </w:tc>
        <w:tc>
          <w:tcPr>
            <w:tcW w:type="dxa" w:w="4706"/>
          </w:tcPr>
          <w:p>
            <w:r>
              <w:rPr>
                <w:sz w:val="20"/>
              </w:rPr>
              <w:t>ROBIATUL HUSNA</w:t>
            </w:r>
          </w:p>
        </w:tc>
      </w:tr>
    </w:tbl>
    <w:p>
      <w:pPr>
        <w:pStyle w:val="Heading2"/>
      </w:pPr>
      <w:r>
        <w:t>Unit operasi</w:t>
      </w:r>
    </w:p>
    <w:tbl>
      <w:tblPr>
        <w:tblStyle w:val="TableGrid"/>
        <w:tblW w:type="auto" w:w="0"/>
        <w:tblLook w:firstColumn="1" w:firstRow="1" w:lastColumn="0" w:lastRow="0" w:noHBand="0" w:noVBand="1" w:val="04A0"/>
      </w:tblPr>
      <w:tblGrid>
        <w:gridCol w:w="3137"/>
        <w:gridCol w:w="3137"/>
        <w:gridCol w:w="3137"/>
      </w:tblGrid>
      <w:tr>
        <w:tc>
          <w:tcPr>
            <w:tcW w:type="dxa" w:w="3137"/>
            <w:shd w:fill="1F3864"/>
          </w:tcPr>
          <w:p>
            <w:r>
              <w:rPr>
                <w:b/>
                <w:color w:val="FFFFFF"/>
                <w:sz w:val="20"/>
              </w:rPr>
              <w:t>No.</w:t>
            </w:r>
          </w:p>
        </w:tc>
        <w:tc>
          <w:tcPr>
            <w:tcW w:type="dxa" w:w="3137"/>
            <w:shd w:fill="1F3864"/>
          </w:tcPr>
          <w:p>
            <w:r>
              <w:rPr>
                <w:b/>
                <w:color w:val="FFFFFF"/>
                <w:sz w:val="20"/>
              </w:rPr>
              <w:t>Unit</w:t>
            </w:r>
          </w:p>
        </w:tc>
        <w:tc>
          <w:tcPr>
            <w:tcW w:type="dxa" w:w="3137"/>
            <w:shd w:fill="1F3864"/>
          </w:tcPr>
          <w:p>
            <w:r>
              <w:rPr>
                <w:b/>
                <w:color w:val="FFFFFF"/>
                <w:sz w:val="20"/>
              </w:rPr>
              <w:t>Ruang lingkup</w:t>
            </w:r>
          </w:p>
        </w:tc>
      </w:tr>
      <w:tr>
        <w:tc>
          <w:tcPr>
            <w:tcW w:type="dxa" w:w="3137"/>
          </w:tcPr>
          <w:p>
            <w:r>
              <w:rPr>
                <w:sz w:val="20"/>
              </w:rPr>
              <w:t>1</w:t>
            </w:r>
          </w:p>
        </w:tc>
        <w:tc>
          <w:tcPr>
            <w:tcW w:type="dxa" w:w="3137"/>
          </w:tcPr>
          <w:p>
            <w:r>
              <w:rPr>
                <w:sz w:val="20"/>
              </w:rPr>
              <w:t>PEMBIBITAN DAN BUDIDAYA KAMBING</w:t>
            </w:r>
          </w:p>
        </w:tc>
        <w:tc>
          <w:tcPr>
            <w:tcW w:type="dxa" w:w="3137"/>
          </w:tcPr>
          <w:p>
            <w:r>
              <w:rPr>
                <w:sz w:val="20"/>
              </w:rPr>
              <w:t>Pembelian dan pemeliharaan kambing, aset kandang dan mesin, serta beban terkait.</w:t>
            </w:r>
          </w:p>
        </w:tc>
      </w:tr>
      <w:tr>
        <w:tc>
          <w:tcPr>
            <w:tcW w:type="dxa" w:w="3137"/>
            <w:shd w:fill="F3F4F6"/>
          </w:tcPr>
          <w:p>
            <w:r>
              <w:rPr>
                <w:sz w:val="20"/>
              </w:rPr>
              <w:t>2</w:t>
            </w:r>
          </w:p>
        </w:tc>
        <w:tc>
          <w:tcPr>
            <w:tcW w:type="dxa" w:w="3137"/>
            <w:shd w:fill="F3F4F6"/>
          </w:tcPr>
          <w:p>
            <w:r>
              <w:rPr>
                <w:sz w:val="20"/>
              </w:rPr>
              <w:t>BUDIDAYA PERTANIAN</w:t>
            </w:r>
          </w:p>
        </w:tc>
        <w:tc>
          <w:tcPr>
            <w:tcW w:type="dxa" w:w="3137"/>
            <w:shd w:fill="F3F4F6"/>
          </w:tcPr>
          <w:p>
            <w:r>
              <w:rPr>
                <w:sz w:val="20"/>
              </w:rPr>
              <w:t>Siklus pertanian, biaya produksi, panen, pendapatan, dan alokasi sewa.</w:t>
            </w:r>
          </w:p>
        </w:tc>
      </w:tr>
    </w:tbl>
    <w:p>
      <w:r>
        <w:t>REKONSILIASI (BUKAN UNIT USAHA) dipakai untuk dana awal dan ringkasan saldo. Karena itu angka rekonsiliasi tidak dibaca sebagai kinerja unit operasi.</w:t>
      </w:r>
    </w:p>
    <w:p>
      <w:r>
        <w:br w:type="page"/>
      </w:r>
    </w:p>
    <w:p>
      <w:pPr>
        <w:pStyle w:val="Heading1"/>
      </w:pPr>
      <w:r>
        <w:t>3. Sumber Data dan Dasar Pencatatan</w:t>
      </w:r>
    </w:p>
    <w:p>
      <w:r>
        <w:t>Workbook dibangun dari sheet TRANSAKSI pada sumber Google Sheets. Data dibaca sampai batas waktu 23 Agustus 2026. Baris sumber yang melewati batas waktu tetap dapat ditampilkan sebagai pengecualian audit, tetapi tidak menjadi jurnal periode.</w:t>
      </w:r>
    </w:p>
    <w:p>
      <w:hyperlink r:id="rId9">
        <w:r>
          <w:rPr>
            <w:color w:val="2E74B5"/>
            <w:u w:val="single"/>
          </w:rPr>
          <w:t>Buka sumber Google Sheets operasional</w:t>
        </w:r>
      </w:hyperlink>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Dasar</w:t>
            </w:r>
          </w:p>
        </w:tc>
        <w:tc>
          <w:tcPr>
            <w:tcW w:type="dxa" w:w="4706"/>
            <w:shd w:fill="1F3864"/>
          </w:tcPr>
          <w:p>
            <w:r>
              <w:rPr>
                <w:b/>
                <w:color w:val="FFFFFF"/>
                <w:sz w:val="20"/>
              </w:rPr>
              <w:t>Penerapan dalam workbook</w:t>
            </w:r>
          </w:p>
        </w:tc>
      </w:tr>
      <w:tr>
        <w:tc>
          <w:tcPr>
            <w:tcW w:type="dxa" w:w="4706"/>
          </w:tcPr>
          <w:p>
            <w:r>
              <w:rPr>
                <w:sz w:val="20"/>
              </w:rPr>
              <w:t>Sumber transaksi</w:t>
            </w:r>
          </w:p>
        </w:tc>
        <w:tc>
          <w:tcPr>
            <w:tcW w:type="dxa" w:w="4706"/>
          </w:tcPr>
          <w:p>
            <w:r>
              <w:rPr>
                <w:sz w:val="20"/>
              </w:rPr>
              <w:t>Satu baris sumber dipertahankan di DATA SUMBER dengan uraian, tanggal, nilai, kategori, catatan, dan keputusan klasifikasi.</w:t>
            </w:r>
          </w:p>
        </w:tc>
      </w:tr>
      <w:tr>
        <w:tc>
          <w:tcPr>
            <w:tcW w:type="dxa" w:w="4706"/>
            <w:shd w:fill="F3F4F6"/>
          </w:tcPr>
          <w:p>
            <w:r>
              <w:rPr>
                <w:sz w:val="20"/>
              </w:rPr>
              <w:t>Batas waktu</w:t>
            </w:r>
          </w:p>
        </w:tc>
        <w:tc>
          <w:tcPr>
            <w:tcW w:type="dxa" w:w="4706"/>
            <w:shd w:fill="F3F4F6"/>
          </w:tcPr>
          <w:p>
            <w:r>
              <w:rPr>
                <w:sz w:val="20"/>
              </w:rPr>
              <w:t>1 Agustus 2025–23 Agustus 2026; baris setelah batas waktu tidak masuk jurnal.</w:t>
            </w:r>
          </w:p>
        </w:tc>
      </w:tr>
      <w:tr>
        <w:tc>
          <w:tcPr>
            <w:tcW w:type="dxa" w:w="4706"/>
          </w:tcPr>
          <w:p>
            <w:r>
              <w:rPr>
                <w:sz w:val="20"/>
              </w:rPr>
              <w:t>Bank langsung</w:t>
            </w:r>
          </w:p>
        </w:tc>
        <w:tc>
          <w:tcPr>
            <w:tcW w:type="dxa" w:w="4706"/>
          </w:tcPr>
          <w:p>
            <w:r>
              <w:rPr>
                <w:sz w:val="20"/>
              </w:rPr>
              <w:t>Dana awal, penerimaan panen, dan seluruh pembayaran yang dijurnal menggunakan Bank Jatim.</w:t>
            </w:r>
          </w:p>
        </w:tc>
      </w:tr>
      <w:tr>
        <w:tc>
          <w:tcPr>
            <w:tcW w:type="dxa" w:w="4706"/>
            <w:shd w:fill="F3F4F6"/>
          </w:tcPr>
          <w:p>
            <w:r>
              <w:rPr>
                <w:sz w:val="20"/>
              </w:rPr>
              <w:t>Basis</w:t>
            </w:r>
          </w:p>
        </w:tc>
        <w:tc>
          <w:tcPr>
            <w:tcW w:type="dxa" w:w="4706"/>
            <w:shd w:fill="F3F4F6"/>
          </w:tcPr>
          <w:p>
            <w:r>
              <w:rPr>
                <w:sz w:val="20"/>
              </w:rPr>
              <w:t>Basis akrual untuk laporan manajemen; biaya dan hasil diakui sesuai fungsi transaksi.</w:t>
            </w:r>
          </w:p>
        </w:tc>
      </w:tr>
      <w:tr>
        <w:tc>
          <w:tcPr>
            <w:tcW w:type="dxa" w:w="4706"/>
          </w:tcPr>
          <w:p>
            <w:r>
              <w:rPr>
                <w:sz w:val="20"/>
              </w:rPr>
              <w:t>Metode</w:t>
            </w:r>
          </w:p>
        </w:tc>
        <w:tc>
          <w:tcPr>
            <w:tcW w:type="dxa" w:w="4706"/>
          </w:tcPr>
          <w:p>
            <w:r>
              <w:rPr>
                <w:sz w:val="20"/>
              </w:rPr>
              <w:t>Double-entry: setiap jurnal memiliki pasangan Debet dan Kredit dengan nilai sama.</w:t>
            </w:r>
          </w:p>
        </w:tc>
      </w:tr>
      <w:tr>
        <w:tc>
          <w:tcPr>
            <w:tcW w:type="dxa" w:w="4706"/>
            <w:shd w:fill="F3F4F6"/>
          </w:tcPr>
          <w:p>
            <w:r>
              <w:rPr>
                <w:sz w:val="20"/>
              </w:rPr>
              <w:t>Akun</w:t>
            </w:r>
          </w:p>
        </w:tc>
        <w:tc>
          <w:tcPr>
            <w:tcW w:type="dxa" w:w="4706"/>
            <w:shd w:fill="F3F4F6"/>
          </w:tcPr>
          <w:p>
            <w:r>
              <w:rPr>
                <w:sz w:val="20"/>
              </w:rPr>
              <w:t>Kode akun diambil dari sheet AKUN dan dipakai konsisten oleh formula laporan.</w:t>
            </w:r>
          </w:p>
        </w:tc>
      </w:tr>
    </w:tbl>
    <w:p>
      <w:pPr>
        <w:pStyle w:val="Heading2"/>
      </w:pPr>
      <w:r>
        <w:t>Kaidah penelusuran</w:t>
      </w:r>
    </w:p>
    <w:p>
      <w:pPr>
        <w:pStyle w:val="ListNumber"/>
      </w:pPr>
      <w:r>
        <w:t>Mulai dari DATA SUMBER untuk menemukan baris asal dan keputusan klasifikasinya.</w:t>
      </w:r>
    </w:p>
    <w:p>
      <w:pPr>
        <w:pStyle w:val="ListNumber"/>
      </w:pPr>
      <w:r>
        <w:t>Buka TRANSAKSI untuk melihat pasangan jurnal, akun, unit, tanggal, dan status.</w:t>
      </w:r>
    </w:p>
    <w:p>
      <w:pPr>
        <w:pStyle w:val="ListNumber"/>
      </w:pPr>
      <w:r>
        <w:t>Gunakan REKAP 13 BULAN, PER UNIT, dan SIKLUS PERTANIAN untuk analisis.</w:t>
      </w:r>
    </w:p>
    <w:p>
      <w:pPr>
        <w:pStyle w:val="ListNumber"/>
      </w:pPr>
      <w:r>
        <w:t>Gunakan LABA RUGI, ARUS KAS, NERACA SALDO, dan POSISI KEUANGAN untuk ringkasan laporan.</w:t>
      </w:r>
    </w:p>
    <w:p>
      <w:r>
        <w:br w:type="page"/>
      </w:r>
    </w:p>
    <w:p>
      <w:pPr>
        <w:pStyle w:val="Heading1"/>
      </w:pPr>
      <w:r>
        <w:t>4. Ringkasan Eksekutif</w:t>
      </w:r>
    </w:p>
    <w:p>
      <w:r>
        <w:t>Ringkasan berikut menyajikan angka kunci yang harus sama dengan workbook final. Nilai rupiah ditulis tanpa desimal; tanda kurung atau kata rugi menunjukkan hasil negatif.</w:t>
      </w:r>
    </w:p>
    <w:p>
      <w:pPr>
        <w:pStyle w:val="Heading2"/>
      </w:pPr>
      <w:r>
        <w:t>Rekonsiliasi dana dan bank</w:t>
      </w:r>
    </w:p>
    <w:tbl>
      <w:tblPr>
        <w:tblStyle w:val="TableGrid"/>
        <w:tblW w:type="auto" w:w="0"/>
        <w:tblLook w:firstColumn="1" w:firstRow="1" w:lastColumn="0" w:lastRow="0" w:noHBand="0" w:noVBand="1" w:val="04A0"/>
      </w:tblPr>
      <w:tblGrid>
        <w:gridCol w:w="3137"/>
        <w:gridCol w:w="3137"/>
        <w:gridCol w:w="3137"/>
      </w:tblGrid>
      <w:tr>
        <w:tc>
          <w:tcPr>
            <w:tcW w:type="dxa" w:w="3137"/>
            <w:shd w:fill="1F3864"/>
          </w:tcPr>
          <w:p>
            <w:r>
              <w:rPr>
                <w:b/>
                <w:color w:val="FFFFFF"/>
                <w:sz w:val="20"/>
              </w:rPr>
              <w:t>Komponen</w:t>
            </w:r>
          </w:p>
        </w:tc>
        <w:tc>
          <w:tcPr>
            <w:tcW w:type="dxa" w:w="3137"/>
            <w:shd w:fill="1F3864"/>
          </w:tcPr>
          <w:p>
            <w:r>
              <w:rPr>
                <w:b/>
                <w:color w:val="FFFFFF"/>
                <w:sz w:val="20"/>
              </w:rPr>
              <w:t>Nilai</w:t>
            </w:r>
          </w:p>
        </w:tc>
        <w:tc>
          <w:tcPr>
            <w:tcW w:type="dxa" w:w="3137"/>
            <w:shd w:fill="1F3864"/>
          </w:tcPr>
          <w:p>
            <w:r>
              <w:rPr>
                <w:b/>
                <w:color w:val="FFFFFF"/>
                <w:sz w:val="20"/>
              </w:rPr>
              <w:t>Hubungan</w:t>
            </w:r>
          </w:p>
        </w:tc>
      </w:tr>
      <w:tr>
        <w:tc>
          <w:tcPr>
            <w:tcW w:type="dxa" w:w="3137"/>
          </w:tcPr>
          <w:p>
            <w:r>
              <w:rPr>
                <w:sz w:val="20"/>
              </w:rPr>
              <w:t>Dana awal</w:t>
            </w:r>
          </w:p>
        </w:tc>
        <w:tc>
          <w:tcPr>
            <w:tcW w:type="dxa" w:w="3137"/>
          </w:tcPr>
          <w:p>
            <w:r>
              <w:rPr>
                <w:sz w:val="20"/>
              </w:rPr>
              <w:t>Rp144.060.000</w:t>
            </w:r>
          </w:p>
        </w:tc>
        <w:tc>
          <w:tcPr>
            <w:tcW w:type="dxa" w:w="3137"/>
          </w:tcPr>
          <w:p>
            <w:r>
              <w:rPr>
                <w:sz w:val="20"/>
              </w:rPr>
              <w:t>Dana awal yang diterima di Bank Jatim.</w:t>
            </w:r>
          </w:p>
        </w:tc>
      </w:tr>
      <w:tr>
        <w:tc>
          <w:tcPr>
            <w:tcW w:type="dxa" w:w="3137"/>
            <w:shd w:fill="F3F4F6"/>
          </w:tcPr>
          <w:p>
            <w:r>
              <w:rPr>
                <w:sz w:val="20"/>
              </w:rPr>
              <w:t>Total pendapatan</w:t>
            </w:r>
          </w:p>
        </w:tc>
        <w:tc>
          <w:tcPr>
            <w:tcW w:type="dxa" w:w="3137"/>
            <w:shd w:fill="F3F4F6"/>
          </w:tcPr>
          <w:p>
            <w:r>
              <w:rPr>
                <w:sz w:val="20"/>
              </w:rPr>
              <w:t>Rp7.100.000</w:t>
            </w:r>
          </w:p>
        </w:tc>
        <w:tc>
          <w:tcPr>
            <w:tcW w:type="dxa" w:w="3137"/>
            <w:shd w:fill="F3F4F6"/>
          </w:tcPr>
          <w:p>
            <w:r>
              <w:rPr>
                <w:sz w:val="20"/>
              </w:rPr>
              <w:t>Penerimaan panen.</w:t>
            </w:r>
          </w:p>
        </w:tc>
      </w:tr>
      <w:tr>
        <w:tc>
          <w:tcPr>
            <w:tcW w:type="dxa" w:w="3137"/>
          </w:tcPr>
          <w:p>
            <w:r>
              <w:rPr>
                <w:sz w:val="20"/>
              </w:rPr>
              <w:t>Total belanja melalui Bank Jatim</w:t>
            </w:r>
          </w:p>
        </w:tc>
        <w:tc>
          <w:tcPr>
            <w:tcW w:type="dxa" w:w="3137"/>
          </w:tcPr>
          <w:p>
            <w:r>
              <w:rPr>
                <w:sz w:val="20"/>
              </w:rPr>
              <w:t>Rp125.640.000</w:t>
            </w:r>
          </w:p>
        </w:tc>
        <w:tc>
          <w:tcPr>
            <w:tcW w:type="dxa" w:w="3137"/>
          </w:tcPr>
          <w:p>
            <w:r>
              <w:rPr>
                <w:sz w:val="20"/>
              </w:rPr>
              <w:t>Seluruh pembayaran melalui Bank Jatim sampai batas waktu.</w:t>
            </w:r>
          </w:p>
        </w:tc>
      </w:tr>
      <w:tr>
        <w:tc>
          <w:tcPr>
            <w:tcW w:type="dxa" w:w="3137"/>
            <w:shd w:fill="F3F4F6"/>
          </w:tcPr>
          <w:p>
            <w:r>
              <w:rPr>
                <w:sz w:val="20"/>
              </w:rPr>
              <w:t>Saldo akhir Bank Jatim</w:t>
            </w:r>
          </w:p>
        </w:tc>
        <w:tc>
          <w:tcPr>
            <w:tcW w:type="dxa" w:w="3137"/>
            <w:shd w:fill="F3F4F6"/>
          </w:tcPr>
          <w:p>
            <w:r>
              <w:rPr>
                <w:sz w:val="20"/>
              </w:rPr>
              <w:t>Rp25.520.000</w:t>
            </w:r>
          </w:p>
        </w:tc>
        <w:tc>
          <w:tcPr>
            <w:tcW w:type="dxa" w:w="3137"/>
            <w:shd w:fill="F3F4F6"/>
          </w:tcPr>
          <w:p>
            <w:r>
              <w:rPr>
                <w:sz w:val="20"/>
              </w:rPr>
              <w:t>Rp144.060.000 + Rp7.100.000 − Rp125.640.000.</w:t>
            </w:r>
          </w:p>
        </w:tc>
      </w:tr>
    </w:tbl>
    <w:p>
      <w:pPr>
        <w:pStyle w:val="Heading2"/>
      </w:pPr>
      <w:r>
        <w:t>Laba rugi konsolidasi</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Komponen</w:t>
            </w:r>
          </w:p>
        </w:tc>
        <w:tc>
          <w:tcPr>
            <w:tcW w:type="dxa" w:w="4706"/>
            <w:shd w:fill="1F3864"/>
          </w:tcPr>
          <w:p>
            <w:r>
              <w:rPr>
                <w:b/>
                <w:color w:val="FFFFFF"/>
                <w:sz w:val="20"/>
              </w:rPr>
              <w:t>Seluruh periode</w:t>
            </w:r>
          </w:p>
        </w:tc>
      </w:tr>
      <w:tr>
        <w:tc>
          <w:tcPr>
            <w:tcW w:type="dxa" w:w="4706"/>
          </w:tcPr>
          <w:p>
            <w:r>
              <w:rPr>
                <w:sz w:val="20"/>
              </w:rPr>
              <w:t>Pendapatan</w:t>
            </w:r>
          </w:p>
        </w:tc>
        <w:tc>
          <w:tcPr>
            <w:tcW w:type="dxa" w:w="4706"/>
          </w:tcPr>
          <w:p>
            <w:r>
              <w:rPr>
                <w:sz w:val="20"/>
              </w:rPr>
              <w:t>Rp7.100.000</w:t>
            </w:r>
          </w:p>
        </w:tc>
      </w:tr>
      <w:tr>
        <w:tc>
          <w:tcPr>
            <w:tcW w:type="dxa" w:w="4706"/>
            <w:shd w:fill="F3F4F6"/>
          </w:tcPr>
          <w:p>
            <w:r>
              <w:rPr>
                <w:sz w:val="20"/>
              </w:rPr>
              <w:t>Beban</w:t>
            </w:r>
          </w:p>
        </w:tc>
        <w:tc>
          <w:tcPr>
            <w:tcW w:type="dxa" w:w="4706"/>
            <w:shd w:fill="F3F4F6"/>
          </w:tcPr>
          <w:p>
            <w:r>
              <w:rPr>
                <w:sz w:val="20"/>
              </w:rPr>
              <w:t>Rp53.062.223</w:t>
            </w:r>
          </w:p>
        </w:tc>
      </w:tr>
      <w:tr>
        <w:tc>
          <w:tcPr>
            <w:tcW w:type="dxa" w:w="4706"/>
          </w:tcPr>
          <w:p>
            <w:r>
              <w:rPr>
                <w:sz w:val="20"/>
              </w:rPr>
              <w:t>Surplus/(Rugi)</w:t>
            </w:r>
          </w:p>
        </w:tc>
        <w:tc>
          <w:tcPr>
            <w:tcW w:type="dxa" w:w="4706"/>
          </w:tcPr>
          <w:p>
            <w:r>
              <w:rPr>
                <w:sz w:val="20"/>
              </w:rPr>
              <w:t>Rugi Rp45.962.223</w:t>
            </w:r>
          </w:p>
        </w:tc>
      </w:tr>
    </w:tbl>
    <w:p>
      <w:pPr>
        <w:pStyle w:val="Heading2"/>
      </w:pPr>
      <w:r>
        <w:t>Posisi keuangan</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Komponen</w:t>
            </w:r>
          </w:p>
        </w:tc>
        <w:tc>
          <w:tcPr>
            <w:tcW w:type="dxa" w:w="4706"/>
            <w:shd w:fill="1F3864"/>
          </w:tcPr>
          <w:p>
            <w:r>
              <w:rPr>
                <w:b/>
                <w:color w:val="FFFFFF"/>
                <w:sz w:val="20"/>
              </w:rPr>
              <w:t>Nilai</w:t>
            </w:r>
          </w:p>
        </w:tc>
      </w:tr>
      <w:tr>
        <w:tc>
          <w:tcPr>
            <w:tcW w:type="dxa" w:w="4706"/>
          </w:tcPr>
          <w:p>
            <w:r>
              <w:rPr>
                <w:sz w:val="20"/>
              </w:rPr>
              <w:t>Total aset</w:t>
            </w:r>
          </w:p>
        </w:tc>
        <w:tc>
          <w:tcPr>
            <w:tcW w:type="dxa" w:w="4706"/>
          </w:tcPr>
          <w:p>
            <w:r>
              <w:rPr>
                <w:sz w:val="20"/>
              </w:rPr>
              <w:t>Rp98.097.777</w:t>
            </w:r>
          </w:p>
        </w:tc>
      </w:tr>
      <w:tr>
        <w:tc>
          <w:tcPr>
            <w:tcW w:type="dxa" w:w="4706"/>
            <w:shd w:fill="F3F4F6"/>
          </w:tcPr>
          <w:p>
            <w:r>
              <w:rPr>
                <w:sz w:val="20"/>
              </w:rPr>
              <w:t>Kewajiban</w:t>
            </w:r>
          </w:p>
        </w:tc>
        <w:tc>
          <w:tcPr>
            <w:tcW w:type="dxa" w:w="4706"/>
            <w:shd w:fill="F3F4F6"/>
          </w:tcPr>
          <w:p>
            <w:r>
              <w:rPr>
                <w:sz w:val="20"/>
              </w:rPr>
              <w:t>Rp0</w:t>
            </w:r>
          </w:p>
        </w:tc>
      </w:tr>
      <w:tr>
        <w:tc>
          <w:tcPr>
            <w:tcW w:type="dxa" w:w="4706"/>
          </w:tcPr>
          <w:p>
            <w:r>
              <w:rPr>
                <w:sz w:val="20"/>
              </w:rPr>
              <w:t>Modal/Dana awal</w:t>
            </w:r>
          </w:p>
        </w:tc>
        <w:tc>
          <w:tcPr>
            <w:tcW w:type="dxa" w:w="4706"/>
          </w:tcPr>
          <w:p>
            <w:r>
              <w:rPr>
                <w:sz w:val="20"/>
              </w:rPr>
              <w:t>Rp144.060.000</w:t>
            </w:r>
          </w:p>
        </w:tc>
      </w:tr>
      <w:tr>
        <w:tc>
          <w:tcPr>
            <w:tcW w:type="dxa" w:w="4706"/>
            <w:shd w:fill="F3F4F6"/>
          </w:tcPr>
          <w:p>
            <w:r>
              <w:rPr>
                <w:sz w:val="20"/>
              </w:rPr>
              <w:t>Rugi periode berjalan</w:t>
            </w:r>
          </w:p>
        </w:tc>
        <w:tc>
          <w:tcPr>
            <w:tcW w:type="dxa" w:w="4706"/>
            <w:shd w:fill="F3F4F6"/>
          </w:tcPr>
          <w:p>
            <w:r>
              <w:rPr>
                <w:sz w:val="20"/>
              </w:rPr>
              <w:t>Rp45.962.223</w:t>
            </w:r>
          </w:p>
        </w:tc>
      </w:tr>
      <w:tr>
        <w:tc>
          <w:tcPr>
            <w:tcW w:type="dxa" w:w="4706"/>
          </w:tcPr>
          <w:p>
            <w:r>
              <w:rPr>
                <w:sz w:val="20"/>
              </w:rPr>
              <w:t>Ekuitas/posisi bersih</w:t>
            </w:r>
          </w:p>
        </w:tc>
        <w:tc>
          <w:tcPr>
            <w:tcW w:type="dxa" w:w="4706"/>
          </w:tcPr>
          <w:p>
            <w:r>
              <w:rPr>
                <w:sz w:val="20"/>
              </w:rPr>
              <w:t>Rp98.097.777</w:t>
            </w:r>
          </w:p>
        </w:tc>
      </w:tr>
    </w:tbl>
    <w:tbl>
      <w:tblPr>
        <w:tblStyle w:val="TableGrid"/>
        <w:tblW w:type="auto" w:w="0"/>
        <w:tblLook w:firstColumn="1" w:firstRow="1" w:lastColumn="0" w:lastRow="0" w:noHBand="0" w:noVBand="1" w:val="04A0"/>
      </w:tblPr>
      <w:tblGrid>
        <w:gridCol w:w="9412"/>
      </w:tblGrid>
      <w:tr>
        <w:tc>
          <w:tcPr>
            <w:tcW w:type="dxa" w:w="9412"/>
            <w:shd w:fill="FFFBEB"/>
            <w:tcBorders>
              <w:left w:val="single" w:sz="8" w:color="F59E0B"/>
              <w:top w:val="single" w:sz="4" w:color="F59E0B"/>
              <w:right w:val="single" w:sz="4" w:color="F59E0B"/>
              <w:bottom w:val="single" w:sz="4" w:color="F59E0B"/>
            </w:tcBorders>
          </w:tcPr>
          <w:p>
            <w:r/>
            <w:r>
              <w:rPr>
                <w:b/>
                <w:color w:val="F59E0B"/>
                <w:sz w:val="20"/>
              </w:rPr>
              <w:t xml:space="preserve">⚠️ WARNING: </w:t>
            </w:r>
            <w:r>
              <w:rPr>
                <w:sz w:val="20"/>
              </w:rPr>
              <w:t>Saldo akhir Bank Jatim, laba rugi, dan nilai aset menjawab pertanyaan yang berbeda. Saldo bank adalah posisi kas; laba rugi mengukur pendapatan dikurangi beban; nilai aset adalah saldo akuntansi setelah pengakuan dan penyusutan/amortisasi.</w:t>
            </w:r>
          </w:p>
        </w:tc>
      </w:tr>
    </w:tbl>
    <w:p>
      <w:r>
        <w:br w:type="page"/>
      </w:r>
    </w:p>
    <w:p>
      <w:pPr>
        <w:pStyle w:val="Heading1"/>
      </w:pPr>
      <w:r>
        <w:t>5. Alur Data Workbook</w:t>
      </w:r>
    </w:p>
    <w:p>
      <w:r>
        <w:t>Workbook mengikuti alur terstruktur. Setiap tahap menghasilkan dasar bagi tahap berikutnya sehingga pembaca dapat bergerak dari bukti transaksi ke laporan ringkasan.</w:t>
      </w:r>
    </w:p>
    <w:p>
      <w:pPr>
        <w:pStyle w:val="ListNumber"/>
      </w:pPr>
      <w:r>
        <w:t>Sumber transaksi: data operasional dibaca dari Google Sheets dan dipotong pada 23 Agustus 2026.</w:t>
      </w:r>
    </w:p>
    <w:p>
      <w:pPr>
        <w:pStyle w:val="ListNumber"/>
      </w:pPr>
      <w:r>
        <w:t>Klasifikasi: setiap baris diberi keputusan, unit, status, dan akun pemetaan di DATA SUMBER.</w:t>
      </w:r>
    </w:p>
    <w:p>
      <w:pPr>
        <w:pStyle w:val="ListNumber"/>
      </w:pPr>
      <w:r>
        <w:t>Jurnal: transaksi yang memenuhi kriteria dibuat menjadi pasangan Debet/Kredit di TRANSAKSI.</w:t>
      </w:r>
    </w:p>
    <w:p>
      <w:pPr>
        <w:pStyle w:val="ListNumber"/>
      </w:pPr>
      <w:r>
        <w:t>Analisis waktu: transaksi dikelompokkan ke 13 periode bulanan di REKAP 13 BULAN.</w:t>
      </w:r>
    </w:p>
    <w:p>
      <w:pPr>
        <w:pStyle w:val="ListNumber"/>
      </w:pPr>
      <w:r>
        <w:t>Analisis unit: pendapatan, beban, dan saldo dibaca per unit di PER UNIT.</w:t>
      </w:r>
    </w:p>
    <w:p>
      <w:pPr>
        <w:pStyle w:val="ListNumber"/>
      </w:pPr>
      <w:r>
        <w:t>Analisis kegiatan: dua panen dibaca lebih rinci di SIKLUS PERTANIAN.</w:t>
      </w:r>
    </w:p>
    <w:p>
      <w:pPr>
        <w:pStyle w:val="ListNumber"/>
      </w:pPr>
      <w:r>
        <w:t>Laporan keuangan: hasil dirangkum pada LABA RUGI, ARUS KAS, NERACA SALDO, dan POSISI KEUANGAN.</w:t>
      </w:r>
    </w:p>
    <w:p>
      <w:pPr>
        <w:pStyle w:val="ListNumber"/>
      </w:pPr>
      <w:r>
        <w:t>Pengendalian: filter, validasi data, jurnal seimbang, dan posisi keuangan seimbang diperiksa sebelum file digunakan.</w:t>
      </w:r>
    </w:p>
    <w:tbl>
      <w:tblPr>
        <w:tblStyle w:val="TableGrid"/>
        <w:tblW w:type="auto" w:w="0"/>
        <w:tblLook w:firstColumn="1" w:firstRow="1" w:lastColumn="0" w:lastRow="0" w:noHBand="0" w:noVBand="1" w:val="04A0"/>
      </w:tblPr>
      <w:tblGrid>
        <w:gridCol w:w="3137"/>
        <w:gridCol w:w="3137"/>
        <w:gridCol w:w="3137"/>
      </w:tblGrid>
      <w:tr>
        <w:tc>
          <w:tcPr>
            <w:tcW w:type="dxa" w:w="3137"/>
            <w:shd w:fill="1F3864"/>
          </w:tcPr>
          <w:p>
            <w:r>
              <w:rPr>
                <w:b/>
                <w:color w:val="FFFFFF"/>
                <w:sz w:val="20"/>
              </w:rPr>
              <w:t>Tahap</w:t>
            </w:r>
          </w:p>
        </w:tc>
        <w:tc>
          <w:tcPr>
            <w:tcW w:type="dxa" w:w="3137"/>
            <w:shd w:fill="1F3864"/>
          </w:tcPr>
          <w:p>
            <w:r>
              <w:rPr>
                <w:b/>
                <w:color w:val="FFFFFF"/>
                <w:sz w:val="20"/>
              </w:rPr>
              <w:t>Sheet utama</w:t>
            </w:r>
          </w:p>
        </w:tc>
        <w:tc>
          <w:tcPr>
            <w:tcW w:type="dxa" w:w="3137"/>
            <w:shd w:fill="1F3864"/>
          </w:tcPr>
          <w:p>
            <w:r>
              <w:rPr>
                <w:b/>
                <w:color w:val="FFFFFF"/>
                <w:sz w:val="20"/>
              </w:rPr>
              <w:t>Hasil yang dibaca</w:t>
            </w:r>
          </w:p>
        </w:tc>
      </w:tr>
      <w:tr>
        <w:tc>
          <w:tcPr>
            <w:tcW w:type="dxa" w:w="3137"/>
          </w:tcPr>
          <w:p>
            <w:r>
              <w:rPr>
                <w:sz w:val="20"/>
              </w:rPr>
              <w:t>Sumber</w:t>
            </w:r>
          </w:p>
        </w:tc>
        <w:tc>
          <w:tcPr>
            <w:tcW w:type="dxa" w:w="3137"/>
          </w:tcPr>
          <w:p>
            <w:r>
              <w:rPr>
                <w:sz w:val="20"/>
              </w:rPr>
              <w:t>DATA SUMBER</w:t>
            </w:r>
          </w:p>
        </w:tc>
        <w:tc>
          <w:tcPr>
            <w:tcW w:type="dxa" w:w="3137"/>
          </w:tcPr>
          <w:p>
            <w:r>
              <w:rPr>
                <w:sz w:val="20"/>
              </w:rPr>
              <w:t>Jejak transaksi dan keputusan klasifikasi.</w:t>
            </w:r>
          </w:p>
        </w:tc>
      </w:tr>
      <w:tr>
        <w:tc>
          <w:tcPr>
            <w:tcW w:type="dxa" w:w="3137"/>
            <w:shd w:fill="F3F4F6"/>
          </w:tcPr>
          <w:p>
            <w:r>
              <w:rPr>
                <w:sz w:val="20"/>
              </w:rPr>
              <w:t>Jurnal</w:t>
            </w:r>
          </w:p>
        </w:tc>
        <w:tc>
          <w:tcPr>
            <w:tcW w:type="dxa" w:w="3137"/>
            <w:shd w:fill="F3F4F6"/>
          </w:tcPr>
          <w:p>
            <w:r>
              <w:rPr>
                <w:sz w:val="20"/>
              </w:rPr>
              <w:t>TRANSAKSI</w:t>
            </w:r>
          </w:p>
        </w:tc>
        <w:tc>
          <w:tcPr>
            <w:tcW w:type="dxa" w:w="3137"/>
            <w:shd w:fill="F3F4F6"/>
          </w:tcPr>
          <w:p>
            <w:r>
              <w:rPr>
                <w:sz w:val="20"/>
              </w:rPr>
              <w:t>Pasangan akun dan pergerakan nilai.</w:t>
            </w:r>
          </w:p>
        </w:tc>
      </w:tr>
      <w:tr>
        <w:tc>
          <w:tcPr>
            <w:tcW w:type="dxa" w:w="3137"/>
          </w:tcPr>
          <w:p>
            <w:r>
              <w:rPr>
                <w:sz w:val="20"/>
              </w:rPr>
              <w:t>Analitik</w:t>
            </w:r>
          </w:p>
        </w:tc>
        <w:tc>
          <w:tcPr>
            <w:tcW w:type="dxa" w:w="3137"/>
          </w:tcPr>
          <w:p>
            <w:r>
              <w:rPr>
                <w:sz w:val="20"/>
              </w:rPr>
              <w:t>REKAP 13 BULAN, PER UNIT, SIKLUS PERTANIAN</w:t>
            </w:r>
          </w:p>
        </w:tc>
        <w:tc>
          <w:tcPr>
            <w:tcW w:type="dxa" w:w="3137"/>
          </w:tcPr>
          <w:p>
            <w:r>
              <w:rPr>
                <w:sz w:val="20"/>
              </w:rPr>
              <w:t>Tren waktu, unit, dan siklus.</w:t>
            </w:r>
          </w:p>
        </w:tc>
      </w:tr>
      <w:tr>
        <w:tc>
          <w:tcPr>
            <w:tcW w:type="dxa" w:w="3137"/>
            <w:shd w:fill="F3F4F6"/>
          </w:tcPr>
          <w:p>
            <w:r>
              <w:rPr>
                <w:sz w:val="20"/>
              </w:rPr>
              <w:t>Laporan</w:t>
            </w:r>
          </w:p>
        </w:tc>
        <w:tc>
          <w:tcPr>
            <w:tcW w:type="dxa" w:w="3137"/>
            <w:shd w:fill="F3F4F6"/>
          </w:tcPr>
          <w:p>
            <w:r>
              <w:rPr>
                <w:sz w:val="20"/>
              </w:rPr>
              <w:t>LABA RUGI, ARUS KAS, NERACA SALDO, POSISI KEUANGAN</w:t>
            </w:r>
          </w:p>
        </w:tc>
        <w:tc>
          <w:tcPr>
            <w:tcW w:type="dxa" w:w="3137"/>
            <w:shd w:fill="F3F4F6"/>
          </w:tcPr>
          <w:p>
            <w:r>
              <w:rPr>
                <w:sz w:val="20"/>
              </w:rPr>
              <w:t>Kinerja, kas, saldo akun, dan posisi aset.</w:t>
            </w:r>
          </w:p>
        </w:tc>
      </w:tr>
      <w:tr>
        <w:tc>
          <w:tcPr>
            <w:tcW w:type="dxa" w:w="3137"/>
          </w:tcPr>
          <w:p>
            <w:r>
              <w:rPr>
                <w:sz w:val="20"/>
              </w:rPr>
              <w:t>Pengendalian</w:t>
            </w:r>
          </w:p>
        </w:tc>
        <w:tc>
          <w:tcPr>
            <w:tcW w:type="dxa" w:w="3137"/>
          </w:tcPr>
          <w:p>
            <w:r>
              <w:rPr>
                <w:sz w:val="20"/>
              </w:rPr>
              <w:t>PENGATURAN, REKONSILIASI, PETUNJUK</w:t>
            </w:r>
          </w:p>
        </w:tc>
        <w:tc>
          <w:tcPr>
            <w:tcW w:type="dxa" w:w="3137"/>
          </w:tcPr>
          <w:p>
            <w:r>
              <w:rPr>
                <w:sz w:val="20"/>
              </w:rPr>
              <w:t>Ringkasan dan langkah penggunaan.</w:t>
            </w:r>
          </w:p>
        </w:tc>
      </w:tr>
    </w:tbl>
    <w:p>
      <w:r>
        <w:br w:type="page"/>
      </w:r>
    </w:p>
    <w:p>
      <w:pPr>
        <w:pStyle w:val="Heading1"/>
      </w:pPr>
      <w:r>
        <w:t>6. Istilah Akuntansi dalam Workbook</w:t>
      </w:r>
    </w:p>
    <w:p>
      <w:r>
        <w:t>Istilah berikut dipakai konsisten agar pembaca dapat menghubungkan angka transaksi dengan bentuk laporan.</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Istilah</w:t>
            </w:r>
          </w:p>
        </w:tc>
        <w:tc>
          <w:tcPr>
            <w:tcW w:type="dxa" w:w="4706"/>
            <w:shd w:fill="1F3864"/>
          </w:tcPr>
          <w:p>
            <w:r>
              <w:rPr>
                <w:b/>
                <w:color w:val="FFFFFF"/>
                <w:sz w:val="20"/>
              </w:rPr>
              <w:t>Arti praktis</w:t>
            </w:r>
          </w:p>
        </w:tc>
      </w:tr>
      <w:tr>
        <w:tc>
          <w:tcPr>
            <w:tcW w:type="dxa" w:w="4706"/>
          </w:tcPr>
          <w:p>
            <w:r>
              <w:rPr>
                <w:sz w:val="20"/>
              </w:rPr>
              <w:t>Debet</w:t>
            </w:r>
          </w:p>
        </w:tc>
        <w:tc>
          <w:tcPr>
            <w:tcW w:type="dxa" w:w="4706"/>
          </w:tcPr>
          <w:p>
            <w:r>
              <w:rPr>
                <w:sz w:val="20"/>
              </w:rPr>
              <w:t>Kolom sisi kiri jurnal. Dalam workbook umumnya menambah aset atau beban.</w:t>
            </w:r>
          </w:p>
        </w:tc>
      </w:tr>
      <w:tr>
        <w:tc>
          <w:tcPr>
            <w:tcW w:type="dxa" w:w="4706"/>
            <w:shd w:fill="F3F4F6"/>
          </w:tcPr>
          <w:p>
            <w:r>
              <w:rPr>
                <w:sz w:val="20"/>
              </w:rPr>
              <w:t>Kredit</w:t>
            </w:r>
          </w:p>
        </w:tc>
        <w:tc>
          <w:tcPr>
            <w:tcW w:type="dxa" w:w="4706"/>
            <w:shd w:fill="F3F4F6"/>
          </w:tcPr>
          <w:p>
            <w:r>
              <w:rPr>
                <w:sz w:val="20"/>
              </w:rPr>
              <w:t>Kolom sisi kanan jurnal. Dalam workbook umumnya menambah modal atau pendapatan dan mengurangi aset/beban.</w:t>
            </w:r>
          </w:p>
        </w:tc>
      </w:tr>
      <w:tr>
        <w:tc>
          <w:tcPr>
            <w:tcW w:type="dxa" w:w="4706"/>
          </w:tcPr>
          <w:p>
            <w:r>
              <w:rPr>
                <w:sz w:val="20"/>
              </w:rPr>
              <w:t>Daftar Akun (Chart of Accounts)</w:t>
            </w:r>
          </w:p>
        </w:tc>
        <w:tc>
          <w:tcPr>
            <w:tcW w:type="dxa" w:w="4706"/>
          </w:tcPr>
          <w:p>
            <w:r>
              <w:rPr>
                <w:sz w:val="20"/>
              </w:rPr>
              <w:t>Daftar kode dan nama akun pada sheet AKUN.</w:t>
            </w:r>
          </w:p>
        </w:tc>
      </w:tr>
      <w:tr>
        <w:tc>
          <w:tcPr>
            <w:tcW w:type="dxa" w:w="4706"/>
            <w:shd w:fill="F3F4F6"/>
          </w:tcPr>
          <w:p>
            <w:r>
              <w:rPr>
                <w:sz w:val="20"/>
              </w:rPr>
              <w:t>Aset Dalam Penyelesaian</w:t>
            </w:r>
          </w:p>
        </w:tc>
        <w:tc>
          <w:tcPr>
            <w:tcW w:type="dxa" w:w="4706"/>
            <w:shd w:fill="F3F4F6"/>
          </w:tcPr>
          <w:p>
            <w:r>
              <w:rPr>
                <w:sz w:val="20"/>
              </w:rPr>
              <w:t>Nilai pembangunan kandang yang belum dipindahkan menjadi Bangunan Kandang Kambing.</w:t>
            </w:r>
          </w:p>
        </w:tc>
      </w:tr>
      <w:tr>
        <w:tc>
          <w:tcPr>
            <w:tcW w:type="dxa" w:w="4706"/>
          </w:tcPr>
          <w:p>
            <w:r>
              <w:rPr>
                <w:sz w:val="20"/>
              </w:rPr>
              <w:t>Biaya Produksi Dalam Proses</w:t>
            </w:r>
          </w:p>
        </w:tc>
        <w:tc>
          <w:tcPr>
            <w:tcW w:type="dxa" w:w="4706"/>
          </w:tcPr>
          <w:p>
            <w:r>
              <w:rPr>
                <w:sz w:val="20"/>
              </w:rPr>
              <w:t>Biaya pertanian yang dikumpulkan sampai panen dan belum menjadi beban hasil panen.</w:t>
            </w:r>
          </w:p>
        </w:tc>
      </w:tr>
      <w:tr>
        <w:tc>
          <w:tcPr>
            <w:tcW w:type="dxa" w:w="4706"/>
            <w:shd w:fill="F3F4F6"/>
          </w:tcPr>
          <w:p>
            <w:r>
              <w:rPr>
                <w:sz w:val="20"/>
              </w:rPr>
              <w:t>Beban Pokok Hasil Panen</w:t>
            </w:r>
          </w:p>
        </w:tc>
        <w:tc>
          <w:tcPr>
            <w:tcW w:type="dxa" w:w="4706"/>
            <w:shd w:fill="F3F4F6"/>
          </w:tcPr>
          <w:p>
            <w:r>
              <w:rPr>
                <w:sz w:val="20"/>
              </w:rPr>
              <w:t>Biaya produksi yang dipindahkan menjadi beban ketika panen menghasilkan pendapatan.</w:t>
            </w:r>
          </w:p>
        </w:tc>
      </w:tr>
      <w:tr>
        <w:tc>
          <w:tcPr>
            <w:tcW w:type="dxa" w:w="4706"/>
          </w:tcPr>
          <w:p>
            <w:r>
              <w:rPr>
                <w:sz w:val="20"/>
              </w:rPr>
              <w:t>Penyusutan</w:t>
            </w:r>
          </w:p>
        </w:tc>
        <w:tc>
          <w:tcPr>
            <w:tcW w:type="dxa" w:w="4706"/>
          </w:tcPr>
          <w:p>
            <w:r>
              <w:rPr>
                <w:sz w:val="20"/>
              </w:rPr>
              <w:t>Alokasi biaya aset tetap selama masa manfaat, seperti kandang dan mesin.</w:t>
            </w:r>
          </w:p>
        </w:tc>
      </w:tr>
      <w:tr>
        <w:tc>
          <w:tcPr>
            <w:tcW w:type="dxa" w:w="4706"/>
            <w:shd w:fill="F3F4F6"/>
          </w:tcPr>
          <w:p>
            <w:r>
              <w:rPr>
                <w:sz w:val="20"/>
              </w:rPr>
              <w:t>Amortisasi</w:t>
            </w:r>
          </w:p>
        </w:tc>
        <w:tc>
          <w:tcPr>
            <w:tcW w:type="dxa" w:w="4706"/>
            <w:shd w:fill="F3F4F6"/>
          </w:tcPr>
          <w:p>
            <w:r>
              <w:rPr>
                <w:sz w:val="20"/>
              </w:rPr>
              <w:t>Alokasi biaya sewa dibayar di muka selama periode atau kegiatan manfaatnya.</w:t>
            </w:r>
          </w:p>
        </w:tc>
      </w:tr>
      <w:tr>
        <w:tc>
          <w:tcPr>
            <w:tcW w:type="dxa" w:w="4706"/>
          </w:tcPr>
          <w:p>
            <w:r>
              <w:rPr>
                <w:sz w:val="20"/>
              </w:rPr>
              <w:t>Nilai buku</w:t>
            </w:r>
          </w:p>
        </w:tc>
        <w:tc>
          <w:tcPr>
            <w:tcW w:type="dxa" w:w="4706"/>
          </w:tcPr>
          <w:p>
            <w:r>
              <w:rPr>
                <w:sz w:val="20"/>
              </w:rPr>
              <w:t>Nilai perolehan dikurangi akumulasi penyusutan atau amortisasi.</w:t>
            </w:r>
          </w:p>
        </w:tc>
      </w:tr>
      <w:tr>
        <w:tc>
          <w:tcPr>
            <w:tcW w:type="dxa" w:w="4706"/>
            <w:shd w:fill="F3F4F6"/>
          </w:tcPr>
          <w:p>
            <w:r>
              <w:rPr>
                <w:sz w:val="20"/>
              </w:rPr>
              <w:t>Basis akrual</w:t>
            </w:r>
          </w:p>
        </w:tc>
        <w:tc>
          <w:tcPr>
            <w:tcW w:type="dxa" w:w="4706"/>
            <w:shd w:fill="F3F4F6"/>
          </w:tcPr>
          <w:p>
            <w:r>
              <w:rPr>
                <w:sz w:val="20"/>
              </w:rPr>
              <w:t>Pendapatan dan beban dibaca berdasarkan kejadian ekonomi, bukan hanya waktu uang berpindah.</w:t>
            </w:r>
          </w:p>
        </w:tc>
      </w:tr>
    </w:tbl>
    <w:tbl>
      <w:tblPr>
        <w:tblStyle w:val="TableGrid"/>
        <w:tblW w:type="auto" w:w="0"/>
        <w:tblLook w:firstColumn="1" w:firstRow="1" w:lastColumn="0" w:lastRow="0" w:noHBand="0" w:noVBand="1" w:val="04A0"/>
      </w:tblPr>
      <w:tblGrid>
        <w:gridCol w:w="9412"/>
      </w:tblGrid>
      <w:tr>
        <w:tc>
          <w:tcPr>
            <w:tcW w:type="dxa" w:w="9412"/>
            <w:shd w:fill="EFF6FF"/>
            <w:tcBorders>
              <w:left w:val="single" w:sz="8" w:color="3B82F6"/>
              <w:top w:val="single" w:sz="4" w:color="3B82F6"/>
              <w:right w:val="single" w:sz="4" w:color="3B82F6"/>
              <w:bottom w:val="single" w:sz="4" w:color="3B82F6"/>
            </w:tcBorders>
          </w:tcPr>
          <w:p>
            <w:r/>
            <w:r>
              <w:rPr>
                <w:b/>
                <w:color w:val="3B82F6"/>
                <w:sz w:val="20"/>
              </w:rPr>
              <w:t xml:space="preserve">📝 NOTE: </w:t>
            </w:r>
            <w:r>
              <w:rPr>
                <w:sz w:val="20"/>
              </w:rPr>
              <w:t>Jika istilah pada laporan terasa berbeda dari mutasi bank, periksa terlebih dahulu apakah transaksi tersebut merupakan pembelian aset, biaya produksi, penyusutan, amortisasi, atau beban yang sudah diakui.</w:t>
            </w:r>
          </w:p>
        </w:tc>
      </w:tr>
    </w:tbl>
    <w:p>
      <w:r>
        <w:br w:type="page"/>
      </w:r>
    </w:p>
    <w:p>
      <w:pPr>
        <w:pStyle w:val="Heading1"/>
      </w:pPr>
      <w:r>
        <w:t>7. Struktur dan Fungsi 15 Sheet</w:t>
      </w:r>
    </w:p>
    <w:p>
      <w:r>
        <w:t>Urutan sheet tidak diubah karena urutan tersebut membentuk alur baca dari dashboard sampai petunjuk.</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F3864"/>
          </w:tcPr>
          <w:p>
            <w:r>
              <w:rPr>
                <w:b/>
                <w:color w:val="FFFFFF"/>
                <w:sz w:val="20"/>
              </w:rPr>
              <w:t>Sheet</w:t>
            </w:r>
          </w:p>
        </w:tc>
        <w:tc>
          <w:tcPr>
            <w:tcW w:type="dxa" w:w="2353"/>
            <w:shd w:fill="1F3864"/>
          </w:tcPr>
          <w:p>
            <w:r>
              <w:rPr>
                <w:b/>
                <w:color w:val="FFFFFF"/>
                <w:sz w:val="20"/>
              </w:rPr>
              <w:t>Tujuan</w:t>
            </w:r>
          </w:p>
        </w:tc>
        <w:tc>
          <w:tcPr>
            <w:tcW w:type="dxa" w:w="2353"/>
            <w:shd w:fill="1F3864"/>
          </w:tcPr>
          <w:p>
            <w:r>
              <w:rPr>
                <w:b/>
                <w:color w:val="FFFFFF"/>
                <w:sz w:val="20"/>
              </w:rPr>
              <w:t>Data Utama</w:t>
            </w:r>
          </w:p>
        </w:tc>
        <w:tc>
          <w:tcPr>
            <w:tcW w:type="dxa" w:w="2353"/>
            <w:shd w:fill="1F3864"/>
          </w:tcPr>
          <w:p>
            <w:r>
              <w:rPr>
                <w:b/>
                <w:color w:val="FFFFFF"/>
                <w:sz w:val="20"/>
              </w:rPr>
              <w:t>Cara Membaca/Tindakan</w:t>
            </w:r>
          </w:p>
        </w:tc>
      </w:tr>
      <w:tr>
        <w:tc>
          <w:tcPr>
            <w:tcW w:type="dxa" w:w="2353"/>
          </w:tcPr>
          <w:p>
            <w:r>
              <w:rPr>
                <w:sz w:val="20"/>
              </w:rPr>
              <w:t>PENGATURAN</w:t>
            </w:r>
          </w:p>
        </w:tc>
        <w:tc>
          <w:tcPr>
            <w:tcW w:type="dxa" w:w="2353"/>
          </w:tcPr>
          <w:p>
            <w:r>
              <w:rPr>
                <w:sz w:val="20"/>
              </w:rPr>
              <w:t>Dashboard dan identitas.</w:t>
            </w:r>
          </w:p>
        </w:tc>
        <w:tc>
          <w:tcPr>
            <w:tcW w:type="dxa" w:w="2353"/>
          </w:tcPr>
          <w:p>
            <w:r>
              <w:rPr>
                <w:sz w:val="20"/>
              </w:rPr>
              <w:t>Pengurus, periode, bulan/tahun aktif, ringkasan dana, laba rugi, aset, unit, kontrol.</w:t>
            </w:r>
          </w:p>
        </w:tc>
        <w:tc>
          <w:tcPr>
            <w:tcW w:type="dxa" w:w="2353"/>
          </w:tcPr>
          <w:p>
            <w:r>
              <w:rPr>
                <w:sz w:val="20"/>
              </w:rPr>
              <w:t>Mulai di sini; periksa periode dan status kontrol.</w:t>
            </w:r>
          </w:p>
        </w:tc>
      </w:tr>
      <w:tr>
        <w:tc>
          <w:tcPr>
            <w:tcW w:type="dxa" w:w="2353"/>
            <w:shd w:fill="F3F4F6"/>
          </w:tcPr>
          <w:p>
            <w:r>
              <w:rPr>
                <w:sz w:val="20"/>
              </w:rPr>
              <w:t>REKONSILIASI</w:t>
            </w:r>
          </w:p>
        </w:tc>
        <w:tc>
          <w:tcPr>
            <w:tcW w:type="dxa" w:w="2353"/>
            <w:shd w:fill="F3F4F6"/>
          </w:tcPr>
          <w:p>
            <w:r>
              <w:rPr>
                <w:sz w:val="20"/>
              </w:rPr>
              <w:t>Ringkasan aritmetika dana.</w:t>
            </w:r>
          </w:p>
        </w:tc>
        <w:tc>
          <w:tcPr>
            <w:tcW w:type="dxa" w:w="2353"/>
            <w:shd w:fill="F3F4F6"/>
          </w:tcPr>
          <w:p>
            <w:r>
              <w:rPr>
                <w:sz w:val="20"/>
              </w:rPr>
              <w:t>Dana awal, pendapatan, total belanja, saldo akhir Bank Jatim.</w:t>
            </w:r>
          </w:p>
        </w:tc>
        <w:tc>
          <w:tcPr>
            <w:tcW w:type="dxa" w:w="2353"/>
            <w:shd w:fill="F3F4F6"/>
          </w:tcPr>
          <w:p>
            <w:r>
              <w:rPr>
                <w:sz w:val="20"/>
              </w:rPr>
              <w:t>Cocokkan empat baris utama dengan ARUS KAS.</w:t>
            </w:r>
          </w:p>
        </w:tc>
      </w:tr>
      <w:tr>
        <w:tc>
          <w:tcPr>
            <w:tcW w:type="dxa" w:w="2353"/>
          </w:tcPr>
          <w:p>
            <w:r>
              <w:rPr>
                <w:sz w:val="20"/>
              </w:rPr>
              <w:t>DATA SUMBER</w:t>
            </w:r>
          </w:p>
        </w:tc>
        <w:tc>
          <w:tcPr>
            <w:tcW w:type="dxa" w:w="2353"/>
          </w:tcPr>
          <w:p>
            <w:r>
              <w:rPr>
                <w:sz w:val="20"/>
              </w:rPr>
              <w:t>Jejak audit sumber.</w:t>
            </w:r>
          </w:p>
        </w:tc>
        <w:tc>
          <w:tcPr>
            <w:tcW w:type="dxa" w:w="2353"/>
          </w:tcPr>
          <w:p>
            <w:r>
              <w:rPr>
                <w:sz w:val="20"/>
              </w:rPr>
              <w:t>297 baris sumber, nilai, kategori, keputusan, unit, status, akun.</w:t>
            </w:r>
          </w:p>
        </w:tc>
        <w:tc>
          <w:tcPr>
            <w:tcW w:type="dxa" w:w="2353"/>
          </w:tcPr>
          <w:p>
            <w:r>
              <w:rPr>
                <w:sz w:val="20"/>
              </w:rPr>
              <w:t>Filter baris dan telusuri keputusan.</w:t>
            </w:r>
          </w:p>
        </w:tc>
      </w:tr>
      <w:tr>
        <w:tc>
          <w:tcPr>
            <w:tcW w:type="dxa" w:w="2353"/>
            <w:shd w:fill="F3F4F6"/>
          </w:tcPr>
          <w:p>
            <w:r>
              <w:rPr>
                <w:sz w:val="20"/>
              </w:rPr>
              <w:t>TRANSAKSI</w:t>
            </w:r>
          </w:p>
        </w:tc>
        <w:tc>
          <w:tcPr>
            <w:tcW w:type="dxa" w:w="2353"/>
            <w:shd w:fill="F3F4F6"/>
          </w:tcPr>
          <w:p>
            <w:r>
              <w:rPr>
                <w:sz w:val="20"/>
              </w:rPr>
              <w:t>Jurnal berpasangan.</w:t>
            </w:r>
          </w:p>
        </w:tc>
        <w:tc>
          <w:tcPr>
            <w:tcW w:type="dxa" w:w="2353"/>
            <w:shd w:fill="F3F4F6"/>
          </w:tcPr>
          <w:p>
            <w:r>
              <w:rPr>
                <w:sz w:val="20"/>
              </w:rPr>
              <w:t>Nomor jurnal, tanggal, unit, jenis, kode akun, Debet, Kredit, status.</w:t>
            </w:r>
          </w:p>
        </w:tc>
        <w:tc>
          <w:tcPr>
            <w:tcW w:type="dxa" w:w="2353"/>
            <w:shd w:fill="F3F4F6"/>
          </w:tcPr>
          <w:p>
            <w:r>
              <w:rPr>
                <w:sz w:val="20"/>
              </w:rPr>
              <w:t>Pastikan setiap jurnal memiliki pasangan.</w:t>
            </w:r>
          </w:p>
        </w:tc>
      </w:tr>
      <w:tr>
        <w:tc>
          <w:tcPr>
            <w:tcW w:type="dxa" w:w="2353"/>
          </w:tcPr>
          <w:p>
            <w:r>
              <w:rPr>
                <w:sz w:val="20"/>
              </w:rPr>
              <w:t>REKAP 13 BULAN</w:t>
            </w:r>
          </w:p>
        </w:tc>
        <w:tc>
          <w:tcPr>
            <w:tcW w:type="dxa" w:w="2353"/>
          </w:tcPr>
          <w:p>
            <w:r>
              <w:rPr>
                <w:sz w:val="20"/>
              </w:rPr>
              <w:t>Analisis bulanan.</w:t>
            </w:r>
          </w:p>
        </w:tc>
        <w:tc>
          <w:tcPr>
            <w:tcW w:type="dxa" w:w="2353"/>
          </w:tcPr>
          <w:p>
            <w:r>
              <w:rPr>
                <w:sz w:val="20"/>
              </w:rPr>
              <w:t>Penerimaan, belanja, pendapatan, beban, rugi, aset, saldo bank.</w:t>
            </w:r>
          </w:p>
        </w:tc>
        <w:tc>
          <w:tcPr>
            <w:tcW w:type="dxa" w:w="2353"/>
          </w:tcPr>
          <w:p>
            <w:r>
              <w:rPr>
                <w:sz w:val="20"/>
              </w:rPr>
              <w:t>Bandingkan periode per kolom.</w:t>
            </w:r>
          </w:p>
        </w:tc>
      </w:tr>
      <w:tr>
        <w:tc>
          <w:tcPr>
            <w:tcW w:type="dxa" w:w="2353"/>
            <w:shd w:fill="F3F4F6"/>
          </w:tcPr>
          <w:p>
            <w:r>
              <w:rPr>
                <w:sz w:val="20"/>
              </w:rPr>
              <w:t>PER UNIT</w:t>
            </w:r>
          </w:p>
        </w:tc>
        <w:tc>
          <w:tcPr>
            <w:tcW w:type="dxa" w:w="2353"/>
            <w:shd w:fill="F3F4F6"/>
          </w:tcPr>
          <w:p>
            <w:r>
              <w:rPr>
                <w:sz w:val="20"/>
              </w:rPr>
              <w:t>Analisis unit operasi.</w:t>
            </w:r>
          </w:p>
        </w:tc>
        <w:tc>
          <w:tcPr>
            <w:tcW w:type="dxa" w:w="2353"/>
            <w:shd w:fill="F3F4F6"/>
          </w:tcPr>
          <w:p>
            <w:r>
              <w:rPr>
                <w:sz w:val="20"/>
              </w:rPr>
              <w:t>Pendapatan, beban, rugi, dan belanja Bank Jatim per unit.</w:t>
            </w:r>
          </w:p>
        </w:tc>
        <w:tc>
          <w:tcPr>
            <w:tcW w:type="dxa" w:w="2353"/>
            <w:shd w:fill="F3F4F6"/>
          </w:tcPr>
          <w:p>
            <w:r>
              <w:rPr>
                <w:sz w:val="20"/>
              </w:rPr>
              <w:t>Bandingkan kambing dengan pertanian.</w:t>
            </w:r>
          </w:p>
        </w:tc>
      </w:tr>
      <w:tr>
        <w:tc>
          <w:tcPr>
            <w:tcW w:type="dxa" w:w="2353"/>
          </w:tcPr>
          <w:p>
            <w:r>
              <w:rPr>
                <w:sz w:val="20"/>
              </w:rPr>
              <w:t>SIKLUS PERTANIAN</w:t>
            </w:r>
          </w:p>
        </w:tc>
        <w:tc>
          <w:tcPr>
            <w:tcW w:type="dxa" w:w="2353"/>
          </w:tcPr>
          <w:p>
            <w:r>
              <w:rPr>
                <w:sz w:val="20"/>
              </w:rPr>
              <w:t>Analisis dua panen.</w:t>
            </w:r>
          </w:p>
        </w:tc>
        <w:tc>
          <w:tcPr>
            <w:tcW w:type="dxa" w:w="2353"/>
          </w:tcPr>
          <w:p>
            <w:r>
              <w:rPr>
                <w:sz w:val="20"/>
              </w:rPr>
              <w:t>Biaya langsung, pendapatan, sewa, hasil langsung, hasil setelah sewa.</w:t>
            </w:r>
          </w:p>
        </w:tc>
        <w:tc>
          <w:tcPr>
            <w:tcW w:type="dxa" w:w="2353"/>
          </w:tcPr>
          <w:p>
            <w:r>
              <w:rPr>
                <w:sz w:val="20"/>
              </w:rPr>
              <w:t>Baca margin langsung dan hasil setelah sewa.</w:t>
            </w:r>
          </w:p>
        </w:tc>
      </w:tr>
      <w:tr>
        <w:tc>
          <w:tcPr>
            <w:tcW w:type="dxa" w:w="2353"/>
            <w:shd w:fill="F3F4F6"/>
          </w:tcPr>
          <w:p>
            <w:r>
              <w:rPr>
                <w:sz w:val="20"/>
              </w:rPr>
              <w:t>DAFTAR KAMBING</w:t>
            </w:r>
          </w:p>
        </w:tc>
        <w:tc>
          <w:tcPr>
            <w:tcW w:type="dxa" w:w="2353"/>
            <w:shd w:fill="F3F4F6"/>
          </w:tcPr>
          <w:p>
            <w:r>
              <w:rPr>
                <w:sz w:val="20"/>
              </w:rPr>
              <w:t>Register pembelian dan kematian.</w:t>
            </w:r>
          </w:p>
        </w:tc>
        <w:tc>
          <w:tcPr>
            <w:tcW w:type="dxa" w:w="2353"/>
            <w:shd w:fill="F3F4F6"/>
          </w:tcPr>
          <w:p>
            <w:r>
              <w:rPr>
                <w:sz w:val="20"/>
              </w:rPr>
              <w:t>18 pembelian, riwayat empat kematian, nilai aset, jumlah tersisa.</w:t>
            </w:r>
          </w:p>
        </w:tc>
        <w:tc>
          <w:tcPr>
            <w:tcW w:type="dxa" w:w="2353"/>
            <w:shd w:fill="F3F4F6"/>
          </w:tcPr>
          <w:p>
            <w:r>
              <w:rPr>
                <w:sz w:val="20"/>
              </w:rPr>
              <w:t>Cocokkan jumlah ekor dengan aset biologis.</w:t>
            </w:r>
          </w:p>
        </w:tc>
      </w:tr>
      <w:tr>
        <w:tc>
          <w:tcPr>
            <w:tcW w:type="dxa" w:w="2353"/>
          </w:tcPr>
          <w:p>
            <w:r>
              <w:rPr>
                <w:sz w:val="20"/>
              </w:rPr>
              <w:t>JADWAL ASET</w:t>
            </w:r>
          </w:p>
        </w:tc>
        <w:tc>
          <w:tcPr>
            <w:tcW w:type="dxa" w:w="2353"/>
          </w:tcPr>
          <w:p>
            <w:r>
              <w:rPr>
                <w:sz w:val="20"/>
              </w:rPr>
              <w:t>Rincian aset dan alokasi.</w:t>
            </w:r>
          </w:p>
        </w:tc>
        <w:tc>
          <w:tcPr>
            <w:tcW w:type="dxa" w:w="2353"/>
          </w:tcPr>
          <w:p>
            <w:r>
              <w:rPr>
                <w:sz w:val="20"/>
              </w:rPr>
              <w:t>Perolehan, akumulasi, nilai buku, masa manfaat, catatan.</w:t>
            </w:r>
          </w:p>
        </w:tc>
        <w:tc>
          <w:tcPr>
            <w:tcW w:type="dxa" w:w="2353"/>
          </w:tcPr>
          <w:p>
            <w:r>
              <w:rPr>
                <w:sz w:val="20"/>
              </w:rPr>
              <w:t>Periksa nilai buku dan periode alokasi.</w:t>
            </w:r>
          </w:p>
        </w:tc>
      </w:tr>
      <w:tr>
        <w:tc>
          <w:tcPr>
            <w:tcW w:type="dxa" w:w="2353"/>
            <w:shd w:fill="F3F4F6"/>
          </w:tcPr>
          <w:p>
            <w:r>
              <w:rPr>
                <w:sz w:val="20"/>
              </w:rPr>
              <w:t>LABA RUGI</w:t>
            </w:r>
          </w:p>
        </w:tc>
        <w:tc>
          <w:tcPr>
            <w:tcW w:type="dxa" w:w="2353"/>
            <w:shd w:fill="F3F4F6"/>
          </w:tcPr>
          <w:p>
            <w:r>
              <w:rPr>
                <w:sz w:val="20"/>
              </w:rPr>
              <w:t>Kinerja konsolidasi.</w:t>
            </w:r>
          </w:p>
        </w:tc>
        <w:tc>
          <w:tcPr>
            <w:tcW w:type="dxa" w:w="2353"/>
            <w:shd w:fill="F3F4F6"/>
          </w:tcPr>
          <w:p>
            <w:r>
              <w:rPr>
                <w:sz w:val="20"/>
              </w:rPr>
              <w:t>Pendapatan, akun beban, total beban, surplus/(rugi).</w:t>
            </w:r>
          </w:p>
        </w:tc>
        <w:tc>
          <w:tcPr>
            <w:tcW w:type="dxa" w:w="2353"/>
            <w:shd w:fill="F3F4F6"/>
          </w:tcPr>
          <w:p>
            <w:r>
              <w:rPr>
                <w:sz w:val="20"/>
              </w:rPr>
              <w:t>Bandingkan Bulan Dipilih dan Seluruh Periode.</w:t>
            </w:r>
          </w:p>
        </w:tc>
      </w:tr>
      <w:tr>
        <w:tc>
          <w:tcPr>
            <w:tcW w:type="dxa" w:w="2353"/>
          </w:tcPr>
          <w:p>
            <w:r>
              <w:rPr>
                <w:sz w:val="20"/>
              </w:rPr>
              <w:t>ARUS KAS</w:t>
            </w:r>
          </w:p>
        </w:tc>
        <w:tc>
          <w:tcPr>
            <w:tcW w:type="dxa" w:w="2353"/>
          </w:tcPr>
          <w:p>
            <w:r>
              <w:rPr>
                <w:sz w:val="20"/>
              </w:rPr>
              <w:t>Pergerakan Bank Jatim.</w:t>
            </w:r>
          </w:p>
        </w:tc>
        <w:tc>
          <w:tcPr>
            <w:tcW w:type="dxa" w:w="2353"/>
          </w:tcPr>
          <w:p>
            <w:r>
              <w:rPr>
                <w:sz w:val="20"/>
              </w:rPr>
              <w:t>Penerimaan, total belanja, perubahan bersih, saldo akhir.</w:t>
            </w:r>
          </w:p>
        </w:tc>
        <w:tc>
          <w:tcPr>
            <w:tcW w:type="dxa" w:w="2353"/>
          </w:tcPr>
          <w:p>
            <w:r>
              <w:rPr>
                <w:sz w:val="20"/>
              </w:rPr>
              <w:t>Cocokkan dengan rekonsiliasi bank.</w:t>
            </w:r>
          </w:p>
        </w:tc>
      </w:tr>
      <w:tr>
        <w:tc>
          <w:tcPr>
            <w:tcW w:type="dxa" w:w="2353"/>
            <w:shd w:fill="F3F4F6"/>
          </w:tcPr>
          <w:p>
            <w:r>
              <w:rPr>
                <w:sz w:val="20"/>
              </w:rPr>
              <w:t>NERACA SALDO</w:t>
            </w:r>
          </w:p>
        </w:tc>
        <w:tc>
          <w:tcPr>
            <w:tcW w:type="dxa" w:w="2353"/>
            <w:shd w:fill="F3F4F6"/>
          </w:tcPr>
          <w:p>
            <w:r>
              <w:rPr>
                <w:sz w:val="20"/>
              </w:rPr>
              <w:t>Pemeriksaan mutasi akun.</w:t>
            </w:r>
          </w:p>
        </w:tc>
        <w:tc>
          <w:tcPr>
            <w:tcW w:type="dxa" w:w="2353"/>
            <w:shd w:fill="F3F4F6"/>
          </w:tcPr>
          <w:p>
            <w:r>
              <w:rPr>
                <w:sz w:val="20"/>
              </w:rPr>
              <w:t>Mutasi Debet/Kredit dan saldo Debet/Kredit.</w:t>
            </w:r>
          </w:p>
        </w:tc>
        <w:tc>
          <w:tcPr>
            <w:tcW w:type="dxa" w:w="2353"/>
            <w:shd w:fill="F3F4F6"/>
          </w:tcPr>
          <w:p>
            <w:r>
              <w:rPr>
                <w:sz w:val="20"/>
              </w:rPr>
              <w:t>Pastikan total Debet sama dengan Kredit.</w:t>
            </w:r>
          </w:p>
        </w:tc>
      </w:tr>
      <w:tr>
        <w:tc>
          <w:tcPr>
            <w:tcW w:type="dxa" w:w="2353"/>
          </w:tcPr>
          <w:p>
            <w:r>
              <w:rPr>
                <w:sz w:val="20"/>
              </w:rPr>
              <w:t>POSISI KEUANGAN</w:t>
            </w:r>
          </w:p>
        </w:tc>
        <w:tc>
          <w:tcPr>
            <w:tcW w:type="dxa" w:w="2353"/>
          </w:tcPr>
          <w:p>
            <w:r>
              <w:rPr>
                <w:sz w:val="20"/>
              </w:rPr>
              <w:t>Posisi aset dan sumber dana.</w:t>
            </w:r>
          </w:p>
        </w:tc>
        <w:tc>
          <w:tcPr>
            <w:tcW w:type="dxa" w:w="2353"/>
          </w:tcPr>
          <w:p>
            <w:r>
              <w:rPr>
                <w:sz w:val="20"/>
              </w:rPr>
              <w:t>Aset, kewajiban, ekuitas, rugi berjalan, pemeriksaan seimbang.</w:t>
            </w:r>
          </w:p>
        </w:tc>
        <w:tc>
          <w:tcPr>
            <w:tcW w:type="dxa" w:w="2353"/>
          </w:tcPr>
          <w:p>
            <w:r>
              <w:rPr>
                <w:sz w:val="20"/>
              </w:rPr>
              <w:t>Pastikan aset = kewajiban + ekuitas.</w:t>
            </w:r>
          </w:p>
        </w:tc>
      </w:tr>
      <w:tr>
        <w:tc>
          <w:tcPr>
            <w:tcW w:type="dxa" w:w="2353"/>
            <w:shd w:fill="F3F4F6"/>
          </w:tcPr>
          <w:p>
            <w:r>
              <w:rPr>
                <w:sz w:val="20"/>
              </w:rPr>
              <w:t>AKUN</w:t>
            </w:r>
          </w:p>
        </w:tc>
        <w:tc>
          <w:tcPr>
            <w:tcW w:type="dxa" w:w="2353"/>
            <w:shd w:fill="F3F4F6"/>
          </w:tcPr>
          <w:p>
            <w:r>
              <w:rPr>
                <w:sz w:val="20"/>
              </w:rPr>
              <w:t>Daftar kode akun.</w:t>
            </w:r>
          </w:p>
        </w:tc>
        <w:tc>
          <w:tcPr>
            <w:tcW w:type="dxa" w:w="2353"/>
            <w:shd w:fill="F3F4F6"/>
          </w:tcPr>
          <w:p>
            <w:r>
              <w:rPr>
                <w:sz w:val="20"/>
              </w:rPr>
              <w:t>Kode, nama, kategori laporan, saldo normal.</w:t>
            </w:r>
          </w:p>
        </w:tc>
        <w:tc>
          <w:tcPr>
            <w:tcW w:type="dxa" w:w="2353"/>
            <w:shd w:fill="F3F4F6"/>
          </w:tcPr>
          <w:p>
            <w:r>
              <w:rPr>
                <w:sz w:val="20"/>
              </w:rPr>
              <w:t>Gunakan saat memilih akun transaksi.</w:t>
            </w:r>
          </w:p>
        </w:tc>
      </w:tr>
      <w:tr>
        <w:tc>
          <w:tcPr>
            <w:tcW w:type="dxa" w:w="2353"/>
          </w:tcPr>
          <w:p>
            <w:r>
              <w:rPr>
                <w:sz w:val="20"/>
              </w:rPr>
              <w:t>PETUNJUK</w:t>
            </w:r>
          </w:p>
        </w:tc>
        <w:tc>
          <w:tcPr>
            <w:tcW w:type="dxa" w:w="2353"/>
          </w:tcPr>
          <w:p>
            <w:r>
              <w:rPr>
                <w:sz w:val="20"/>
              </w:rPr>
              <w:t>Panduan singkat di dalam workbook.</w:t>
            </w:r>
          </w:p>
        </w:tc>
        <w:tc>
          <w:tcPr>
            <w:tcW w:type="dxa" w:w="2353"/>
          </w:tcPr>
          <w:p>
            <w:r>
              <w:rPr>
                <w:sz w:val="20"/>
              </w:rPr>
              <w:t>Dasar laporan, cara membaca, impor, pengendalian.</w:t>
            </w:r>
          </w:p>
        </w:tc>
        <w:tc>
          <w:tcPr>
            <w:tcW w:type="dxa" w:w="2353"/>
          </w:tcPr>
          <w:p>
            <w:r>
              <w:rPr>
                <w:sz w:val="20"/>
              </w:rPr>
              <w:t>Baca saat melakukan pemutakhiran.</w:t>
            </w:r>
          </w:p>
        </w:tc>
      </w:tr>
    </w:tbl>
    <w:p>
      <w:r>
        <w:br w:type="page"/>
      </w:r>
    </w:p>
    <w:p>
      <w:pPr>
        <w:pStyle w:val="Heading1"/>
      </w:pPr>
      <w:r>
        <w:t>8. Cara Membaca Sheet PENGATURAN dan REKONSILIASI</w:t>
      </w:r>
    </w:p>
    <w:p>
      <w:r>
        <w:t>PENGATURAN adalah halaman muka. Bagian identitas berada di bagian atas, kontrol periode berada di tengah, dan dashboard berada di bawahnya.</w:t>
      </w:r>
    </w:p>
    <w:p>
      <w:pPr>
        <w:pStyle w:val="Heading2"/>
      </w:pPr>
      <w:r>
        <w:t>Bagian dashboard PENGATURAN</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Bagian</w:t>
            </w:r>
          </w:p>
        </w:tc>
        <w:tc>
          <w:tcPr>
            <w:tcW w:type="dxa" w:w="4706"/>
            <w:shd w:fill="1F3864"/>
          </w:tcPr>
          <w:p>
            <w:r>
              <w:rPr>
                <w:b/>
                <w:color w:val="FFFFFF"/>
                <w:sz w:val="20"/>
              </w:rPr>
              <w:t>Isi</w:t>
            </w:r>
          </w:p>
        </w:tc>
      </w:tr>
      <w:tr>
        <w:tc>
          <w:tcPr>
            <w:tcW w:type="dxa" w:w="4706"/>
          </w:tcPr>
          <w:p>
            <w:r>
              <w:rPr>
                <w:sz w:val="20"/>
              </w:rPr>
              <w:t>RINGKASAN DANA DAN BANK</w:t>
            </w:r>
          </w:p>
        </w:tc>
        <w:tc>
          <w:tcPr>
            <w:tcW w:type="dxa" w:w="4706"/>
          </w:tcPr>
          <w:p>
            <w:r>
              <w:rPr>
                <w:sz w:val="20"/>
              </w:rPr>
              <w:t>Dana awal, total pendapatan, total belanja melalui Bank Jatim, saldo akhir Bank Jatim.</w:t>
            </w:r>
          </w:p>
        </w:tc>
      </w:tr>
      <w:tr>
        <w:tc>
          <w:tcPr>
            <w:tcW w:type="dxa" w:w="4706"/>
            <w:shd w:fill="F3F4F6"/>
          </w:tcPr>
          <w:p>
            <w:r>
              <w:rPr>
                <w:sz w:val="20"/>
              </w:rPr>
              <w:t>RINGKASAN LABA RUGI</w:t>
            </w:r>
          </w:p>
        </w:tc>
        <w:tc>
          <w:tcPr>
            <w:tcW w:type="dxa" w:w="4706"/>
            <w:shd w:fill="F3F4F6"/>
          </w:tcPr>
          <w:p>
            <w:r>
              <w:rPr>
                <w:sz w:val="20"/>
              </w:rPr>
              <w:t>Pendapatan, beban, dan surplus/(rugi) untuk bulan aktif dan seluruh periode.</w:t>
            </w:r>
          </w:p>
        </w:tc>
      </w:tr>
      <w:tr>
        <w:tc>
          <w:tcPr>
            <w:tcW w:type="dxa" w:w="4706"/>
          </w:tcPr>
          <w:p>
            <w:r>
              <w:rPr>
                <w:sz w:val="20"/>
              </w:rPr>
              <w:t>RINGKASAN ASET</w:t>
            </w:r>
          </w:p>
        </w:tc>
        <w:tc>
          <w:tcPr>
            <w:tcW w:type="dxa" w:w="4706"/>
          </w:tcPr>
          <w:p>
            <w:r>
              <w:rPr>
                <w:sz w:val="20"/>
              </w:rPr>
              <w:t>Total aset, Bank Jatim, aset biologis, nilai buku kandang, nilai buku mesin, dan sewa tersisa.</w:t>
            </w:r>
          </w:p>
        </w:tc>
      </w:tr>
      <w:tr>
        <w:tc>
          <w:tcPr>
            <w:tcW w:type="dxa" w:w="4706"/>
            <w:shd w:fill="F3F4F6"/>
          </w:tcPr>
          <w:p>
            <w:r>
              <w:rPr>
                <w:sz w:val="20"/>
              </w:rPr>
              <w:t>RINGKASAN UNIT USAHA</w:t>
            </w:r>
          </w:p>
        </w:tc>
        <w:tc>
          <w:tcPr>
            <w:tcW w:type="dxa" w:w="4706"/>
            <w:shd w:fill="F3F4F6"/>
          </w:tcPr>
          <w:p>
            <w:r>
              <w:rPr>
                <w:sz w:val="20"/>
              </w:rPr>
              <w:t>Jumlah kambing serta hasil Panen 1 dan Panen 2.</w:t>
            </w:r>
          </w:p>
        </w:tc>
      </w:tr>
      <w:tr>
        <w:tc>
          <w:tcPr>
            <w:tcW w:type="dxa" w:w="4706"/>
          </w:tcPr>
          <w:p>
            <w:r>
              <w:rPr>
                <w:sz w:val="20"/>
              </w:rPr>
              <w:t>KONTROL</w:t>
            </w:r>
          </w:p>
        </w:tc>
        <w:tc>
          <w:tcPr>
            <w:tcW w:type="dxa" w:w="4706"/>
          </w:tcPr>
          <w:p>
            <w:r>
              <w:rPr>
                <w:sz w:val="20"/>
              </w:rPr>
              <w:t>Jurnal seimbang, posisi keuangan seimbang, periode, dan bulan aktif.</w:t>
            </w:r>
          </w:p>
        </w:tc>
      </w:tr>
    </w:tbl>
    <w:p>
      <w:pPr>
        <w:pStyle w:val="Heading2"/>
      </w:pPr>
      <w:r>
        <w:t>Rumus rekonsiliasi</w:t>
      </w:r>
    </w:p>
    <w:p>
      <w:pPr>
        <w:pStyle w:val="ListNumber"/>
      </w:pPr>
      <w:r>
        <w:t>Dana awal ditampilkan dari saldo awal Bank Jatim.</w:t>
      </w:r>
    </w:p>
    <w:p>
      <w:pPr>
        <w:pStyle w:val="ListNumber"/>
      </w:pPr>
      <w:r>
        <w:t>Total pendapatan ditarik dari penerimaan panen pada jurnal sumber.</w:t>
      </w:r>
    </w:p>
    <w:p>
      <w:pPr>
        <w:pStyle w:val="ListNumber"/>
      </w:pPr>
      <w:r>
        <w:t>Total belanja melalui Bank Jatim ditarik dari seluruh Kredit Bank Jatim sampai batas waktu.</w:t>
      </w:r>
    </w:p>
    <w:p>
      <w:pPr>
        <w:pStyle w:val="ListNumber"/>
      </w:pPr>
      <w:r>
        <w:t>Saldo akhir dihitung sebagai dana awal + total pendapatan − total belanja melalui Bank Jatim.</w:t>
      </w:r>
    </w:p>
    <w:tbl>
      <w:tblPr>
        <w:tblStyle w:val="TableGrid"/>
        <w:tblW w:type="auto" w:w="0"/>
        <w:tblLook w:firstColumn="1" w:firstRow="1" w:lastColumn="0" w:lastRow="0" w:noHBand="0" w:noVBand="1" w:val="04A0"/>
      </w:tblPr>
      <w:tblGrid>
        <w:gridCol w:w="9412"/>
      </w:tblGrid>
      <w:tr>
        <w:tc>
          <w:tcPr>
            <w:tcW w:type="dxa" w:w="9412"/>
            <w:shd w:fill="FEF2F2"/>
            <w:tcBorders>
              <w:left w:val="single" w:sz="8" w:color="EF4444"/>
              <w:top w:val="single" w:sz="4" w:color="EF4444"/>
              <w:right w:val="single" w:sz="4" w:color="EF4444"/>
              <w:bottom w:val="single" w:sz="4" w:color="EF4444"/>
            </w:tcBorders>
          </w:tcPr>
          <w:p>
            <w:r/>
            <w:r>
              <w:rPr>
                <w:b/>
                <w:color w:val="EF4444"/>
                <w:sz w:val="20"/>
              </w:rPr>
              <w:t xml:space="preserve">🔴 IMPORTANT: </w:t>
            </w:r>
            <w:r>
              <w:rPr>
                <w:sz w:val="20"/>
              </w:rPr>
              <w:t>Sebelum membaca rasio atau kinerja, pastikan Bulan terpilih, Tahun terpilih, dan Batas waktu pada PENGATURAN sesuai kebutuhan.</w:t>
            </w:r>
          </w:p>
        </w:tc>
      </w:tr>
    </w:tbl>
    <w:p>
      <w:r>
        <w:br w:type="page"/>
      </w:r>
    </w:p>
    <w:p>
      <w:pPr>
        <w:pStyle w:val="Heading1"/>
      </w:pPr>
      <w:r>
        <w:t>9. Cara Membaca DATA SUMBER dan TRANSAKSI</w:t>
      </w:r>
    </w:p>
    <w:p>
      <w:r>
        <w:t>DATA SUMBER dan TRANSAKSI mempunyai fungsi berbeda. DATA SUMBER menyimpan satu baris untuk satu baris asal; TRANSAKSI menyimpan jurnal berpasangan yang dibutuhkan oleh laporan.</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Kolom TRANSAKSI</w:t>
            </w:r>
          </w:p>
        </w:tc>
        <w:tc>
          <w:tcPr>
            <w:tcW w:type="dxa" w:w="4706"/>
            <w:shd w:fill="1F3864"/>
          </w:tcPr>
          <w:p>
            <w:r>
              <w:rPr>
                <w:b/>
                <w:color w:val="FFFFFF"/>
                <w:sz w:val="20"/>
              </w:rPr>
              <w:t>Makna</w:t>
            </w:r>
          </w:p>
        </w:tc>
      </w:tr>
      <w:tr>
        <w:tc>
          <w:tcPr>
            <w:tcW w:type="dxa" w:w="4706"/>
          </w:tcPr>
          <w:p>
            <w:r>
              <w:rPr>
                <w:sz w:val="20"/>
              </w:rPr>
              <w:t>Nomor Jurnal</w:t>
            </w:r>
          </w:p>
        </w:tc>
        <w:tc>
          <w:tcPr>
            <w:tcW w:type="dxa" w:w="4706"/>
          </w:tcPr>
          <w:p>
            <w:r>
              <w:rPr>
                <w:sz w:val="20"/>
              </w:rPr>
              <w:t>ID yang sama untuk dua atau lebih baris pasangan.</w:t>
            </w:r>
          </w:p>
        </w:tc>
      </w:tr>
      <w:tr>
        <w:tc>
          <w:tcPr>
            <w:tcW w:type="dxa" w:w="4706"/>
            <w:shd w:fill="F3F4F6"/>
          </w:tcPr>
          <w:p>
            <w:r>
              <w:rPr>
                <w:sz w:val="20"/>
              </w:rPr>
              <w:t>Tanggal</w:t>
            </w:r>
          </w:p>
        </w:tc>
        <w:tc>
          <w:tcPr>
            <w:tcW w:type="dxa" w:w="4706"/>
            <w:shd w:fill="F3F4F6"/>
          </w:tcPr>
          <w:p>
            <w:r>
              <w:rPr>
                <w:sz w:val="20"/>
              </w:rPr>
              <w:t>Tanggal kejadian atau tanggal pencatatan.</w:t>
            </w:r>
          </w:p>
        </w:tc>
      </w:tr>
      <w:tr>
        <w:tc>
          <w:tcPr>
            <w:tcW w:type="dxa" w:w="4706"/>
          </w:tcPr>
          <w:p>
            <w:r>
              <w:rPr>
                <w:sz w:val="20"/>
              </w:rPr>
              <w:t>Unit Usaha</w:t>
            </w:r>
          </w:p>
        </w:tc>
        <w:tc>
          <w:tcPr>
            <w:tcW w:type="dxa" w:w="4706"/>
          </w:tcPr>
          <w:p>
            <w:r>
              <w:rPr>
                <w:sz w:val="20"/>
              </w:rPr>
              <w:t>Unit kambing, pertanian, atau rekonsiliasi.</w:t>
            </w:r>
          </w:p>
        </w:tc>
      </w:tr>
      <w:tr>
        <w:tc>
          <w:tcPr>
            <w:tcW w:type="dxa" w:w="4706"/>
            <w:shd w:fill="F3F4F6"/>
          </w:tcPr>
          <w:p>
            <w:r>
              <w:rPr>
                <w:sz w:val="20"/>
              </w:rPr>
              <w:t>Baris Sumber</w:t>
            </w:r>
          </w:p>
        </w:tc>
        <w:tc>
          <w:tcPr>
            <w:tcW w:type="dxa" w:w="4706"/>
            <w:shd w:fill="F3F4F6"/>
          </w:tcPr>
          <w:p>
            <w:r>
              <w:rPr>
                <w:sz w:val="20"/>
              </w:rPr>
              <w:t>Nomor baris yang menghubungkan kembali ke DATA SUMBER.</w:t>
            </w:r>
          </w:p>
        </w:tc>
      </w:tr>
      <w:tr>
        <w:tc>
          <w:tcPr>
            <w:tcW w:type="dxa" w:w="4706"/>
          </w:tcPr>
          <w:p>
            <w:r>
              <w:rPr>
                <w:sz w:val="20"/>
              </w:rPr>
              <w:t>Jenis</w:t>
            </w:r>
          </w:p>
        </w:tc>
        <w:tc>
          <w:tcPr>
            <w:tcW w:type="dxa" w:w="4706"/>
          </w:tcPr>
          <w:p>
            <w:r>
              <w:rPr>
                <w:sz w:val="20"/>
              </w:rPr>
              <w:t>Saldo Awal, Pendapatan Sumber, Belanja Sumber, atau Penyesuaian.</w:t>
            </w:r>
          </w:p>
        </w:tc>
      </w:tr>
      <w:tr>
        <w:tc>
          <w:tcPr>
            <w:tcW w:type="dxa" w:w="4706"/>
            <w:shd w:fill="F3F4F6"/>
          </w:tcPr>
          <w:p>
            <w:r>
              <w:rPr>
                <w:sz w:val="20"/>
              </w:rPr>
              <w:t>Kode/Nama Akun</w:t>
            </w:r>
          </w:p>
        </w:tc>
        <w:tc>
          <w:tcPr>
            <w:tcW w:type="dxa" w:w="4706"/>
            <w:shd w:fill="F3F4F6"/>
          </w:tcPr>
          <w:p>
            <w:r>
              <w:rPr>
                <w:sz w:val="20"/>
              </w:rPr>
              <w:t>Kode dipilih dari AKUN; nama akun ditarik dengan formula.</w:t>
            </w:r>
          </w:p>
        </w:tc>
      </w:tr>
      <w:tr>
        <w:tc>
          <w:tcPr>
            <w:tcW w:type="dxa" w:w="4706"/>
          </w:tcPr>
          <w:p>
            <w:r>
              <w:rPr>
                <w:sz w:val="20"/>
              </w:rPr>
              <w:t>Uraian</w:t>
            </w:r>
          </w:p>
        </w:tc>
        <w:tc>
          <w:tcPr>
            <w:tcW w:type="dxa" w:w="4706"/>
          </w:tcPr>
          <w:p>
            <w:r>
              <w:rPr>
                <w:sz w:val="20"/>
              </w:rPr>
              <w:t>Penjelasan transaksi.</w:t>
            </w:r>
          </w:p>
        </w:tc>
      </w:tr>
      <w:tr>
        <w:tc>
          <w:tcPr>
            <w:tcW w:type="dxa" w:w="4706"/>
            <w:shd w:fill="F3F4F6"/>
          </w:tcPr>
          <w:p>
            <w:r>
              <w:rPr>
                <w:sz w:val="20"/>
              </w:rPr>
              <w:t>Debet/Kredit</w:t>
            </w:r>
          </w:p>
        </w:tc>
        <w:tc>
          <w:tcPr>
            <w:tcW w:type="dxa" w:w="4706"/>
            <w:shd w:fill="F3F4F6"/>
          </w:tcPr>
          <w:p>
            <w:r>
              <w:rPr>
                <w:sz w:val="20"/>
              </w:rPr>
              <w:t>Nilai pada sisi kiri dan kanan jurnal.</w:t>
            </w:r>
          </w:p>
        </w:tc>
      </w:tr>
      <w:tr>
        <w:tc>
          <w:tcPr>
            <w:tcW w:type="dxa" w:w="4706"/>
          </w:tcPr>
          <w:p>
            <w:r>
              <w:rPr>
                <w:sz w:val="20"/>
              </w:rPr>
              <w:t>Bulan/Tahun</w:t>
            </w:r>
          </w:p>
        </w:tc>
        <w:tc>
          <w:tcPr>
            <w:tcW w:type="dxa" w:w="4706"/>
          </w:tcPr>
          <w:p>
            <w:r>
              <w:rPr>
                <w:sz w:val="20"/>
              </w:rPr>
              <w:t>Kolom formula untuk analisis periode.</w:t>
            </w:r>
          </w:p>
        </w:tc>
      </w:tr>
      <w:tr>
        <w:tc>
          <w:tcPr>
            <w:tcW w:type="dxa" w:w="4706"/>
            <w:shd w:fill="F3F4F6"/>
          </w:tcPr>
          <w:p>
            <w:r>
              <w:rPr>
                <w:sz w:val="20"/>
              </w:rPr>
              <w:t>Transfer Internal?</w:t>
            </w:r>
          </w:p>
        </w:tc>
        <w:tc>
          <w:tcPr>
            <w:tcW w:type="dxa" w:w="4706"/>
            <w:shd w:fill="F3F4F6"/>
          </w:tcPr>
          <w:p>
            <w:r>
              <w:rPr>
                <w:sz w:val="20"/>
              </w:rPr>
              <w:t>Menunjukkan apakah transaksi transfer internal; workbook final tidak memakai transfer internal.</w:t>
            </w:r>
          </w:p>
        </w:tc>
      </w:tr>
      <w:tr>
        <w:tc>
          <w:tcPr>
            <w:tcW w:type="dxa" w:w="4706"/>
          </w:tcPr>
          <w:p>
            <w:r>
              <w:rPr>
                <w:sz w:val="20"/>
              </w:rPr>
              <w:t>Status Bukti</w:t>
            </w:r>
          </w:p>
        </w:tc>
        <w:tc>
          <w:tcPr>
            <w:tcW w:type="dxa" w:w="4706"/>
          </w:tcPr>
          <w:p>
            <w:r>
              <w:rPr>
                <w:sz w:val="20"/>
              </w:rPr>
              <w:t>Status pencatatan yang menyertai baris jurnal.</w:t>
            </w:r>
          </w:p>
        </w:tc>
      </w:tr>
    </w:tbl>
    <w:p>
      <w:pPr>
        <w:pStyle w:val="Heading2"/>
      </w:pPr>
      <w:r>
        <w:t>Contoh pola jurnal</w:t>
      </w:r>
    </w:p>
    <w:tbl>
      <w:tblPr>
        <w:tblStyle w:val="TableGrid"/>
        <w:tblW w:type="auto" w:w="0"/>
        <w:tblLook w:firstColumn="1" w:firstRow="1" w:lastColumn="0" w:lastRow="0" w:noHBand="0" w:noVBand="1" w:val="04A0"/>
      </w:tblPr>
      <w:tblGrid>
        <w:gridCol w:w="3137"/>
        <w:gridCol w:w="3137"/>
        <w:gridCol w:w="3137"/>
      </w:tblGrid>
      <w:tr>
        <w:tc>
          <w:tcPr>
            <w:tcW w:type="dxa" w:w="3137"/>
            <w:shd w:fill="1F3864"/>
          </w:tcPr>
          <w:p>
            <w:r>
              <w:rPr>
                <w:b/>
                <w:color w:val="FFFFFF"/>
                <w:sz w:val="20"/>
              </w:rPr>
              <w:t>Sisi</w:t>
            </w:r>
          </w:p>
        </w:tc>
        <w:tc>
          <w:tcPr>
            <w:tcW w:type="dxa" w:w="3137"/>
            <w:shd w:fill="1F3864"/>
          </w:tcPr>
          <w:p>
            <w:r>
              <w:rPr>
                <w:b/>
                <w:color w:val="FFFFFF"/>
                <w:sz w:val="20"/>
              </w:rPr>
              <w:t>Akun</w:t>
            </w:r>
          </w:p>
        </w:tc>
        <w:tc>
          <w:tcPr>
            <w:tcW w:type="dxa" w:w="3137"/>
            <w:shd w:fill="1F3864"/>
          </w:tcPr>
          <w:p>
            <w:r>
              <w:rPr>
                <w:b/>
                <w:color w:val="FFFFFF"/>
                <w:sz w:val="20"/>
              </w:rPr>
              <w:t>Contoh fungsi</w:t>
            </w:r>
          </w:p>
        </w:tc>
      </w:tr>
      <w:tr>
        <w:tc>
          <w:tcPr>
            <w:tcW w:type="dxa" w:w="3137"/>
          </w:tcPr>
          <w:p>
            <w:r>
              <w:rPr>
                <w:sz w:val="20"/>
              </w:rPr>
              <w:t>Debet</w:t>
            </w:r>
          </w:p>
        </w:tc>
        <w:tc>
          <w:tcPr>
            <w:tcW w:type="dxa" w:w="3137"/>
          </w:tcPr>
          <w:p>
            <w:r>
              <w:rPr>
                <w:sz w:val="20"/>
              </w:rPr>
              <w:t>Akun aset atau beban</w:t>
            </w:r>
          </w:p>
        </w:tc>
        <w:tc>
          <w:tcPr>
            <w:tcW w:type="dxa" w:w="3137"/>
          </w:tcPr>
          <w:p>
            <w:r>
              <w:rPr>
                <w:sz w:val="20"/>
              </w:rPr>
              <w:t>Mencatat aset yang dibeli atau beban yang diakui.</w:t>
            </w:r>
          </w:p>
        </w:tc>
      </w:tr>
      <w:tr>
        <w:tc>
          <w:tcPr>
            <w:tcW w:type="dxa" w:w="3137"/>
            <w:shd w:fill="F3F4F6"/>
          </w:tcPr>
          <w:p>
            <w:r>
              <w:rPr>
                <w:sz w:val="20"/>
              </w:rPr>
              <w:t>Kredit</w:t>
            </w:r>
          </w:p>
        </w:tc>
        <w:tc>
          <w:tcPr>
            <w:tcW w:type="dxa" w:w="3137"/>
            <w:shd w:fill="F3F4F6"/>
          </w:tcPr>
          <w:p>
            <w:r>
              <w:rPr>
                <w:sz w:val="20"/>
              </w:rPr>
              <w:t>Bank Jatim</w:t>
            </w:r>
          </w:p>
        </w:tc>
        <w:tc>
          <w:tcPr>
            <w:tcW w:type="dxa" w:w="3137"/>
            <w:shd w:fill="F3F4F6"/>
          </w:tcPr>
          <w:p>
            <w:r>
              <w:rPr>
                <w:sz w:val="20"/>
              </w:rPr>
              <w:t>Mencatat pembayaran langsung dari Bank Jatim.</w:t>
            </w:r>
          </w:p>
        </w:tc>
      </w:tr>
    </w:tbl>
    <w:p>
      <w:r>
        <w:t>Untuk penerimaan panen, pola dibalik: Debet Bank Jatim dan Kredit Pendapatan Penjualan Padi. Untuk penyesuaian nonkas, pasangan dapat berupa beban dan aset terkait tanpa perubahan saldo bank.</w:t>
      </w:r>
    </w:p>
    <w:tbl>
      <w:tblPr>
        <w:tblStyle w:val="TableGrid"/>
        <w:tblW w:type="auto" w:w="0"/>
        <w:tblLook w:firstColumn="1" w:firstRow="1" w:lastColumn="0" w:lastRow="0" w:noHBand="0" w:noVBand="1" w:val="04A0"/>
      </w:tblPr>
      <w:tblGrid>
        <w:gridCol w:w="9412"/>
      </w:tblGrid>
      <w:tr>
        <w:tc>
          <w:tcPr>
            <w:tcW w:type="dxa" w:w="9412"/>
            <w:shd w:fill="FFFBEB"/>
            <w:tcBorders>
              <w:left w:val="single" w:sz="8" w:color="F59E0B"/>
              <w:top w:val="single" w:sz="4" w:color="F59E0B"/>
              <w:right w:val="single" w:sz="4" w:color="F59E0B"/>
              <w:bottom w:val="single" w:sz="4" w:color="F59E0B"/>
            </w:tcBorders>
          </w:tcPr>
          <w:p>
            <w:r/>
            <w:r>
              <w:rPr>
                <w:b/>
                <w:color w:val="F59E0B"/>
                <w:sz w:val="20"/>
              </w:rPr>
              <w:t xml:space="preserve">⚠️ WARNING: </w:t>
            </w:r>
            <w:r>
              <w:rPr>
                <w:sz w:val="20"/>
              </w:rPr>
              <w:t>Jangan menghapus salah satu baris pasangan. Jika satu baris berubah, periksa kembali total Debet, total Kredit, saldo bank, dan posisi keuangan.</w:t>
            </w:r>
          </w:p>
        </w:tc>
      </w:tr>
    </w:tbl>
    <w:p>
      <w:r>
        <w:br w:type="page"/>
      </w:r>
    </w:p>
    <w:p>
      <w:pPr>
        <w:pStyle w:val="Heading1"/>
      </w:pPr>
      <w:r>
        <w:t>10. Cara Membaca REKAP 13 BULAN dan PER UNIT</w:t>
      </w:r>
    </w:p>
    <w:p>
      <w:r>
        <w:t>REKAP 13 BULAN menempatkan setiap bulan pada kolom terpisah. Baris Penerimaan Bank Jatim dan Belanja dari Bank Jatim membaca arus uang; baris Pendapatan operasional, Beban yang diakui, dan Laba/(rugi) membaca kinerja akrual.</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F3864"/>
          </w:tcPr>
          <w:p>
            <w:r>
              <w:rPr>
                <w:b/>
                <w:color w:val="FFFFFF"/>
                <w:sz w:val="20"/>
              </w:rPr>
              <w:t>Bulan</w:t>
            </w:r>
          </w:p>
        </w:tc>
        <w:tc>
          <w:tcPr>
            <w:tcW w:type="dxa" w:w="2353"/>
            <w:shd w:fill="1F3864"/>
          </w:tcPr>
          <w:p>
            <w:r>
              <w:rPr>
                <w:b/>
                <w:color w:val="FFFFFF"/>
                <w:sz w:val="20"/>
              </w:rPr>
              <w:t>Pendapatan</w:t>
            </w:r>
          </w:p>
        </w:tc>
        <w:tc>
          <w:tcPr>
            <w:tcW w:type="dxa" w:w="2353"/>
            <w:shd w:fill="1F3864"/>
          </w:tcPr>
          <w:p>
            <w:r>
              <w:rPr>
                <w:b/>
                <w:color w:val="FFFFFF"/>
                <w:sz w:val="20"/>
              </w:rPr>
              <w:t>Beban</w:t>
            </w:r>
          </w:p>
        </w:tc>
        <w:tc>
          <w:tcPr>
            <w:tcW w:type="dxa" w:w="2353"/>
            <w:shd w:fill="1F3864"/>
          </w:tcPr>
          <w:p>
            <w:r>
              <w:rPr>
                <w:b/>
                <w:color w:val="FFFFFF"/>
                <w:sz w:val="20"/>
              </w:rPr>
              <w:t>Hasil</w:t>
            </w:r>
          </w:p>
        </w:tc>
      </w:tr>
      <w:tr>
        <w:tc>
          <w:tcPr>
            <w:tcW w:type="dxa" w:w="2353"/>
          </w:tcPr>
          <w:p>
            <w:r>
              <w:rPr>
                <w:sz w:val="20"/>
              </w:rPr>
              <w:t>Agu 2025</w:t>
            </w:r>
          </w:p>
        </w:tc>
        <w:tc>
          <w:tcPr>
            <w:tcW w:type="dxa" w:w="2353"/>
          </w:tcPr>
          <w:p>
            <w:r>
              <w:rPr>
                <w:sz w:val="20"/>
              </w:rPr>
              <w:t>Rp0</w:t>
            </w:r>
          </w:p>
        </w:tc>
        <w:tc>
          <w:tcPr>
            <w:tcW w:type="dxa" w:w="2353"/>
          </w:tcPr>
          <w:p>
            <w:r>
              <w:rPr>
                <w:sz w:val="20"/>
              </w:rPr>
              <w:t>Rp350.000</w:t>
            </w:r>
          </w:p>
        </w:tc>
        <w:tc>
          <w:tcPr>
            <w:tcW w:type="dxa" w:w="2353"/>
          </w:tcPr>
          <w:p>
            <w:r>
              <w:rPr>
                <w:sz w:val="20"/>
              </w:rPr>
              <w:t>Rugi Rp350.000</w:t>
            </w:r>
          </w:p>
        </w:tc>
      </w:tr>
      <w:tr>
        <w:tc>
          <w:tcPr>
            <w:tcW w:type="dxa" w:w="2353"/>
            <w:shd w:fill="F3F4F6"/>
          </w:tcPr>
          <w:p>
            <w:r>
              <w:rPr>
                <w:sz w:val="20"/>
              </w:rPr>
              <w:t>Sep 2025</w:t>
            </w:r>
          </w:p>
        </w:tc>
        <w:tc>
          <w:tcPr>
            <w:tcW w:type="dxa" w:w="2353"/>
            <w:shd w:fill="F3F4F6"/>
          </w:tcPr>
          <w:p>
            <w:r>
              <w:rPr>
                <w:sz w:val="20"/>
              </w:rPr>
              <w:t>Rp0</w:t>
            </w:r>
          </w:p>
        </w:tc>
        <w:tc>
          <w:tcPr>
            <w:tcW w:type="dxa" w:w="2353"/>
            <w:shd w:fill="F3F4F6"/>
          </w:tcPr>
          <w:p>
            <w:r>
              <w:rPr>
                <w:sz w:val="20"/>
              </w:rPr>
              <w:t>Rp1.283.333</w:t>
            </w:r>
          </w:p>
        </w:tc>
        <w:tc>
          <w:tcPr>
            <w:tcW w:type="dxa" w:w="2353"/>
            <w:shd w:fill="F3F4F6"/>
          </w:tcPr>
          <w:p>
            <w:r>
              <w:rPr>
                <w:sz w:val="20"/>
              </w:rPr>
              <w:t>Rugi Rp1.283.333</w:t>
            </w:r>
          </w:p>
        </w:tc>
      </w:tr>
      <w:tr>
        <w:tc>
          <w:tcPr>
            <w:tcW w:type="dxa" w:w="2353"/>
          </w:tcPr>
          <w:p>
            <w:r>
              <w:rPr>
                <w:sz w:val="20"/>
              </w:rPr>
              <w:t>Okt 2025</w:t>
            </w:r>
          </w:p>
        </w:tc>
        <w:tc>
          <w:tcPr>
            <w:tcW w:type="dxa" w:w="2353"/>
          </w:tcPr>
          <w:p>
            <w:r>
              <w:rPr>
                <w:sz w:val="20"/>
              </w:rPr>
              <w:t>Rp0</w:t>
            </w:r>
          </w:p>
        </w:tc>
        <w:tc>
          <w:tcPr>
            <w:tcW w:type="dxa" w:w="2353"/>
          </w:tcPr>
          <w:p>
            <w:r>
              <w:rPr>
                <w:sz w:val="20"/>
              </w:rPr>
              <w:t>Rp5.263.333</w:t>
            </w:r>
          </w:p>
        </w:tc>
        <w:tc>
          <w:tcPr>
            <w:tcW w:type="dxa" w:w="2353"/>
          </w:tcPr>
          <w:p>
            <w:r>
              <w:rPr>
                <w:sz w:val="20"/>
              </w:rPr>
              <w:t>Rugi Rp5.263.333</w:t>
            </w:r>
          </w:p>
        </w:tc>
      </w:tr>
      <w:tr>
        <w:tc>
          <w:tcPr>
            <w:tcW w:type="dxa" w:w="2353"/>
            <w:shd w:fill="F3F4F6"/>
          </w:tcPr>
          <w:p>
            <w:r>
              <w:rPr>
                <w:sz w:val="20"/>
              </w:rPr>
              <w:t>Nov 2025</w:t>
            </w:r>
          </w:p>
        </w:tc>
        <w:tc>
          <w:tcPr>
            <w:tcW w:type="dxa" w:w="2353"/>
            <w:shd w:fill="F3F4F6"/>
          </w:tcPr>
          <w:p>
            <w:r>
              <w:rPr>
                <w:sz w:val="20"/>
              </w:rPr>
              <w:t>Rp0</w:t>
            </w:r>
          </w:p>
        </w:tc>
        <w:tc>
          <w:tcPr>
            <w:tcW w:type="dxa" w:w="2353"/>
            <w:shd w:fill="F3F4F6"/>
          </w:tcPr>
          <w:p>
            <w:r>
              <w:rPr>
                <w:sz w:val="20"/>
              </w:rPr>
              <w:t>Rp6.632.222</w:t>
            </w:r>
          </w:p>
        </w:tc>
        <w:tc>
          <w:tcPr>
            <w:tcW w:type="dxa" w:w="2353"/>
            <w:shd w:fill="F3F4F6"/>
          </w:tcPr>
          <w:p>
            <w:r>
              <w:rPr>
                <w:sz w:val="20"/>
              </w:rPr>
              <w:t>Rugi Rp6.632.222</w:t>
            </w:r>
          </w:p>
        </w:tc>
      </w:tr>
      <w:tr>
        <w:tc>
          <w:tcPr>
            <w:tcW w:type="dxa" w:w="2353"/>
          </w:tcPr>
          <w:p>
            <w:r>
              <w:rPr>
                <w:sz w:val="20"/>
              </w:rPr>
              <w:t>Des 2025</w:t>
            </w:r>
          </w:p>
        </w:tc>
        <w:tc>
          <w:tcPr>
            <w:tcW w:type="dxa" w:w="2353"/>
          </w:tcPr>
          <w:p>
            <w:r>
              <w:rPr>
                <w:sz w:val="20"/>
              </w:rPr>
              <w:t>Rp0</w:t>
            </w:r>
          </w:p>
        </w:tc>
        <w:tc>
          <w:tcPr>
            <w:tcW w:type="dxa" w:w="2353"/>
          </w:tcPr>
          <w:p>
            <w:r>
              <w:rPr>
                <w:sz w:val="20"/>
              </w:rPr>
              <w:t>Rp2.593.333</w:t>
            </w:r>
          </w:p>
        </w:tc>
        <w:tc>
          <w:tcPr>
            <w:tcW w:type="dxa" w:w="2353"/>
          </w:tcPr>
          <w:p>
            <w:r>
              <w:rPr>
                <w:sz w:val="20"/>
              </w:rPr>
              <w:t>Rugi Rp2.593.333</w:t>
            </w:r>
          </w:p>
        </w:tc>
      </w:tr>
      <w:tr>
        <w:tc>
          <w:tcPr>
            <w:tcW w:type="dxa" w:w="2353"/>
            <w:shd w:fill="F3F4F6"/>
          </w:tcPr>
          <w:p>
            <w:r>
              <w:rPr>
                <w:sz w:val="20"/>
              </w:rPr>
              <w:t>Jan 2026</w:t>
            </w:r>
          </w:p>
        </w:tc>
        <w:tc>
          <w:tcPr>
            <w:tcW w:type="dxa" w:w="2353"/>
            <w:shd w:fill="F3F4F6"/>
          </w:tcPr>
          <w:p>
            <w:r>
              <w:rPr>
                <w:sz w:val="20"/>
              </w:rPr>
              <w:t>Rp0</w:t>
            </w:r>
          </w:p>
        </w:tc>
        <w:tc>
          <w:tcPr>
            <w:tcW w:type="dxa" w:w="2353"/>
            <w:shd w:fill="F3F4F6"/>
          </w:tcPr>
          <w:p>
            <w:r>
              <w:rPr>
                <w:sz w:val="20"/>
              </w:rPr>
              <w:t>Rp6.312.222</w:t>
            </w:r>
          </w:p>
        </w:tc>
        <w:tc>
          <w:tcPr>
            <w:tcW w:type="dxa" w:w="2353"/>
            <w:shd w:fill="F3F4F6"/>
          </w:tcPr>
          <w:p>
            <w:r>
              <w:rPr>
                <w:sz w:val="20"/>
              </w:rPr>
              <w:t>Rugi Rp6.312.222</w:t>
            </w:r>
          </w:p>
        </w:tc>
      </w:tr>
      <w:tr>
        <w:tc>
          <w:tcPr>
            <w:tcW w:type="dxa" w:w="2353"/>
          </w:tcPr>
          <w:p>
            <w:r>
              <w:rPr>
                <w:sz w:val="20"/>
              </w:rPr>
              <w:t>Feb 2026</w:t>
            </w:r>
          </w:p>
        </w:tc>
        <w:tc>
          <w:tcPr>
            <w:tcW w:type="dxa" w:w="2353"/>
          </w:tcPr>
          <w:p>
            <w:r>
              <w:rPr>
                <w:sz w:val="20"/>
              </w:rPr>
              <w:t>Rp1.100.000</w:t>
            </w:r>
          </w:p>
        </w:tc>
        <w:tc>
          <w:tcPr>
            <w:tcW w:type="dxa" w:w="2353"/>
          </w:tcPr>
          <w:p>
            <w:r>
              <w:rPr>
                <w:sz w:val="20"/>
              </w:rPr>
              <w:t>Rp6.790.000</w:t>
            </w:r>
          </w:p>
        </w:tc>
        <w:tc>
          <w:tcPr>
            <w:tcW w:type="dxa" w:w="2353"/>
          </w:tcPr>
          <w:p>
            <w:r>
              <w:rPr>
                <w:sz w:val="20"/>
              </w:rPr>
              <w:t>Rugi Rp5.690.000</w:t>
            </w:r>
          </w:p>
        </w:tc>
      </w:tr>
      <w:tr>
        <w:tc>
          <w:tcPr>
            <w:tcW w:type="dxa" w:w="2353"/>
            <w:shd w:fill="F3F4F6"/>
          </w:tcPr>
          <w:p>
            <w:r>
              <w:rPr>
                <w:sz w:val="20"/>
              </w:rPr>
              <w:t>Mar 2026</w:t>
            </w:r>
          </w:p>
        </w:tc>
        <w:tc>
          <w:tcPr>
            <w:tcW w:type="dxa" w:w="2353"/>
            <w:shd w:fill="F3F4F6"/>
          </w:tcPr>
          <w:p>
            <w:r>
              <w:rPr>
                <w:sz w:val="20"/>
              </w:rPr>
              <w:t>Rp0</w:t>
            </w:r>
          </w:p>
        </w:tc>
        <w:tc>
          <w:tcPr>
            <w:tcW w:type="dxa" w:w="2353"/>
            <w:shd w:fill="F3F4F6"/>
          </w:tcPr>
          <w:p>
            <w:r>
              <w:rPr>
                <w:sz w:val="20"/>
              </w:rPr>
              <w:t>Rp4.538.889</w:t>
            </w:r>
          </w:p>
        </w:tc>
        <w:tc>
          <w:tcPr>
            <w:tcW w:type="dxa" w:w="2353"/>
            <w:shd w:fill="F3F4F6"/>
          </w:tcPr>
          <w:p>
            <w:r>
              <w:rPr>
                <w:sz w:val="20"/>
              </w:rPr>
              <w:t>Rugi Rp4.538.889</w:t>
            </w:r>
          </w:p>
        </w:tc>
      </w:tr>
      <w:tr>
        <w:tc>
          <w:tcPr>
            <w:tcW w:type="dxa" w:w="2353"/>
          </w:tcPr>
          <w:p>
            <w:r>
              <w:rPr>
                <w:sz w:val="20"/>
              </w:rPr>
              <w:t>Apr 2026</w:t>
            </w:r>
          </w:p>
        </w:tc>
        <w:tc>
          <w:tcPr>
            <w:tcW w:type="dxa" w:w="2353"/>
          </w:tcPr>
          <w:p>
            <w:r>
              <w:rPr>
                <w:sz w:val="20"/>
              </w:rPr>
              <w:t>Rp0</w:t>
            </w:r>
          </w:p>
        </w:tc>
        <w:tc>
          <w:tcPr>
            <w:tcW w:type="dxa" w:w="2353"/>
          </w:tcPr>
          <w:p>
            <w:r>
              <w:rPr>
                <w:sz w:val="20"/>
              </w:rPr>
              <w:t>Rp2.300.000</w:t>
            </w:r>
          </w:p>
        </w:tc>
        <w:tc>
          <w:tcPr>
            <w:tcW w:type="dxa" w:w="2353"/>
          </w:tcPr>
          <w:p>
            <w:r>
              <w:rPr>
                <w:sz w:val="20"/>
              </w:rPr>
              <w:t>Rugi Rp2.300.000</w:t>
            </w:r>
          </w:p>
        </w:tc>
      </w:tr>
      <w:tr>
        <w:tc>
          <w:tcPr>
            <w:tcW w:type="dxa" w:w="2353"/>
            <w:shd w:fill="F3F4F6"/>
          </w:tcPr>
          <w:p>
            <w:r>
              <w:rPr>
                <w:sz w:val="20"/>
              </w:rPr>
              <w:t>Mei 2026</w:t>
            </w:r>
          </w:p>
        </w:tc>
        <w:tc>
          <w:tcPr>
            <w:tcW w:type="dxa" w:w="2353"/>
            <w:shd w:fill="F3F4F6"/>
          </w:tcPr>
          <w:p>
            <w:r>
              <w:rPr>
                <w:sz w:val="20"/>
              </w:rPr>
              <w:t>Rp6.000.000</w:t>
            </w:r>
          </w:p>
        </w:tc>
        <w:tc>
          <w:tcPr>
            <w:tcW w:type="dxa" w:w="2353"/>
            <w:shd w:fill="F3F4F6"/>
          </w:tcPr>
          <w:p>
            <w:r>
              <w:rPr>
                <w:sz w:val="20"/>
              </w:rPr>
              <w:t>Rp11.148.889</w:t>
            </w:r>
          </w:p>
        </w:tc>
        <w:tc>
          <w:tcPr>
            <w:tcW w:type="dxa" w:w="2353"/>
            <w:shd w:fill="F3F4F6"/>
          </w:tcPr>
          <w:p>
            <w:r>
              <w:rPr>
                <w:sz w:val="20"/>
              </w:rPr>
              <w:t>Rugi Rp5.148.889</w:t>
            </w:r>
          </w:p>
        </w:tc>
      </w:tr>
      <w:tr>
        <w:tc>
          <w:tcPr>
            <w:tcW w:type="dxa" w:w="2353"/>
          </w:tcPr>
          <w:p>
            <w:r>
              <w:rPr>
                <w:sz w:val="20"/>
              </w:rPr>
              <w:t>Jun 2026</w:t>
            </w:r>
          </w:p>
        </w:tc>
        <w:tc>
          <w:tcPr>
            <w:tcW w:type="dxa" w:w="2353"/>
          </w:tcPr>
          <w:p>
            <w:r>
              <w:rPr>
                <w:sz w:val="20"/>
              </w:rPr>
              <w:t>Rp0</w:t>
            </w:r>
          </w:p>
        </w:tc>
        <w:tc>
          <w:tcPr>
            <w:tcW w:type="dxa" w:w="2353"/>
          </w:tcPr>
          <w:p>
            <w:r>
              <w:rPr>
                <w:sz w:val="20"/>
              </w:rPr>
              <w:t>Rp2.300.000</w:t>
            </w:r>
          </w:p>
        </w:tc>
        <w:tc>
          <w:tcPr>
            <w:tcW w:type="dxa" w:w="2353"/>
          </w:tcPr>
          <w:p>
            <w:r>
              <w:rPr>
                <w:sz w:val="20"/>
              </w:rPr>
              <w:t>Rugi Rp2.300.000</w:t>
            </w:r>
          </w:p>
        </w:tc>
      </w:tr>
      <w:tr>
        <w:tc>
          <w:tcPr>
            <w:tcW w:type="dxa" w:w="2353"/>
            <w:shd w:fill="F3F4F6"/>
          </w:tcPr>
          <w:p>
            <w:r>
              <w:rPr>
                <w:sz w:val="20"/>
              </w:rPr>
              <w:t>Jul 2026</w:t>
            </w:r>
          </w:p>
        </w:tc>
        <w:tc>
          <w:tcPr>
            <w:tcW w:type="dxa" w:w="2353"/>
            <w:shd w:fill="F3F4F6"/>
          </w:tcPr>
          <w:p>
            <w:r>
              <w:rPr>
                <w:sz w:val="20"/>
              </w:rPr>
              <w:t>Rp0</w:t>
            </w:r>
          </w:p>
        </w:tc>
        <w:tc>
          <w:tcPr>
            <w:tcW w:type="dxa" w:w="2353"/>
            <w:shd w:fill="F3F4F6"/>
          </w:tcPr>
          <w:p>
            <w:r>
              <w:rPr>
                <w:sz w:val="20"/>
              </w:rPr>
              <w:t>Rp2.250.000</w:t>
            </w:r>
          </w:p>
        </w:tc>
        <w:tc>
          <w:tcPr>
            <w:tcW w:type="dxa" w:w="2353"/>
            <w:shd w:fill="F3F4F6"/>
          </w:tcPr>
          <w:p>
            <w:r>
              <w:rPr>
                <w:sz w:val="20"/>
              </w:rPr>
              <w:t>Rugi Rp2.250.000</w:t>
            </w:r>
          </w:p>
        </w:tc>
      </w:tr>
      <w:tr>
        <w:tc>
          <w:tcPr>
            <w:tcW w:type="dxa" w:w="2353"/>
          </w:tcPr>
          <w:p>
            <w:r>
              <w:rPr>
                <w:sz w:val="20"/>
              </w:rPr>
              <w:t>Agu 2026</w:t>
            </w:r>
          </w:p>
        </w:tc>
        <w:tc>
          <w:tcPr>
            <w:tcW w:type="dxa" w:w="2353"/>
          </w:tcPr>
          <w:p>
            <w:r>
              <w:rPr>
                <w:sz w:val="20"/>
              </w:rPr>
              <w:t>Rp0</w:t>
            </w:r>
          </w:p>
        </w:tc>
        <w:tc>
          <w:tcPr>
            <w:tcW w:type="dxa" w:w="2353"/>
          </w:tcPr>
          <w:p>
            <w:r>
              <w:rPr>
                <w:sz w:val="20"/>
              </w:rPr>
              <w:t>Rp1.300.002</w:t>
            </w:r>
          </w:p>
        </w:tc>
        <w:tc>
          <w:tcPr>
            <w:tcW w:type="dxa" w:w="2353"/>
          </w:tcPr>
          <w:p>
            <w:r>
              <w:rPr>
                <w:sz w:val="20"/>
              </w:rPr>
              <w:t>Rugi Rp1.300.002</w:t>
            </w:r>
          </w:p>
        </w:tc>
      </w:tr>
    </w:tbl>
    <w:p>
      <w:r>
        <w:t>Kolom Agustus 2026 hanya berjalan sampai 23 Agustus 2026. Karena itu angka Agustus tidak dapat dibandingkan dengan bulan penuh tanpa memperhatikan batas tanggal.</w:t>
      </w:r>
    </w:p>
    <w:p>
      <w:pPr>
        <w:pStyle w:val="Heading2"/>
      </w:pPr>
      <w:r>
        <w:t>Pembacaan PER UNIT</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F3864"/>
          </w:tcPr>
          <w:p>
            <w:r>
              <w:rPr>
                <w:b/>
                <w:color w:val="FFFFFF"/>
                <w:sz w:val="20"/>
              </w:rPr>
              <w:t>Unit</w:t>
            </w:r>
          </w:p>
        </w:tc>
        <w:tc>
          <w:tcPr>
            <w:tcW w:type="dxa" w:w="2353"/>
            <w:shd w:fill="1F3864"/>
          </w:tcPr>
          <w:p>
            <w:r>
              <w:rPr>
                <w:b/>
                <w:color w:val="FFFFFF"/>
                <w:sz w:val="20"/>
              </w:rPr>
              <w:t>Pendapatan</w:t>
            </w:r>
          </w:p>
        </w:tc>
        <w:tc>
          <w:tcPr>
            <w:tcW w:type="dxa" w:w="2353"/>
            <w:shd w:fill="1F3864"/>
          </w:tcPr>
          <w:p>
            <w:r>
              <w:rPr>
                <w:b/>
                <w:color w:val="FFFFFF"/>
                <w:sz w:val="20"/>
              </w:rPr>
              <w:t>Beban diakui</w:t>
            </w:r>
          </w:p>
        </w:tc>
        <w:tc>
          <w:tcPr>
            <w:tcW w:type="dxa" w:w="2353"/>
            <w:shd w:fill="1F3864"/>
          </w:tcPr>
          <w:p>
            <w:r>
              <w:rPr>
                <w:b/>
                <w:color w:val="FFFFFF"/>
                <w:sz w:val="20"/>
              </w:rPr>
              <w:t>Hasil</w:t>
            </w:r>
          </w:p>
        </w:tc>
      </w:tr>
      <w:tr>
        <w:tc>
          <w:tcPr>
            <w:tcW w:type="dxa" w:w="2353"/>
          </w:tcPr>
          <w:p>
            <w:r>
              <w:rPr>
                <w:sz w:val="20"/>
              </w:rPr>
              <w:t>PEMBIBITAN DAN BUDIDAYA KAMBING</w:t>
            </w:r>
          </w:p>
        </w:tc>
        <w:tc>
          <w:tcPr>
            <w:tcW w:type="dxa" w:w="2353"/>
          </w:tcPr>
          <w:p>
            <w:r>
              <w:rPr>
                <w:sz w:val="20"/>
              </w:rPr>
              <w:t>Rp0</w:t>
            </w:r>
          </w:p>
        </w:tc>
        <w:tc>
          <w:tcPr>
            <w:tcW w:type="dxa" w:w="2353"/>
          </w:tcPr>
          <w:p>
            <w:r>
              <w:rPr>
                <w:sz w:val="20"/>
              </w:rPr>
              <w:t>Rp40.955.556</w:t>
            </w:r>
          </w:p>
        </w:tc>
        <w:tc>
          <w:tcPr>
            <w:tcW w:type="dxa" w:w="2353"/>
          </w:tcPr>
          <w:p>
            <w:r>
              <w:rPr>
                <w:sz w:val="20"/>
              </w:rPr>
              <w:t>Rugi Rp40.955.556</w:t>
            </w:r>
          </w:p>
        </w:tc>
      </w:tr>
      <w:tr>
        <w:tc>
          <w:tcPr>
            <w:tcW w:type="dxa" w:w="2353"/>
            <w:shd w:fill="F3F4F6"/>
          </w:tcPr>
          <w:p>
            <w:r>
              <w:rPr>
                <w:sz w:val="20"/>
              </w:rPr>
              <w:t>BUDIDAYA PERTANIAN</w:t>
            </w:r>
          </w:p>
        </w:tc>
        <w:tc>
          <w:tcPr>
            <w:tcW w:type="dxa" w:w="2353"/>
            <w:shd w:fill="F3F4F6"/>
          </w:tcPr>
          <w:p>
            <w:r>
              <w:rPr>
                <w:sz w:val="20"/>
              </w:rPr>
              <w:t>Rp7.100.000</w:t>
            </w:r>
          </w:p>
        </w:tc>
        <w:tc>
          <w:tcPr>
            <w:tcW w:type="dxa" w:w="2353"/>
            <w:shd w:fill="F3F4F6"/>
          </w:tcPr>
          <w:p>
            <w:r>
              <w:rPr>
                <w:sz w:val="20"/>
              </w:rPr>
              <w:t>Rp12.106.667</w:t>
            </w:r>
          </w:p>
        </w:tc>
        <w:tc>
          <w:tcPr>
            <w:tcW w:type="dxa" w:w="2353"/>
            <w:shd w:fill="F3F4F6"/>
          </w:tcPr>
          <w:p>
            <w:r>
              <w:rPr>
                <w:sz w:val="20"/>
              </w:rPr>
              <w:t>Rugi Rp5.006.667</w:t>
            </w:r>
          </w:p>
        </w:tc>
      </w:tr>
      <w:tr>
        <w:tc>
          <w:tcPr>
            <w:tcW w:type="dxa" w:w="2353"/>
          </w:tcPr>
          <w:p>
            <w:r>
              <w:rPr>
                <w:sz w:val="20"/>
              </w:rPr>
              <w:t>Konsolidasi</w:t>
            </w:r>
          </w:p>
        </w:tc>
        <w:tc>
          <w:tcPr>
            <w:tcW w:type="dxa" w:w="2353"/>
          </w:tcPr>
          <w:p>
            <w:r>
              <w:rPr>
                <w:sz w:val="20"/>
              </w:rPr>
              <w:t>Rp7.100.000</w:t>
            </w:r>
          </w:p>
        </w:tc>
        <w:tc>
          <w:tcPr>
            <w:tcW w:type="dxa" w:w="2353"/>
          </w:tcPr>
          <w:p>
            <w:r>
              <w:rPr>
                <w:sz w:val="20"/>
              </w:rPr>
              <w:t>Rp53.062.223</w:t>
            </w:r>
          </w:p>
        </w:tc>
        <w:tc>
          <w:tcPr>
            <w:tcW w:type="dxa" w:w="2353"/>
          </w:tcPr>
          <w:p>
            <w:r>
              <w:rPr>
                <w:sz w:val="20"/>
              </w:rPr>
              <w:t>Rugi Rp45.962.223</w:t>
            </w:r>
          </w:p>
        </w:tc>
      </w:tr>
    </w:tbl>
    <w:tbl>
      <w:tblPr>
        <w:tblStyle w:val="TableGrid"/>
        <w:tblW w:type="auto" w:w="0"/>
        <w:tblLook w:firstColumn="1" w:firstRow="1" w:lastColumn="0" w:lastRow="0" w:noHBand="0" w:noVBand="1" w:val="04A0"/>
      </w:tblPr>
      <w:tblGrid>
        <w:gridCol w:w="9412"/>
      </w:tblGrid>
      <w:tr>
        <w:tc>
          <w:tcPr>
            <w:tcW w:type="dxa" w:w="9412"/>
            <w:shd w:fill="F0FDF4"/>
            <w:tcBorders>
              <w:left w:val="single" w:sz="8" w:color="22C55E"/>
              <w:top w:val="single" w:sz="4" w:color="22C55E"/>
              <w:right w:val="single" w:sz="4" w:color="22C55E"/>
              <w:bottom w:val="single" w:sz="4" w:color="22C55E"/>
            </w:tcBorders>
          </w:tcPr>
          <w:p>
            <w:r/>
            <w:r>
              <w:rPr>
                <w:b/>
                <w:color w:val="22C55E"/>
                <w:sz w:val="20"/>
              </w:rPr>
              <w:t xml:space="preserve">ℹ️ INFO: </w:t>
            </w:r>
            <w:r>
              <w:rPr>
                <w:sz w:val="20"/>
              </w:rPr>
              <w:t>Perbedaan antara belanja bank dan beban unit adalah normal ketika pembayaran membentuk aset, biaya produksi, sewa dibayar di muka, atau ketika beban diakui melalui penyusutan/amortisasi.</w:t>
            </w:r>
          </w:p>
        </w:tc>
      </w:tr>
    </w:tbl>
    <w:p>
      <w:r>
        <w:br w:type="page"/>
      </w:r>
    </w:p>
    <w:p>
      <w:pPr>
        <w:pStyle w:val="Heading1"/>
      </w:pPr>
      <w:r>
        <w:t>11. Cara Membaca SIKLUS PERTANIAN</w:t>
      </w:r>
    </w:p>
    <w:p>
      <w:r>
        <w:t>Sheet SIKLUS PERTANIAN memisahkan biaya langsung, pendapatan panen, alokasi sewa, dan hasil setelah sewa. Pemisahan ini membantu melihat apakah hasil penjualan cukup untuk menutup biaya kegiatan dan alokasi penggunaan lahan.</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fill="1F3864"/>
          </w:tcPr>
          <w:p>
            <w:r>
              <w:rPr>
                <w:b/>
                <w:color w:val="FFFFFF"/>
                <w:sz w:val="20"/>
              </w:rPr>
              <w:t>Siklus</w:t>
            </w:r>
          </w:p>
        </w:tc>
        <w:tc>
          <w:tcPr>
            <w:tcW w:type="dxa" w:w="1569"/>
            <w:shd w:fill="1F3864"/>
          </w:tcPr>
          <w:p>
            <w:r>
              <w:rPr>
                <w:b/>
                <w:color w:val="FFFFFF"/>
                <w:sz w:val="20"/>
              </w:rPr>
              <w:t>Biaya langsung</w:t>
            </w:r>
          </w:p>
        </w:tc>
        <w:tc>
          <w:tcPr>
            <w:tcW w:type="dxa" w:w="1569"/>
            <w:shd w:fill="1F3864"/>
          </w:tcPr>
          <w:p>
            <w:r>
              <w:rPr>
                <w:b/>
                <w:color w:val="FFFFFF"/>
                <w:sz w:val="20"/>
              </w:rPr>
              <w:t>Pendapatan</w:t>
            </w:r>
          </w:p>
        </w:tc>
        <w:tc>
          <w:tcPr>
            <w:tcW w:type="dxa" w:w="1569"/>
            <w:shd w:fill="1F3864"/>
          </w:tcPr>
          <w:p>
            <w:r>
              <w:rPr>
                <w:b/>
                <w:color w:val="FFFFFF"/>
                <w:sz w:val="20"/>
              </w:rPr>
              <w:t>Hasil langsung</w:t>
            </w:r>
          </w:p>
        </w:tc>
        <w:tc>
          <w:tcPr>
            <w:tcW w:type="dxa" w:w="1569"/>
            <w:shd w:fill="1F3864"/>
          </w:tcPr>
          <w:p>
            <w:r>
              <w:rPr>
                <w:b/>
                <w:color w:val="FFFFFF"/>
                <w:sz w:val="20"/>
              </w:rPr>
              <w:t>Alokasi sewa</w:t>
            </w:r>
          </w:p>
        </w:tc>
        <w:tc>
          <w:tcPr>
            <w:tcW w:type="dxa" w:w="1569"/>
            <w:shd w:fill="1F3864"/>
          </w:tcPr>
          <w:p>
            <w:r>
              <w:rPr>
                <w:b/>
                <w:color w:val="FFFFFF"/>
                <w:sz w:val="20"/>
              </w:rPr>
              <w:t>Hasil setelah sewa</w:t>
            </w:r>
          </w:p>
        </w:tc>
      </w:tr>
      <w:tr>
        <w:tc>
          <w:tcPr>
            <w:tcW w:type="dxa" w:w="1569"/>
          </w:tcPr>
          <w:p>
            <w:r>
              <w:rPr>
                <w:sz w:val="20"/>
              </w:rPr>
              <w:t>Panen 1</w:t>
            </w:r>
          </w:p>
        </w:tc>
        <w:tc>
          <w:tcPr>
            <w:tcW w:type="dxa" w:w="1569"/>
          </w:tcPr>
          <w:p>
            <w:r>
              <w:rPr>
                <w:sz w:val="20"/>
              </w:rPr>
              <w:t>Rp3.440.000</w:t>
            </w:r>
          </w:p>
        </w:tc>
        <w:tc>
          <w:tcPr>
            <w:tcW w:type="dxa" w:w="1569"/>
          </w:tcPr>
          <w:p>
            <w:r>
              <w:rPr>
                <w:sz w:val="20"/>
              </w:rPr>
              <w:t>Rp1.100.000</w:t>
            </w:r>
          </w:p>
        </w:tc>
        <w:tc>
          <w:tcPr>
            <w:tcW w:type="dxa" w:w="1569"/>
          </w:tcPr>
          <w:p>
            <w:r>
              <w:rPr>
                <w:sz w:val="20"/>
              </w:rPr>
              <w:t>Rugi Rp2.340.000</w:t>
            </w:r>
          </w:p>
        </w:tc>
        <w:tc>
          <w:tcPr>
            <w:tcW w:type="dxa" w:w="1569"/>
          </w:tcPr>
          <w:p>
            <w:r>
              <w:rPr>
                <w:sz w:val="20"/>
              </w:rPr>
              <w:t>Rp1.000.000</w:t>
            </w:r>
          </w:p>
        </w:tc>
        <w:tc>
          <w:tcPr>
            <w:tcW w:type="dxa" w:w="1569"/>
          </w:tcPr>
          <w:p>
            <w:r>
              <w:rPr>
                <w:sz w:val="20"/>
              </w:rPr>
              <w:t>Rugi Rp3.340.000</w:t>
            </w:r>
          </w:p>
        </w:tc>
      </w:tr>
      <w:tr>
        <w:tc>
          <w:tcPr>
            <w:tcW w:type="dxa" w:w="1569"/>
            <w:shd w:fill="F3F4F6"/>
          </w:tcPr>
          <w:p>
            <w:r>
              <w:rPr>
                <w:sz w:val="20"/>
              </w:rPr>
              <w:t>Panen 2</w:t>
            </w:r>
          </w:p>
        </w:tc>
        <w:tc>
          <w:tcPr>
            <w:tcW w:type="dxa" w:w="1569"/>
            <w:shd w:fill="F3F4F6"/>
          </w:tcPr>
          <w:p>
            <w:r>
              <w:rPr>
                <w:sz w:val="20"/>
              </w:rPr>
              <w:t>Rp5.500.000</w:t>
            </w:r>
          </w:p>
        </w:tc>
        <w:tc>
          <w:tcPr>
            <w:tcW w:type="dxa" w:w="1569"/>
            <w:shd w:fill="F3F4F6"/>
          </w:tcPr>
          <w:p>
            <w:r>
              <w:rPr>
                <w:sz w:val="20"/>
              </w:rPr>
              <w:t>Rp6.000.000</w:t>
            </w:r>
          </w:p>
        </w:tc>
        <w:tc>
          <w:tcPr>
            <w:tcW w:type="dxa" w:w="1569"/>
            <w:shd w:fill="F3F4F6"/>
          </w:tcPr>
          <w:p>
            <w:r>
              <w:rPr>
                <w:sz w:val="20"/>
              </w:rPr>
              <w:t>Laba Rp500.000</w:t>
            </w:r>
          </w:p>
        </w:tc>
        <w:tc>
          <w:tcPr>
            <w:tcW w:type="dxa" w:w="1569"/>
            <w:shd w:fill="F3F4F6"/>
          </w:tcPr>
          <w:p>
            <w:r>
              <w:rPr>
                <w:sz w:val="20"/>
              </w:rPr>
              <w:t>Rp1.000.000</w:t>
            </w:r>
          </w:p>
        </w:tc>
        <w:tc>
          <w:tcPr>
            <w:tcW w:type="dxa" w:w="1569"/>
            <w:shd w:fill="F3F4F6"/>
          </w:tcPr>
          <w:p>
            <w:r>
              <w:rPr>
                <w:sz w:val="20"/>
              </w:rPr>
              <w:t>Rugi Rp500.000</w:t>
            </w:r>
          </w:p>
        </w:tc>
      </w:tr>
    </w:tbl>
    <w:p>
      <w:pPr>
        <w:pStyle w:val="Heading2"/>
      </w:pPr>
      <w:r>
        <w:t>Cara menafsirkan hasil</w:t>
      </w:r>
    </w:p>
    <w:p>
      <w:pPr>
        <w:pStyle w:val="ListBullet"/>
      </w:pPr>
      <w:r>
        <w:t>Hasil langsung membandingkan pendapatan dengan biaya produksi langsung.</w:t>
      </w:r>
    </w:p>
    <w:p>
      <w:pPr>
        <w:pStyle w:val="ListBullet"/>
      </w:pPr>
      <w:r>
        <w:t>Alokasi sewa menunjukkan bagian biaya sewa yang dibebankan pada panen terkait.</w:t>
      </w:r>
    </w:p>
    <w:p>
      <w:pPr>
        <w:pStyle w:val="ListBullet"/>
      </w:pPr>
      <w:r>
        <w:t>Panen 2 menghasilkan laba langsung Rp500.000, tetapi setelah alokasi sewa Rp1.000.000 menjadi rugi Rp500.000.</w:t>
      </w:r>
    </w:p>
    <w:p>
      <w:pPr>
        <w:pStyle w:val="ListBullet"/>
      </w:pPr>
      <w:r>
        <w:t>Biaya produksi yang belum dipindahkan tetap berada pada Biaya Produksi Dalam Proses sampai kegiatan panen memicu pemindahan.</w:t>
      </w:r>
    </w:p>
    <w:p>
      <w:r>
        <w:t>Saat memperbarui siklus, periksa baris sumber, tanggal panen, pendapatan, biaya langsung, dan alokasi sewa. Jangan mengubah formula hasil tanpa memahami pasangan akun di TRANSAKSI.</w:t>
      </w:r>
    </w:p>
    <w:p>
      <w:r>
        <w:br w:type="page"/>
      </w:r>
    </w:p>
    <w:p>
      <w:pPr>
        <w:pStyle w:val="Heading1"/>
      </w:pPr>
      <w:r>
        <w:t>12. Cara Membaca DAFTAR KAMBING</w:t>
      </w:r>
    </w:p>
    <w:p>
      <w:r>
        <w:t>DAFTAR KAMBING menghubungkan pembelian kambing dari sumber dengan riwayat kematian dan nilai aset biologis. Register menampilkan 18 pembelian sumber, empat kejadian kematian, serta jumlah tercatat yang tersisa.</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Komponen</w:t>
            </w:r>
          </w:p>
        </w:tc>
        <w:tc>
          <w:tcPr>
            <w:tcW w:type="dxa" w:w="4706"/>
            <w:shd w:fill="1F3864"/>
          </w:tcPr>
          <w:p>
            <w:r>
              <w:rPr>
                <w:b/>
                <w:color w:val="FFFFFF"/>
                <w:sz w:val="20"/>
              </w:rPr>
              <w:t>Nilai</w:t>
            </w:r>
          </w:p>
        </w:tc>
      </w:tr>
      <w:tr>
        <w:tc>
          <w:tcPr>
            <w:tcW w:type="dxa" w:w="4706"/>
          </w:tcPr>
          <w:p>
            <w:r>
              <w:rPr>
                <w:sz w:val="20"/>
              </w:rPr>
              <w:t>Pembelian</w:t>
            </w:r>
          </w:p>
        </w:tc>
        <w:tc>
          <w:tcPr>
            <w:tcW w:type="dxa" w:w="4706"/>
          </w:tcPr>
          <w:p>
            <w:r>
              <w:rPr>
                <w:sz w:val="20"/>
              </w:rPr>
              <w:t>18 ekor; total Rp42.100.000</w:t>
            </w:r>
          </w:p>
        </w:tc>
      </w:tr>
      <w:tr>
        <w:tc>
          <w:tcPr>
            <w:tcW w:type="dxa" w:w="4706"/>
            <w:shd w:fill="F3F4F6"/>
          </w:tcPr>
          <w:p>
            <w:r>
              <w:rPr>
                <w:sz w:val="20"/>
              </w:rPr>
              <w:t>Kematian</w:t>
            </w:r>
          </w:p>
        </w:tc>
        <w:tc>
          <w:tcPr>
            <w:tcW w:type="dxa" w:w="4706"/>
            <w:shd w:fill="F3F4F6"/>
          </w:tcPr>
          <w:p>
            <w:r>
              <w:rPr>
                <w:sz w:val="20"/>
              </w:rPr>
              <w:t>4 ekor; total kerugian Rp9.355.556</w:t>
            </w:r>
          </w:p>
        </w:tc>
      </w:tr>
      <w:tr>
        <w:tc>
          <w:tcPr>
            <w:tcW w:type="dxa" w:w="4706"/>
          </w:tcPr>
          <w:p>
            <w:r>
              <w:rPr>
                <w:sz w:val="20"/>
              </w:rPr>
              <w:t>Tersisa</w:t>
            </w:r>
          </w:p>
        </w:tc>
        <w:tc>
          <w:tcPr>
            <w:tcW w:type="dxa" w:w="4706"/>
          </w:tcPr>
          <w:p>
            <w:r>
              <w:rPr>
                <w:sz w:val="20"/>
              </w:rPr>
              <w:t>14 ekor</w:t>
            </w:r>
          </w:p>
        </w:tc>
      </w:tr>
      <w:tr>
        <w:tc>
          <w:tcPr>
            <w:tcW w:type="dxa" w:w="4706"/>
            <w:shd w:fill="F3F4F6"/>
          </w:tcPr>
          <w:p>
            <w:r>
              <w:rPr>
                <w:sz w:val="20"/>
              </w:rPr>
              <w:t>Nilai aset biologis</w:t>
            </w:r>
          </w:p>
        </w:tc>
        <w:tc>
          <w:tcPr>
            <w:tcW w:type="dxa" w:w="4706"/>
            <w:shd w:fill="F3F4F6"/>
          </w:tcPr>
          <w:p>
            <w:r>
              <w:rPr>
                <w:sz w:val="20"/>
              </w:rPr>
              <w:t>Rp32.744.444</w:t>
            </w:r>
          </w:p>
        </w:tc>
      </w:tr>
    </w:tbl>
    <w:tbl>
      <w:tblPr>
        <w:tblStyle w:val="TableGrid"/>
        <w:tblW w:type="auto" w:w="0"/>
        <w:tblLook w:firstColumn="1" w:firstRow="1" w:lastColumn="0" w:lastRow="0" w:noHBand="0" w:noVBand="1" w:val="04A0"/>
      </w:tblPr>
      <w:tblGrid>
        <w:gridCol w:w="2353"/>
        <w:gridCol w:w="2353"/>
        <w:gridCol w:w="2353"/>
        <w:gridCol w:w="2353"/>
      </w:tblGrid>
      <w:tr>
        <w:tc>
          <w:tcPr>
            <w:tcW w:type="dxa" w:w="2353"/>
            <w:shd w:fill="1F3864"/>
          </w:tcPr>
          <w:p>
            <w:r>
              <w:rPr>
                <w:b/>
                <w:color w:val="FFFFFF"/>
                <w:sz w:val="20"/>
              </w:rPr>
              <w:t>Nomor kejadian</w:t>
            </w:r>
          </w:p>
        </w:tc>
        <w:tc>
          <w:tcPr>
            <w:tcW w:type="dxa" w:w="2353"/>
            <w:shd w:fill="1F3864"/>
          </w:tcPr>
          <w:p>
            <w:r>
              <w:rPr>
                <w:b/>
                <w:color w:val="FFFFFF"/>
                <w:sz w:val="20"/>
              </w:rPr>
              <w:t>Tanggal</w:t>
            </w:r>
          </w:p>
        </w:tc>
        <w:tc>
          <w:tcPr>
            <w:tcW w:type="dxa" w:w="2353"/>
            <w:shd w:fill="1F3864"/>
          </w:tcPr>
          <w:p>
            <w:r>
              <w:rPr>
                <w:b/>
                <w:color w:val="FFFFFF"/>
                <w:sz w:val="20"/>
              </w:rPr>
              <w:t>Nilai kerugian</w:t>
            </w:r>
          </w:p>
        </w:tc>
        <w:tc>
          <w:tcPr>
            <w:tcW w:type="dxa" w:w="2353"/>
            <w:shd w:fill="1F3864"/>
          </w:tcPr>
          <w:p>
            <w:r>
              <w:rPr>
                <w:b/>
                <w:color w:val="FFFFFF"/>
                <w:sz w:val="20"/>
              </w:rPr>
              <w:t>Status</w:t>
            </w:r>
          </w:p>
        </w:tc>
      </w:tr>
      <w:tr>
        <w:tc>
          <w:tcPr>
            <w:tcW w:type="dxa" w:w="2353"/>
          </w:tcPr>
          <w:p>
            <w:r>
              <w:rPr>
                <w:sz w:val="20"/>
              </w:rPr>
              <w:t>KEMATIAN-KAMBING-01</w:t>
            </w:r>
          </w:p>
        </w:tc>
        <w:tc>
          <w:tcPr>
            <w:tcW w:type="dxa" w:w="2353"/>
          </w:tcPr>
          <w:p>
            <w:r>
              <w:rPr>
                <w:sz w:val="20"/>
              </w:rPr>
              <w:t>30 November 2025</w:t>
            </w:r>
          </w:p>
        </w:tc>
        <w:tc>
          <w:tcPr>
            <w:tcW w:type="dxa" w:w="2353"/>
          </w:tcPr>
          <w:p>
            <w:r>
              <w:rPr>
                <w:sz w:val="20"/>
              </w:rPr>
              <w:t>Rp2.338.889</w:t>
            </w:r>
          </w:p>
        </w:tc>
        <w:tc>
          <w:tcPr>
            <w:tcW w:type="dxa" w:w="2353"/>
          </w:tcPr>
          <w:p>
            <w:r>
              <w:rPr>
                <w:sz w:val="20"/>
              </w:rPr>
              <w:t>DICATAT</w:t>
            </w:r>
          </w:p>
        </w:tc>
      </w:tr>
      <w:tr>
        <w:tc>
          <w:tcPr>
            <w:tcW w:type="dxa" w:w="2353"/>
            <w:shd w:fill="F3F4F6"/>
          </w:tcPr>
          <w:p>
            <w:r>
              <w:rPr>
                <w:sz w:val="20"/>
              </w:rPr>
              <w:t>KEMATIAN-KAMBING-02</w:t>
            </w:r>
          </w:p>
        </w:tc>
        <w:tc>
          <w:tcPr>
            <w:tcW w:type="dxa" w:w="2353"/>
            <w:shd w:fill="F3F4F6"/>
          </w:tcPr>
          <w:p>
            <w:r>
              <w:rPr>
                <w:sz w:val="20"/>
              </w:rPr>
              <w:t>31 Januari 2026</w:t>
            </w:r>
          </w:p>
        </w:tc>
        <w:tc>
          <w:tcPr>
            <w:tcW w:type="dxa" w:w="2353"/>
            <w:shd w:fill="F3F4F6"/>
          </w:tcPr>
          <w:p>
            <w:r>
              <w:rPr>
                <w:sz w:val="20"/>
              </w:rPr>
              <w:t>Rp2.338.889</w:t>
            </w:r>
          </w:p>
        </w:tc>
        <w:tc>
          <w:tcPr>
            <w:tcW w:type="dxa" w:w="2353"/>
            <w:shd w:fill="F3F4F6"/>
          </w:tcPr>
          <w:p>
            <w:r>
              <w:rPr>
                <w:sz w:val="20"/>
              </w:rPr>
              <w:t>DICATAT</w:t>
            </w:r>
          </w:p>
        </w:tc>
      </w:tr>
      <w:tr>
        <w:tc>
          <w:tcPr>
            <w:tcW w:type="dxa" w:w="2353"/>
          </w:tcPr>
          <w:p>
            <w:r>
              <w:rPr>
                <w:sz w:val="20"/>
              </w:rPr>
              <w:t>KEMATIAN-KAMBING-03</w:t>
            </w:r>
          </w:p>
        </w:tc>
        <w:tc>
          <w:tcPr>
            <w:tcW w:type="dxa" w:w="2353"/>
          </w:tcPr>
          <w:p>
            <w:r>
              <w:rPr>
                <w:sz w:val="20"/>
              </w:rPr>
              <w:t>31 Maret 2026</w:t>
            </w:r>
          </w:p>
        </w:tc>
        <w:tc>
          <w:tcPr>
            <w:tcW w:type="dxa" w:w="2353"/>
          </w:tcPr>
          <w:p>
            <w:r>
              <w:rPr>
                <w:sz w:val="20"/>
              </w:rPr>
              <w:t>Rp2.338.889</w:t>
            </w:r>
          </w:p>
        </w:tc>
        <w:tc>
          <w:tcPr>
            <w:tcW w:type="dxa" w:w="2353"/>
          </w:tcPr>
          <w:p>
            <w:r>
              <w:rPr>
                <w:sz w:val="20"/>
              </w:rPr>
              <w:t>DICATAT</w:t>
            </w:r>
          </w:p>
        </w:tc>
      </w:tr>
      <w:tr>
        <w:tc>
          <w:tcPr>
            <w:tcW w:type="dxa" w:w="2353"/>
            <w:shd w:fill="F3F4F6"/>
          </w:tcPr>
          <w:p>
            <w:r>
              <w:rPr>
                <w:sz w:val="20"/>
              </w:rPr>
              <w:t>KEMATIAN-KAMBING-04</w:t>
            </w:r>
          </w:p>
        </w:tc>
        <w:tc>
          <w:tcPr>
            <w:tcW w:type="dxa" w:w="2353"/>
            <w:shd w:fill="F3F4F6"/>
          </w:tcPr>
          <w:p>
            <w:r>
              <w:rPr>
                <w:sz w:val="20"/>
              </w:rPr>
              <w:t>31 Mei 2026</w:t>
            </w:r>
          </w:p>
        </w:tc>
        <w:tc>
          <w:tcPr>
            <w:tcW w:type="dxa" w:w="2353"/>
            <w:shd w:fill="F3F4F6"/>
          </w:tcPr>
          <w:p>
            <w:r>
              <w:rPr>
                <w:sz w:val="20"/>
              </w:rPr>
              <w:t>Rp2.338.889</w:t>
            </w:r>
          </w:p>
        </w:tc>
        <w:tc>
          <w:tcPr>
            <w:tcW w:type="dxa" w:w="2353"/>
            <w:shd w:fill="F3F4F6"/>
          </w:tcPr>
          <w:p>
            <w:r>
              <w:rPr>
                <w:sz w:val="20"/>
              </w:rPr>
              <w:t>DICATAT</w:t>
            </w:r>
          </w:p>
        </w:tc>
      </w:tr>
    </w:tbl>
    <w:p>
      <w:r>
        <w:t>Nilai aset biologis dihitung dari nilai pembelian dikurangi total kerugian kematian: Rp42.100.000 − Rp9.355.556 = Rp32.744.444. Jumlah tercatat adalah 18 − 4 = 14 ekor.</w:t>
      </w:r>
    </w:p>
    <w:tbl>
      <w:tblPr>
        <w:tblStyle w:val="TableGrid"/>
        <w:tblW w:type="auto" w:w="0"/>
        <w:tblLook w:firstColumn="1" w:firstRow="1" w:lastColumn="0" w:lastRow="0" w:noHBand="0" w:noVBand="1" w:val="04A0"/>
      </w:tblPr>
      <w:tblGrid>
        <w:gridCol w:w="9412"/>
      </w:tblGrid>
      <w:tr>
        <w:tc>
          <w:tcPr>
            <w:tcW w:type="dxa" w:w="9412"/>
            <w:shd w:fill="EFF6FF"/>
            <w:tcBorders>
              <w:left w:val="single" w:sz="8" w:color="3B82F6"/>
              <w:top w:val="single" w:sz="4" w:color="3B82F6"/>
              <w:right w:val="single" w:sz="4" w:color="3B82F6"/>
              <w:bottom w:val="single" w:sz="4" w:color="3B82F6"/>
            </w:tcBorders>
          </w:tcPr>
          <w:p>
            <w:r/>
            <w:r>
              <w:rPr>
                <w:b/>
                <w:color w:val="3B82F6"/>
                <w:sz w:val="20"/>
              </w:rPr>
              <w:t xml:space="preserve">📝 NOTE: </w:t>
            </w:r>
            <w:r>
              <w:rPr>
                <w:sz w:val="20"/>
              </w:rPr>
              <w:t>Riwayat kematian tersebar pada November 2025, Januari 2026, Maret 2026, dan Mei 2026. Tidak ada kejadian kematian yang dicatat pada Juni, Juli, atau Agustus 2026.</w:t>
            </w:r>
          </w:p>
        </w:tc>
      </w:tr>
    </w:tbl>
    <w:p>
      <w:r>
        <w:br w:type="page"/>
      </w:r>
    </w:p>
    <w:p>
      <w:pPr>
        <w:pStyle w:val="Heading1"/>
      </w:pPr>
      <w:r>
        <w:t>13. Cara Membaca JADWAL ASET</w:t>
      </w:r>
    </w:p>
    <w:p>
      <w:r>
        <w:t>JADWAL ASET memperlihatkan nilai perolehan, akumulasi penyusutan atau amortisasi, dan nilai buku pada tanggal cut-off. Nilai buku bukan saldo bank dan bukan laba.</w:t>
      </w:r>
    </w:p>
    <w:tbl>
      <w:tblPr>
        <w:tblStyle w:val="TableGrid"/>
        <w:tblW w:type="auto" w:w="0"/>
        <w:tblLook w:firstColumn="1" w:firstRow="1" w:lastColumn="0" w:lastRow="0" w:noHBand="0" w:noVBand="1" w:val="04A0"/>
      </w:tblPr>
      <w:tblGrid>
        <w:gridCol w:w="1882"/>
        <w:gridCol w:w="1882"/>
        <w:gridCol w:w="1882"/>
        <w:gridCol w:w="1882"/>
        <w:gridCol w:w="1882"/>
      </w:tblGrid>
      <w:tr>
        <w:tc>
          <w:tcPr>
            <w:tcW w:type="dxa" w:w="1882"/>
            <w:shd w:fill="1F3864"/>
          </w:tcPr>
          <w:p>
            <w:r>
              <w:rPr>
                <w:b/>
                <w:color w:val="FFFFFF"/>
                <w:sz w:val="20"/>
              </w:rPr>
              <w:t>Aset</w:t>
            </w:r>
          </w:p>
        </w:tc>
        <w:tc>
          <w:tcPr>
            <w:tcW w:type="dxa" w:w="1882"/>
            <w:shd w:fill="1F3864"/>
          </w:tcPr>
          <w:p>
            <w:r>
              <w:rPr>
                <w:b/>
                <w:color w:val="FFFFFF"/>
                <w:sz w:val="20"/>
              </w:rPr>
              <w:t>Perolehan</w:t>
            </w:r>
          </w:p>
        </w:tc>
        <w:tc>
          <w:tcPr>
            <w:tcW w:type="dxa" w:w="1882"/>
            <w:shd w:fill="1F3864"/>
          </w:tcPr>
          <w:p>
            <w:r>
              <w:rPr>
                <w:b/>
                <w:color w:val="FFFFFF"/>
                <w:sz w:val="20"/>
              </w:rPr>
              <w:t>Akumulasi</w:t>
            </w:r>
          </w:p>
        </w:tc>
        <w:tc>
          <w:tcPr>
            <w:tcW w:type="dxa" w:w="1882"/>
            <w:shd w:fill="1F3864"/>
          </w:tcPr>
          <w:p>
            <w:r>
              <w:rPr>
                <w:b/>
                <w:color w:val="FFFFFF"/>
                <w:sz w:val="20"/>
              </w:rPr>
              <w:t>Nilai buku</w:t>
            </w:r>
          </w:p>
        </w:tc>
        <w:tc>
          <w:tcPr>
            <w:tcW w:type="dxa" w:w="1882"/>
            <w:shd w:fill="1F3864"/>
          </w:tcPr>
          <w:p>
            <w:r>
              <w:rPr>
                <w:b/>
                <w:color w:val="FFFFFF"/>
                <w:sz w:val="20"/>
              </w:rPr>
              <w:t>Keterangan</w:t>
            </w:r>
          </w:p>
        </w:tc>
      </w:tr>
      <w:tr>
        <w:tc>
          <w:tcPr>
            <w:tcW w:type="dxa" w:w="1882"/>
          </w:tcPr>
          <w:p>
            <w:r>
              <w:rPr>
                <w:sz w:val="20"/>
              </w:rPr>
              <w:t>Sewa lahan kambing</w:t>
            </w:r>
          </w:p>
        </w:tc>
        <w:tc>
          <w:tcPr>
            <w:tcW w:type="dxa" w:w="1882"/>
          </w:tcPr>
          <w:p>
            <w:r>
              <w:rPr>
                <w:sz w:val="20"/>
              </w:rPr>
              <w:t>Rp8.000.000</w:t>
            </w:r>
          </w:p>
        </w:tc>
        <w:tc>
          <w:tcPr>
            <w:tcW w:type="dxa" w:w="1882"/>
          </w:tcPr>
          <w:p>
            <w:r>
              <w:rPr>
                <w:sz w:val="20"/>
              </w:rPr>
              <w:t>Rp1.600.000</w:t>
            </w:r>
          </w:p>
        </w:tc>
        <w:tc>
          <w:tcPr>
            <w:tcW w:type="dxa" w:w="1882"/>
          </w:tcPr>
          <w:p>
            <w:r>
              <w:rPr>
                <w:sz w:val="20"/>
              </w:rPr>
              <w:t>Rp6.400.000</w:t>
            </w:r>
          </w:p>
        </w:tc>
        <w:tc>
          <w:tcPr>
            <w:tcW w:type="dxa" w:w="1882"/>
          </w:tcPr>
          <w:p>
            <w:r>
              <w:rPr>
                <w:sz w:val="20"/>
              </w:rPr>
              <w:t>Amortisasi Sep–Jul dan Agustus sampai cut-off.</w:t>
            </w:r>
          </w:p>
        </w:tc>
      </w:tr>
      <w:tr>
        <w:tc>
          <w:tcPr>
            <w:tcW w:type="dxa" w:w="1882"/>
            <w:shd w:fill="F3F4F6"/>
          </w:tcPr>
          <w:p>
            <w:r>
              <w:rPr>
                <w:sz w:val="20"/>
              </w:rPr>
              <w:t>Sewa lahan per siklus</w:t>
            </w:r>
          </w:p>
        </w:tc>
        <w:tc>
          <w:tcPr>
            <w:tcW w:type="dxa" w:w="1882"/>
            <w:shd w:fill="F3F4F6"/>
          </w:tcPr>
          <w:p>
            <w:r>
              <w:rPr>
                <w:sz w:val="20"/>
              </w:rPr>
              <w:t>Rp2.000.000</w:t>
            </w:r>
          </w:p>
        </w:tc>
        <w:tc>
          <w:tcPr>
            <w:tcW w:type="dxa" w:w="1882"/>
            <w:shd w:fill="F3F4F6"/>
          </w:tcPr>
          <w:p>
            <w:r>
              <w:rPr>
                <w:sz w:val="20"/>
              </w:rPr>
              <w:t>Rp2.000.000</w:t>
            </w:r>
          </w:p>
        </w:tc>
        <w:tc>
          <w:tcPr>
            <w:tcW w:type="dxa" w:w="1882"/>
            <w:shd w:fill="F3F4F6"/>
          </w:tcPr>
          <w:p>
            <w:r>
              <w:rPr>
                <w:sz w:val="20"/>
              </w:rPr>
              <w:t>Rp0</w:t>
            </w:r>
          </w:p>
        </w:tc>
        <w:tc>
          <w:tcPr>
            <w:tcW w:type="dxa" w:w="1882"/>
            <w:shd w:fill="F3F4F6"/>
          </w:tcPr>
          <w:p>
            <w:r>
              <w:rPr>
                <w:sz w:val="20"/>
              </w:rPr>
              <w:t>Dialokasikan pada Panen 1 dan Panen 2.</w:t>
            </w:r>
          </w:p>
        </w:tc>
      </w:tr>
      <w:tr>
        <w:tc>
          <w:tcPr>
            <w:tcW w:type="dxa" w:w="1882"/>
          </w:tcPr>
          <w:p>
            <w:r>
              <w:rPr>
                <w:sz w:val="20"/>
              </w:rPr>
              <w:t>Sewa lahan pertanian 5 tahun</w:t>
            </w:r>
          </w:p>
        </w:tc>
        <w:tc>
          <w:tcPr>
            <w:tcW w:type="dxa" w:w="1882"/>
          </w:tcPr>
          <w:p>
            <w:r>
              <w:rPr>
                <w:sz w:val="20"/>
              </w:rPr>
              <w:t>Rp10.000.000</w:t>
            </w:r>
          </w:p>
        </w:tc>
        <w:tc>
          <w:tcPr>
            <w:tcW w:type="dxa" w:w="1882"/>
          </w:tcPr>
          <w:p>
            <w:r>
              <w:rPr>
                <w:sz w:val="20"/>
              </w:rPr>
              <w:t>Rp1.166.667</w:t>
            </w:r>
          </w:p>
        </w:tc>
        <w:tc>
          <w:tcPr>
            <w:tcW w:type="dxa" w:w="1882"/>
          </w:tcPr>
          <w:p>
            <w:r>
              <w:rPr>
                <w:sz w:val="20"/>
              </w:rPr>
              <w:t>Rp8.833.333</w:t>
            </w:r>
          </w:p>
        </w:tc>
        <w:tc>
          <w:tcPr>
            <w:tcW w:type="dxa" w:w="1882"/>
          </w:tcPr>
          <w:p>
            <w:r>
              <w:rPr>
                <w:sz w:val="20"/>
              </w:rPr>
              <w:t>Amortisasi Februari–Agustus 2026.</w:t>
            </w:r>
          </w:p>
        </w:tc>
      </w:tr>
      <w:tr>
        <w:tc>
          <w:tcPr>
            <w:tcW w:type="dxa" w:w="1882"/>
            <w:shd w:fill="F3F4F6"/>
          </w:tcPr>
          <w:p>
            <w:r>
              <w:rPr>
                <w:sz w:val="20"/>
              </w:rPr>
              <w:t>Bangunan kandang</w:t>
            </w:r>
          </w:p>
        </w:tc>
        <w:tc>
          <w:tcPr>
            <w:tcW w:type="dxa" w:w="1882"/>
            <w:shd w:fill="F3F4F6"/>
          </w:tcPr>
          <w:p>
            <w:r>
              <w:rPr>
                <w:sz w:val="20"/>
              </w:rPr>
              <w:t>Rp24.000.000</w:t>
            </w:r>
          </w:p>
        </w:tc>
        <w:tc>
          <w:tcPr>
            <w:tcW w:type="dxa" w:w="1882"/>
            <w:shd w:fill="F3F4F6"/>
          </w:tcPr>
          <w:p>
            <w:r>
              <w:rPr>
                <w:sz w:val="20"/>
              </w:rPr>
              <w:t>Rp4.400.000</w:t>
            </w:r>
          </w:p>
        </w:tc>
        <w:tc>
          <w:tcPr>
            <w:tcW w:type="dxa" w:w="1882"/>
            <w:shd w:fill="F3F4F6"/>
          </w:tcPr>
          <w:p>
            <w:r>
              <w:rPr>
                <w:sz w:val="20"/>
              </w:rPr>
              <w:t>Rp19.600.000</w:t>
            </w:r>
          </w:p>
        </w:tc>
        <w:tc>
          <w:tcPr>
            <w:tcW w:type="dxa" w:w="1882"/>
            <w:shd w:fill="F3F4F6"/>
          </w:tcPr>
          <w:p>
            <w:r>
              <w:rPr>
                <w:sz w:val="20"/>
              </w:rPr>
              <w:t>Siap digunakan 5 Oktober 2025; masa manfaat 5 tahun.</w:t>
            </w:r>
          </w:p>
        </w:tc>
      </w:tr>
      <w:tr>
        <w:tc>
          <w:tcPr>
            <w:tcW w:type="dxa" w:w="1882"/>
          </w:tcPr>
          <w:p>
            <w:r>
              <w:rPr>
                <w:sz w:val="20"/>
              </w:rPr>
              <w:t>Mesin pencacah pakan</w:t>
            </w:r>
          </w:p>
        </w:tc>
        <w:tc>
          <w:tcPr>
            <w:tcW w:type="dxa" w:w="1882"/>
          </w:tcPr>
          <w:p>
            <w:r>
              <w:rPr>
                <w:sz w:val="20"/>
              </w:rPr>
              <w:t>Rp6.000.000</w:t>
            </w:r>
          </w:p>
        </w:tc>
        <w:tc>
          <w:tcPr>
            <w:tcW w:type="dxa" w:w="1882"/>
          </w:tcPr>
          <w:p>
            <w:r>
              <w:rPr>
                <w:sz w:val="20"/>
              </w:rPr>
              <w:t>Rp1.000.000</w:t>
            </w:r>
          </w:p>
        </w:tc>
        <w:tc>
          <w:tcPr>
            <w:tcW w:type="dxa" w:w="1882"/>
          </w:tcPr>
          <w:p>
            <w:r>
              <w:rPr>
                <w:sz w:val="20"/>
              </w:rPr>
              <w:t>Rp5.000.000</w:t>
            </w:r>
          </w:p>
        </w:tc>
        <w:tc>
          <w:tcPr>
            <w:tcW w:type="dxa" w:w="1882"/>
          </w:tcPr>
          <w:p>
            <w:r>
              <w:rPr>
                <w:sz w:val="20"/>
              </w:rPr>
              <w:t>Siap digunakan 6 November 2025; masa manfaat 5 tahun.</w:t>
            </w:r>
          </w:p>
        </w:tc>
      </w:tr>
      <w:tr>
        <w:tc>
          <w:tcPr>
            <w:tcW w:type="dxa" w:w="1882"/>
            <w:shd w:fill="F3F4F6"/>
          </w:tcPr>
          <w:p>
            <w:r>
              <w:rPr>
                <w:sz w:val="20"/>
              </w:rPr>
              <w:t>Aset biologis kambing</w:t>
            </w:r>
          </w:p>
        </w:tc>
        <w:tc>
          <w:tcPr>
            <w:tcW w:type="dxa" w:w="1882"/>
            <w:shd w:fill="F3F4F6"/>
          </w:tcPr>
          <w:p>
            <w:r>
              <w:rPr>
                <w:sz w:val="20"/>
              </w:rPr>
              <w:t>Rp42.100.000</w:t>
            </w:r>
          </w:p>
        </w:tc>
        <w:tc>
          <w:tcPr>
            <w:tcW w:type="dxa" w:w="1882"/>
            <w:shd w:fill="F3F4F6"/>
          </w:tcPr>
          <w:p>
            <w:r>
              <w:rPr>
                <w:sz w:val="20"/>
              </w:rPr>
              <w:t>Rp9.355.556</w:t>
            </w:r>
          </w:p>
        </w:tc>
        <w:tc>
          <w:tcPr>
            <w:tcW w:type="dxa" w:w="1882"/>
            <w:shd w:fill="F3F4F6"/>
          </w:tcPr>
          <w:p>
            <w:r>
              <w:rPr>
                <w:sz w:val="20"/>
              </w:rPr>
              <w:t>Rp32.744.444</w:t>
            </w:r>
          </w:p>
        </w:tc>
        <w:tc>
          <w:tcPr>
            <w:tcW w:type="dxa" w:w="1882"/>
            <w:shd w:fill="F3F4F6"/>
          </w:tcPr>
          <w:p>
            <w:r>
              <w:rPr>
                <w:sz w:val="20"/>
              </w:rPr>
              <w:t>Dikurangi kerugian kematian kambing.</w:t>
            </w:r>
          </w:p>
        </w:tc>
      </w:tr>
      <w:tr>
        <w:tc>
          <w:tcPr>
            <w:tcW w:type="dxa" w:w="1882"/>
          </w:tcPr>
          <w:p>
            <w:r>
              <w:rPr>
                <w:sz w:val="20"/>
              </w:rPr>
              <w:t>Aset Dalam Penyelesaian</w:t>
            </w:r>
          </w:p>
        </w:tc>
        <w:tc>
          <w:tcPr>
            <w:tcW w:type="dxa" w:w="1882"/>
          </w:tcPr>
          <w:p>
            <w:r>
              <w:rPr>
                <w:sz w:val="20"/>
              </w:rPr>
              <w:t>—</w:t>
            </w:r>
          </w:p>
        </w:tc>
        <w:tc>
          <w:tcPr>
            <w:tcW w:type="dxa" w:w="1882"/>
          </w:tcPr>
          <w:p>
            <w:r>
              <w:rPr>
                <w:sz w:val="20"/>
              </w:rPr>
              <w:t>—</w:t>
            </w:r>
          </w:p>
        </w:tc>
        <w:tc>
          <w:tcPr>
            <w:tcW w:type="dxa" w:w="1882"/>
          </w:tcPr>
          <w:p>
            <w:r>
              <w:rPr>
                <w:sz w:val="20"/>
              </w:rPr>
              <w:t>Rp0</w:t>
            </w:r>
          </w:p>
        </w:tc>
        <w:tc>
          <w:tcPr>
            <w:tcW w:type="dxa" w:w="1882"/>
          </w:tcPr>
          <w:p>
            <w:r>
              <w:rPr>
                <w:sz w:val="20"/>
              </w:rPr>
              <w:t>Kandang telah dipindahkan saat siap digunakan.</w:t>
            </w:r>
          </w:p>
        </w:tc>
      </w:tr>
      <w:tr>
        <w:tc>
          <w:tcPr>
            <w:tcW w:type="dxa" w:w="1882"/>
            <w:shd w:fill="F3F4F6"/>
          </w:tcPr>
          <w:p>
            <w:r>
              <w:rPr>
                <w:sz w:val="20"/>
              </w:rPr>
              <w:t>Biaya Produksi Dalam Proses</w:t>
            </w:r>
          </w:p>
        </w:tc>
        <w:tc>
          <w:tcPr>
            <w:tcW w:type="dxa" w:w="1882"/>
            <w:shd w:fill="F3F4F6"/>
          </w:tcPr>
          <w:p>
            <w:r>
              <w:rPr>
                <w:sz w:val="20"/>
              </w:rPr>
              <w:t>—</w:t>
            </w:r>
          </w:p>
        </w:tc>
        <w:tc>
          <w:tcPr>
            <w:tcW w:type="dxa" w:w="1882"/>
            <w:shd w:fill="F3F4F6"/>
          </w:tcPr>
          <w:p>
            <w:r>
              <w:rPr>
                <w:sz w:val="20"/>
              </w:rPr>
              <w:t>—</w:t>
            </w:r>
          </w:p>
        </w:tc>
        <w:tc>
          <w:tcPr>
            <w:tcW w:type="dxa" w:w="1882"/>
            <w:shd w:fill="F3F4F6"/>
          </w:tcPr>
          <w:p>
            <w:r>
              <w:rPr>
                <w:sz w:val="20"/>
              </w:rPr>
              <w:t>Rp0</w:t>
            </w:r>
          </w:p>
        </w:tc>
        <w:tc>
          <w:tcPr>
            <w:tcW w:type="dxa" w:w="1882"/>
            <w:shd w:fill="F3F4F6"/>
          </w:tcPr>
          <w:p>
            <w:r>
              <w:rPr>
                <w:sz w:val="20"/>
              </w:rPr>
              <w:t>Saldo produksi telah dipindahkan saat panen.</w:t>
            </w:r>
          </w:p>
        </w:tc>
      </w:tr>
    </w:tbl>
    <w:p>
      <w:pPr>
        <w:pStyle w:val="Heading2"/>
      </w:pPr>
      <w:r>
        <w:t>Rumus nilai buku</w:t>
      </w:r>
    </w:p>
    <w:p>
      <w:r>
        <w:t>Nilai Buku = Nilai Perolehan − Akumulasi Penyusutan/Amortisasi. Untuk aset biologis, pengurangan yang dipakai adalah kerugian kematian yang telah dicatat pada akun aset biologis.</w:t>
      </w:r>
    </w:p>
    <w:p>
      <w:r>
        <w:br w:type="page"/>
      </w:r>
    </w:p>
    <w:p>
      <w:pPr>
        <w:pStyle w:val="Heading1"/>
      </w:pPr>
      <w:r>
        <w:t>14. Cara Membaca LABA RUGI</w:t>
      </w:r>
    </w:p>
    <w:p>
      <w:r>
        <w:t>LABA RUGI menyediakan dua sudut pandang: Bulan Dipilih dan Seluruh Periode. Kolom Bulan Dipilih mengikuti Bulan terpilih dan Tahun terpilih di PENGATURAN, sedangkan Seluruh Periode selalu mencakup 1 Agustus 2025–23 Agustus 2026.</w:t>
      </w:r>
    </w:p>
    <w:tbl>
      <w:tblPr>
        <w:tblStyle w:val="TableGrid"/>
        <w:tblW w:type="auto" w:w="0"/>
        <w:tblLook w:firstColumn="1" w:firstRow="1" w:lastColumn="0" w:lastRow="0" w:noHBand="0" w:noVBand="1" w:val="04A0"/>
      </w:tblPr>
      <w:tblGrid>
        <w:gridCol w:w="3137"/>
        <w:gridCol w:w="3137"/>
        <w:gridCol w:w="3137"/>
      </w:tblGrid>
      <w:tr>
        <w:tc>
          <w:tcPr>
            <w:tcW w:type="dxa" w:w="3137"/>
            <w:shd w:fill="1F3864"/>
          </w:tcPr>
          <w:p>
            <w:r>
              <w:rPr>
                <w:b/>
                <w:color w:val="FFFFFF"/>
                <w:sz w:val="20"/>
              </w:rPr>
              <w:t>Komponen</w:t>
            </w:r>
          </w:p>
        </w:tc>
        <w:tc>
          <w:tcPr>
            <w:tcW w:type="dxa" w:w="3137"/>
            <w:shd w:fill="1F3864"/>
          </w:tcPr>
          <w:p>
            <w:r>
              <w:rPr>
                <w:b/>
                <w:color w:val="FFFFFF"/>
                <w:sz w:val="20"/>
              </w:rPr>
              <w:t>Bulan terpilih saat ini</w:t>
            </w:r>
          </w:p>
        </w:tc>
        <w:tc>
          <w:tcPr>
            <w:tcW w:type="dxa" w:w="3137"/>
            <w:shd w:fill="1F3864"/>
          </w:tcPr>
          <w:p>
            <w:r>
              <w:rPr>
                <w:b/>
                <w:color w:val="FFFFFF"/>
                <w:sz w:val="20"/>
              </w:rPr>
              <w:t>Seluruh periode</w:t>
            </w:r>
          </w:p>
        </w:tc>
      </w:tr>
      <w:tr>
        <w:tc>
          <w:tcPr>
            <w:tcW w:type="dxa" w:w="3137"/>
          </w:tcPr>
          <w:p>
            <w:r>
              <w:rPr>
                <w:sz w:val="20"/>
              </w:rPr>
              <w:t>Pendapatan</w:t>
            </w:r>
          </w:p>
        </w:tc>
        <w:tc>
          <w:tcPr>
            <w:tcW w:type="dxa" w:w="3137"/>
          </w:tcPr>
          <w:p>
            <w:r>
              <w:rPr>
                <w:sz w:val="20"/>
              </w:rPr>
              <w:t>Rp0</w:t>
            </w:r>
          </w:p>
        </w:tc>
        <w:tc>
          <w:tcPr>
            <w:tcW w:type="dxa" w:w="3137"/>
          </w:tcPr>
          <w:p>
            <w:r>
              <w:rPr>
                <w:sz w:val="20"/>
              </w:rPr>
              <w:t>Rp7.100.000</w:t>
            </w:r>
          </w:p>
        </w:tc>
      </w:tr>
      <w:tr>
        <w:tc>
          <w:tcPr>
            <w:tcW w:type="dxa" w:w="3137"/>
            <w:shd w:fill="F3F4F6"/>
          </w:tcPr>
          <w:p>
            <w:r>
              <w:rPr>
                <w:sz w:val="20"/>
              </w:rPr>
              <w:t>Beban</w:t>
            </w:r>
          </w:p>
        </w:tc>
        <w:tc>
          <w:tcPr>
            <w:tcW w:type="dxa" w:w="3137"/>
            <w:shd w:fill="F3F4F6"/>
          </w:tcPr>
          <w:p>
            <w:r>
              <w:rPr>
                <w:sz w:val="20"/>
              </w:rPr>
              <w:t>Rp1.300.002</w:t>
            </w:r>
          </w:p>
        </w:tc>
        <w:tc>
          <w:tcPr>
            <w:tcW w:type="dxa" w:w="3137"/>
            <w:shd w:fill="F3F4F6"/>
          </w:tcPr>
          <w:p>
            <w:r>
              <w:rPr>
                <w:sz w:val="20"/>
              </w:rPr>
              <w:t>Rp53.062.223</w:t>
            </w:r>
          </w:p>
        </w:tc>
      </w:tr>
      <w:tr>
        <w:tc>
          <w:tcPr>
            <w:tcW w:type="dxa" w:w="3137"/>
          </w:tcPr>
          <w:p>
            <w:r>
              <w:rPr>
                <w:sz w:val="20"/>
              </w:rPr>
              <w:t>Surplus/(Rugi)</w:t>
            </w:r>
          </w:p>
        </w:tc>
        <w:tc>
          <w:tcPr>
            <w:tcW w:type="dxa" w:w="3137"/>
          </w:tcPr>
          <w:p>
            <w:r>
              <w:rPr>
                <w:sz w:val="20"/>
              </w:rPr>
              <w:t>Rugi Rp1.300.002</w:t>
            </w:r>
          </w:p>
        </w:tc>
        <w:tc>
          <w:tcPr>
            <w:tcW w:type="dxa" w:w="3137"/>
          </w:tcPr>
          <w:p>
            <w:r>
              <w:rPr>
                <w:sz w:val="20"/>
              </w:rPr>
              <w:t>Rugi Rp45.962.223</w:t>
            </w:r>
          </w:p>
        </w:tc>
      </w:tr>
    </w:tbl>
    <w:p>
      <w:pPr>
        <w:pStyle w:val="Heading2"/>
      </w:pPr>
      <w:r>
        <w:t>Kinerja per unit</w:t>
      </w:r>
    </w:p>
    <w:tbl>
      <w:tblPr>
        <w:tblStyle w:val="TableGrid"/>
        <w:tblW w:type="auto" w:w="0"/>
        <w:tblLook w:firstColumn="1" w:firstRow="1" w:lastColumn="0" w:lastRow="0" w:noHBand="0" w:noVBand="1" w:val="04A0"/>
      </w:tblPr>
      <w:tblGrid>
        <w:gridCol w:w="2353"/>
        <w:gridCol w:w="2353"/>
        <w:gridCol w:w="2353"/>
        <w:gridCol w:w="2353"/>
      </w:tblGrid>
      <w:tr>
        <w:tc>
          <w:tcPr>
            <w:tcW w:type="dxa" w:w="2353"/>
            <w:shd w:fill="1F3864"/>
          </w:tcPr>
          <w:p>
            <w:r>
              <w:rPr>
                <w:b/>
                <w:color w:val="FFFFFF"/>
                <w:sz w:val="20"/>
              </w:rPr>
              <w:t>Unit</w:t>
            </w:r>
          </w:p>
        </w:tc>
        <w:tc>
          <w:tcPr>
            <w:tcW w:type="dxa" w:w="2353"/>
            <w:shd w:fill="1F3864"/>
          </w:tcPr>
          <w:p>
            <w:r>
              <w:rPr>
                <w:b/>
                <w:color w:val="FFFFFF"/>
                <w:sz w:val="20"/>
              </w:rPr>
              <w:t>Pendapatan</w:t>
            </w:r>
          </w:p>
        </w:tc>
        <w:tc>
          <w:tcPr>
            <w:tcW w:type="dxa" w:w="2353"/>
            <w:shd w:fill="1F3864"/>
          </w:tcPr>
          <w:p>
            <w:r>
              <w:rPr>
                <w:b/>
                <w:color w:val="FFFFFF"/>
                <w:sz w:val="20"/>
              </w:rPr>
              <w:t>Beban diakui</w:t>
            </w:r>
          </w:p>
        </w:tc>
        <w:tc>
          <w:tcPr>
            <w:tcW w:type="dxa" w:w="2353"/>
            <w:shd w:fill="1F3864"/>
          </w:tcPr>
          <w:p>
            <w:r>
              <w:rPr>
                <w:b/>
                <w:color w:val="FFFFFF"/>
                <w:sz w:val="20"/>
              </w:rPr>
              <w:t>Surplus/(Rugi)</w:t>
            </w:r>
          </w:p>
        </w:tc>
      </w:tr>
      <w:tr>
        <w:tc>
          <w:tcPr>
            <w:tcW w:type="dxa" w:w="2353"/>
          </w:tcPr>
          <w:p>
            <w:r>
              <w:rPr>
                <w:sz w:val="20"/>
              </w:rPr>
              <w:t>PEMBIBITAN DAN BUDIDAYA KAMBING</w:t>
            </w:r>
          </w:p>
        </w:tc>
        <w:tc>
          <w:tcPr>
            <w:tcW w:type="dxa" w:w="2353"/>
          </w:tcPr>
          <w:p>
            <w:r>
              <w:rPr>
                <w:sz w:val="20"/>
              </w:rPr>
              <w:t>Rp0</w:t>
            </w:r>
          </w:p>
        </w:tc>
        <w:tc>
          <w:tcPr>
            <w:tcW w:type="dxa" w:w="2353"/>
          </w:tcPr>
          <w:p>
            <w:r>
              <w:rPr>
                <w:sz w:val="20"/>
              </w:rPr>
              <w:t>Rp40.955.556</w:t>
            </w:r>
          </w:p>
        </w:tc>
        <w:tc>
          <w:tcPr>
            <w:tcW w:type="dxa" w:w="2353"/>
          </w:tcPr>
          <w:p>
            <w:r>
              <w:rPr>
                <w:sz w:val="20"/>
              </w:rPr>
              <w:t>Rugi Rp40.955.556</w:t>
            </w:r>
          </w:p>
        </w:tc>
      </w:tr>
      <w:tr>
        <w:tc>
          <w:tcPr>
            <w:tcW w:type="dxa" w:w="2353"/>
            <w:shd w:fill="F3F4F6"/>
          </w:tcPr>
          <w:p>
            <w:r>
              <w:rPr>
                <w:sz w:val="20"/>
              </w:rPr>
              <w:t>BUDIDAYA PERTANIAN</w:t>
            </w:r>
          </w:p>
        </w:tc>
        <w:tc>
          <w:tcPr>
            <w:tcW w:type="dxa" w:w="2353"/>
            <w:shd w:fill="F3F4F6"/>
          </w:tcPr>
          <w:p>
            <w:r>
              <w:rPr>
                <w:sz w:val="20"/>
              </w:rPr>
              <w:t>Rp7.100.000</w:t>
            </w:r>
          </w:p>
        </w:tc>
        <w:tc>
          <w:tcPr>
            <w:tcW w:type="dxa" w:w="2353"/>
            <w:shd w:fill="F3F4F6"/>
          </w:tcPr>
          <w:p>
            <w:r>
              <w:rPr>
                <w:sz w:val="20"/>
              </w:rPr>
              <w:t>Rp12.106.667</w:t>
            </w:r>
          </w:p>
        </w:tc>
        <w:tc>
          <w:tcPr>
            <w:tcW w:type="dxa" w:w="2353"/>
            <w:shd w:fill="F3F4F6"/>
          </w:tcPr>
          <w:p>
            <w:r>
              <w:rPr>
                <w:sz w:val="20"/>
              </w:rPr>
              <w:t>Rugi Rp5.006.667</w:t>
            </w:r>
          </w:p>
        </w:tc>
      </w:tr>
    </w:tbl>
    <w:p>
      <w:pPr>
        <w:pStyle w:val="Heading2"/>
      </w:pPr>
      <w:r>
        <w:t>Mengapa pembelian aset tidak langsung menjadi beban?</w:t>
      </w:r>
    </w:p>
    <w:p>
      <w:r>
        <w:t>Pembelian kambing, kandang, mesin, dan sewa dibayar di muka terlebih dahulu membentuk aset. Beban muncul melalui kerugian kematian, penyusutan, amortisasi, biaya operasi, atau pemindahan biaya produksi menjadi Beban Pokok Hasil Panen sesuai kejadian ekonominya.</w:t>
      </w:r>
    </w:p>
    <w:tbl>
      <w:tblPr>
        <w:tblStyle w:val="TableGrid"/>
        <w:tblW w:type="auto" w:w="0"/>
        <w:tblLook w:firstColumn="1" w:firstRow="1" w:lastColumn="0" w:lastRow="0" w:noHBand="0" w:noVBand="1" w:val="04A0"/>
      </w:tblPr>
      <w:tblGrid>
        <w:gridCol w:w="9412"/>
      </w:tblGrid>
      <w:tr>
        <w:tc>
          <w:tcPr>
            <w:tcW w:type="dxa" w:w="9412"/>
            <w:shd w:fill="FFFBEB"/>
            <w:tcBorders>
              <w:left w:val="single" w:sz="8" w:color="F59E0B"/>
              <w:top w:val="single" w:sz="4" w:color="F59E0B"/>
              <w:right w:val="single" w:sz="4" w:color="F59E0B"/>
              <w:bottom w:val="single" w:sz="4" w:color="F59E0B"/>
            </w:tcBorders>
          </w:tcPr>
          <w:p>
            <w:r/>
            <w:r>
              <w:rPr>
                <w:b/>
                <w:color w:val="F59E0B"/>
                <w:sz w:val="20"/>
              </w:rPr>
              <w:t xml:space="preserve">⚠️ WARNING: </w:t>
            </w:r>
            <w:r>
              <w:rPr>
                <w:sz w:val="20"/>
              </w:rPr>
              <w:t>Untuk membaca rugi dengan benar, jangan menjumlahkan seluruh pembayaran bank sebagai beban. Gunakan total beban pada LABA RUGI.</w:t>
            </w:r>
          </w:p>
        </w:tc>
      </w:tr>
    </w:tbl>
    <w:p>
      <w:pPr>
        <w:pStyle w:val="Heading1"/>
      </w:pPr>
      <w:r>
        <w:t>15. Rincian 24 Beban yang Menghasilkan Rugi</w:t>
      </w:r>
    </w:p>
    <w:p>
      <w:pPr>
        <w:spacing w:after="0" w:line="240" w:lineRule="auto"/>
      </w:pPr>
      <w:r>
        <w:t>Rugi Rp45.962.223 berasal dari selisih total beban Rp53.062.223 dikurangi pendapatan Rp7.100.000. Berikut pengelompokan seluruh beban berdasarkan jenis.</w:t>
      </w:r>
    </w:p>
    <w:p>
      <w:pPr>
        <w:pStyle w:val="Heading2"/>
      </w:pPr>
      <w:r>
        <w:t>Pengelompokan Beban</w:t>
      </w:r>
    </w:p>
    <w:tbl>
      <w:tblPr>
        <w:tblStyle w:val="TableGrid"/>
        <w:tblW w:type="auto" w:w="0"/>
        <w:tblLayout w:type="fixed"/>
        <w:tblLook w:firstColumn="1" w:firstRow="1" w:lastColumn="0" w:lastRow="0" w:noHBand="0" w:noVBand="1" w:val="04A0"/>
      </w:tblPr>
      <w:tblGrid>
        <w:gridCol w:w="6500"/>
        <w:gridCol w:w="1750"/>
        <w:gridCol w:w="1162"/>
      </w:tblGrid>
      <w:tr>
        <w:trPr>
          <w:cantSplit/>
          <w:tblHeader/>
        </w:trPr>
        <w:tc>
          <w:tcPr>
            <w:tcW w:type="dxa" w:w="6500"/>
            <w:shd w:fill="1F3864" w:val="clear"/>
            <w:vAlign w:val="center"/>
          </w:tcPr>
          <w:p>
            <w:pPr>
              <w:spacing w:after="0" w:before="0" w:line="240" w:lineRule="auto"/>
              <w:jc w:val="left"/>
            </w:pPr>
            <w:r>
              <w:rPr>
                <w:rFonts w:ascii="Aptos" w:hAnsi="Aptos"/>
                <w:b/>
                <w:color w:val="FFFFFF"/>
                <w:sz w:val="20"/>
              </w:rPr>
              <w:t>Kelompok</w:t>
            </w:r>
          </w:p>
        </w:tc>
        <w:tc>
          <w:tcPr>
            <w:tcW w:type="dxa" w:w="1750"/>
            <w:shd w:fill="1F3864" w:val="clear"/>
            <w:vAlign w:val="center"/>
          </w:tcPr>
          <w:p>
            <w:pPr>
              <w:spacing w:after="0" w:before="0" w:line="240" w:lineRule="auto"/>
              <w:jc w:val="center"/>
            </w:pPr>
            <w:r>
              <w:rPr>
                <w:rFonts w:ascii="Aptos" w:hAnsi="Aptos"/>
                <w:b/>
                <w:color w:val="FFFFFF"/>
                <w:sz w:val="20"/>
              </w:rPr>
              <w:t>Nilai (Rp)</w:t>
            </w:r>
          </w:p>
        </w:tc>
        <w:tc>
          <w:tcPr>
            <w:tcW w:type="dxa" w:w="1162"/>
            <w:shd w:fill="1F3864" w:val="clear"/>
            <w:vAlign w:val="center"/>
          </w:tcPr>
          <w:p>
            <w:pPr>
              <w:spacing w:after="0" w:before="0" w:line="240" w:lineRule="auto"/>
              <w:jc w:val="center"/>
            </w:pPr>
            <w:r>
              <w:rPr>
                <w:rFonts w:ascii="Aptos" w:hAnsi="Aptos"/>
                <w:b/>
                <w:color w:val="FFFFFF"/>
                <w:sz w:val="20"/>
              </w:rPr>
              <w:t>% dari Total Beban</w:t>
            </w:r>
          </w:p>
        </w:tc>
      </w:tr>
      <w:tr>
        <w:trPr>
          <w:cantSplit/>
        </w:trPr>
        <w:tc>
          <w:tcPr>
            <w:tcW w:type="dxa" w:w="6500"/>
            <w:shd w:fill="FFFFFF" w:val="clear"/>
            <w:vAlign w:val="center"/>
          </w:tcPr>
          <w:p>
            <w:pPr>
              <w:spacing w:after="0" w:before="0" w:line="240" w:lineRule="auto"/>
              <w:jc w:val="left"/>
            </w:pPr>
            <w:r>
              <w:rPr>
                <w:rFonts w:ascii="Aptos" w:hAnsi="Aptos"/>
                <w:color w:val="1A1A2E"/>
                <w:sz w:val="20"/>
              </w:rPr>
              <w:t>Pemeliharaan &amp; Pakan Kambing (9 item: pakan, konsentrat, bekatul, obat, pemelihara, kebersihan, perbaikan, air/sanitasi, molase)</w:t>
            </w:r>
          </w:p>
        </w:tc>
        <w:tc>
          <w:tcPr>
            <w:tcW w:type="dxa" w:w="1750"/>
            <w:shd w:fill="FFFFFF" w:val="clear"/>
            <w:vAlign w:val="center"/>
          </w:tcPr>
          <w:p>
            <w:pPr>
              <w:spacing w:after="0" w:before="0" w:line="240" w:lineRule="auto"/>
              <w:jc w:val="right"/>
            </w:pPr>
            <w:r>
              <w:rPr>
                <w:rFonts w:ascii="Aptos" w:hAnsi="Aptos"/>
                <w:color w:val="1A1A2E"/>
                <w:sz w:val="20"/>
              </w:rPr>
              <w:t>17.110.000</w:t>
            </w:r>
          </w:p>
        </w:tc>
        <w:tc>
          <w:tcPr>
            <w:tcW w:type="dxa" w:w="1162"/>
            <w:shd w:fill="FFFFFF" w:val="clear"/>
            <w:vAlign w:val="center"/>
          </w:tcPr>
          <w:p>
            <w:pPr>
              <w:spacing w:after="0" w:before="0" w:line="240" w:lineRule="auto"/>
              <w:jc w:val="right"/>
            </w:pPr>
            <w:r>
              <w:rPr>
                <w:rFonts w:ascii="Aptos" w:hAnsi="Aptos"/>
                <w:color w:val="1A1A2E"/>
                <w:sz w:val="20"/>
              </w:rPr>
              <w:t>32,2%</w:t>
            </w:r>
          </w:p>
        </w:tc>
      </w:tr>
      <w:tr>
        <w:trPr>
          <w:cantSplit/>
        </w:trPr>
        <w:tc>
          <w:tcPr>
            <w:tcW w:type="dxa" w:w="6500"/>
            <w:shd w:fill="F3F4F6" w:val="clear"/>
            <w:vAlign w:val="center"/>
          </w:tcPr>
          <w:p>
            <w:pPr>
              <w:spacing w:after="0" w:before="0" w:line="240" w:lineRule="auto"/>
              <w:jc w:val="left"/>
            </w:pPr>
            <w:r>
              <w:rPr>
                <w:rFonts w:ascii="Aptos" w:hAnsi="Aptos"/>
                <w:color w:val="1A1A2E"/>
                <w:sz w:val="20"/>
              </w:rPr>
              <w:t>Kerugian Kematian 4 Kambing</w:t>
            </w:r>
          </w:p>
        </w:tc>
        <w:tc>
          <w:tcPr>
            <w:tcW w:type="dxa" w:w="1750"/>
            <w:shd w:fill="F3F4F6" w:val="clear"/>
            <w:vAlign w:val="center"/>
          </w:tcPr>
          <w:p>
            <w:pPr>
              <w:spacing w:after="0" w:before="0" w:line="240" w:lineRule="auto"/>
              <w:jc w:val="right"/>
            </w:pPr>
            <w:r>
              <w:rPr>
                <w:rFonts w:ascii="Aptos" w:hAnsi="Aptos"/>
                <w:color w:val="1A1A2E"/>
                <w:sz w:val="20"/>
              </w:rPr>
              <w:t>9.355.556</w:t>
            </w:r>
          </w:p>
        </w:tc>
        <w:tc>
          <w:tcPr>
            <w:tcW w:type="dxa" w:w="1162"/>
            <w:shd w:fill="F3F4F6" w:val="clear"/>
            <w:vAlign w:val="center"/>
          </w:tcPr>
          <w:p>
            <w:pPr>
              <w:spacing w:after="0" w:before="0" w:line="240" w:lineRule="auto"/>
              <w:jc w:val="right"/>
            </w:pPr>
            <w:r>
              <w:rPr>
                <w:rFonts w:ascii="Aptos" w:hAnsi="Aptos"/>
                <w:color w:val="1A1A2E"/>
                <w:sz w:val="20"/>
              </w:rPr>
              <w:t>17,6%</w:t>
            </w:r>
          </w:p>
        </w:tc>
      </w:tr>
      <w:tr>
        <w:trPr>
          <w:cantSplit/>
        </w:trPr>
        <w:tc>
          <w:tcPr>
            <w:tcW w:type="dxa" w:w="6500"/>
            <w:shd w:fill="FFFFFF" w:val="clear"/>
            <w:vAlign w:val="center"/>
          </w:tcPr>
          <w:p>
            <w:pPr>
              <w:spacing w:after="0" w:before="0" w:line="240" w:lineRule="auto"/>
              <w:jc w:val="left"/>
            </w:pPr>
            <w:r>
              <w:rPr>
                <w:rFonts w:ascii="Aptos" w:hAnsi="Aptos"/>
                <w:color w:val="1A1A2E"/>
                <w:sz w:val="20"/>
              </w:rPr>
              <w:t>Beban Pokok Hasil Panen (siklus 1 + siklus 2)</w:t>
            </w:r>
          </w:p>
        </w:tc>
        <w:tc>
          <w:tcPr>
            <w:tcW w:type="dxa" w:w="1750"/>
            <w:shd w:fill="FFFFFF" w:val="clear"/>
            <w:vAlign w:val="center"/>
          </w:tcPr>
          <w:p>
            <w:pPr>
              <w:spacing w:after="0" w:before="0" w:line="240" w:lineRule="auto"/>
              <w:jc w:val="right"/>
            </w:pPr>
            <w:r>
              <w:rPr>
                <w:rFonts w:ascii="Aptos" w:hAnsi="Aptos"/>
                <w:color w:val="1A1A2E"/>
                <w:sz w:val="20"/>
              </w:rPr>
              <w:t>8.940.000</w:t>
            </w:r>
          </w:p>
        </w:tc>
        <w:tc>
          <w:tcPr>
            <w:tcW w:type="dxa" w:w="1162"/>
            <w:shd w:fill="FFFFFF" w:val="clear"/>
            <w:vAlign w:val="center"/>
          </w:tcPr>
          <w:p>
            <w:pPr>
              <w:spacing w:after="0" w:before="0" w:line="240" w:lineRule="auto"/>
              <w:jc w:val="right"/>
            </w:pPr>
            <w:r>
              <w:rPr>
                <w:rFonts w:ascii="Aptos" w:hAnsi="Aptos"/>
                <w:color w:val="1A1A2E"/>
                <w:sz w:val="20"/>
              </w:rPr>
              <w:t>16,8%</w:t>
            </w:r>
          </w:p>
        </w:tc>
      </w:tr>
      <w:tr>
        <w:trPr>
          <w:cantSplit/>
        </w:trPr>
        <w:tc>
          <w:tcPr>
            <w:tcW w:type="dxa" w:w="6500"/>
            <w:shd w:fill="F3F4F6" w:val="clear"/>
            <w:vAlign w:val="center"/>
          </w:tcPr>
          <w:p>
            <w:pPr>
              <w:spacing w:after="0" w:before="0" w:line="240" w:lineRule="auto"/>
              <w:jc w:val="left"/>
            </w:pPr>
            <w:r>
              <w:rPr>
                <w:rFonts w:ascii="Aptos" w:hAnsi="Aptos"/>
                <w:color w:val="1A1A2E"/>
                <w:sz w:val="20"/>
              </w:rPr>
              <w:t>Penyusutan Aset (kandang + mesin)</w:t>
            </w:r>
          </w:p>
        </w:tc>
        <w:tc>
          <w:tcPr>
            <w:tcW w:type="dxa" w:w="1750"/>
            <w:shd w:fill="F3F4F6" w:val="clear"/>
            <w:vAlign w:val="center"/>
          </w:tcPr>
          <w:p>
            <w:pPr>
              <w:spacing w:after="0" w:before="0" w:line="240" w:lineRule="auto"/>
              <w:jc w:val="right"/>
            </w:pPr>
            <w:r>
              <w:rPr>
                <w:rFonts w:ascii="Aptos" w:hAnsi="Aptos"/>
                <w:color w:val="1A1A2E"/>
                <w:sz w:val="20"/>
              </w:rPr>
              <w:t>5.400.000</w:t>
            </w:r>
          </w:p>
        </w:tc>
        <w:tc>
          <w:tcPr>
            <w:tcW w:type="dxa" w:w="1162"/>
            <w:shd w:fill="F3F4F6" w:val="clear"/>
            <w:vAlign w:val="center"/>
          </w:tcPr>
          <w:p>
            <w:pPr>
              <w:spacing w:after="0" w:before="0" w:line="240" w:lineRule="auto"/>
              <w:jc w:val="right"/>
            </w:pPr>
            <w:r>
              <w:rPr>
                <w:rFonts w:ascii="Aptos" w:hAnsi="Aptos"/>
                <w:color w:val="1A1A2E"/>
                <w:sz w:val="20"/>
              </w:rPr>
              <w:t>10,2%</w:t>
            </w:r>
          </w:p>
        </w:tc>
      </w:tr>
      <w:tr>
        <w:trPr>
          <w:cantSplit/>
        </w:trPr>
        <w:tc>
          <w:tcPr>
            <w:tcW w:type="dxa" w:w="6500"/>
            <w:shd w:fill="FFFFFF" w:val="clear"/>
            <w:vAlign w:val="center"/>
          </w:tcPr>
          <w:p>
            <w:pPr>
              <w:spacing w:after="0" w:before="0" w:line="240" w:lineRule="auto"/>
              <w:jc w:val="left"/>
            </w:pPr>
            <w:r>
              <w:rPr>
                <w:rFonts w:ascii="Aptos" w:hAnsi="Aptos"/>
                <w:color w:val="1A1A2E"/>
                <w:sz w:val="20"/>
              </w:rPr>
              <w:t>Amortisasi Sewa Lahan (3 akun)</w:t>
            </w:r>
          </w:p>
        </w:tc>
        <w:tc>
          <w:tcPr>
            <w:tcW w:type="dxa" w:w="1750"/>
            <w:shd w:fill="FFFFFF" w:val="clear"/>
            <w:vAlign w:val="center"/>
          </w:tcPr>
          <w:p>
            <w:pPr>
              <w:spacing w:after="0" w:before="0" w:line="240" w:lineRule="auto"/>
              <w:jc w:val="right"/>
            </w:pPr>
            <w:r>
              <w:rPr>
                <w:rFonts w:ascii="Aptos" w:hAnsi="Aptos"/>
                <w:color w:val="1A1A2E"/>
                <w:sz w:val="20"/>
              </w:rPr>
              <w:t>4.766.667</w:t>
            </w:r>
          </w:p>
        </w:tc>
        <w:tc>
          <w:tcPr>
            <w:tcW w:type="dxa" w:w="1162"/>
            <w:shd w:fill="FFFFFF" w:val="clear"/>
            <w:vAlign w:val="center"/>
          </w:tcPr>
          <w:p>
            <w:pPr>
              <w:spacing w:after="0" w:before="0" w:line="240" w:lineRule="auto"/>
              <w:jc w:val="right"/>
            </w:pPr>
            <w:r>
              <w:rPr>
                <w:rFonts w:ascii="Aptos" w:hAnsi="Aptos"/>
                <w:color w:val="1A1A2E"/>
                <w:sz w:val="20"/>
              </w:rPr>
              <w:t>9,0%</w:t>
            </w:r>
          </w:p>
        </w:tc>
      </w:tr>
      <w:tr>
        <w:trPr>
          <w:cantSplit/>
        </w:trPr>
        <w:tc>
          <w:tcPr>
            <w:tcW w:type="dxa" w:w="6500"/>
            <w:shd w:fill="F3F4F6" w:val="clear"/>
            <w:vAlign w:val="center"/>
          </w:tcPr>
          <w:p>
            <w:pPr>
              <w:spacing w:after="0" w:before="0" w:line="240" w:lineRule="auto"/>
              <w:jc w:val="left"/>
            </w:pPr>
            <w:r>
              <w:rPr>
                <w:rFonts w:ascii="Aptos" w:hAnsi="Aptos"/>
                <w:color w:val="1A1A2E"/>
                <w:sz w:val="20"/>
              </w:rPr>
              <w:t>Persiapan &amp; Pelatihan (pelatihan breeding, konsumsi, ATK, monitoring, banner)</w:t>
            </w:r>
          </w:p>
        </w:tc>
        <w:tc>
          <w:tcPr>
            <w:tcW w:type="dxa" w:w="1750"/>
            <w:shd w:fill="F3F4F6" w:val="clear"/>
            <w:vAlign w:val="center"/>
          </w:tcPr>
          <w:p>
            <w:pPr>
              <w:spacing w:after="0" w:before="0" w:line="240" w:lineRule="auto"/>
              <w:jc w:val="right"/>
            </w:pPr>
            <w:r>
              <w:rPr>
                <w:rFonts w:ascii="Aptos" w:hAnsi="Aptos"/>
                <w:color w:val="1A1A2E"/>
                <w:sz w:val="20"/>
              </w:rPr>
              <w:t>3.980.000</w:t>
            </w:r>
          </w:p>
        </w:tc>
        <w:tc>
          <w:tcPr>
            <w:tcW w:type="dxa" w:w="1162"/>
            <w:shd w:fill="F3F4F6" w:val="clear"/>
            <w:vAlign w:val="center"/>
          </w:tcPr>
          <w:p>
            <w:pPr>
              <w:spacing w:after="0" w:before="0" w:line="240" w:lineRule="auto"/>
              <w:jc w:val="right"/>
            </w:pPr>
            <w:r>
              <w:rPr>
                <w:rFonts w:ascii="Aptos" w:hAnsi="Aptos"/>
                <w:color w:val="1A1A2E"/>
                <w:sz w:val="20"/>
              </w:rPr>
              <w:t>7,5%</w:t>
            </w:r>
          </w:p>
        </w:tc>
      </w:tr>
      <w:tr>
        <w:trPr>
          <w:cantSplit/>
        </w:trPr>
        <w:tc>
          <w:tcPr>
            <w:tcW w:type="dxa" w:w="6500"/>
            <w:shd w:fill="FFFFFF" w:val="clear"/>
            <w:vAlign w:val="center"/>
          </w:tcPr>
          <w:p>
            <w:pPr>
              <w:spacing w:after="0" w:before="0" w:line="240" w:lineRule="auto"/>
              <w:jc w:val="left"/>
            </w:pPr>
            <w:r>
              <w:rPr>
                <w:rFonts w:ascii="Aptos" w:hAnsi="Aptos"/>
                <w:color w:val="1A1A2E"/>
                <w:sz w:val="20"/>
              </w:rPr>
              <w:t>Utilitas &amp; Transportasi (bensin/ongkos + listrik)</w:t>
            </w:r>
          </w:p>
        </w:tc>
        <w:tc>
          <w:tcPr>
            <w:tcW w:type="dxa" w:w="1750"/>
            <w:shd w:fill="FFFFFF" w:val="clear"/>
            <w:vAlign w:val="center"/>
          </w:tcPr>
          <w:p>
            <w:pPr>
              <w:spacing w:after="0" w:before="0" w:line="240" w:lineRule="auto"/>
              <w:jc w:val="right"/>
            </w:pPr>
            <w:r>
              <w:rPr>
                <w:rFonts w:ascii="Aptos" w:hAnsi="Aptos"/>
                <w:color w:val="1A1A2E"/>
                <w:sz w:val="20"/>
              </w:rPr>
              <w:t>3.510.000</w:t>
            </w:r>
          </w:p>
        </w:tc>
        <w:tc>
          <w:tcPr>
            <w:tcW w:type="dxa" w:w="1162"/>
            <w:shd w:fill="FFFFFF" w:val="clear"/>
            <w:vAlign w:val="center"/>
          </w:tcPr>
          <w:p>
            <w:pPr>
              <w:spacing w:after="0" w:before="0" w:line="240" w:lineRule="auto"/>
              <w:jc w:val="right"/>
            </w:pPr>
            <w:r>
              <w:rPr>
                <w:rFonts w:ascii="Aptos" w:hAnsi="Aptos"/>
                <w:color w:val="1A1A2E"/>
                <w:sz w:val="20"/>
              </w:rPr>
              <w:t>6,6%</w:t>
            </w:r>
          </w:p>
        </w:tc>
      </w:tr>
      <w:tr>
        <w:trPr>
          <w:cantSplit/>
        </w:trPr>
        <w:tc>
          <w:tcPr>
            <w:tcW w:type="dxa" w:w="6500"/>
            <w:shd w:fill="E2F0F0" w:val="clear"/>
            <w:vAlign w:val="center"/>
          </w:tcPr>
          <w:p>
            <w:pPr>
              <w:spacing w:after="0" w:before="0" w:line="240" w:lineRule="auto"/>
              <w:jc w:val="left"/>
            </w:pPr>
            <w:r>
              <w:rPr>
                <w:rFonts w:ascii="Aptos" w:hAnsi="Aptos"/>
                <w:b/>
                <w:color w:val="1A1A2E"/>
                <w:sz w:val="20"/>
              </w:rPr>
              <w:t>TOTAL</w:t>
            </w:r>
          </w:p>
        </w:tc>
        <w:tc>
          <w:tcPr>
            <w:tcW w:type="dxa" w:w="1750"/>
            <w:shd w:fill="E2F0F0" w:val="clear"/>
            <w:vAlign w:val="center"/>
          </w:tcPr>
          <w:p>
            <w:pPr>
              <w:spacing w:after="0" w:before="0" w:line="240" w:lineRule="auto"/>
              <w:jc w:val="right"/>
            </w:pPr>
            <w:r>
              <w:rPr>
                <w:rFonts w:ascii="Aptos" w:hAnsi="Aptos"/>
                <w:b/>
                <w:color w:val="1A1A2E"/>
                <w:sz w:val="20"/>
              </w:rPr>
              <w:t>53.062.223</w:t>
            </w:r>
          </w:p>
        </w:tc>
        <w:tc>
          <w:tcPr>
            <w:tcW w:type="dxa" w:w="1162"/>
            <w:shd w:fill="E2F0F0" w:val="clear"/>
            <w:vAlign w:val="center"/>
          </w:tcPr>
          <w:p>
            <w:pPr>
              <w:spacing w:after="0" w:before="0" w:line="240" w:lineRule="auto"/>
              <w:jc w:val="right"/>
            </w:pPr>
            <w:r>
              <w:rPr>
                <w:rFonts w:ascii="Aptos" w:hAnsi="Aptos"/>
                <w:b/>
                <w:color w:val="1A1A2E"/>
                <w:sz w:val="20"/>
              </w:rPr>
              <w:t>100,0%</w:t>
            </w:r>
          </w:p>
        </w:tc>
      </w:tr>
    </w:tbl>
    <w:p>
      <w:pPr>
        <w:pStyle w:val="Heading2"/>
      </w:pPr>
      <w:r>
        <w:t>Detail 24 Item Beban</w:t>
      </w:r>
    </w:p>
    <w:tbl>
      <w:tblPr>
        <w:tblStyle w:val="TableGrid"/>
        <w:tblW w:type="auto" w:w="0"/>
        <w:tblLayout w:type="fixed"/>
        <w:tblLook w:firstColumn="1" w:firstRow="1" w:lastColumn="0" w:lastRow="0" w:noHBand="0" w:noVBand="1" w:val="04A0"/>
      </w:tblPr>
      <w:tblGrid>
        <w:gridCol w:w="500"/>
        <w:gridCol w:w="5940"/>
        <w:gridCol w:w="1850"/>
        <w:gridCol w:w="1122"/>
      </w:tblGrid>
      <w:tr>
        <w:trPr>
          <w:cantSplit/>
          <w:tblHeader/>
        </w:trPr>
        <w:tc>
          <w:tcPr>
            <w:tcW w:type="dxa" w:w="500"/>
            <w:shd w:fill="1F3864" w:val="clear"/>
            <w:vAlign w:val="center"/>
          </w:tcPr>
          <w:p>
            <w:pPr>
              <w:spacing w:after="0" w:before="0" w:line="240" w:lineRule="auto"/>
              <w:jc w:val="center"/>
            </w:pPr>
            <w:r>
              <w:rPr>
                <w:rFonts w:ascii="Aptos" w:hAnsi="Aptos"/>
                <w:b/>
                <w:color w:val="FFFFFF"/>
                <w:sz w:val="20"/>
              </w:rPr>
              <w:t>No</w:t>
            </w:r>
          </w:p>
        </w:tc>
        <w:tc>
          <w:tcPr>
            <w:tcW w:type="dxa" w:w="5940"/>
            <w:shd w:fill="1F3864" w:val="clear"/>
            <w:vAlign w:val="center"/>
          </w:tcPr>
          <w:p>
            <w:pPr>
              <w:spacing w:after="0" w:before="0" w:line="240" w:lineRule="auto"/>
              <w:jc w:val="left"/>
            </w:pPr>
            <w:r>
              <w:rPr>
                <w:rFonts w:ascii="Aptos" w:hAnsi="Aptos"/>
                <w:b/>
                <w:color w:val="FFFFFF"/>
                <w:sz w:val="20"/>
              </w:rPr>
              <w:t>Uraian Beban</w:t>
            </w:r>
          </w:p>
        </w:tc>
        <w:tc>
          <w:tcPr>
            <w:tcW w:type="dxa" w:w="1850"/>
            <w:shd w:fill="1F3864" w:val="clear"/>
            <w:vAlign w:val="center"/>
          </w:tcPr>
          <w:p>
            <w:pPr>
              <w:spacing w:after="0" w:before="0" w:line="240" w:lineRule="auto"/>
              <w:jc w:val="center"/>
            </w:pPr>
            <w:r>
              <w:rPr>
                <w:rFonts w:ascii="Aptos" w:hAnsi="Aptos"/>
                <w:b/>
                <w:color w:val="FFFFFF"/>
                <w:sz w:val="20"/>
              </w:rPr>
              <w:t>Nilai (Rp)</w:t>
            </w:r>
          </w:p>
        </w:tc>
        <w:tc>
          <w:tcPr>
            <w:tcW w:type="dxa" w:w="1122"/>
            <w:shd w:fill="1F3864" w:val="clear"/>
            <w:vAlign w:val="center"/>
          </w:tcPr>
          <w:p>
            <w:pPr>
              <w:spacing w:after="0" w:before="0" w:line="240" w:lineRule="auto"/>
              <w:jc w:val="center"/>
            </w:pPr>
            <w:r>
              <w:rPr>
                <w:rFonts w:ascii="Aptos" w:hAnsi="Aptos"/>
                <w:b/>
                <w:color w:val="FFFFFF"/>
                <w:sz w:val="20"/>
              </w:rPr>
              <w:t>%</w:t>
            </w:r>
          </w:p>
        </w:tc>
      </w:tr>
      <w:tr>
        <w:trPr>
          <w:cantSplit/>
        </w:trPr>
        <w:tc>
          <w:tcPr>
            <w:tcW w:type="dxa" w:w="500"/>
            <w:shd w:fill="FFFFFF" w:val="clear"/>
            <w:vAlign w:val="center"/>
          </w:tcPr>
          <w:p>
            <w:pPr>
              <w:spacing w:after="0" w:before="0" w:line="240" w:lineRule="auto"/>
              <w:jc w:val="center"/>
            </w:pPr>
            <w:r>
              <w:rPr>
                <w:rFonts w:ascii="Aptos" w:hAnsi="Aptos"/>
                <w:color w:val="1A1A2E"/>
                <w:sz w:val="20"/>
              </w:rPr>
              <w:t>1</w:t>
            </w:r>
          </w:p>
        </w:tc>
        <w:tc>
          <w:tcPr>
            <w:tcW w:type="dxa" w:w="5940"/>
            <w:shd w:fill="FFFFFF" w:val="clear"/>
            <w:vAlign w:val="center"/>
          </w:tcPr>
          <w:p>
            <w:pPr>
              <w:spacing w:after="0" w:before="0" w:line="240" w:lineRule="auto"/>
              <w:jc w:val="left"/>
            </w:pPr>
            <w:r>
              <w:rPr>
                <w:rFonts w:ascii="Aptos" w:hAnsi="Aptos"/>
                <w:color w:val="1A1A2E"/>
                <w:sz w:val="20"/>
              </w:rPr>
              <w:t>Kerugian Kematian Kambing</w:t>
            </w:r>
          </w:p>
        </w:tc>
        <w:tc>
          <w:tcPr>
            <w:tcW w:type="dxa" w:w="1850"/>
            <w:shd w:fill="FFFFFF" w:val="clear"/>
            <w:vAlign w:val="center"/>
          </w:tcPr>
          <w:p>
            <w:pPr>
              <w:spacing w:after="0" w:before="0" w:line="240" w:lineRule="auto"/>
              <w:jc w:val="right"/>
            </w:pPr>
            <w:r>
              <w:rPr>
                <w:rFonts w:ascii="Aptos" w:hAnsi="Aptos"/>
                <w:color w:val="1A1A2E"/>
                <w:sz w:val="20"/>
              </w:rPr>
              <w:t>9.355.556</w:t>
            </w:r>
          </w:p>
        </w:tc>
        <w:tc>
          <w:tcPr>
            <w:tcW w:type="dxa" w:w="1122"/>
            <w:shd w:fill="FFFFFF" w:val="clear"/>
            <w:vAlign w:val="center"/>
          </w:tcPr>
          <w:p>
            <w:pPr>
              <w:spacing w:after="0" w:before="0" w:line="240" w:lineRule="auto"/>
              <w:jc w:val="right"/>
            </w:pPr>
            <w:r>
              <w:rPr>
                <w:rFonts w:ascii="Aptos" w:hAnsi="Aptos"/>
                <w:color w:val="1A1A2E"/>
                <w:sz w:val="20"/>
              </w:rPr>
              <w:t>17,6%</w:t>
            </w:r>
          </w:p>
        </w:tc>
      </w:tr>
      <w:tr>
        <w:trPr>
          <w:cantSplit/>
        </w:trPr>
        <w:tc>
          <w:tcPr>
            <w:tcW w:type="dxa" w:w="500"/>
            <w:shd w:fill="F3F4F6" w:val="clear"/>
            <w:vAlign w:val="center"/>
          </w:tcPr>
          <w:p>
            <w:pPr>
              <w:spacing w:after="0" w:before="0" w:line="240" w:lineRule="auto"/>
              <w:jc w:val="center"/>
            </w:pPr>
            <w:r>
              <w:rPr>
                <w:rFonts w:ascii="Aptos" w:hAnsi="Aptos"/>
                <w:color w:val="1A1A2E"/>
                <w:sz w:val="20"/>
              </w:rPr>
              <w:t>2</w:t>
            </w:r>
          </w:p>
        </w:tc>
        <w:tc>
          <w:tcPr>
            <w:tcW w:type="dxa" w:w="5940"/>
            <w:shd w:fill="F3F4F6" w:val="clear"/>
            <w:vAlign w:val="center"/>
          </w:tcPr>
          <w:p>
            <w:pPr>
              <w:spacing w:after="0" w:before="0" w:line="240" w:lineRule="auto"/>
              <w:jc w:val="left"/>
            </w:pPr>
            <w:r>
              <w:rPr>
                <w:rFonts w:ascii="Aptos" w:hAnsi="Aptos"/>
                <w:color w:val="1A1A2E"/>
                <w:sz w:val="20"/>
              </w:rPr>
              <w:t>Beban Pemelihara Kambing</w:t>
            </w:r>
          </w:p>
        </w:tc>
        <w:tc>
          <w:tcPr>
            <w:tcW w:type="dxa" w:w="1850"/>
            <w:shd w:fill="F3F4F6" w:val="clear"/>
            <w:vAlign w:val="center"/>
          </w:tcPr>
          <w:p>
            <w:pPr>
              <w:spacing w:after="0" w:before="0" w:line="240" w:lineRule="auto"/>
              <w:jc w:val="right"/>
            </w:pPr>
            <w:r>
              <w:rPr>
                <w:rFonts w:ascii="Aptos" w:hAnsi="Aptos"/>
                <w:color w:val="1A1A2E"/>
                <w:sz w:val="20"/>
              </w:rPr>
              <w:t>9.000.000</w:t>
            </w:r>
          </w:p>
        </w:tc>
        <w:tc>
          <w:tcPr>
            <w:tcW w:type="dxa" w:w="1122"/>
            <w:shd w:fill="F3F4F6" w:val="clear"/>
            <w:vAlign w:val="center"/>
          </w:tcPr>
          <w:p>
            <w:pPr>
              <w:spacing w:after="0" w:before="0" w:line="240" w:lineRule="auto"/>
              <w:jc w:val="right"/>
            </w:pPr>
            <w:r>
              <w:rPr>
                <w:rFonts w:ascii="Aptos" w:hAnsi="Aptos"/>
                <w:color w:val="1A1A2E"/>
                <w:sz w:val="20"/>
              </w:rPr>
              <w:t>17,0%</w:t>
            </w:r>
          </w:p>
        </w:tc>
      </w:tr>
      <w:tr>
        <w:trPr>
          <w:cantSplit/>
        </w:trPr>
        <w:tc>
          <w:tcPr>
            <w:tcW w:type="dxa" w:w="500"/>
            <w:shd w:fill="FFFFFF" w:val="clear"/>
            <w:vAlign w:val="center"/>
          </w:tcPr>
          <w:p>
            <w:pPr>
              <w:spacing w:after="0" w:before="0" w:line="240" w:lineRule="auto"/>
              <w:jc w:val="center"/>
            </w:pPr>
            <w:r>
              <w:rPr>
                <w:rFonts w:ascii="Aptos" w:hAnsi="Aptos"/>
                <w:color w:val="1A1A2E"/>
                <w:sz w:val="20"/>
              </w:rPr>
              <w:t>3</w:t>
            </w:r>
          </w:p>
        </w:tc>
        <w:tc>
          <w:tcPr>
            <w:tcW w:type="dxa" w:w="5940"/>
            <w:shd w:fill="FFFFFF" w:val="clear"/>
            <w:vAlign w:val="center"/>
          </w:tcPr>
          <w:p>
            <w:pPr>
              <w:spacing w:after="0" w:before="0" w:line="240" w:lineRule="auto"/>
              <w:jc w:val="left"/>
            </w:pPr>
            <w:r>
              <w:rPr>
                <w:rFonts w:ascii="Aptos" w:hAnsi="Aptos"/>
                <w:color w:val="1A1A2E"/>
                <w:sz w:val="20"/>
              </w:rPr>
              <w:t>Beban Pokok Hasil Panen — Siklus Pertanian 2</w:t>
            </w:r>
          </w:p>
        </w:tc>
        <w:tc>
          <w:tcPr>
            <w:tcW w:type="dxa" w:w="1850"/>
            <w:shd w:fill="FFFFFF" w:val="clear"/>
            <w:vAlign w:val="center"/>
          </w:tcPr>
          <w:p>
            <w:pPr>
              <w:spacing w:after="0" w:before="0" w:line="240" w:lineRule="auto"/>
              <w:jc w:val="right"/>
            </w:pPr>
            <w:r>
              <w:rPr>
                <w:rFonts w:ascii="Aptos" w:hAnsi="Aptos"/>
                <w:color w:val="1A1A2E"/>
                <w:sz w:val="20"/>
              </w:rPr>
              <w:t>5.500.000</w:t>
            </w:r>
          </w:p>
        </w:tc>
        <w:tc>
          <w:tcPr>
            <w:tcW w:type="dxa" w:w="1122"/>
            <w:shd w:fill="FFFFFF" w:val="clear"/>
            <w:vAlign w:val="center"/>
          </w:tcPr>
          <w:p>
            <w:pPr>
              <w:spacing w:after="0" w:before="0" w:line="240" w:lineRule="auto"/>
              <w:jc w:val="right"/>
            </w:pPr>
            <w:r>
              <w:rPr>
                <w:rFonts w:ascii="Aptos" w:hAnsi="Aptos"/>
                <w:color w:val="1A1A2E"/>
                <w:sz w:val="20"/>
              </w:rPr>
              <w:t>10,4%</w:t>
            </w:r>
          </w:p>
        </w:tc>
      </w:tr>
      <w:tr>
        <w:trPr>
          <w:cantSplit/>
        </w:trPr>
        <w:tc>
          <w:tcPr>
            <w:tcW w:type="dxa" w:w="500"/>
            <w:shd w:fill="F3F4F6" w:val="clear"/>
            <w:vAlign w:val="center"/>
          </w:tcPr>
          <w:p>
            <w:pPr>
              <w:spacing w:after="0" w:before="0" w:line="240" w:lineRule="auto"/>
              <w:jc w:val="center"/>
            </w:pPr>
            <w:r>
              <w:rPr>
                <w:rFonts w:ascii="Aptos" w:hAnsi="Aptos"/>
                <w:color w:val="1A1A2E"/>
                <w:sz w:val="20"/>
              </w:rPr>
              <w:t>4</w:t>
            </w:r>
          </w:p>
        </w:tc>
        <w:tc>
          <w:tcPr>
            <w:tcW w:type="dxa" w:w="5940"/>
            <w:shd w:fill="F3F4F6" w:val="clear"/>
            <w:vAlign w:val="center"/>
          </w:tcPr>
          <w:p>
            <w:pPr>
              <w:spacing w:after="0" w:before="0" w:line="240" w:lineRule="auto"/>
              <w:jc w:val="left"/>
            </w:pPr>
            <w:r>
              <w:rPr>
                <w:rFonts w:ascii="Aptos" w:hAnsi="Aptos"/>
                <w:color w:val="1A1A2E"/>
                <w:sz w:val="20"/>
              </w:rPr>
              <w:t>Beban Penyusutan Bangunan Kandang</w:t>
            </w:r>
          </w:p>
        </w:tc>
        <w:tc>
          <w:tcPr>
            <w:tcW w:type="dxa" w:w="1850"/>
            <w:shd w:fill="F3F4F6" w:val="clear"/>
            <w:vAlign w:val="center"/>
          </w:tcPr>
          <w:p>
            <w:pPr>
              <w:spacing w:after="0" w:before="0" w:line="240" w:lineRule="auto"/>
              <w:jc w:val="right"/>
            </w:pPr>
            <w:r>
              <w:rPr>
                <w:rFonts w:ascii="Aptos" w:hAnsi="Aptos"/>
                <w:color w:val="1A1A2E"/>
                <w:sz w:val="20"/>
              </w:rPr>
              <w:t>4.400.000</w:t>
            </w:r>
          </w:p>
        </w:tc>
        <w:tc>
          <w:tcPr>
            <w:tcW w:type="dxa" w:w="1122"/>
            <w:shd w:fill="F3F4F6" w:val="clear"/>
            <w:vAlign w:val="center"/>
          </w:tcPr>
          <w:p>
            <w:pPr>
              <w:spacing w:after="0" w:before="0" w:line="240" w:lineRule="auto"/>
              <w:jc w:val="right"/>
            </w:pPr>
            <w:r>
              <w:rPr>
                <w:rFonts w:ascii="Aptos" w:hAnsi="Aptos"/>
                <w:color w:val="1A1A2E"/>
                <w:sz w:val="20"/>
              </w:rPr>
              <w:t>8,3%</w:t>
            </w:r>
          </w:p>
        </w:tc>
      </w:tr>
      <w:tr>
        <w:trPr>
          <w:cantSplit/>
        </w:trPr>
        <w:tc>
          <w:tcPr>
            <w:tcW w:type="dxa" w:w="500"/>
            <w:shd w:fill="FFFFFF" w:val="clear"/>
            <w:vAlign w:val="center"/>
          </w:tcPr>
          <w:p>
            <w:pPr>
              <w:spacing w:after="0" w:before="0" w:line="240" w:lineRule="auto"/>
              <w:jc w:val="center"/>
            </w:pPr>
            <w:r>
              <w:rPr>
                <w:rFonts w:ascii="Aptos" w:hAnsi="Aptos"/>
                <w:color w:val="1A1A2E"/>
                <w:sz w:val="20"/>
              </w:rPr>
              <w:t>5</w:t>
            </w:r>
          </w:p>
        </w:tc>
        <w:tc>
          <w:tcPr>
            <w:tcW w:type="dxa" w:w="5940"/>
            <w:shd w:fill="FFFFFF" w:val="clear"/>
            <w:vAlign w:val="center"/>
          </w:tcPr>
          <w:p>
            <w:pPr>
              <w:spacing w:after="0" w:before="0" w:line="240" w:lineRule="auto"/>
              <w:jc w:val="left"/>
            </w:pPr>
            <w:r>
              <w:rPr>
                <w:rFonts w:ascii="Aptos" w:hAnsi="Aptos"/>
                <w:color w:val="1A1A2E"/>
                <w:sz w:val="20"/>
              </w:rPr>
              <w:t>Beban Pokok Hasil Panen — Siklus Pertanian 1</w:t>
            </w:r>
          </w:p>
        </w:tc>
        <w:tc>
          <w:tcPr>
            <w:tcW w:type="dxa" w:w="1850"/>
            <w:shd w:fill="FFFFFF" w:val="clear"/>
            <w:vAlign w:val="center"/>
          </w:tcPr>
          <w:p>
            <w:pPr>
              <w:spacing w:after="0" w:before="0" w:line="240" w:lineRule="auto"/>
              <w:jc w:val="right"/>
            </w:pPr>
            <w:r>
              <w:rPr>
                <w:rFonts w:ascii="Aptos" w:hAnsi="Aptos"/>
                <w:color w:val="1A1A2E"/>
                <w:sz w:val="20"/>
              </w:rPr>
              <w:t>3.440.000</w:t>
            </w:r>
          </w:p>
        </w:tc>
        <w:tc>
          <w:tcPr>
            <w:tcW w:type="dxa" w:w="1122"/>
            <w:shd w:fill="FFFFFF" w:val="clear"/>
            <w:vAlign w:val="center"/>
          </w:tcPr>
          <w:p>
            <w:pPr>
              <w:spacing w:after="0" w:before="0" w:line="240" w:lineRule="auto"/>
              <w:jc w:val="right"/>
            </w:pPr>
            <w:r>
              <w:rPr>
                <w:rFonts w:ascii="Aptos" w:hAnsi="Aptos"/>
                <w:color w:val="1A1A2E"/>
                <w:sz w:val="20"/>
              </w:rPr>
              <w:t>6,5%</w:t>
            </w:r>
          </w:p>
        </w:tc>
      </w:tr>
      <w:tr>
        <w:trPr>
          <w:cantSplit/>
        </w:trPr>
        <w:tc>
          <w:tcPr>
            <w:tcW w:type="dxa" w:w="500"/>
            <w:shd w:fill="F3F4F6" w:val="clear"/>
            <w:vAlign w:val="center"/>
          </w:tcPr>
          <w:p>
            <w:pPr>
              <w:spacing w:after="0" w:before="0" w:line="240" w:lineRule="auto"/>
              <w:jc w:val="center"/>
            </w:pPr>
            <w:r>
              <w:rPr>
                <w:rFonts w:ascii="Aptos" w:hAnsi="Aptos"/>
                <w:color w:val="1A1A2E"/>
                <w:sz w:val="20"/>
              </w:rPr>
              <w:t>6</w:t>
            </w:r>
          </w:p>
        </w:tc>
        <w:tc>
          <w:tcPr>
            <w:tcW w:type="dxa" w:w="5940"/>
            <w:shd w:fill="F3F4F6" w:val="clear"/>
            <w:vAlign w:val="center"/>
          </w:tcPr>
          <w:p>
            <w:pPr>
              <w:spacing w:after="0" w:before="0" w:line="240" w:lineRule="auto"/>
              <w:jc w:val="left"/>
            </w:pPr>
            <w:r>
              <w:rPr>
                <w:rFonts w:ascii="Aptos" w:hAnsi="Aptos"/>
                <w:color w:val="1A1A2E"/>
                <w:sz w:val="20"/>
              </w:rPr>
              <w:t>Beban Transportasi</w:t>
            </w:r>
          </w:p>
        </w:tc>
        <w:tc>
          <w:tcPr>
            <w:tcW w:type="dxa" w:w="1850"/>
            <w:shd w:fill="F3F4F6" w:val="clear"/>
            <w:vAlign w:val="center"/>
          </w:tcPr>
          <w:p>
            <w:pPr>
              <w:spacing w:after="0" w:before="0" w:line="240" w:lineRule="auto"/>
              <w:jc w:val="right"/>
            </w:pPr>
            <w:r>
              <w:rPr>
                <w:rFonts w:ascii="Aptos" w:hAnsi="Aptos"/>
                <w:color w:val="1A1A2E"/>
                <w:sz w:val="20"/>
              </w:rPr>
              <w:t>3.010.000</w:t>
            </w:r>
          </w:p>
        </w:tc>
        <w:tc>
          <w:tcPr>
            <w:tcW w:type="dxa" w:w="1122"/>
            <w:shd w:fill="F3F4F6" w:val="clear"/>
            <w:vAlign w:val="center"/>
          </w:tcPr>
          <w:p>
            <w:pPr>
              <w:spacing w:after="0" w:before="0" w:line="240" w:lineRule="auto"/>
              <w:jc w:val="right"/>
            </w:pPr>
            <w:r>
              <w:rPr>
                <w:rFonts w:ascii="Aptos" w:hAnsi="Aptos"/>
                <w:color w:val="1A1A2E"/>
                <w:sz w:val="20"/>
              </w:rPr>
              <w:t>5,7%</w:t>
            </w:r>
          </w:p>
        </w:tc>
      </w:tr>
      <w:tr>
        <w:trPr>
          <w:cantSplit/>
        </w:trPr>
        <w:tc>
          <w:tcPr>
            <w:tcW w:type="dxa" w:w="500"/>
            <w:shd w:fill="FFFFFF" w:val="clear"/>
            <w:vAlign w:val="center"/>
          </w:tcPr>
          <w:p>
            <w:pPr>
              <w:spacing w:after="0" w:before="0" w:line="240" w:lineRule="auto"/>
              <w:jc w:val="center"/>
            </w:pPr>
            <w:r>
              <w:rPr>
                <w:rFonts w:ascii="Aptos" w:hAnsi="Aptos"/>
                <w:color w:val="1A1A2E"/>
                <w:sz w:val="20"/>
              </w:rPr>
              <w:t>7</w:t>
            </w:r>
          </w:p>
        </w:tc>
        <w:tc>
          <w:tcPr>
            <w:tcW w:type="dxa" w:w="5940"/>
            <w:shd w:fill="FFFFFF" w:val="clear"/>
            <w:vAlign w:val="center"/>
          </w:tcPr>
          <w:p>
            <w:pPr>
              <w:spacing w:after="0" w:before="0" w:line="240" w:lineRule="auto"/>
              <w:jc w:val="left"/>
            </w:pPr>
            <w:r>
              <w:rPr>
                <w:rFonts w:ascii="Aptos" w:hAnsi="Aptos"/>
                <w:color w:val="1A1A2E"/>
                <w:sz w:val="20"/>
              </w:rPr>
              <w:t>Beban Pakan Ternak</w:t>
            </w:r>
          </w:p>
        </w:tc>
        <w:tc>
          <w:tcPr>
            <w:tcW w:type="dxa" w:w="1850"/>
            <w:shd w:fill="FFFFFF" w:val="clear"/>
            <w:vAlign w:val="center"/>
          </w:tcPr>
          <w:p>
            <w:pPr>
              <w:spacing w:after="0" w:before="0" w:line="240" w:lineRule="auto"/>
              <w:jc w:val="right"/>
            </w:pPr>
            <w:r>
              <w:rPr>
                <w:rFonts w:ascii="Aptos" w:hAnsi="Aptos"/>
                <w:color w:val="1A1A2E"/>
                <w:sz w:val="20"/>
              </w:rPr>
              <w:t>2.820.000</w:t>
            </w:r>
          </w:p>
        </w:tc>
        <w:tc>
          <w:tcPr>
            <w:tcW w:type="dxa" w:w="1122"/>
            <w:shd w:fill="FFFFFF" w:val="clear"/>
            <w:vAlign w:val="center"/>
          </w:tcPr>
          <w:p>
            <w:pPr>
              <w:spacing w:after="0" w:before="0" w:line="240" w:lineRule="auto"/>
              <w:jc w:val="right"/>
            </w:pPr>
            <w:r>
              <w:rPr>
                <w:rFonts w:ascii="Aptos" w:hAnsi="Aptos"/>
                <w:color w:val="1A1A2E"/>
                <w:sz w:val="20"/>
              </w:rPr>
              <w:t>5,3%</w:t>
            </w:r>
          </w:p>
        </w:tc>
      </w:tr>
      <w:tr>
        <w:trPr>
          <w:cantSplit/>
        </w:trPr>
        <w:tc>
          <w:tcPr>
            <w:tcW w:type="dxa" w:w="500"/>
            <w:shd w:fill="F3F4F6" w:val="clear"/>
            <w:vAlign w:val="center"/>
          </w:tcPr>
          <w:p>
            <w:pPr>
              <w:spacing w:after="0" w:before="0" w:line="240" w:lineRule="auto"/>
              <w:jc w:val="center"/>
            </w:pPr>
            <w:r>
              <w:rPr>
                <w:rFonts w:ascii="Aptos" w:hAnsi="Aptos"/>
                <w:color w:val="1A1A2E"/>
                <w:sz w:val="20"/>
              </w:rPr>
              <w:t>8</w:t>
            </w:r>
          </w:p>
        </w:tc>
        <w:tc>
          <w:tcPr>
            <w:tcW w:type="dxa" w:w="5940"/>
            <w:shd w:fill="F3F4F6" w:val="clear"/>
            <w:vAlign w:val="center"/>
          </w:tcPr>
          <w:p>
            <w:pPr>
              <w:spacing w:after="0" w:before="0" w:line="240" w:lineRule="auto"/>
              <w:jc w:val="left"/>
            </w:pPr>
            <w:r>
              <w:rPr>
                <w:rFonts w:ascii="Aptos" w:hAnsi="Aptos"/>
                <w:color w:val="1A1A2E"/>
                <w:sz w:val="20"/>
              </w:rPr>
              <w:t>Beban Konsentrat Ternak</w:t>
            </w:r>
          </w:p>
        </w:tc>
        <w:tc>
          <w:tcPr>
            <w:tcW w:type="dxa" w:w="1850"/>
            <w:shd w:fill="F3F4F6" w:val="clear"/>
            <w:vAlign w:val="center"/>
          </w:tcPr>
          <w:p>
            <w:pPr>
              <w:spacing w:after="0" w:before="0" w:line="240" w:lineRule="auto"/>
              <w:jc w:val="right"/>
            </w:pPr>
            <w:r>
              <w:rPr>
                <w:rFonts w:ascii="Aptos" w:hAnsi="Aptos"/>
                <w:color w:val="1A1A2E"/>
                <w:sz w:val="20"/>
              </w:rPr>
              <w:t>2.800.000</w:t>
            </w:r>
          </w:p>
        </w:tc>
        <w:tc>
          <w:tcPr>
            <w:tcW w:type="dxa" w:w="1122"/>
            <w:shd w:fill="F3F4F6" w:val="clear"/>
            <w:vAlign w:val="center"/>
          </w:tcPr>
          <w:p>
            <w:pPr>
              <w:spacing w:after="0" w:before="0" w:line="240" w:lineRule="auto"/>
              <w:jc w:val="right"/>
            </w:pPr>
            <w:r>
              <w:rPr>
                <w:rFonts w:ascii="Aptos" w:hAnsi="Aptos"/>
                <w:color w:val="1A1A2E"/>
                <w:sz w:val="20"/>
              </w:rPr>
              <w:t>5,3%</w:t>
            </w:r>
          </w:p>
        </w:tc>
      </w:tr>
      <w:tr>
        <w:trPr>
          <w:cantSplit/>
        </w:trPr>
        <w:tc>
          <w:tcPr>
            <w:tcW w:type="dxa" w:w="500"/>
            <w:shd w:fill="FFFFFF" w:val="clear"/>
            <w:vAlign w:val="center"/>
          </w:tcPr>
          <w:p>
            <w:pPr>
              <w:spacing w:after="0" w:before="0" w:line="240" w:lineRule="auto"/>
              <w:jc w:val="center"/>
            </w:pPr>
            <w:r>
              <w:rPr>
                <w:rFonts w:ascii="Aptos" w:hAnsi="Aptos"/>
                <w:color w:val="1A1A2E"/>
                <w:sz w:val="20"/>
              </w:rPr>
              <w:t>9</w:t>
            </w:r>
          </w:p>
        </w:tc>
        <w:tc>
          <w:tcPr>
            <w:tcW w:type="dxa" w:w="5940"/>
            <w:shd w:fill="FFFFFF" w:val="clear"/>
            <w:vAlign w:val="center"/>
          </w:tcPr>
          <w:p>
            <w:pPr>
              <w:spacing w:after="0" w:before="0" w:line="240" w:lineRule="auto"/>
              <w:jc w:val="left"/>
            </w:pPr>
            <w:r>
              <w:rPr>
                <w:rFonts w:ascii="Aptos" w:hAnsi="Aptos"/>
                <w:color w:val="1A1A2E"/>
                <w:sz w:val="20"/>
              </w:rPr>
              <w:t>Beban Pelatihan Breeding Kambing</w:t>
            </w:r>
          </w:p>
        </w:tc>
        <w:tc>
          <w:tcPr>
            <w:tcW w:type="dxa" w:w="1850"/>
            <w:shd w:fill="FFFFFF" w:val="clear"/>
            <w:vAlign w:val="center"/>
          </w:tcPr>
          <w:p>
            <w:pPr>
              <w:spacing w:after="0" w:before="0" w:line="240" w:lineRule="auto"/>
              <w:jc w:val="right"/>
            </w:pPr>
            <w:r>
              <w:rPr>
                <w:rFonts w:ascii="Aptos" w:hAnsi="Aptos"/>
                <w:color w:val="1A1A2E"/>
                <w:sz w:val="20"/>
              </w:rPr>
              <w:t>2.400.000</w:t>
            </w:r>
          </w:p>
        </w:tc>
        <w:tc>
          <w:tcPr>
            <w:tcW w:type="dxa" w:w="1122"/>
            <w:shd w:fill="FFFFFF" w:val="clear"/>
            <w:vAlign w:val="center"/>
          </w:tcPr>
          <w:p>
            <w:pPr>
              <w:spacing w:after="0" w:before="0" w:line="240" w:lineRule="auto"/>
              <w:jc w:val="right"/>
            </w:pPr>
            <w:r>
              <w:rPr>
                <w:rFonts w:ascii="Aptos" w:hAnsi="Aptos"/>
                <w:color w:val="1A1A2E"/>
                <w:sz w:val="20"/>
              </w:rPr>
              <w:t>4,5%</w:t>
            </w:r>
          </w:p>
        </w:tc>
      </w:tr>
      <w:tr>
        <w:trPr>
          <w:cantSplit/>
        </w:trPr>
        <w:tc>
          <w:tcPr>
            <w:tcW w:type="dxa" w:w="500"/>
            <w:shd w:fill="F3F4F6" w:val="clear"/>
            <w:vAlign w:val="center"/>
          </w:tcPr>
          <w:p>
            <w:pPr>
              <w:spacing w:after="0" w:before="0" w:line="240" w:lineRule="auto"/>
              <w:jc w:val="center"/>
            </w:pPr>
            <w:r>
              <w:rPr>
                <w:rFonts w:ascii="Aptos" w:hAnsi="Aptos"/>
                <w:color w:val="1A1A2E"/>
                <w:sz w:val="20"/>
              </w:rPr>
              <w:t>10</w:t>
            </w:r>
          </w:p>
        </w:tc>
        <w:tc>
          <w:tcPr>
            <w:tcW w:type="dxa" w:w="5940"/>
            <w:shd w:fill="F3F4F6" w:val="clear"/>
            <w:vAlign w:val="center"/>
          </w:tcPr>
          <w:p>
            <w:pPr>
              <w:spacing w:after="0" w:before="0" w:line="240" w:lineRule="auto"/>
              <w:jc w:val="left"/>
            </w:pPr>
            <w:r>
              <w:rPr>
                <w:rFonts w:ascii="Aptos" w:hAnsi="Aptos"/>
                <w:color w:val="1A1A2E"/>
                <w:sz w:val="20"/>
              </w:rPr>
              <w:t>Beban Amortisasi Sewa Lahan Siklus Pertanian</w:t>
            </w:r>
          </w:p>
        </w:tc>
        <w:tc>
          <w:tcPr>
            <w:tcW w:type="dxa" w:w="1850"/>
            <w:shd w:fill="F3F4F6" w:val="clear"/>
            <w:vAlign w:val="center"/>
          </w:tcPr>
          <w:p>
            <w:pPr>
              <w:spacing w:after="0" w:before="0" w:line="240" w:lineRule="auto"/>
              <w:jc w:val="right"/>
            </w:pPr>
            <w:r>
              <w:rPr>
                <w:rFonts w:ascii="Aptos" w:hAnsi="Aptos"/>
                <w:color w:val="1A1A2E"/>
                <w:sz w:val="20"/>
              </w:rPr>
              <w:t>2.000.000</w:t>
            </w:r>
          </w:p>
        </w:tc>
        <w:tc>
          <w:tcPr>
            <w:tcW w:type="dxa" w:w="1122"/>
            <w:shd w:fill="F3F4F6" w:val="clear"/>
            <w:vAlign w:val="center"/>
          </w:tcPr>
          <w:p>
            <w:pPr>
              <w:spacing w:after="0" w:before="0" w:line="240" w:lineRule="auto"/>
              <w:jc w:val="right"/>
            </w:pPr>
            <w:r>
              <w:rPr>
                <w:rFonts w:ascii="Aptos" w:hAnsi="Aptos"/>
                <w:color w:val="1A1A2E"/>
                <w:sz w:val="20"/>
              </w:rPr>
              <w:t>3,8%</w:t>
            </w:r>
          </w:p>
        </w:tc>
      </w:tr>
      <w:tr>
        <w:trPr>
          <w:cantSplit/>
        </w:trPr>
        <w:tc>
          <w:tcPr>
            <w:tcW w:type="dxa" w:w="500"/>
            <w:shd w:fill="FFFFFF" w:val="clear"/>
            <w:vAlign w:val="center"/>
          </w:tcPr>
          <w:p>
            <w:pPr>
              <w:spacing w:after="0" w:before="0" w:line="240" w:lineRule="auto"/>
              <w:jc w:val="center"/>
            </w:pPr>
            <w:r>
              <w:rPr>
                <w:rFonts w:ascii="Aptos" w:hAnsi="Aptos"/>
                <w:color w:val="1A1A2E"/>
                <w:sz w:val="20"/>
              </w:rPr>
              <w:t>11</w:t>
            </w:r>
          </w:p>
        </w:tc>
        <w:tc>
          <w:tcPr>
            <w:tcW w:type="dxa" w:w="5940"/>
            <w:shd w:fill="FFFFFF" w:val="clear"/>
            <w:vAlign w:val="center"/>
          </w:tcPr>
          <w:p>
            <w:pPr>
              <w:spacing w:after="0" w:before="0" w:line="240" w:lineRule="auto"/>
              <w:jc w:val="left"/>
            </w:pPr>
            <w:r>
              <w:rPr>
                <w:rFonts w:ascii="Aptos" w:hAnsi="Aptos"/>
                <w:color w:val="1A1A2E"/>
                <w:sz w:val="20"/>
              </w:rPr>
              <w:t>Beban Amortisasi Sewa Lahan Kambing</w:t>
            </w:r>
          </w:p>
        </w:tc>
        <w:tc>
          <w:tcPr>
            <w:tcW w:type="dxa" w:w="1850"/>
            <w:shd w:fill="FFFFFF" w:val="clear"/>
            <w:vAlign w:val="center"/>
          </w:tcPr>
          <w:p>
            <w:pPr>
              <w:spacing w:after="0" w:before="0" w:line="240" w:lineRule="auto"/>
              <w:jc w:val="right"/>
            </w:pPr>
            <w:r>
              <w:rPr>
                <w:rFonts w:ascii="Aptos" w:hAnsi="Aptos"/>
                <w:color w:val="1A1A2E"/>
                <w:sz w:val="20"/>
              </w:rPr>
              <w:t>1.600.000</w:t>
            </w:r>
          </w:p>
        </w:tc>
        <w:tc>
          <w:tcPr>
            <w:tcW w:type="dxa" w:w="1122"/>
            <w:shd w:fill="FFFFFF" w:val="clear"/>
            <w:vAlign w:val="center"/>
          </w:tcPr>
          <w:p>
            <w:pPr>
              <w:spacing w:after="0" w:before="0" w:line="240" w:lineRule="auto"/>
              <w:jc w:val="right"/>
            </w:pPr>
            <w:r>
              <w:rPr>
                <w:rFonts w:ascii="Aptos" w:hAnsi="Aptos"/>
                <w:color w:val="1A1A2E"/>
                <w:sz w:val="20"/>
              </w:rPr>
              <w:t>3,0%</w:t>
            </w:r>
          </w:p>
        </w:tc>
      </w:tr>
      <w:tr>
        <w:trPr>
          <w:cantSplit/>
        </w:trPr>
        <w:tc>
          <w:tcPr>
            <w:tcW w:type="dxa" w:w="500"/>
            <w:shd w:fill="F3F4F6" w:val="clear"/>
            <w:vAlign w:val="center"/>
          </w:tcPr>
          <w:p>
            <w:pPr>
              <w:spacing w:after="0" w:before="0" w:line="240" w:lineRule="auto"/>
              <w:jc w:val="center"/>
            </w:pPr>
            <w:r>
              <w:rPr>
                <w:rFonts w:ascii="Aptos" w:hAnsi="Aptos"/>
                <w:color w:val="1A1A2E"/>
                <w:sz w:val="20"/>
              </w:rPr>
              <w:t>12</w:t>
            </w:r>
          </w:p>
        </w:tc>
        <w:tc>
          <w:tcPr>
            <w:tcW w:type="dxa" w:w="5940"/>
            <w:shd w:fill="F3F4F6" w:val="clear"/>
            <w:vAlign w:val="center"/>
          </w:tcPr>
          <w:p>
            <w:pPr>
              <w:spacing w:after="0" w:before="0" w:line="240" w:lineRule="auto"/>
              <w:jc w:val="left"/>
            </w:pPr>
            <w:r>
              <w:rPr>
                <w:rFonts w:ascii="Aptos" w:hAnsi="Aptos"/>
                <w:color w:val="1A1A2E"/>
                <w:sz w:val="20"/>
              </w:rPr>
              <w:t>Beban Amortisasi Sewa Lahan Pertanian 5 Tahun</w:t>
            </w:r>
          </w:p>
        </w:tc>
        <w:tc>
          <w:tcPr>
            <w:tcW w:type="dxa" w:w="1850"/>
            <w:shd w:fill="F3F4F6" w:val="clear"/>
            <w:vAlign w:val="center"/>
          </w:tcPr>
          <w:p>
            <w:pPr>
              <w:spacing w:after="0" w:before="0" w:line="240" w:lineRule="auto"/>
              <w:jc w:val="right"/>
            </w:pPr>
            <w:r>
              <w:rPr>
                <w:rFonts w:ascii="Aptos" w:hAnsi="Aptos"/>
                <w:color w:val="1A1A2E"/>
                <w:sz w:val="20"/>
              </w:rPr>
              <w:t>1.166.667</w:t>
            </w:r>
          </w:p>
        </w:tc>
        <w:tc>
          <w:tcPr>
            <w:tcW w:type="dxa" w:w="1122"/>
            <w:shd w:fill="F3F4F6" w:val="clear"/>
            <w:vAlign w:val="center"/>
          </w:tcPr>
          <w:p>
            <w:pPr>
              <w:spacing w:after="0" w:before="0" w:line="240" w:lineRule="auto"/>
              <w:jc w:val="right"/>
            </w:pPr>
            <w:r>
              <w:rPr>
                <w:rFonts w:ascii="Aptos" w:hAnsi="Aptos"/>
                <w:color w:val="1A1A2E"/>
                <w:sz w:val="20"/>
              </w:rPr>
              <w:t>2,2%</w:t>
            </w:r>
          </w:p>
        </w:tc>
      </w:tr>
      <w:tr>
        <w:trPr>
          <w:cantSplit/>
        </w:trPr>
        <w:tc>
          <w:tcPr>
            <w:tcW w:type="dxa" w:w="500"/>
            <w:shd w:fill="FFFFFF" w:val="clear"/>
            <w:vAlign w:val="center"/>
          </w:tcPr>
          <w:p>
            <w:pPr>
              <w:spacing w:after="0" w:before="0" w:line="240" w:lineRule="auto"/>
              <w:jc w:val="center"/>
            </w:pPr>
            <w:r>
              <w:rPr>
                <w:rFonts w:ascii="Aptos" w:hAnsi="Aptos"/>
                <w:color w:val="1A1A2E"/>
                <w:sz w:val="20"/>
              </w:rPr>
              <w:t>13</w:t>
            </w:r>
          </w:p>
        </w:tc>
        <w:tc>
          <w:tcPr>
            <w:tcW w:type="dxa" w:w="5940"/>
            <w:shd w:fill="FFFFFF" w:val="clear"/>
            <w:vAlign w:val="center"/>
          </w:tcPr>
          <w:p>
            <w:pPr>
              <w:spacing w:after="0" w:before="0" w:line="240" w:lineRule="auto"/>
              <w:jc w:val="left"/>
            </w:pPr>
            <w:r>
              <w:rPr>
                <w:rFonts w:ascii="Aptos" w:hAnsi="Aptos"/>
                <w:color w:val="1A1A2E"/>
                <w:sz w:val="20"/>
              </w:rPr>
              <w:t>Beban Bekatul</w:t>
            </w:r>
          </w:p>
        </w:tc>
        <w:tc>
          <w:tcPr>
            <w:tcW w:type="dxa" w:w="1850"/>
            <w:shd w:fill="FFFFFF" w:val="clear"/>
            <w:vAlign w:val="center"/>
          </w:tcPr>
          <w:p>
            <w:pPr>
              <w:spacing w:after="0" w:before="0" w:line="240" w:lineRule="auto"/>
              <w:jc w:val="right"/>
            </w:pPr>
            <w:r>
              <w:rPr>
                <w:rFonts w:ascii="Aptos" w:hAnsi="Aptos"/>
                <w:color w:val="1A1A2E"/>
                <w:sz w:val="20"/>
              </w:rPr>
              <w:t>1.020.000</w:t>
            </w:r>
          </w:p>
        </w:tc>
        <w:tc>
          <w:tcPr>
            <w:tcW w:type="dxa" w:w="1122"/>
            <w:shd w:fill="FFFFFF" w:val="clear"/>
            <w:vAlign w:val="center"/>
          </w:tcPr>
          <w:p>
            <w:pPr>
              <w:spacing w:after="0" w:before="0" w:line="240" w:lineRule="auto"/>
              <w:jc w:val="right"/>
            </w:pPr>
            <w:r>
              <w:rPr>
                <w:rFonts w:ascii="Aptos" w:hAnsi="Aptos"/>
                <w:color w:val="1A1A2E"/>
                <w:sz w:val="20"/>
              </w:rPr>
              <w:t>1,9%</w:t>
            </w:r>
          </w:p>
        </w:tc>
      </w:tr>
      <w:tr>
        <w:trPr>
          <w:cantSplit/>
        </w:trPr>
        <w:tc>
          <w:tcPr>
            <w:tcW w:type="dxa" w:w="500"/>
            <w:shd w:fill="F3F4F6" w:val="clear"/>
            <w:vAlign w:val="center"/>
          </w:tcPr>
          <w:p>
            <w:pPr>
              <w:spacing w:after="0" w:before="0" w:line="240" w:lineRule="auto"/>
              <w:jc w:val="center"/>
            </w:pPr>
            <w:r>
              <w:rPr>
                <w:rFonts w:ascii="Aptos" w:hAnsi="Aptos"/>
                <w:color w:val="1A1A2E"/>
                <w:sz w:val="20"/>
              </w:rPr>
              <w:t>14</w:t>
            </w:r>
          </w:p>
        </w:tc>
        <w:tc>
          <w:tcPr>
            <w:tcW w:type="dxa" w:w="5940"/>
            <w:shd w:fill="F3F4F6" w:val="clear"/>
            <w:vAlign w:val="center"/>
          </w:tcPr>
          <w:p>
            <w:pPr>
              <w:spacing w:after="0" w:before="0" w:line="240" w:lineRule="auto"/>
              <w:jc w:val="left"/>
            </w:pPr>
            <w:r>
              <w:rPr>
                <w:rFonts w:ascii="Aptos" w:hAnsi="Aptos"/>
                <w:color w:val="1A1A2E"/>
                <w:sz w:val="20"/>
              </w:rPr>
              <w:t>Beban Penyusutan Mesin Pencacah</w:t>
            </w:r>
          </w:p>
        </w:tc>
        <w:tc>
          <w:tcPr>
            <w:tcW w:type="dxa" w:w="1850"/>
            <w:shd w:fill="F3F4F6" w:val="clear"/>
            <w:vAlign w:val="center"/>
          </w:tcPr>
          <w:p>
            <w:pPr>
              <w:spacing w:after="0" w:before="0" w:line="240" w:lineRule="auto"/>
              <w:jc w:val="right"/>
            </w:pPr>
            <w:r>
              <w:rPr>
                <w:rFonts w:ascii="Aptos" w:hAnsi="Aptos"/>
                <w:color w:val="1A1A2E"/>
                <w:sz w:val="20"/>
              </w:rPr>
              <w:t>1.000.000</w:t>
            </w:r>
          </w:p>
        </w:tc>
        <w:tc>
          <w:tcPr>
            <w:tcW w:type="dxa" w:w="1122"/>
            <w:shd w:fill="F3F4F6" w:val="clear"/>
            <w:vAlign w:val="center"/>
          </w:tcPr>
          <w:p>
            <w:pPr>
              <w:spacing w:after="0" w:before="0" w:line="240" w:lineRule="auto"/>
              <w:jc w:val="right"/>
            </w:pPr>
            <w:r>
              <w:rPr>
                <w:rFonts w:ascii="Aptos" w:hAnsi="Aptos"/>
                <w:color w:val="1A1A2E"/>
                <w:sz w:val="20"/>
              </w:rPr>
              <w:t>1,9%</w:t>
            </w:r>
          </w:p>
        </w:tc>
      </w:tr>
      <w:tr>
        <w:trPr>
          <w:cantSplit/>
        </w:trPr>
        <w:tc>
          <w:tcPr>
            <w:tcW w:type="dxa" w:w="500"/>
            <w:shd w:fill="FFFFFF" w:val="clear"/>
            <w:vAlign w:val="center"/>
          </w:tcPr>
          <w:p>
            <w:pPr>
              <w:spacing w:after="0" w:before="0" w:line="240" w:lineRule="auto"/>
              <w:jc w:val="center"/>
            </w:pPr>
            <w:r>
              <w:rPr>
                <w:rFonts w:ascii="Aptos" w:hAnsi="Aptos"/>
                <w:color w:val="1A1A2E"/>
                <w:sz w:val="20"/>
              </w:rPr>
              <w:t>15</w:t>
            </w:r>
          </w:p>
        </w:tc>
        <w:tc>
          <w:tcPr>
            <w:tcW w:type="dxa" w:w="5940"/>
            <w:shd w:fill="FFFFFF" w:val="clear"/>
            <w:vAlign w:val="center"/>
          </w:tcPr>
          <w:p>
            <w:pPr>
              <w:spacing w:after="0" w:before="0" w:line="240" w:lineRule="auto"/>
              <w:jc w:val="left"/>
            </w:pPr>
            <w:r>
              <w:rPr>
                <w:rFonts w:ascii="Aptos" w:hAnsi="Aptos"/>
                <w:color w:val="1A1A2E"/>
                <w:sz w:val="20"/>
              </w:rPr>
              <w:t>Beban Konsumsi Pembangunan</w:t>
            </w:r>
          </w:p>
        </w:tc>
        <w:tc>
          <w:tcPr>
            <w:tcW w:type="dxa" w:w="1850"/>
            <w:shd w:fill="FFFFFF" w:val="clear"/>
            <w:vAlign w:val="center"/>
          </w:tcPr>
          <w:p>
            <w:pPr>
              <w:spacing w:after="0" w:before="0" w:line="240" w:lineRule="auto"/>
              <w:jc w:val="right"/>
            </w:pPr>
            <w:r>
              <w:rPr>
                <w:rFonts w:ascii="Aptos" w:hAnsi="Aptos"/>
                <w:color w:val="1A1A2E"/>
                <w:sz w:val="20"/>
              </w:rPr>
              <w:t>650.000</w:t>
            </w:r>
          </w:p>
        </w:tc>
        <w:tc>
          <w:tcPr>
            <w:tcW w:type="dxa" w:w="1122"/>
            <w:shd w:fill="FFFFFF" w:val="clear"/>
            <w:vAlign w:val="center"/>
          </w:tcPr>
          <w:p>
            <w:pPr>
              <w:spacing w:after="0" w:before="0" w:line="240" w:lineRule="auto"/>
              <w:jc w:val="right"/>
            </w:pPr>
            <w:r>
              <w:rPr>
                <w:rFonts w:ascii="Aptos" w:hAnsi="Aptos"/>
                <w:color w:val="1A1A2E"/>
                <w:sz w:val="20"/>
              </w:rPr>
              <w:t>1,2%</w:t>
            </w:r>
          </w:p>
        </w:tc>
      </w:tr>
      <w:tr>
        <w:trPr>
          <w:cantSplit/>
        </w:trPr>
        <w:tc>
          <w:tcPr>
            <w:tcW w:type="dxa" w:w="500"/>
            <w:shd w:fill="F3F4F6" w:val="clear"/>
            <w:vAlign w:val="center"/>
          </w:tcPr>
          <w:p>
            <w:pPr>
              <w:spacing w:after="0" w:before="0" w:line="240" w:lineRule="auto"/>
              <w:jc w:val="center"/>
            </w:pPr>
            <w:r>
              <w:rPr>
                <w:rFonts w:ascii="Aptos" w:hAnsi="Aptos"/>
                <w:color w:val="1A1A2E"/>
                <w:sz w:val="20"/>
              </w:rPr>
              <w:t>16</w:t>
            </w:r>
          </w:p>
        </w:tc>
        <w:tc>
          <w:tcPr>
            <w:tcW w:type="dxa" w:w="5940"/>
            <w:shd w:fill="F3F4F6" w:val="clear"/>
            <w:vAlign w:val="center"/>
          </w:tcPr>
          <w:p>
            <w:pPr>
              <w:spacing w:after="0" w:before="0" w:line="240" w:lineRule="auto"/>
              <w:jc w:val="left"/>
            </w:pPr>
            <w:r>
              <w:rPr>
                <w:rFonts w:ascii="Aptos" w:hAnsi="Aptos"/>
                <w:color w:val="1A1A2E"/>
                <w:sz w:val="20"/>
              </w:rPr>
              <w:t>Beban Listrik</w:t>
            </w:r>
          </w:p>
        </w:tc>
        <w:tc>
          <w:tcPr>
            <w:tcW w:type="dxa" w:w="1850"/>
            <w:shd w:fill="F3F4F6" w:val="clear"/>
            <w:vAlign w:val="center"/>
          </w:tcPr>
          <w:p>
            <w:pPr>
              <w:spacing w:after="0" w:before="0" w:line="240" w:lineRule="auto"/>
              <w:jc w:val="right"/>
            </w:pPr>
            <w:r>
              <w:rPr>
                <w:rFonts w:ascii="Aptos" w:hAnsi="Aptos"/>
                <w:color w:val="1A1A2E"/>
                <w:sz w:val="20"/>
              </w:rPr>
              <w:t>500.000</w:t>
            </w:r>
          </w:p>
        </w:tc>
        <w:tc>
          <w:tcPr>
            <w:tcW w:type="dxa" w:w="1122"/>
            <w:shd w:fill="F3F4F6" w:val="clear"/>
            <w:vAlign w:val="center"/>
          </w:tcPr>
          <w:p>
            <w:pPr>
              <w:spacing w:after="0" w:before="0" w:line="240" w:lineRule="auto"/>
              <w:jc w:val="right"/>
            </w:pPr>
            <w:r>
              <w:rPr>
                <w:rFonts w:ascii="Aptos" w:hAnsi="Aptos"/>
                <w:color w:val="1A1A2E"/>
                <w:sz w:val="20"/>
              </w:rPr>
              <w:t>0,9%</w:t>
            </w:r>
          </w:p>
        </w:tc>
      </w:tr>
      <w:tr>
        <w:trPr>
          <w:cantSplit/>
        </w:trPr>
        <w:tc>
          <w:tcPr>
            <w:tcW w:type="dxa" w:w="500"/>
            <w:shd w:fill="FFFFFF" w:val="clear"/>
            <w:vAlign w:val="center"/>
          </w:tcPr>
          <w:p>
            <w:pPr>
              <w:spacing w:after="0" w:before="0" w:line="240" w:lineRule="auto"/>
              <w:jc w:val="center"/>
            </w:pPr>
            <w:r>
              <w:rPr>
                <w:rFonts w:ascii="Aptos" w:hAnsi="Aptos"/>
                <w:color w:val="1A1A2E"/>
                <w:sz w:val="20"/>
              </w:rPr>
              <w:t>17</w:t>
            </w:r>
          </w:p>
        </w:tc>
        <w:tc>
          <w:tcPr>
            <w:tcW w:type="dxa" w:w="5940"/>
            <w:shd w:fill="FFFFFF" w:val="clear"/>
            <w:vAlign w:val="center"/>
          </w:tcPr>
          <w:p>
            <w:pPr>
              <w:spacing w:after="0" w:before="0" w:line="240" w:lineRule="auto"/>
              <w:jc w:val="left"/>
            </w:pPr>
            <w:r>
              <w:rPr>
                <w:rFonts w:ascii="Aptos" w:hAnsi="Aptos"/>
                <w:color w:val="1A1A2E"/>
                <w:sz w:val="20"/>
              </w:rPr>
              <w:t>Beban Obat dan Vitamin Kambing</w:t>
            </w:r>
          </w:p>
        </w:tc>
        <w:tc>
          <w:tcPr>
            <w:tcW w:type="dxa" w:w="1850"/>
            <w:shd w:fill="FFFFFF" w:val="clear"/>
            <w:vAlign w:val="center"/>
          </w:tcPr>
          <w:p>
            <w:pPr>
              <w:spacing w:after="0" w:before="0" w:line="240" w:lineRule="auto"/>
              <w:jc w:val="right"/>
            </w:pPr>
            <w:r>
              <w:rPr>
                <w:rFonts w:ascii="Aptos" w:hAnsi="Aptos"/>
                <w:color w:val="1A1A2E"/>
                <w:sz w:val="20"/>
              </w:rPr>
              <w:t>450.000</w:t>
            </w:r>
          </w:p>
        </w:tc>
        <w:tc>
          <w:tcPr>
            <w:tcW w:type="dxa" w:w="1122"/>
            <w:shd w:fill="FFFFFF" w:val="clear"/>
            <w:vAlign w:val="center"/>
          </w:tcPr>
          <w:p>
            <w:pPr>
              <w:spacing w:after="0" w:before="0" w:line="240" w:lineRule="auto"/>
              <w:jc w:val="right"/>
            </w:pPr>
            <w:r>
              <w:rPr>
                <w:rFonts w:ascii="Aptos" w:hAnsi="Aptos"/>
                <w:color w:val="1A1A2E"/>
                <w:sz w:val="20"/>
              </w:rPr>
              <w:t>0,8%</w:t>
            </w:r>
          </w:p>
        </w:tc>
      </w:tr>
      <w:tr>
        <w:trPr>
          <w:cantSplit/>
        </w:trPr>
        <w:tc>
          <w:tcPr>
            <w:tcW w:type="dxa" w:w="500"/>
            <w:shd w:fill="F3F4F6" w:val="clear"/>
            <w:vAlign w:val="center"/>
          </w:tcPr>
          <w:p>
            <w:pPr>
              <w:spacing w:after="0" w:before="0" w:line="240" w:lineRule="auto"/>
              <w:jc w:val="center"/>
            </w:pPr>
            <w:r>
              <w:rPr>
                <w:rFonts w:ascii="Aptos" w:hAnsi="Aptos"/>
                <w:color w:val="1A1A2E"/>
                <w:sz w:val="20"/>
              </w:rPr>
              <w:t>18</w:t>
            </w:r>
          </w:p>
        </w:tc>
        <w:tc>
          <w:tcPr>
            <w:tcW w:type="dxa" w:w="5940"/>
            <w:shd w:fill="F3F4F6" w:val="clear"/>
            <w:vAlign w:val="center"/>
          </w:tcPr>
          <w:p>
            <w:pPr>
              <w:spacing w:after="0" w:before="0" w:line="240" w:lineRule="auto"/>
              <w:jc w:val="left"/>
            </w:pPr>
            <w:r>
              <w:rPr>
                <w:rFonts w:ascii="Aptos" w:hAnsi="Aptos"/>
                <w:color w:val="1A1A2E"/>
                <w:sz w:val="20"/>
              </w:rPr>
              <w:t>Beban Molase Tetes</w:t>
            </w:r>
          </w:p>
        </w:tc>
        <w:tc>
          <w:tcPr>
            <w:tcW w:type="dxa" w:w="1850"/>
            <w:shd w:fill="F3F4F6" w:val="clear"/>
            <w:vAlign w:val="center"/>
          </w:tcPr>
          <w:p>
            <w:pPr>
              <w:spacing w:after="0" w:before="0" w:line="240" w:lineRule="auto"/>
              <w:jc w:val="right"/>
            </w:pPr>
            <w:r>
              <w:rPr>
                <w:rFonts w:ascii="Aptos" w:hAnsi="Aptos"/>
                <w:color w:val="1A1A2E"/>
                <w:sz w:val="20"/>
              </w:rPr>
              <w:t>420.000</w:t>
            </w:r>
          </w:p>
        </w:tc>
        <w:tc>
          <w:tcPr>
            <w:tcW w:type="dxa" w:w="1122"/>
            <w:shd w:fill="F3F4F6" w:val="clear"/>
            <w:vAlign w:val="center"/>
          </w:tcPr>
          <w:p>
            <w:pPr>
              <w:spacing w:after="0" w:before="0" w:line="240" w:lineRule="auto"/>
              <w:jc w:val="right"/>
            </w:pPr>
            <w:r>
              <w:rPr>
                <w:rFonts w:ascii="Aptos" w:hAnsi="Aptos"/>
                <w:color w:val="1A1A2E"/>
                <w:sz w:val="20"/>
              </w:rPr>
              <w:t>0,8%</w:t>
            </w:r>
          </w:p>
        </w:tc>
      </w:tr>
      <w:tr>
        <w:trPr>
          <w:cantSplit/>
        </w:trPr>
        <w:tc>
          <w:tcPr>
            <w:tcW w:type="dxa" w:w="500"/>
            <w:shd w:fill="FFFFFF" w:val="clear"/>
            <w:vAlign w:val="center"/>
          </w:tcPr>
          <w:p>
            <w:pPr>
              <w:spacing w:after="0" w:before="0" w:line="240" w:lineRule="auto"/>
              <w:jc w:val="center"/>
            </w:pPr>
            <w:r>
              <w:rPr>
                <w:rFonts w:ascii="Aptos" w:hAnsi="Aptos"/>
                <w:color w:val="1A1A2E"/>
                <w:sz w:val="20"/>
              </w:rPr>
              <w:t>19</w:t>
            </w:r>
          </w:p>
        </w:tc>
        <w:tc>
          <w:tcPr>
            <w:tcW w:type="dxa" w:w="5940"/>
            <w:shd w:fill="FFFFFF" w:val="clear"/>
            <w:vAlign w:val="center"/>
          </w:tcPr>
          <w:p>
            <w:pPr>
              <w:spacing w:after="0" w:before="0" w:line="240" w:lineRule="auto"/>
              <w:jc w:val="left"/>
            </w:pPr>
            <w:r>
              <w:rPr>
                <w:rFonts w:ascii="Aptos" w:hAnsi="Aptos"/>
                <w:color w:val="1A1A2E"/>
                <w:sz w:val="20"/>
              </w:rPr>
              <w:t>Beban Monitoring dan Evaluasi</w:t>
            </w:r>
          </w:p>
        </w:tc>
        <w:tc>
          <w:tcPr>
            <w:tcW w:type="dxa" w:w="1850"/>
            <w:shd w:fill="FFFFFF" w:val="clear"/>
            <w:vAlign w:val="center"/>
          </w:tcPr>
          <w:p>
            <w:pPr>
              <w:spacing w:after="0" w:before="0" w:line="240" w:lineRule="auto"/>
              <w:jc w:val="right"/>
            </w:pPr>
            <w:r>
              <w:rPr>
                <w:rFonts w:ascii="Aptos" w:hAnsi="Aptos"/>
                <w:color w:val="1A1A2E"/>
                <w:sz w:val="20"/>
              </w:rPr>
              <w:t>400.000</w:t>
            </w:r>
          </w:p>
        </w:tc>
        <w:tc>
          <w:tcPr>
            <w:tcW w:type="dxa" w:w="1122"/>
            <w:shd w:fill="FFFFFF" w:val="clear"/>
            <w:vAlign w:val="center"/>
          </w:tcPr>
          <w:p>
            <w:pPr>
              <w:spacing w:after="0" w:before="0" w:line="240" w:lineRule="auto"/>
              <w:jc w:val="right"/>
            </w:pPr>
            <w:r>
              <w:rPr>
                <w:rFonts w:ascii="Aptos" w:hAnsi="Aptos"/>
                <w:color w:val="1A1A2E"/>
                <w:sz w:val="20"/>
              </w:rPr>
              <w:t>0,8%</w:t>
            </w:r>
          </w:p>
        </w:tc>
      </w:tr>
      <w:tr>
        <w:trPr>
          <w:cantSplit/>
        </w:trPr>
        <w:tc>
          <w:tcPr>
            <w:tcW w:type="dxa" w:w="500"/>
            <w:shd w:fill="F3F4F6" w:val="clear"/>
            <w:vAlign w:val="center"/>
          </w:tcPr>
          <w:p>
            <w:pPr>
              <w:spacing w:after="0" w:before="0" w:line="240" w:lineRule="auto"/>
              <w:jc w:val="center"/>
            </w:pPr>
            <w:r>
              <w:rPr>
                <w:rFonts w:ascii="Aptos" w:hAnsi="Aptos"/>
                <w:color w:val="1A1A2E"/>
                <w:sz w:val="20"/>
              </w:rPr>
              <w:t>20</w:t>
            </w:r>
          </w:p>
        </w:tc>
        <w:tc>
          <w:tcPr>
            <w:tcW w:type="dxa" w:w="5940"/>
            <w:shd w:fill="F3F4F6" w:val="clear"/>
            <w:vAlign w:val="center"/>
          </w:tcPr>
          <w:p>
            <w:pPr>
              <w:spacing w:after="0" w:before="0" w:line="240" w:lineRule="auto"/>
              <w:jc w:val="left"/>
            </w:pPr>
            <w:r>
              <w:rPr>
                <w:rFonts w:ascii="Aptos" w:hAnsi="Aptos"/>
                <w:color w:val="1A1A2E"/>
                <w:sz w:val="20"/>
              </w:rPr>
              <w:t>Beban Alat Tulis Kantor (ATK)</w:t>
            </w:r>
          </w:p>
        </w:tc>
        <w:tc>
          <w:tcPr>
            <w:tcW w:type="dxa" w:w="1850"/>
            <w:shd w:fill="F3F4F6" w:val="clear"/>
            <w:vAlign w:val="center"/>
          </w:tcPr>
          <w:p>
            <w:pPr>
              <w:spacing w:after="0" w:before="0" w:line="240" w:lineRule="auto"/>
              <w:jc w:val="right"/>
            </w:pPr>
            <w:r>
              <w:rPr>
                <w:rFonts w:ascii="Aptos" w:hAnsi="Aptos"/>
                <w:color w:val="1A1A2E"/>
                <w:sz w:val="20"/>
              </w:rPr>
              <w:t>350.000</w:t>
            </w:r>
          </w:p>
        </w:tc>
        <w:tc>
          <w:tcPr>
            <w:tcW w:type="dxa" w:w="1122"/>
            <w:shd w:fill="F3F4F6" w:val="clear"/>
            <w:vAlign w:val="center"/>
          </w:tcPr>
          <w:p>
            <w:pPr>
              <w:spacing w:after="0" w:before="0" w:line="240" w:lineRule="auto"/>
              <w:jc w:val="right"/>
            </w:pPr>
            <w:r>
              <w:rPr>
                <w:rFonts w:ascii="Aptos" w:hAnsi="Aptos"/>
                <w:color w:val="1A1A2E"/>
                <w:sz w:val="20"/>
              </w:rPr>
              <w:t>0,7%</w:t>
            </w:r>
          </w:p>
        </w:tc>
      </w:tr>
      <w:tr>
        <w:trPr>
          <w:cantSplit/>
        </w:trPr>
        <w:tc>
          <w:tcPr>
            <w:tcW w:type="dxa" w:w="500"/>
            <w:shd w:fill="FFFFFF" w:val="clear"/>
            <w:vAlign w:val="center"/>
          </w:tcPr>
          <w:p>
            <w:pPr>
              <w:spacing w:after="0" w:before="0" w:line="240" w:lineRule="auto"/>
              <w:jc w:val="center"/>
            </w:pPr>
            <w:r>
              <w:rPr>
                <w:rFonts w:ascii="Aptos" w:hAnsi="Aptos"/>
                <w:color w:val="1A1A2E"/>
                <w:sz w:val="20"/>
              </w:rPr>
              <w:t>21</w:t>
            </w:r>
          </w:p>
        </w:tc>
        <w:tc>
          <w:tcPr>
            <w:tcW w:type="dxa" w:w="5940"/>
            <w:shd w:fill="FFFFFF" w:val="clear"/>
            <w:vAlign w:val="center"/>
          </w:tcPr>
          <w:p>
            <w:pPr>
              <w:spacing w:after="0" w:before="0" w:line="240" w:lineRule="auto"/>
              <w:jc w:val="left"/>
            </w:pPr>
            <w:r>
              <w:rPr>
                <w:rFonts w:ascii="Aptos" w:hAnsi="Aptos"/>
                <w:color w:val="1A1A2E"/>
                <w:sz w:val="20"/>
              </w:rPr>
              <w:t>Beban Kebersihan Kandang</w:t>
            </w:r>
          </w:p>
        </w:tc>
        <w:tc>
          <w:tcPr>
            <w:tcW w:type="dxa" w:w="1850"/>
            <w:shd w:fill="FFFFFF" w:val="clear"/>
            <w:vAlign w:val="center"/>
          </w:tcPr>
          <w:p>
            <w:pPr>
              <w:spacing w:after="0" w:before="0" w:line="240" w:lineRule="auto"/>
              <w:jc w:val="right"/>
            </w:pPr>
            <w:r>
              <w:rPr>
                <w:rFonts w:ascii="Aptos" w:hAnsi="Aptos"/>
                <w:color w:val="1A1A2E"/>
                <w:sz w:val="20"/>
              </w:rPr>
              <w:t>250.000</w:t>
            </w:r>
          </w:p>
        </w:tc>
        <w:tc>
          <w:tcPr>
            <w:tcW w:type="dxa" w:w="1122"/>
            <w:shd w:fill="FFFFFF" w:val="clear"/>
            <w:vAlign w:val="center"/>
          </w:tcPr>
          <w:p>
            <w:pPr>
              <w:spacing w:after="0" w:before="0" w:line="240" w:lineRule="auto"/>
              <w:jc w:val="right"/>
            </w:pPr>
            <w:r>
              <w:rPr>
                <w:rFonts w:ascii="Aptos" w:hAnsi="Aptos"/>
                <w:color w:val="1A1A2E"/>
                <w:sz w:val="20"/>
              </w:rPr>
              <w:t>0,5%</w:t>
            </w:r>
          </w:p>
        </w:tc>
      </w:tr>
      <w:tr>
        <w:trPr>
          <w:cantSplit/>
        </w:trPr>
        <w:tc>
          <w:tcPr>
            <w:tcW w:type="dxa" w:w="500"/>
            <w:shd w:fill="F3F4F6" w:val="clear"/>
            <w:vAlign w:val="center"/>
          </w:tcPr>
          <w:p>
            <w:pPr>
              <w:spacing w:after="0" w:before="0" w:line="240" w:lineRule="auto"/>
              <w:jc w:val="center"/>
            </w:pPr>
            <w:r>
              <w:rPr>
                <w:rFonts w:ascii="Aptos" w:hAnsi="Aptos"/>
                <w:color w:val="1A1A2E"/>
                <w:sz w:val="20"/>
              </w:rPr>
              <w:t>22</w:t>
            </w:r>
          </w:p>
        </w:tc>
        <w:tc>
          <w:tcPr>
            <w:tcW w:type="dxa" w:w="5940"/>
            <w:shd w:fill="F3F4F6" w:val="clear"/>
            <w:vAlign w:val="center"/>
          </w:tcPr>
          <w:p>
            <w:pPr>
              <w:spacing w:after="0" w:before="0" w:line="240" w:lineRule="auto"/>
              <w:jc w:val="left"/>
            </w:pPr>
            <w:r>
              <w:rPr>
                <w:rFonts w:ascii="Aptos" w:hAnsi="Aptos"/>
                <w:color w:val="1A1A2E"/>
                <w:sz w:val="20"/>
              </w:rPr>
              <w:t>Beban Perbaikan Kecil Kandang dan Peralatan</w:t>
            </w:r>
          </w:p>
        </w:tc>
        <w:tc>
          <w:tcPr>
            <w:tcW w:type="dxa" w:w="1850"/>
            <w:shd w:fill="F3F4F6" w:val="clear"/>
            <w:vAlign w:val="center"/>
          </w:tcPr>
          <w:p>
            <w:pPr>
              <w:spacing w:after="0" w:before="0" w:line="240" w:lineRule="auto"/>
              <w:jc w:val="right"/>
            </w:pPr>
            <w:r>
              <w:rPr>
                <w:rFonts w:ascii="Aptos" w:hAnsi="Aptos"/>
                <w:color w:val="1A1A2E"/>
                <w:sz w:val="20"/>
              </w:rPr>
              <w:t>200.000</w:t>
            </w:r>
          </w:p>
        </w:tc>
        <w:tc>
          <w:tcPr>
            <w:tcW w:type="dxa" w:w="1122"/>
            <w:shd w:fill="F3F4F6" w:val="clear"/>
            <w:vAlign w:val="center"/>
          </w:tcPr>
          <w:p>
            <w:pPr>
              <w:spacing w:after="0" w:before="0" w:line="240" w:lineRule="auto"/>
              <w:jc w:val="right"/>
            </w:pPr>
            <w:r>
              <w:rPr>
                <w:rFonts w:ascii="Aptos" w:hAnsi="Aptos"/>
                <w:color w:val="1A1A2E"/>
                <w:sz w:val="20"/>
              </w:rPr>
              <w:t>0,4%</w:t>
            </w:r>
          </w:p>
        </w:tc>
      </w:tr>
      <w:tr>
        <w:trPr>
          <w:cantSplit/>
        </w:trPr>
        <w:tc>
          <w:tcPr>
            <w:tcW w:type="dxa" w:w="500"/>
            <w:shd w:fill="FFFFFF" w:val="clear"/>
            <w:vAlign w:val="center"/>
          </w:tcPr>
          <w:p>
            <w:pPr>
              <w:spacing w:after="0" w:before="0" w:line="240" w:lineRule="auto"/>
              <w:jc w:val="center"/>
            </w:pPr>
            <w:r>
              <w:rPr>
                <w:rFonts w:ascii="Aptos" w:hAnsi="Aptos"/>
                <w:color w:val="1A1A2E"/>
                <w:sz w:val="20"/>
              </w:rPr>
              <w:t>23</w:t>
            </w:r>
          </w:p>
        </w:tc>
        <w:tc>
          <w:tcPr>
            <w:tcW w:type="dxa" w:w="5940"/>
            <w:shd w:fill="FFFFFF" w:val="clear"/>
            <w:vAlign w:val="center"/>
          </w:tcPr>
          <w:p>
            <w:pPr>
              <w:spacing w:after="0" w:before="0" w:line="240" w:lineRule="auto"/>
              <w:jc w:val="left"/>
            </w:pPr>
            <w:r>
              <w:rPr>
                <w:rFonts w:ascii="Aptos" w:hAnsi="Aptos"/>
                <w:color w:val="1A1A2E"/>
                <w:sz w:val="20"/>
              </w:rPr>
              <w:t>Beban Banner dan Promosi Awal</w:t>
            </w:r>
          </w:p>
        </w:tc>
        <w:tc>
          <w:tcPr>
            <w:tcW w:type="dxa" w:w="1850"/>
            <w:shd w:fill="FFFFFF" w:val="clear"/>
            <w:vAlign w:val="center"/>
          </w:tcPr>
          <w:p>
            <w:pPr>
              <w:spacing w:after="0" w:before="0" w:line="240" w:lineRule="auto"/>
              <w:jc w:val="right"/>
            </w:pPr>
            <w:r>
              <w:rPr>
                <w:rFonts w:ascii="Aptos" w:hAnsi="Aptos"/>
                <w:color w:val="1A1A2E"/>
                <w:sz w:val="20"/>
              </w:rPr>
              <w:t>180.000</w:t>
            </w:r>
          </w:p>
        </w:tc>
        <w:tc>
          <w:tcPr>
            <w:tcW w:type="dxa" w:w="1122"/>
            <w:shd w:fill="FFFFFF" w:val="clear"/>
            <w:vAlign w:val="center"/>
          </w:tcPr>
          <w:p>
            <w:pPr>
              <w:spacing w:after="0" w:before="0" w:line="240" w:lineRule="auto"/>
              <w:jc w:val="right"/>
            </w:pPr>
            <w:r>
              <w:rPr>
                <w:rFonts w:ascii="Aptos" w:hAnsi="Aptos"/>
                <w:color w:val="1A1A2E"/>
                <w:sz w:val="20"/>
              </w:rPr>
              <w:t>0,3%</w:t>
            </w:r>
          </w:p>
        </w:tc>
      </w:tr>
      <w:tr>
        <w:trPr>
          <w:cantSplit/>
        </w:trPr>
        <w:tc>
          <w:tcPr>
            <w:tcW w:type="dxa" w:w="500"/>
            <w:shd w:fill="F3F4F6" w:val="clear"/>
            <w:vAlign w:val="center"/>
          </w:tcPr>
          <w:p>
            <w:pPr>
              <w:spacing w:after="0" w:before="0" w:line="240" w:lineRule="auto"/>
              <w:jc w:val="center"/>
            </w:pPr>
            <w:r>
              <w:rPr>
                <w:rFonts w:ascii="Aptos" w:hAnsi="Aptos"/>
                <w:color w:val="1A1A2E"/>
                <w:sz w:val="20"/>
              </w:rPr>
              <w:t>24</w:t>
            </w:r>
          </w:p>
        </w:tc>
        <w:tc>
          <w:tcPr>
            <w:tcW w:type="dxa" w:w="5940"/>
            <w:shd w:fill="F3F4F6" w:val="clear"/>
            <w:vAlign w:val="center"/>
          </w:tcPr>
          <w:p>
            <w:pPr>
              <w:spacing w:after="0" w:before="0" w:line="240" w:lineRule="auto"/>
              <w:jc w:val="left"/>
            </w:pPr>
            <w:r>
              <w:rPr>
                <w:rFonts w:ascii="Aptos" w:hAnsi="Aptos"/>
                <w:color w:val="1A1A2E"/>
                <w:sz w:val="20"/>
              </w:rPr>
              <w:t>Beban Air dan Sanitasi Kandang</w:t>
            </w:r>
          </w:p>
        </w:tc>
        <w:tc>
          <w:tcPr>
            <w:tcW w:type="dxa" w:w="1850"/>
            <w:shd w:fill="F3F4F6" w:val="clear"/>
            <w:vAlign w:val="center"/>
          </w:tcPr>
          <w:p>
            <w:pPr>
              <w:spacing w:after="0" w:before="0" w:line="240" w:lineRule="auto"/>
              <w:jc w:val="right"/>
            </w:pPr>
            <w:r>
              <w:rPr>
                <w:rFonts w:ascii="Aptos" w:hAnsi="Aptos"/>
                <w:color w:val="1A1A2E"/>
                <w:sz w:val="20"/>
              </w:rPr>
              <w:t>150.000</w:t>
            </w:r>
          </w:p>
        </w:tc>
        <w:tc>
          <w:tcPr>
            <w:tcW w:type="dxa" w:w="1122"/>
            <w:shd w:fill="F3F4F6" w:val="clear"/>
            <w:vAlign w:val="center"/>
          </w:tcPr>
          <w:p>
            <w:pPr>
              <w:spacing w:after="0" w:before="0" w:line="240" w:lineRule="auto"/>
              <w:jc w:val="right"/>
            </w:pPr>
            <w:r>
              <w:rPr>
                <w:rFonts w:ascii="Aptos" w:hAnsi="Aptos"/>
                <w:color w:val="1A1A2E"/>
                <w:sz w:val="20"/>
              </w:rPr>
              <w:t>0,3%</w:t>
            </w:r>
          </w:p>
        </w:tc>
      </w:tr>
      <w:tr>
        <w:trPr>
          <w:cantSplit/>
        </w:trPr>
        <w:tc>
          <w:tcPr>
            <w:tcW w:type="dxa" w:w="500"/>
            <w:shd w:fill="E2F0F0" w:val="clear"/>
            <w:vAlign w:val="center"/>
          </w:tcPr>
          <w:p>
            <w:pPr>
              <w:spacing w:after="0" w:before="0" w:line="240" w:lineRule="auto"/>
              <w:jc w:val="center"/>
            </w:pPr>
            <w:r>
              <w:rPr>
                <w:rFonts w:ascii="Aptos" w:hAnsi="Aptos"/>
                <w:b/>
                <w:color w:val="1A1A2E"/>
                <w:sz w:val="20"/>
              </w:rPr>
            </w:r>
          </w:p>
        </w:tc>
        <w:tc>
          <w:tcPr>
            <w:tcW w:type="dxa" w:w="5940"/>
            <w:shd w:fill="E2F0F0" w:val="clear"/>
            <w:vAlign w:val="center"/>
          </w:tcPr>
          <w:p>
            <w:pPr>
              <w:spacing w:after="0" w:before="0" w:line="240" w:lineRule="auto"/>
              <w:jc w:val="left"/>
            </w:pPr>
            <w:r>
              <w:rPr>
                <w:rFonts w:ascii="Aptos" w:hAnsi="Aptos"/>
                <w:b/>
                <w:color w:val="1A1A2E"/>
                <w:sz w:val="20"/>
              </w:rPr>
              <w:t>TOTAL</w:t>
            </w:r>
          </w:p>
        </w:tc>
        <w:tc>
          <w:tcPr>
            <w:tcW w:type="dxa" w:w="1850"/>
            <w:shd w:fill="E2F0F0" w:val="clear"/>
            <w:vAlign w:val="center"/>
          </w:tcPr>
          <w:p>
            <w:pPr>
              <w:spacing w:after="0" w:before="0" w:line="240" w:lineRule="auto"/>
              <w:jc w:val="right"/>
            </w:pPr>
            <w:r>
              <w:rPr>
                <w:rFonts w:ascii="Aptos" w:hAnsi="Aptos"/>
                <w:b/>
                <w:color w:val="1A1A2E"/>
                <w:sz w:val="20"/>
              </w:rPr>
              <w:t>53.062.223</w:t>
            </w:r>
          </w:p>
        </w:tc>
        <w:tc>
          <w:tcPr>
            <w:tcW w:type="dxa" w:w="1122"/>
            <w:shd w:fill="E2F0F0" w:val="clear"/>
            <w:vAlign w:val="center"/>
          </w:tcPr>
          <w:p>
            <w:pPr>
              <w:spacing w:after="0" w:before="0" w:line="240" w:lineRule="auto"/>
              <w:jc w:val="right"/>
            </w:pPr>
            <w:r>
              <w:rPr>
                <w:rFonts w:ascii="Aptos" w:hAnsi="Aptos"/>
                <w:b/>
                <w:color w:val="1A1A2E"/>
                <w:sz w:val="20"/>
              </w:rPr>
              <w:t>100,0%</w:t>
            </w:r>
          </w:p>
        </w:tc>
      </w:tr>
    </w:tbl>
    <w:tbl>
      <w:tblPr>
        <w:tblStyle w:val="TableGrid"/>
        <w:tblW w:type="auto" w:w="0"/>
        <w:tblLayout w:type="fixed"/>
        <w:tblLook w:firstColumn="1" w:firstRow="1" w:lastColumn="0" w:lastRow="0" w:noHBand="0" w:noVBand="1" w:val="04A0"/>
      </w:tblPr>
      <w:tblGrid>
        <w:gridCol w:w="9412"/>
      </w:tblGrid>
      <w:tr>
        <w:trPr>
          <w:cantSplit/>
        </w:trPr>
        <w:tc>
          <w:tcPr>
            <w:tcW w:type="dxa" w:w="9412"/>
            <w:shd w:fill="FFFBEB" w:val="clear"/>
            <w:tcBorders>
              <w:left w:val="single" w:sz="8" w:color="F59E0B"/>
              <w:top w:val="single" w:sz="4" w:color="F59E0B"/>
              <w:right w:val="single" w:sz="4" w:color="F59E0B"/>
              <w:bottom w:val="single" w:sz="4" w:color="F59E0B"/>
            </w:tcBorders>
          </w:tcPr>
          <w:p>
            <w:pPr>
              <w:spacing w:after="0" w:before="0" w:line="240" w:lineRule="auto"/>
            </w:pPr>
            <w:r/>
            <w:r>
              <w:rPr>
                <w:rFonts w:ascii="Aptos" w:hAnsi="Aptos"/>
                <w:b/>
                <w:color w:val="F59E0B"/>
                <w:sz w:val="20"/>
              </w:rPr>
              <w:t xml:space="preserve">📝 CATATAN: </w:t>
            </w:r>
            <w:r>
              <w:rPr>
                <w:rFonts w:ascii="Aptos" w:hAnsi="Aptos"/>
                <w:color w:val="1A1A2E"/>
                <w:sz w:val="20"/>
              </w:rPr>
              <w:t>Dua item terbesar — pemeliharaan kambing dan kerugian kematian — menyumbang 49,6% dari seluruh beban. Ini wajar karena tahun pertama usaha peternakan memerlukan investasi awal yang besar sebelum pendapatan stabil.</w:t>
            </w:r>
          </w:p>
        </w:tc>
      </w:tr>
    </w:tbl>
    <w:p>
      <w:r>
        <w:br w:type="page"/>
      </w:r>
    </w:p>
    <w:p>
      <w:pPr>
        <w:pStyle w:val="Heading1"/>
      </w:pPr>
      <w:r>
        <w:t>16. Cara Membaca ARUS KAS</w:t>
      </w:r>
    </w:p>
    <w:p>
      <w:r>
        <w:t>ARUS KAS hanya membaca pergerakan Bank Jatim. Sheet ini menjawab berapa dana yang masuk, berapa pembayaran yang keluar, dan berapa saldo akhir rekening dalam model laporan.</w:t>
      </w:r>
    </w:p>
    <w:tbl>
      <w:tblPr>
        <w:tblStyle w:val="TableGrid"/>
        <w:tblW w:type="auto" w:w="0"/>
        <w:tblLook w:firstColumn="1" w:firstRow="1" w:lastColumn="0" w:lastRow="0" w:noHBand="0" w:noVBand="1" w:val="04A0"/>
      </w:tblPr>
      <w:tblGrid>
        <w:gridCol w:w="3137"/>
        <w:gridCol w:w="3137"/>
        <w:gridCol w:w="3137"/>
      </w:tblGrid>
      <w:tr>
        <w:tc>
          <w:tcPr>
            <w:tcW w:type="dxa" w:w="3137"/>
            <w:shd w:fill="1F3864"/>
          </w:tcPr>
          <w:p>
            <w:r>
              <w:rPr>
                <w:b/>
                <w:color w:val="FFFFFF"/>
                <w:sz w:val="20"/>
              </w:rPr>
              <w:t>Komponen</w:t>
            </w:r>
          </w:p>
        </w:tc>
        <w:tc>
          <w:tcPr>
            <w:tcW w:type="dxa" w:w="3137"/>
            <w:shd w:fill="1F3864"/>
          </w:tcPr>
          <w:p>
            <w:r>
              <w:rPr>
                <w:b/>
                <w:color w:val="FFFFFF"/>
                <w:sz w:val="20"/>
              </w:rPr>
              <w:t>Nilai</w:t>
            </w:r>
          </w:p>
        </w:tc>
        <w:tc>
          <w:tcPr>
            <w:tcW w:type="dxa" w:w="3137"/>
            <w:shd w:fill="1F3864"/>
          </w:tcPr>
          <w:p>
            <w:r>
              <w:rPr>
                <w:b/>
                <w:color w:val="FFFFFF"/>
                <w:sz w:val="20"/>
              </w:rPr>
              <w:t>Penjelasan</w:t>
            </w:r>
          </w:p>
        </w:tc>
      </w:tr>
      <w:tr>
        <w:tc>
          <w:tcPr>
            <w:tcW w:type="dxa" w:w="3137"/>
          </w:tcPr>
          <w:p>
            <w:r>
              <w:rPr>
                <w:sz w:val="20"/>
              </w:rPr>
              <w:t>Penerimaan Bank Jatim</w:t>
            </w:r>
          </w:p>
        </w:tc>
        <w:tc>
          <w:tcPr>
            <w:tcW w:type="dxa" w:w="3137"/>
          </w:tcPr>
          <w:p>
            <w:r>
              <w:rPr>
                <w:sz w:val="20"/>
              </w:rPr>
              <w:t>Rp151.160.000</w:t>
            </w:r>
          </w:p>
        </w:tc>
        <w:tc>
          <w:tcPr>
            <w:tcW w:type="dxa" w:w="3137"/>
          </w:tcPr>
          <w:p>
            <w:r>
              <w:rPr>
                <w:sz w:val="20"/>
              </w:rPr>
              <w:t>Dana awal Rp144.060.000 + pendapatan panen Rp7.100.000.</w:t>
            </w:r>
          </w:p>
        </w:tc>
      </w:tr>
      <w:tr>
        <w:tc>
          <w:tcPr>
            <w:tcW w:type="dxa" w:w="3137"/>
            <w:shd w:fill="F3F4F6"/>
          </w:tcPr>
          <w:p>
            <w:r>
              <w:rPr>
                <w:sz w:val="20"/>
              </w:rPr>
              <w:t>Total belanja melalui Bank Jatim</w:t>
            </w:r>
          </w:p>
        </w:tc>
        <w:tc>
          <w:tcPr>
            <w:tcW w:type="dxa" w:w="3137"/>
            <w:shd w:fill="F3F4F6"/>
          </w:tcPr>
          <w:p>
            <w:r>
              <w:rPr>
                <w:sz w:val="20"/>
              </w:rPr>
              <w:t>Rp125.640.000</w:t>
            </w:r>
          </w:p>
        </w:tc>
        <w:tc>
          <w:tcPr>
            <w:tcW w:type="dxa" w:w="3137"/>
            <w:shd w:fill="F3F4F6"/>
          </w:tcPr>
          <w:p>
            <w:r>
              <w:rPr>
                <w:sz w:val="20"/>
              </w:rPr>
              <w:t>Seluruh pembayaran melalui Bank Jatim sampai cut-off.</w:t>
            </w:r>
          </w:p>
        </w:tc>
      </w:tr>
      <w:tr>
        <w:tc>
          <w:tcPr>
            <w:tcW w:type="dxa" w:w="3137"/>
          </w:tcPr>
          <w:p>
            <w:r>
              <w:rPr>
                <w:sz w:val="20"/>
              </w:rPr>
              <w:t>Kenaikan/(penurunan) bersih</w:t>
            </w:r>
          </w:p>
        </w:tc>
        <w:tc>
          <w:tcPr>
            <w:tcW w:type="dxa" w:w="3137"/>
          </w:tcPr>
          <w:p>
            <w:r>
              <w:rPr>
                <w:sz w:val="20"/>
              </w:rPr>
              <w:t>Rp25.520.000</w:t>
            </w:r>
          </w:p>
        </w:tc>
        <w:tc>
          <w:tcPr>
            <w:tcW w:type="dxa" w:w="3137"/>
          </w:tcPr>
          <w:p>
            <w:r>
              <w:rPr>
                <w:sz w:val="20"/>
              </w:rPr>
              <w:t>Penerimaan dikurangi belanja.</w:t>
            </w:r>
          </w:p>
        </w:tc>
      </w:tr>
      <w:tr>
        <w:tc>
          <w:tcPr>
            <w:tcW w:type="dxa" w:w="3137"/>
            <w:shd w:fill="F3F4F6"/>
          </w:tcPr>
          <w:p>
            <w:r>
              <w:rPr>
                <w:sz w:val="20"/>
              </w:rPr>
              <w:t>Saldo akhir Bank Jatim</w:t>
            </w:r>
          </w:p>
        </w:tc>
        <w:tc>
          <w:tcPr>
            <w:tcW w:type="dxa" w:w="3137"/>
            <w:shd w:fill="F3F4F6"/>
          </w:tcPr>
          <w:p>
            <w:r>
              <w:rPr>
                <w:sz w:val="20"/>
              </w:rPr>
              <w:t>Rp25.520.000</w:t>
            </w:r>
          </w:p>
        </w:tc>
        <w:tc>
          <w:tcPr>
            <w:tcW w:type="dxa" w:w="3137"/>
            <w:shd w:fill="F3F4F6"/>
          </w:tcPr>
          <w:p>
            <w:r>
              <w:rPr>
                <w:sz w:val="20"/>
              </w:rPr>
              <w:t>Saldo rekening pada tanggal cut-off.</w:t>
            </w:r>
          </w:p>
        </w:tc>
      </w:tr>
    </w:tbl>
    <w:p>
      <w:pPr>
        <w:pStyle w:val="Heading2"/>
      </w:pPr>
      <w:r>
        <w:t>Hubungan dengan laba rugi</w:t>
      </w:r>
    </w:p>
    <w:p>
      <w:r>
        <w:t>Arus kas mengukur uang yang bergerak. LABA RUGI mengukur pendapatan dan beban berdasarkan fungsi transaksi serta pengakuan akuntansi. Pembayaran aset dapat mengurangi bank tanpa langsung menjadi beban, sedangkan penyusutan atau amortisasi dapat menjadi beban tanpa pembayaran baru pada bulan yang sama.</w:t>
      </w:r>
    </w:p>
    <w:p>
      <w:r>
        <w:br w:type="page"/>
      </w:r>
    </w:p>
    <w:p>
      <w:pPr>
        <w:pStyle w:val="Heading1"/>
      </w:pPr>
      <w:r>
        <w:t>17. Cara Membaca NERACA SALDO</w:t>
      </w:r>
    </w:p>
    <w:p>
      <w:r>
        <w:t>NERACA SALDO adalah pemeriksaan menyeluruh atas mutasi akun. Setiap kode akun memiliki Mutasi Debet, Mutasi Kredit, Saldo Debet, dan Saldo Kredit.</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Kolom</w:t>
            </w:r>
          </w:p>
        </w:tc>
        <w:tc>
          <w:tcPr>
            <w:tcW w:type="dxa" w:w="4706"/>
            <w:shd w:fill="1F3864"/>
          </w:tcPr>
          <w:p>
            <w:r>
              <w:rPr>
                <w:b/>
                <w:color w:val="FFFFFF"/>
                <w:sz w:val="20"/>
              </w:rPr>
              <w:t>Fungsi</w:t>
            </w:r>
          </w:p>
        </w:tc>
      </w:tr>
      <w:tr>
        <w:tc>
          <w:tcPr>
            <w:tcW w:type="dxa" w:w="4706"/>
          </w:tcPr>
          <w:p>
            <w:r>
              <w:rPr>
                <w:sz w:val="20"/>
              </w:rPr>
              <w:t>Kode Akun</w:t>
            </w:r>
          </w:p>
        </w:tc>
        <w:tc>
          <w:tcPr>
            <w:tcW w:type="dxa" w:w="4706"/>
          </w:tcPr>
          <w:p>
            <w:r>
              <w:rPr>
                <w:sz w:val="20"/>
              </w:rPr>
              <w:t>Identitas numerik akun dari sheet AKUN.</w:t>
            </w:r>
          </w:p>
        </w:tc>
      </w:tr>
      <w:tr>
        <w:tc>
          <w:tcPr>
            <w:tcW w:type="dxa" w:w="4706"/>
            <w:shd w:fill="F3F4F6"/>
          </w:tcPr>
          <w:p>
            <w:r>
              <w:rPr>
                <w:sz w:val="20"/>
              </w:rPr>
              <w:t>Nama Akun</w:t>
            </w:r>
          </w:p>
        </w:tc>
        <w:tc>
          <w:tcPr>
            <w:tcW w:type="dxa" w:w="4706"/>
            <w:shd w:fill="F3F4F6"/>
          </w:tcPr>
          <w:p>
            <w:r>
              <w:rPr>
                <w:sz w:val="20"/>
              </w:rPr>
              <w:t>Nama akun yang digunakan dalam laporan.</w:t>
            </w:r>
          </w:p>
        </w:tc>
      </w:tr>
      <w:tr>
        <w:tc>
          <w:tcPr>
            <w:tcW w:type="dxa" w:w="4706"/>
          </w:tcPr>
          <w:p>
            <w:r>
              <w:rPr>
                <w:sz w:val="20"/>
              </w:rPr>
              <w:t>Mutasi Debet</w:t>
            </w:r>
          </w:p>
        </w:tc>
        <w:tc>
          <w:tcPr>
            <w:tcW w:type="dxa" w:w="4706"/>
          </w:tcPr>
          <w:p>
            <w:r>
              <w:rPr>
                <w:sz w:val="20"/>
              </w:rPr>
              <w:t>Total nilai yang masuk pada sisi Debet sampai cut-off.</w:t>
            </w:r>
          </w:p>
        </w:tc>
      </w:tr>
      <w:tr>
        <w:tc>
          <w:tcPr>
            <w:tcW w:type="dxa" w:w="4706"/>
            <w:shd w:fill="F3F4F6"/>
          </w:tcPr>
          <w:p>
            <w:r>
              <w:rPr>
                <w:sz w:val="20"/>
              </w:rPr>
              <w:t>Mutasi Kredit</w:t>
            </w:r>
          </w:p>
        </w:tc>
        <w:tc>
          <w:tcPr>
            <w:tcW w:type="dxa" w:w="4706"/>
            <w:shd w:fill="F3F4F6"/>
          </w:tcPr>
          <w:p>
            <w:r>
              <w:rPr>
                <w:sz w:val="20"/>
              </w:rPr>
              <w:t>Total nilai yang masuk pada sisi Kredit sampai cut-off.</w:t>
            </w:r>
          </w:p>
        </w:tc>
      </w:tr>
      <w:tr>
        <w:tc>
          <w:tcPr>
            <w:tcW w:type="dxa" w:w="4706"/>
          </w:tcPr>
          <w:p>
            <w:r>
              <w:rPr>
                <w:sz w:val="20"/>
              </w:rPr>
              <w:t>Saldo Debet</w:t>
            </w:r>
          </w:p>
        </w:tc>
        <w:tc>
          <w:tcPr>
            <w:tcW w:type="dxa" w:w="4706"/>
          </w:tcPr>
          <w:p>
            <w:r>
              <w:rPr>
                <w:sz w:val="20"/>
              </w:rPr>
              <w:t>Selisih Debet ketika Debet lebih besar daripada Kredit.</w:t>
            </w:r>
          </w:p>
        </w:tc>
      </w:tr>
      <w:tr>
        <w:tc>
          <w:tcPr>
            <w:tcW w:type="dxa" w:w="4706"/>
            <w:shd w:fill="F3F4F6"/>
          </w:tcPr>
          <w:p>
            <w:r>
              <w:rPr>
                <w:sz w:val="20"/>
              </w:rPr>
              <w:t>Saldo Kredit</w:t>
            </w:r>
          </w:p>
        </w:tc>
        <w:tc>
          <w:tcPr>
            <w:tcW w:type="dxa" w:w="4706"/>
            <w:shd w:fill="F3F4F6"/>
          </w:tcPr>
          <w:p>
            <w:r>
              <w:rPr>
                <w:sz w:val="20"/>
              </w:rPr>
              <w:t>Selisih Kredit ketika Kredit lebih besar daripada Debet.</w:t>
            </w:r>
          </w:p>
        </w:tc>
      </w:tr>
    </w:tbl>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Kelompok akun</w:t>
            </w:r>
          </w:p>
        </w:tc>
        <w:tc>
          <w:tcPr>
            <w:tcW w:type="dxa" w:w="4706"/>
            <w:shd w:fill="1F3864"/>
          </w:tcPr>
          <w:p>
            <w:r>
              <w:rPr>
                <w:b/>
                <w:color w:val="FFFFFF"/>
                <w:sz w:val="20"/>
              </w:rPr>
              <w:t>Saldo normal umum</w:t>
            </w:r>
          </w:p>
        </w:tc>
      </w:tr>
      <w:tr>
        <w:tc>
          <w:tcPr>
            <w:tcW w:type="dxa" w:w="4706"/>
          </w:tcPr>
          <w:p>
            <w:r>
              <w:rPr>
                <w:sz w:val="20"/>
              </w:rPr>
              <w:t>Aset</w:t>
            </w:r>
          </w:p>
        </w:tc>
        <w:tc>
          <w:tcPr>
            <w:tcW w:type="dxa" w:w="4706"/>
          </w:tcPr>
          <w:p>
            <w:r>
              <w:rPr>
                <w:sz w:val="20"/>
              </w:rPr>
              <w:t>Debet</w:t>
            </w:r>
          </w:p>
        </w:tc>
      </w:tr>
      <w:tr>
        <w:tc>
          <w:tcPr>
            <w:tcW w:type="dxa" w:w="4706"/>
            <w:shd w:fill="F3F4F6"/>
          </w:tcPr>
          <w:p>
            <w:r>
              <w:rPr>
                <w:sz w:val="20"/>
              </w:rPr>
              <w:t>Beban</w:t>
            </w:r>
          </w:p>
        </w:tc>
        <w:tc>
          <w:tcPr>
            <w:tcW w:type="dxa" w:w="4706"/>
            <w:shd w:fill="F3F4F6"/>
          </w:tcPr>
          <w:p>
            <w:r>
              <w:rPr>
                <w:sz w:val="20"/>
              </w:rPr>
              <w:t>Debet</w:t>
            </w:r>
          </w:p>
        </w:tc>
      </w:tr>
      <w:tr>
        <w:tc>
          <w:tcPr>
            <w:tcW w:type="dxa" w:w="4706"/>
          </w:tcPr>
          <w:p>
            <w:r>
              <w:rPr>
                <w:sz w:val="20"/>
              </w:rPr>
              <w:t>Kewajiban</w:t>
            </w:r>
          </w:p>
        </w:tc>
        <w:tc>
          <w:tcPr>
            <w:tcW w:type="dxa" w:w="4706"/>
          </w:tcPr>
          <w:p>
            <w:r>
              <w:rPr>
                <w:sz w:val="20"/>
              </w:rPr>
              <w:t>Kredit</w:t>
            </w:r>
          </w:p>
        </w:tc>
      </w:tr>
      <w:tr>
        <w:tc>
          <w:tcPr>
            <w:tcW w:type="dxa" w:w="4706"/>
            <w:shd w:fill="F3F4F6"/>
          </w:tcPr>
          <w:p>
            <w:r>
              <w:rPr>
                <w:sz w:val="20"/>
              </w:rPr>
              <w:t>Modal/Dana</w:t>
            </w:r>
          </w:p>
        </w:tc>
        <w:tc>
          <w:tcPr>
            <w:tcW w:type="dxa" w:w="4706"/>
            <w:shd w:fill="F3F4F6"/>
          </w:tcPr>
          <w:p>
            <w:r>
              <w:rPr>
                <w:sz w:val="20"/>
              </w:rPr>
              <w:t>Kredit</w:t>
            </w:r>
          </w:p>
        </w:tc>
      </w:tr>
      <w:tr>
        <w:tc>
          <w:tcPr>
            <w:tcW w:type="dxa" w:w="4706"/>
          </w:tcPr>
          <w:p>
            <w:r>
              <w:rPr>
                <w:sz w:val="20"/>
              </w:rPr>
              <w:t>Pendapatan</w:t>
            </w:r>
          </w:p>
        </w:tc>
        <w:tc>
          <w:tcPr>
            <w:tcW w:type="dxa" w:w="4706"/>
          </w:tcPr>
          <w:p>
            <w:r>
              <w:rPr>
                <w:sz w:val="20"/>
              </w:rPr>
              <w:t>Kredit</w:t>
            </w:r>
          </w:p>
        </w:tc>
      </w:tr>
    </w:tbl>
    <w:p>
      <w:r>
        <w:t>Pada workbook final, total mutasi Debet dan Kredit sama-sama Rp329.262.223. Baris pemeriksaan harus menampilkan “OK — seimbang”. Jika tidak, telusuri jurnal terakhir yang diubah dan pasangan akunnya.</w:t>
      </w:r>
    </w:p>
    <w:p>
      <w:r>
        <w:br w:type="page"/>
      </w:r>
    </w:p>
    <w:p>
      <w:pPr>
        <w:pStyle w:val="Heading1"/>
      </w:pPr>
      <w:r>
        <w:t>18. Cara Membaca POSISI KEUANGAN</w:t>
      </w:r>
    </w:p>
    <w:p>
      <w:r>
        <w:t>POSISI KEUANGAN membandingkan aset dengan kewajiban, modal, dan rugi berjalan. Persamaan yang harus dipenuhi adalah Aset = Kewajiban + Ekuitas.</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Kelompok</w:t>
            </w:r>
          </w:p>
        </w:tc>
        <w:tc>
          <w:tcPr>
            <w:tcW w:type="dxa" w:w="4706"/>
            <w:shd w:fill="1F3864"/>
          </w:tcPr>
          <w:p>
            <w:r>
              <w:rPr>
                <w:b/>
                <w:color w:val="FFFFFF"/>
                <w:sz w:val="20"/>
              </w:rPr>
              <w:t>Nilai</w:t>
            </w:r>
          </w:p>
        </w:tc>
      </w:tr>
      <w:tr>
        <w:tc>
          <w:tcPr>
            <w:tcW w:type="dxa" w:w="4706"/>
          </w:tcPr>
          <w:p>
            <w:r>
              <w:rPr>
                <w:sz w:val="20"/>
              </w:rPr>
              <w:t>Bank Jatim</w:t>
            </w:r>
          </w:p>
        </w:tc>
        <w:tc>
          <w:tcPr>
            <w:tcW w:type="dxa" w:w="4706"/>
          </w:tcPr>
          <w:p>
            <w:r>
              <w:rPr>
                <w:sz w:val="20"/>
              </w:rPr>
              <w:t>Rp25.520.000</w:t>
            </w:r>
          </w:p>
        </w:tc>
      </w:tr>
      <w:tr>
        <w:tc>
          <w:tcPr>
            <w:tcW w:type="dxa" w:w="4706"/>
            <w:shd w:fill="F3F4F6"/>
          </w:tcPr>
          <w:p>
            <w:r>
              <w:rPr>
                <w:sz w:val="20"/>
              </w:rPr>
              <w:t>Sewa dibayar di muka</w:t>
            </w:r>
          </w:p>
        </w:tc>
        <w:tc>
          <w:tcPr>
            <w:tcW w:type="dxa" w:w="4706"/>
            <w:shd w:fill="F3F4F6"/>
          </w:tcPr>
          <w:p>
            <w:r>
              <w:rPr>
                <w:sz w:val="20"/>
              </w:rPr>
              <w:t>Rp15.233.333</w:t>
            </w:r>
          </w:p>
        </w:tc>
      </w:tr>
      <w:tr>
        <w:tc>
          <w:tcPr>
            <w:tcW w:type="dxa" w:w="4706"/>
          </w:tcPr>
          <w:p>
            <w:r>
              <w:rPr>
                <w:sz w:val="20"/>
              </w:rPr>
              <w:t>Aset biologis kambing</w:t>
            </w:r>
          </w:p>
        </w:tc>
        <w:tc>
          <w:tcPr>
            <w:tcW w:type="dxa" w:w="4706"/>
          </w:tcPr>
          <w:p>
            <w:r>
              <w:rPr>
                <w:sz w:val="20"/>
              </w:rPr>
              <w:t>Rp32.744.444</w:t>
            </w:r>
          </w:p>
        </w:tc>
      </w:tr>
      <w:tr>
        <w:tc>
          <w:tcPr>
            <w:tcW w:type="dxa" w:w="4706"/>
            <w:shd w:fill="F3F4F6"/>
          </w:tcPr>
          <w:p>
            <w:r>
              <w:rPr>
                <w:sz w:val="20"/>
              </w:rPr>
              <w:t>Nilai buku kandang</w:t>
            </w:r>
          </w:p>
        </w:tc>
        <w:tc>
          <w:tcPr>
            <w:tcW w:type="dxa" w:w="4706"/>
            <w:shd w:fill="F3F4F6"/>
          </w:tcPr>
          <w:p>
            <w:r>
              <w:rPr>
                <w:sz w:val="20"/>
              </w:rPr>
              <w:t>Rp19.600.000</w:t>
            </w:r>
          </w:p>
        </w:tc>
      </w:tr>
      <w:tr>
        <w:tc>
          <w:tcPr>
            <w:tcW w:type="dxa" w:w="4706"/>
          </w:tcPr>
          <w:p>
            <w:r>
              <w:rPr>
                <w:sz w:val="20"/>
              </w:rPr>
              <w:t>Nilai buku mesin</w:t>
            </w:r>
          </w:p>
        </w:tc>
        <w:tc>
          <w:tcPr>
            <w:tcW w:type="dxa" w:w="4706"/>
          </w:tcPr>
          <w:p>
            <w:r>
              <w:rPr>
                <w:sz w:val="20"/>
              </w:rPr>
              <w:t>Rp5.000.000</w:t>
            </w:r>
          </w:p>
        </w:tc>
      </w:tr>
      <w:tr>
        <w:tc>
          <w:tcPr>
            <w:tcW w:type="dxa" w:w="4706"/>
            <w:shd w:fill="F3F4F6"/>
          </w:tcPr>
          <w:p>
            <w:r>
              <w:rPr>
                <w:sz w:val="20"/>
              </w:rPr>
              <w:t>Aset Dalam Penyelesaian</w:t>
            </w:r>
          </w:p>
        </w:tc>
        <w:tc>
          <w:tcPr>
            <w:tcW w:type="dxa" w:w="4706"/>
            <w:shd w:fill="F3F4F6"/>
          </w:tcPr>
          <w:p>
            <w:r>
              <w:rPr>
                <w:sz w:val="20"/>
              </w:rPr>
              <w:t>Rp0</w:t>
            </w:r>
          </w:p>
        </w:tc>
      </w:tr>
      <w:tr>
        <w:tc>
          <w:tcPr>
            <w:tcW w:type="dxa" w:w="4706"/>
          </w:tcPr>
          <w:p>
            <w:r>
              <w:rPr>
                <w:sz w:val="20"/>
              </w:rPr>
              <w:t>Biaya Produksi Dalam Proses</w:t>
            </w:r>
          </w:p>
        </w:tc>
        <w:tc>
          <w:tcPr>
            <w:tcW w:type="dxa" w:w="4706"/>
          </w:tcPr>
          <w:p>
            <w:r>
              <w:rPr>
                <w:sz w:val="20"/>
              </w:rPr>
              <w:t>Rp0</w:t>
            </w:r>
          </w:p>
        </w:tc>
      </w:tr>
      <w:tr>
        <w:tc>
          <w:tcPr>
            <w:tcW w:type="dxa" w:w="4706"/>
            <w:shd w:fill="F3F4F6"/>
          </w:tcPr>
          <w:p>
            <w:r>
              <w:rPr>
                <w:sz w:val="20"/>
              </w:rPr>
              <w:t>TOTAL ASET</w:t>
            </w:r>
          </w:p>
        </w:tc>
        <w:tc>
          <w:tcPr>
            <w:tcW w:type="dxa" w:w="4706"/>
            <w:shd w:fill="F3F4F6"/>
          </w:tcPr>
          <w:p>
            <w:r>
              <w:rPr>
                <w:sz w:val="20"/>
              </w:rPr>
              <w:t>Rp98.097.777</w:t>
            </w:r>
          </w:p>
        </w:tc>
      </w:tr>
    </w:tbl>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Sumber dana</w:t>
            </w:r>
          </w:p>
        </w:tc>
        <w:tc>
          <w:tcPr>
            <w:tcW w:type="dxa" w:w="4706"/>
            <w:shd w:fill="1F3864"/>
          </w:tcPr>
          <w:p>
            <w:r>
              <w:rPr>
                <w:b/>
                <w:color w:val="FFFFFF"/>
                <w:sz w:val="20"/>
              </w:rPr>
              <w:t>Nilai</w:t>
            </w:r>
          </w:p>
        </w:tc>
      </w:tr>
      <w:tr>
        <w:tc>
          <w:tcPr>
            <w:tcW w:type="dxa" w:w="4706"/>
          </w:tcPr>
          <w:p>
            <w:r>
              <w:rPr>
                <w:sz w:val="20"/>
              </w:rPr>
              <w:t>Kewajiban</w:t>
            </w:r>
          </w:p>
        </w:tc>
        <w:tc>
          <w:tcPr>
            <w:tcW w:type="dxa" w:w="4706"/>
          </w:tcPr>
          <w:p>
            <w:r>
              <w:rPr>
                <w:sz w:val="20"/>
              </w:rPr>
              <w:t>Rp0</w:t>
            </w:r>
          </w:p>
        </w:tc>
      </w:tr>
      <w:tr>
        <w:tc>
          <w:tcPr>
            <w:tcW w:type="dxa" w:w="4706"/>
            <w:shd w:fill="F3F4F6"/>
          </w:tcPr>
          <w:p>
            <w:r>
              <w:rPr>
                <w:sz w:val="20"/>
              </w:rPr>
              <w:t>Dana/modal awal</w:t>
            </w:r>
          </w:p>
        </w:tc>
        <w:tc>
          <w:tcPr>
            <w:tcW w:type="dxa" w:w="4706"/>
            <w:shd w:fill="F3F4F6"/>
          </w:tcPr>
          <w:p>
            <w:r>
              <w:rPr>
                <w:sz w:val="20"/>
              </w:rPr>
              <w:t>Rp144.060.000</w:t>
            </w:r>
          </w:p>
        </w:tc>
      </w:tr>
      <w:tr>
        <w:tc>
          <w:tcPr>
            <w:tcW w:type="dxa" w:w="4706"/>
          </w:tcPr>
          <w:p>
            <w:r>
              <w:rPr>
                <w:sz w:val="20"/>
              </w:rPr>
              <w:t>Rugi periode berjalan</w:t>
            </w:r>
          </w:p>
        </w:tc>
        <w:tc>
          <w:tcPr>
            <w:tcW w:type="dxa" w:w="4706"/>
          </w:tcPr>
          <w:p>
            <w:r>
              <w:rPr>
                <w:sz w:val="20"/>
              </w:rPr>
              <w:t>(Rp45.962.223)</w:t>
            </w:r>
          </w:p>
        </w:tc>
      </w:tr>
      <w:tr>
        <w:tc>
          <w:tcPr>
            <w:tcW w:type="dxa" w:w="4706"/>
            <w:shd w:fill="F3F4F6"/>
          </w:tcPr>
          <w:p>
            <w:r>
              <w:rPr>
                <w:sz w:val="20"/>
              </w:rPr>
              <w:t>Ekuitas/posisi bersih</w:t>
            </w:r>
          </w:p>
        </w:tc>
        <w:tc>
          <w:tcPr>
            <w:tcW w:type="dxa" w:w="4706"/>
            <w:shd w:fill="F3F4F6"/>
          </w:tcPr>
          <w:p>
            <w:r>
              <w:rPr>
                <w:sz w:val="20"/>
              </w:rPr>
              <w:t>Rp98.097.777</w:t>
            </w:r>
          </w:p>
        </w:tc>
      </w:tr>
    </w:tbl>
    <w:p>
      <w:r>
        <w:t>Rugi periode berjalan mengurangi dana/modal awal sehingga ekuitas bersih menjadi Rp98.097.777. Posisi keuangan harus menampilkan pemeriksaan seimbang.</w:t>
      </w:r>
    </w:p>
    <w:tbl>
      <w:tblPr>
        <w:tblStyle w:val="TableGrid"/>
        <w:tblW w:type="auto" w:w="0"/>
        <w:tblLook w:firstColumn="1" w:firstRow="1" w:lastColumn="0" w:lastRow="0" w:noHBand="0" w:noVBand="1" w:val="04A0"/>
      </w:tblPr>
      <w:tblGrid>
        <w:gridCol w:w="9412"/>
      </w:tblGrid>
      <w:tr>
        <w:tc>
          <w:tcPr>
            <w:tcW w:type="dxa" w:w="9412"/>
            <w:shd w:fill="FEF2F2"/>
            <w:tcBorders>
              <w:left w:val="single" w:sz="8" w:color="EF4444"/>
              <w:top w:val="single" w:sz="4" w:color="EF4444"/>
              <w:right w:val="single" w:sz="4" w:color="EF4444"/>
              <w:bottom w:val="single" w:sz="4" w:color="EF4444"/>
            </w:tcBorders>
          </w:tcPr>
          <w:p>
            <w:r/>
            <w:r>
              <w:rPr>
                <w:b/>
                <w:color w:val="EF4444"/>
                <w:sz w:val="20"/>
              </w:rPr>
              <w:t xml:space="preserve">🔴 IMPORTANT: </w:t>
            </w:r>
            <w:r>
              <w:rPr>
                <w:sz w:val="20"/>
              </w:rPr>
              <w:t>Jika total aset berbeda dari kewajiban + ekuitas, jangan memperbaiki dengan angka penyeimbang manual. Periksa jurnal, akun, tanggal, dan formula laporan.</w:t>
            </w:r>
          </w:p>
        </w:tc>
      </w:tr>
    </w:tbl>
    <w:p>
      <w:r>
        <w:br w:type="page"/>
      </w:r>
    </w:p>
    <w:p>
      <w:pPr>
        <w:pStyle w:val="Heading1"/>
      </w:pPr>
      <w:r>
        <w:t>19. Prosedur Pemutakhiran Bulanan</w:t>
      </w:r>
    </w:p>
    <w:p>
      <w:r>
        <w:t>Pemutakhiran dilakukan secara berurutan agar data sumber, jurnal, dan laporan tetap konsisten.</w:t>
      </w:r>
    </w:p>
    <w:p>
      <w:pPr>
        <w:pStyle w:val="ListNumber"/>
      </w:pPr>
      <w:r>
        <w:t>Salin atau tambahkan transaksi baru pada sumber operasional dengan tanggal, uraian, dan nilai yang jelas.</w:t>
      </w:r>
    </w:p>
    <w:p>
      <w:pPr>
        <w:pStyle w:val="ListNumber"/>
      </w:pPr>
      <w:r>
        <w:t>Perbarui klasifikasi di DATA SUMBER: keputusan, unit, status, dan akun pemetaan.</w:t>
      </w:r>
    </w:p>
    <w:p>
      <w:pPr>
        <w:pStyle w:val="ListNumber"/>
      </w:pPr>
      <w:r>
        <w:t>Tambahkan dua baris TRANSAKSI untuk transaksi berpasangan: satu Debet dan satu Kredit.</w:t>
      </w:r>
    </w:p>
    <w:p>
      <w:pPr>
        <w:pStyle w:val="ListNumber"/>
      </w:pPr>
      <w:r>
        <w:t>Gunakan akun yang sudah tersedia pada AKUN. Jika akun baru benar-benar diperlukan, tambahkan melalui generator agar laporan lain ikut mengenalinya.</w:t>
      </w:r>
    </w:p>
    <w:p>
      <w:pPr>
        <w:pStyle w:val="ListNumber"/>
      </w:pPr>
      <w:r>
        <w:t>Isi tanggal, nomor jurnal, unit, jenis, uraian, dan status. Biarkan kolom formula Bulan, Tahun, dan Nama Akun bekerja otomatis.</w:t>
      </w:r>
    </w:p>
    <w:p>
      <w:pPr>
        <w:pStyle w:val="ListNumber"/>
      </w:pPr>
      <w:r>
        <w:t>Perbarui tanggal cut-off dan bulan/tahun aktif pada PENGATURAN.</w:t>
      </w:r>
    </w:p>
    <w:p>
      <w:pPr>
        <w:pStyle w:val="ListNumber"/>
      </w:pPr>
      <w:r>
        <w:t>Periksa REKONSILIASI dan ARUS KAS untuk saldo Bank Jatim.</w:t>
      </w:r>
    </w:p>
    <w:p>
      <w:pPr>
        <w:pStyle w:val="ListNumber"/>
      </w:pPr>
      <w:r>
        <w:t>Periksa REKAP 13 BULAN, PER UNIT, dan LABA RUGI untuk dampak kinerja.</w:t>
      </w:r>
    </w:p>
    <w:p>
      <w:pPr>
        <w:pStyle w:val="ListNumber"/>
      </w:pPr>
      <w:r>
        <w:t>Periksa NERACA SALDO dan POSISI KEUANGAN untuk keseimbangan.</w:t>
      </w:r>
    </w:p>
    <w:p>
      <w:pPr>
        <w:pStyle w:val="ListNumber"/>
      </w:pPr>
      <w:r>
        <w:t>Simpan salinan versi kerja dan ekspor salinan final setelah pemeriksaan selesai.</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Pemeriksaan minimal</w:t>
            </w:r>
          </w:p>
        </w:tc>
        <w:tc>
          <w:tcPr>
            <w:tcW w:type="dxa" w:w="4706"/>
            <w:shd w:fill="1F3864"/>
          </w:tcPr>
          <w:p>
            <w:r>
              <w:rPr>
                <w:b/>
                <w:color w:val="FFFFFF"/>
                <w:sz w:val="20"/>
              </w:rPr>
              <w:t>Hasil yang diharapkan</w:t>
            </w:r>
          </w:p>
        </w:tc>
      </w:tr>
      <w:tr>
        <w:tc>
          <w:tcPr>
            <w:tcW w:type="dxa" w:w="4706"/>
          </w:tcPr>
          <w:p>
            <w:r>
              <w:rPr>
                <w:sz w:val="20"/>
              </w:rPr>
              <w:t>Nomor jurnal</w:t>
            </w:r>
          </w:p>
        </w:tc>
        <w:tc>
          <w:tcPr>
            <w:tcW w:type="dxa" w:w="4706"/>
          </w:tcPr>
          <w:p>
            <w:r>
              <w:rPr>
                <w:sz w:val="20"/>
              </w:rPr>
              <w:t>Setiap transaksi berpasangan dan mudah ditelusuri.</w:t>
            </w:r>
          </w:p>
        </w:tc>
      </w:tr>
      <w:tr>
        <w:tc>
          <w:tcPr>
            <w:tcW w:type="dxa" w:w="4706"/>
            <w:shd w:fill="F3F4F6"/>
          </w:tcPr>
          <w:p>
            <w:r>
              <w:rPr>
                <w:sz w:val="20"/>
              </w:rPr>
              <w:t>Akun</w:t>
            </w:r>
          </w:p>
        </w:tc>
        <w:tc>
          <w:tcPr>
            <w:tcW w:type="dxa" w:w="4706"/>
            <w:shd w:fill="F3F4F6"/>
          </w:tcPr>
          <w:p>
            <w:r>
              <w:rPr>
                <w:sz w:val="20"/>
              </w:rPr>
              <w:t>Kode tersedia pada AKUN dan nama akun muncul.</w:t>
            </w:r>
          </w:p>
        </w:tc>
      </w:tr>
      <w:tr>
        <w:tc>
          <w:tcPr>
            <w:tcW w:type="dxa" w:w="4706"/>
          </w:tcPr>
          <w:p>
            <w:r>
              <w:rPr>
                <w:sz w:val="20"/>
              </w:rPr>
              <w:t>Bank Jatim</w:t>
            </w:r>
          </w:p>
        </w:tc>
        <w:tc>
          <w:tcPr>
            <w:tcW w:type="dxa" w:w="4706"/>
          </w:tcPr>
          <w:p>
            <w:r>
              <w:rPr>
                <w:sz w:val="20"/>
              </w:rPr>
              <w:t>Saldo sesuai mutasi rekening dan rekonsiliasi.</w:t>
            </w:r>
          </w:p>
        </w:tc>
      </w:tr>
      <w:tr>
        <w:tc>
          <w:tcPr>
            <w:tcW w:type="dxa" w:w="4706"/>
            <w:shd w:fill="F3F4F6"/>
          </w:tcPr>
          <w:p>
            <w:r>
              <w:rPr>
                <w:sz w:val="20"/>
              </w:rPr>
              <w:t>Unit</w:t>
            </w:r>
          </w:p>
        </w:tc>
        <w:tc>
          <w:tcPr>
            <w:tcW w:type="dxa" w:w="4706"/>
            <w:shd w:fill="F3F4F6"/>
          </w:tcPr>
          <w:p>
            <w:r>
              <w:rPr>
                <w:sz w:val="20"/>
              </w:rPr>
              <w:t>Transaksi masuk unit operasi yang benar.</w:t>
            </w:r>
          </w:p>
        </w:tc>
      </w:tr>
      <w:tr>
        <w:tc>
          <w:tcPr>
            <w:tcW w:type="dxa" w:w="4706"/>
          </w:tcPr>
          <w:p>
            <w:r>
              <w:rPr>
                <w:sz w:val="20"/>
              </w:rPr>
              <w:t>Laporan</w:t>
            </w:r>
          </w:p>
        </w:tc>
        <w:tc>
          <w:tcPr>
            <w:tcW w:type="dxa" w:w="4706"/>
          </w:tcPr>
          <w:p>
            <w:r>
              <w:rPr>
                <w:sz w:val="20"/>
              </w:rPr>
              <w:t>Tidak ada formula error dan semua kontrol seimbang.</w:t>
            </w:r>
          </w:p>
        </w:tc>
      </w:tr>
    </w:tbl>
    <w:p>
      <w:r>
        <w:br w:type="page"/>
      </w:r>
    </w:p>
    <w:p>
      <w:pPr>
        <w:pStyle w:val="Heading1"/>
      </w:pPr>
      <w:r>
        <w:t>20. Pemeriksaan dan Penyelesaian Masalah</w:t>
      </w:r>
    </w:p>
    <w:p>
      <w:r>
        <w:t>Gunakan tabel berikut sebagai panduan diagnosis sebelum meminta bantuan teknis.</w:t>
      </w:r>
    </w:p>
    <w:tbl>
      <w:tblPr>
        <w:tblStyle w:val="TableGrid"/>
        <w:tblW w:type="auto" w:w="0"/>
        <w:tblLook w:firstColumn="1" w:firstRow="1" w:lastColumn="0" w:lastRow="0" w:noHBand="0" w:noVBand="1" w:val="04A0"/>
      </w:tblPr>
      <w:tblGrid>
        <w:gridCol w:w="3137"/>
        <w:gridCol w:w="3137"/>
        <w:gridCol w:w="3137"/>
      </w:tblGrid>
      <w:tr>
        <w:tc>
          <w:tcPr>
            <w:tcW w:type="dxa" w:w="3137"/>
            <w:shd w:fill="1F3864"/>
          </w:tcPr>
          <w:p>
            <w:r>
              <w:rPr>
                <w:b/>
                <w:color w:val="FFFFFF"/>
                <w:sz w:val="20"/>
              </w:rPr>
              <w:t>Gejala</w:t>
            </w:r>
          </w:p>
        </w:tc>
        <w:tc>
          <w:tcPr>
            <w:tcW w:type="dxa" w:w="3137"/>
            <w:shd w:fill="1F3864"/>
          </w:tcPr>
          <w:p>
            <w:r>
              <w:rPr>
                <w:b/>
                <w:color w:val="FFFFFF"/>
                <w:sz w:val="20"/>
              </w:rPr>
              <w:t>Kemungkinan penyebab</w:t>
            </w:r>
          </w:p>
        </w:tc>
        <w:tc>
          <w:tcPr>
            <w:tcW w:type="dxa" w:w="3137"/>
            <w:shd w:fill="1F3864"/>
          </w:tcPr>
          <w:p>
            <w:r>
              <w:rPr>
                <w:b/>
                <w:color w:val="FFFFFF"/>
                <w:sz w:val="20"/>
              </w:rPr>
              <w:t>Tindakan</w:t>
            </w:r>
          </w:p>
        </w:tc>
      </w:tr>
      <w:tr>
        <w:tc>
          <w:tcPr>
            <w:tcW w:type="dxa" w:w="3137"/>
          </w:tcPr>
          <w:p>
            <w:r>
              <w:rPr>
                <w:sz w:val="20"/>
              </w:rPr>
              <w:t>Jurnal tidak seimbang</w:t>
            </w:r>
          </w:p>
        </w:tc>
        <w:tc>
          <w:tcPr>
            <w:tcW w:type="dxa" w:w="3137"/>
          </w:tcPr>
          <w:p>
            <w:r>
              <w:rPr>
                <w:sz w:val="20"/>
              </w:rPr>
              <w:t>Salah satu baris pasangan hilang atau nilainya berbeda.</w:t>
            </w:r>
          </w:p>
        </w:tc>
        <w:tc>
          <w:tcPr>
            <w:tcW w:type="dxa" w:w="3137"/>
          </w:tcPr>
          <w:p>
            <w:r>
              <w:rPr>
                <w:sz w:val="20"/>
              </w:rPr>
              <w:t>Filter Nomor Jurnal di TRANSAKSI; bandingkan Debet dan Kredit.</w:t>
            </w:r>
          </w:p>
        </w:tc>
      </w:tr>
      <w:tr>
        <w:tc>
          <w:tcPr>
            <w:tcW w:type="dxa" w:w="3137"/>
            <w:shd w:fill="F3F4F6"/>
          </w:tcPr>
          <w:p>
            <w:r>
              <w:rPr>
                <w:sz w:val="20"/>
              </w:rPr>
              <w:t>Saldo Bank Jatim berbeda</w:t>
            </w:r>
          </w:p>
        </w:tc>
        <w:tc>
          <w:tcPr>
            <w:tcW w:type="dxa" w:w="3137"/>
            <w:shd w:fill="F3F4F6"/>
          </w:tcPr>
          <w:p>
            <w:r>
              <w:rPr>
                <w:sz w:val="20"/>
              </w:rPr>
              <w:t>Ada tanggal, akun bank, atau status transaksi yang salah.</w:t>
            </w:r>
          </w:p>
        </w:tc>
        <w:tc>
          <w:tcPr>
            <w:tcW w:type="dxa" w:w="3137"/>
            <w:shd w:fill="F3F4F6"/>
          </w:tcPr>
          <w:p>
            <w:r>
              <w:rPr>
                <w:sz w:val="20"/>
              </w:rPr>
              <w:t>Cocokkan seluruh Kredit/Debet akun Bank Jatim dengan mutasi rekening.</w:t>
            </w:r>
          </w:p>
        </w:tc>
      </w:tr>
      <w:tr>
        <w:tc>
          <w:tcPr>
            <w:tcW w:type="dxa" w:w="3137"/>
          </w:tcPr>
          <w:p>
            <w:r>
              <w:rPr>
                <w:sz w:val="20"/>
              </w:rPr>
              <w:t>Nama akun tidak muncul</w:t>
            </w:r>
          </w:p>
        </w:tc>
        <w:tc>
          <w:tcPr>
            <w:tcW w:type="dxa" w:w="3137"/>
          </w:tcPr>
          <w:p>
            <w:r>
              <w:rPr>
                <w:sz w:val="20"/>
              </w:rPr>
              <w:t>Kode belum ada pada AKUN atau kode salah ketik.</w:t>
            </w:r>
          </w:p>
        </w:tc>
        <w:tc>
          <w:tcPr>
            <w:tcW w:type="dxa" w:w="3137"/>
          </w:tcPr>
          <w:p>
            <w:r>
              <w:rPr>
                <w:sz w:val="20"/>
              </w:rPr>
              <w:t>Pilih kode dari validasi data dan periksa sheet AKUN.</w:t>
            </w:r>
          </w:p>
        </w:tc>
      </w:tr>
      <w:tr>
        <w:tc>
          <w:tcPr>
            <w:tcW w:type="dxa" w:w="3137"/>
            <w:shd w:fill="F3F4F6"/>
          </w:tcPr>
          <w:p>
            <w:r>
              <w:rPr>
                <w:sz w:val="20"/>
              </w:rPr>
              <w:t>Angka bulanan nol</w:t>
            </w:r>
          </w:p>
        </w:tc>
        <w:tc>
          <w:tcPr>
            <w:tcW w:type="dxa" w:w="3137"/>
            <w:shd w:fill="F3F4F6"/>
          </w:tcPr>
          <w:p>
            <w:r>
              <w:rPr>
                <w:sz w:val="20"/>
              </w:rPr>
              <w:t>Tanggal berada di luar periode atau Bulan/Tahun aktif tidak sesuai.</w:t>
            </w:r>
          </w:p>
        </w:tc>
        <w:tc>
          <w:tcPr>
            <w:tcW w:type="dxa" w:w="3137"/>
            <w:shd w:fill="F3F4F6"/>
          </w:tcPr>
          <w:p>
            <w:r>
              <w:rPr>
                <w:sz w:val="20"/>
              </w:rPr>
              <w:t>Periksa tanggal transaksi, Batas waktu, Bulan terpilih, dan Tahun terpilih.</w:t>
            </w:r>
          </w:p>
        </w:tc>
      </w:tr>
      <w:tr>
        <w:tc>
          <w:tcPr>
            <w:tcW w:type="dxa" w:w="3137"/>
          </w:tcPr>
          <w:p>
            <w:r>
              <w:rPr>
                <w:sz w:val="20"/>
              </w:rPr>
              <w:t>Posisi keuangan tidak seimbang</w:t>
            </w:r>
          </w:p>
        </w:tc>
        <w:tc>
          <w:tcPr>
            <w:tcW w:type="dxa" w:w="3137"/>
          </w:tcPr>
          <w:p>
            <w:r>
              <w:rPr>
                <w:sz w:val="20"/>
              </w:rPr>
              <w:t>Jurnal benar tetapi formula atau akun laporan tidak lengkap.</w:t>
            </w:r>
          </w:p>
        </w:tc>
        <w:tc>
          <w:tcPr>
            <w:tcW w:type="dxa" w:w="3137"/>
          </w:tcPr>
          <w:p>
            <w:r>
              <w:rPr>
                <w:sz w:val="20"/>
              </w:rPr>
              <w:t>Periksa NERACA SALDO, akun aset, ekuitas, dan laba berjalan.</w:t>
            </w:r>
          </w:p>
        </w:tc>
      </w:tr>
      <w:tr>
        <w:tc>
          <w:tcPr>
            <w:tcW w:type="dxa" w:w="3137"/>
            <w:shd w:fill="F3F4F6"/>
          </w:tcPr>
          <w:p>
            <w:r>
              <w:rPr>
                <w:sz w:val="20"/>
              </w:rPr>
              <w:t>Formula error</w:t>
            </w:r>
          </w:p>
        </w:tc>
        <w:tc>
          <w:tcPr>
            <w:tcW w:type="dxa" w:w="3137"/>
            <w:shd w:fill="F3F4F6"/>
          </w:tcPr>
          <w:p>
            <w:r>
              <w:rPr>
                <w:sz w:val="20"/>
              </w:rPr>
              <w:t>Formula tertimpa, referensi berubah, atau sheet berganti nama.</w:t>
            </w:r>
          </w:p>
        </w:tc>
        <w:tc>
          <w:tcPr>
            <w:tcW w:type="dxa" w:w="3137"/>
            <w:shd w:fill="F3F4F6"/>
          </w:tcPr>
          <w:p>
            <w:r>
              <w:rPr>
                <w:sz w:val="20"/>
              </w:rPr>
              <w:t>Jalankan generator dari akar repositori dan ulangi pemeriksaan.</w:t>
            </w:r>
          </w:p>
        </w:tc>
      </w:tr>
      <w:tr>
        <w:tc>
          <w:tcPr>
            <w:tcW w:type="dxa" w:w="3137"/>
          </w:tcPr>
          <w:p>
            <w:r>
              <w:rPr>
                <w:sz w:val="20"/>
              </w:rPr>
              <w:t>Kas berbeda dari laba</w:t>
            </w:r>
          </w:p>
        </w:tc>
        <w:tc>
          <w:tcPr>
            <w:tcW w:type="dxa" w:w="3137"/>
          </w:tcPr>
          <w:p>
            <w:r>
              <w:rPr>
                <w:sz w:val="20"/>
              </w:rPr>
              <w:t>Pembayaran membentuk aset atau beban diakui tanpa pembayaran baru.</w:t>
            </w:r>
          </w:p>
        </w:tc>
        <w:tc>
          <w:tcPr>
            <w:tcW w:type="dxa" w:w="3137"/>
          </w:tcPr>
          <w:p>
            <w:r>
              <w:rPr>
                <w:sz w:val="20"/>
              </w:rPr>
              <w:t>Bandingkan ARUS KAS dengan LABA RUGI dan JADWAL ASET.</w:t>
            </w:r>
          </w:p>
        </w:tc>
      </w:tr>
    </w:tbl>
    <w:tbl>
      <w:tblPr>
        <w:tblStyle w:val="TableGrid"/>
        <w:tblW w:type="auto" w:w="0"/>
        <w:tblLook w:firstColumn="1" w:firstRow="1" w:lastColumn="0" w:lastRow="0" w:noHBand="0" w:noVBand="1" w:val="04A0"/>
      </w:tblPr>
      <w:tblGrid>
        <w:gridCol w:w="9412"/>
      </w:tblGrid>
      <w:tr>
        <w:tc>
          <w:tcPr>
            <w:tcW w:type="dxa" w:w="9412"/>
            <w:shd w:fill="EFF6FF"/>
            <w:tcBorders>
              <w:left w:val="single" w:sz="8" w:color="3B82F6"/>
              <w:top w:val="single" w:sz="4" w:color="3B82F6"/>
              <w:right w:val="single" w:sz="4" w:color="3B82F6"/>
              <w:bottom w:val="single" w:sz="4" w:color="3B82F6"/>
            </w:tcBorders>
          </w:tcPr>
          <w:p>
            <w:r/>
            <w:r>
              <w:rPr>
                <w:b/>
                <w:color w:val="3B82F6"/>
                <w:sz w:val="20"/>
              </w:rPr>
              <w:t xml:space="preserve">📝 NOTE: </w:t>
            </w:r>
            <w:r>
              <w:rPr>
                <w:sz w:val="20"/>
              </w:rPr>
              <w:t>Pemeriksaan terbaik dimulai dari baris TRANSAKSI, bukan dari mengubah angka pada laporan ringkasan.</w:t>
            </w:r>
          </w:p>
        </w:tc>
      </w:tr>
    </w:tbl>
    <w:p>
      <w:r>
        <w:br w:type="page"/>
      </w:r>
    </w:p>
    <w:p>
      <w:pPr>
        <w:pStyle w:val="Heading1"/>
      </w:pPr>
      <w:r>
        <w:t>21. Checklist Penutupan Bulanan</w:t>
      </w:r>
    </w:p>
    <w:p>
      <w:r>
        <w:t>Checklist ini dapat digunakan oleh bendahara, sekretaris, dan pengawas pada setiap penutupan periode.</w:t>
      </w:r>
    </w:p>
    <w:p>
      <w:pPr>
        <w:pStyle w:val="ListBullet"/>
      </w:pPr>
      <w:r>
        <w:rPr>
          <w:sz w:val="22"/>
        </w:rPr>
        <w:t xml:space="preserve">☐ </w:t>
      </w:r>
      <w:r>
        <w:t>Mutasi Bank Jatim sudah tersedia sampai tanggal cut-off.</w:t>
      </w:r>
    </w:p>
    <w:p>
      <w:pPr>
        <w:pStyle w:val="ListBullet"/>
      </w:pPr>
      <w:r>
        <w:rPr>
          <w:sz w:val="22"/>
        </w:rPr>
        <w:t xml:space="preserve">☐ </w:t>
      </w:r>
      <w:r>
        <w:t>Penerimaan dan pembayaran telah ditelusuri ke sumber atau dokumen pendukung internal.</w:t>
      </w:r>
    </w:p>
    <w:p>
      <w:pPr>
        <w:pStyle w:val="ListBullet"/>
      </w:pPr>
      <w:r>
        <w:rPr>
          <w:sz w:val="22"/>
        </w:rPr>
        <w:t xml:space="preserve">☐ </w:t>
      </w:r>
      <w:r>
        <w:t>Setiap jurnal memiliki pasangan Debet dan Kredit yang sama.</w:t>
      </w:r>
    </w:p>
    <w:p>
      <w:pPr>
        <w:pStyle w:val="ListBullet"/>
      </w:pPr>
      <w:r>
        <w:rPr>
          <w:sz w:val="22"/>
        </w:rPr>
        <w:t xml:space="preserve">☐ </w:t>
      </w:r>
      <w:r>
        <w:t>Kode akun dan unit operasi telah dipilih dengan benar.</w:t>
      </w:r>
    </w:p>
    <w:p>
      <w:pPr>
        <w:pStyle w:val="ListBullet"/>
      </w:pPr>
      <w:r>
        <w:rPr>
          <w:sz w:val="22"/>
        </w:rPr>
        <w:t xml:space="preserve">☐ </w:t>
      </w:r>
      <w:r>
        <w:t>Transaksi aset, sewa, dan biaya produksi telah dibedakan dari beban periode.</w:t>
      </w:r>
    </w:p>
    <w:p>
      <w:pPr>
        <w:pStyle w:val="ListBullet"/>
      </w:pPr>
      <w:r>
        <w:rPr>
          <w:sz w:val="22"/>
        </w:rPr>
        <w:t xml:space="preserve">☐ </w:t>
      </w:r>
      <w:r>
        <w:t>Riwayat kambing, pembelian, kematian, dan jumlah tersisa telah diperbarui.</w:t>
      </w:r>
    </w:p>
    <w:p>
      <w:pPr>
        <w:pStyle w:val="ListBullet"/>
      </w:pPr>
      <w:r>
        <w:rPr>
          <w:sz w:val="22"/>
        </w:rPr>
        <w:t xml:space="preserve">☐ </w:t>
      </w:r>
      <w:r>
        <w:t>Tanggal panen dan biaya langsung siklus pertanian telah diperiksa.</w:t>
      </w:r>
    </w:p>
    <w:p>
      <w:pPr>
        <w:pStyle w:val="ListBullet"/>
      </w:pPr>
      <w:r>
        <w:rPr>
          <w:sz w:val="22"/>
        </w:rPr>
        <w:t xml:space="preserve">☐ </w:t>
      </w:r>
      <w:r>
        <w:t>REKONSILIASI sama dengan ARUS KAS.</w:t>
      </w:r>
    </w:p>
    <w:p>
      <w:pPr>
        <w:pStyle w:val="ListBullet"/>
      </w:pPr>
      <w:r>
        <w:rPr>
          <w:sz w:val="22"/>
        </w:rPr>
        <w:t xml:space="preserve">☐ </w:t>
      </w:r>
      <w:r>
        <w:t>NERACA SALDO menampilkan pemeriksaan seimbang.</w:t>
      </w:r>
    </w:p>
    <w:p>
      <w:pPr>
        <w:pStyle w:val="ListBullet"/>
      </w:pPr>
      <w:r>
        <w:rPr>
          <w:sz w:val="22"/>
        </w:rPr>
        <w:t xml:space="preserve">☐ </w:t>
      </w:r>
      <w:r>
        <w:t>POSISI KEUANGAN menampilkan pemeriksaan seimbang.</w:t>
      </w:r>
    </w:p>
    <w:p>
      <w:pPr>
        <w:pStyle w:val="ListBullet"/>
      </w:pPr>
      <w:r>
        <w:rPr>
          <w:sz w:val="22"/>
        </w:rPr>
        <w:t xml:space="preserve">☐ </w:t>
      </w:r>
      <w:r>
        <w:t>LABA RUGI dan PER UNIT telah ditinjau oleh pengurus.</w:t>
      </w:r>
    </w:p>
    <w:p>
      <w:pPr>
        <w:pStyle w:val="ListBullet"/>
      </w:pPr>
      <w:r>
        <w:rPr>
          <w:sz w:val="22"/>
        </w:rPr>
        <w:t xml:space="preserve">☐ </w:t>
      </w:r>
      <w:r>
        <w:t>Salinan workbook dan hasil ekspor telah disimpan pada lokasi resmi.</w:t>
      </w:r>
    </w:p>
    <w:tbl>
      <w:tblPr>
        <w:tblStyle w:val="TableGrid"/>
        <w:tblW w:type="auto" w:w="0"/>
        <w:tblLook w:firstColumn="1" w:firstRow="1" w:lastColumn="0" w:lastRow="0" w:noHBand="0" w:noVBand="1" w:val="04A0"/>
      </w:tblPr>
      <w:tblGrid>
        <w:gridCol w:w="9412"/>
      </w:tblGrid>
      <w:tr>
        <w:tc>
          <w:tcPr>
            <w:tcW w:type="dxa" w:w="9412"/>
            <w:shd w:fill="F0FDF4"/>
            <w:tcBorders>
              <w:left w:val="single" w:sz="8" w:color="22C55E"/>
              <w:top w:val="single" w:sz="4" w:color="22C55E"/>
              <w:right w:val="single" w:sz="4" w:color="22C55E"/>
              <w:bottom w:val="single" w:sz="4" w:color="22C55E"/>
            </w:tcBorders>
          </w:tcPr>
          <w:p>
            <w:r/>
            <w:r>
              <w:rPr>
                <w:b/>
                <w:color w:val="22C55E"/>
                <w:sz w:val="20"/>
              </w:rPr>
              <w:t xml:space="preserve">ℹ️ INFO: </w:t>
            </w:r>
            <w:r>
              <w:rPr>
                <w:sz w:val="20"/>
              </w:rPr>
              <w:t>Beri paraf atau catatan internal setelah checklist selesai. Checklist membantu menunjukkan bahwa laporan telah melalui proses penutupan yang konsisten.</w:t>
            </w:r>
          </w:p>
        </w:tc>
      </w:tr>
    </w:tbl>
    <w:p>
      <w:r>
        <w:br w:type="page"/>
      </w:r>
    </w:p>
    <w:p>
      <w:pPr>
        <w:pStyle w:val="Heading1"/>
      </w:pPr>
      <w:r>
        <w:t>22. Glosarium</w:t>
      </w:r>
    </w:p>
    <w:tbl>
      <w:tblPr>
        <w:tblStyle w:val="TableGrid"/>
        <w:tblW w:type="auto" w:w="0"/>
        <w:tblLook w:firstColumn="1" w:firstRow="1" w:lastColumn="0" w:lastRow="0" w:noHBand="0" w:noVBand="1" w:val="04A0"/>
      </w:tblPr>
      <w:tblGrid>
        <w:gridCol w:w="4706"/>
        <w:gridCol w:w="4706"/>
      </w:tblGrid>
      <w:tr>
        <w:tc>
          <w:tcPr>
            <w:tcW w:type="dxa" w:w="4706"/>
            <w:shd w:fill="1F3864"/>
          </w:tcPr>
          <w:p>
            <w:r>
              <w:rPr>
                <w:b/>
                <w:color w:val="FFFFFF"/>
                <w:sz w:val="20"/>
              </w:rPr>
              <w:t>Istilah</w:t>
            </w:r>
          </w:p>
        </w:tc>
        <w:tc>
          <w:tcPr>
            <w:tcW w:type="dxa" w:w="4706"/>
            <w:shd w:fill="1F3864"/>
          </w:tcPr>
          <w:p>
            <w:r>
              <w:rPr>
                <w:b/>
                <w:color w:val="FFFFFF"/>
                <w:sz w:val="20"/>
              </w:rPr>
              <w:t>Definisi singkat</w:t>
            </w:r>
          </w:p>
        </w:tc>
      </w:tr>
      <w:tr>
        <w:tc>
          <w:tcPr>
            <w:tcW w:type="dxa" w:w="4706"/>
          </w:tcPr>
          <w:p>
            <w:r>
              <w:rPr>
                <w:sz w:val="20"/>
              </w:rPr>
              <w:t>Aset</w:t>
            </w:r>
          </w:p>
        </w:tc>
        <w:tc>
          <w:tcPr>
            <w:tcW w:type="dxa" w:w="4706"/>
          </w:tcPr>
          <w:p>
            <w:r>
              <w:rPr>
                <w:sz w:val="20"/>
              </w:rPr>
              <w:t>Sumber daya yang dikendalikan dan memiliki manfaat ekonomi bagi BUMDesa.</w:t>
            </w:r>
          </w:p>
        </w:tc>
      </w:tr>
      <w:tr>
        <w:tc>
          <w:tcPr>
            <w:tcW w:type="dxa" w:w="4706"/>
            <w:shd w:fill="F3F4F6"/>
          </w:tcPr>
          <w:p>
            <w:r>
              <w:rPr>
                <w:sz w:val="20"/>
              </w:rPr>
              <w:t>Aset biologis</w:t>
            </w:r>
          </w:p>
        </w:tc>
        <w:tc>
          <w:tcPr>
            <w:tcW w:type="dxa" w:w="4706"/>
            <w:shd w:fill="F3F4F6"/>
          </w:tcPr>
          <w:p>
            <w:r>
              <w:rPr>
                <w:sz w:val="20"/>
              </w:rPr>
              <w:t>Dalam workbook, aset kambing yang dicatat berdasarkan nilai pembelian dan penyesuaian kematian.</w:t>
            </w:r>
          </w:p>
        </w:tc>
      </w:tr>
      <w:tr>
        <w:tc>
          <w:tcPr>
            <w:tcW w:type="dxa" w:w="4706"/>
          </w:tcPr>
          <w:p>
            <w:r>
              <w:rPr>
                <w:sz w:val="20"/>
              </w:rPr>
              <w:t>Aset Dalam Penyelesaian</w:t>
            </w:r>
          </w:p>
        </w:tc>
        <w:tc>
          <w:tcPr>
            <w:tcW w:type="dxa" w:w="4706"/>
          </w:tcPr>
          <w:p>
            <w:r>
              <w:rPr>
                <w:sz w:val="20"/>
              </w:rPr>
              <w:t>Aset pembangunan yang belum siap digunakan dan belum dipindahkan ke aset tetap.</w:t>
            </w:r>
          </w:p>
        </w:tc>
      </w:tr>
      <w:tr>
        <w:tc>
          <w:tcPr>
            <w:tcW w:type="dxa" w:w="4706"/>
            <w:shd w:fill="F3F4F6"/>
          </w:tcPr>
          <w:p>
            <w:r>
              <w:rPr>
                <w:sz w:val="20"/>
              </w:rPr>
              <w:t>Amortisasi</w:t>
            </w:r>
          </w:p>
        </w:tc>
        <w:tc>
          <w:tcPr>
            <w:tcW w:type="dxa" w:w="4706"/>
            <w:shd w:fill="F3F4F6"/>
          </w:tcPr>
          <w:p>
            <w:r>
              <w:rPr>
                <w:sz w:val="20"/>
              </w:rPr>
              <w:t>Pembebanan bertahap atas sewa dibayar di muka sesuai periode manfaat.</w:t>
            </w:r>
          </w:p>
        </w:tc>
      </w:tr>
      <w:tr>
        <w:tc>
          <w:tcPr>
            <w:tcW w:type="dxa" w:w="4706"/>
          </w:tcPr>
          <w:p>
            <w:r>
              <w:rPr>
                <w:sz w:val="20"/>
              </w:rPr>
              <w:t>Beban</w:t>
            </w:r>
          </w:p>
        </w:tc>
        <w:tc>
          <w:tcPr>
            <w:tcW w:type="dxa" w:w="4706"/>
          </w:tcPr>
          <w:p>
            <w:r>
              <w:rPr>
                <w:sz w:val="20"/>
              </w:rPr>
              <w:t>Pengorbanan ekonomi yang diakui pada LABA RUGI.</w:t>
            </w:r>
          </w:p>
        </w:tc>
      </w:tr>
      <w:tr>
        <w:tc>
          <w:tcPr>
            <w:tcW w:type="dxa" w:w="4706"/>
            <w:shd w:fill="F3F4F6"/>
          </w:tcPr>
          <w:p>
            <w:r>
              <w:rPr>
                <w:sz w:val="20"/>
              </w:rPr>
              <w:t>Beban Pokok Hasil Panen</w:t>
            </w:r>
          </w:p>
        </w:tc>
        <w:tc>
          <w:tcPr>
            <w:tcW w:type="dxa" w:w="4706"/>
            <w:shd w:fill="F3F4F6"/>
          </w:tcPr>
          <w:p>
            <w:r>
              <w:rPr>
                <w:sz w:val="20"/>
              </w:rPr>
              <w:t>Biaya produksi yang diakui saat panen terkait menghasilkan pendapatan.</w:t>
            </w:r>
          </w:p>
        </w:tc>
      </w:tr>
      <w:tr>
        <w:tc>
          <w:tcPr>
            <w:tcW w:type="dxa" w:w="4706"/>
          </w:tcPr>
          <w:p>
            <w:r>
              <w:rPr>
                <w:sz w:val="20"/>
              </w:rPr>
              <w:t>Biaya Produksi Dalam Proses</w:t>
            </w:r>
          </w:p>
        </w:tc>
        <w:tc>
          <w:tcPr>
            <w:tcW w:type="dxa" w:w="4706"/>
          </w:tcPr>
          <w:p>
            <w:r>
              <w:rPr>
                <w:sz w:val="20"/>
              </w:rPr>
              <w:t>Biaya pertanian yang masih melekat pada kegiatan sebelum panen.</w:t>
            </w:r>
          </w:p>
        </w:tc>
      </w:tr>
      <w:tr>
        <w:tc>
          <w:tcPr>
            <w:tcW w:type="dxa" w:w="4706"/>
            <w:shd w:fill="F3F4F6"/>
          </w:tcPr>
          <w:p>
            <w:r>
              <w:rPr>
                <w:sz w:val="20"/>
              </w:rPr>
              <w:t>Debet</w:t>
            </w:r>
          </w:p>
        </w:tc>
        <w:tc>
          <w:tcPr>
            <w:tcW w:type="dxa" w:w="4706"/>
            <w:shd w:fill="F3F4F6"/>
          </w:tcPr>
          <w:p>
            <w:r>
              <w:rPr>
                <w:sz w:val="20"/>
              </w:rPr>
              <w:t>Sisi kiri jurnal; lazim untuk aset dan beban.</w:t>
            </w:r>
          </w:p>
        </w:tc>
      </w:tr>
      <w:tr>
        <w:tc>
          <w:tcPr>
            <w:tcW w:type="dxa" w:w="4706"/>
          </w:tcPr>
          <w:p>
            <w:r>
              <w:rPr>
                <w:sz w:val="20"/>
              </w:rPr>
              <w:t>Ekuitas</w:t>
            </w:r>
          </w:p>
        </w:tc>
        <w:tc>
          <w:tcPr>
            <w:tcW w:type="dxa" w:w="4706"/>
          </w:tcPr>
          <w:p>
            <w:r>
              <w:rPr>
                <w:sz w:val="20"/>
              </w:rPr>
              <w:t>Hak bersih setelah kewajiban dikurangkan dari aset.</w:t>
            </w:r>
          </w:p>
        </w:tc>
      </w:tr>
      <w:tr>
        <w:tc>
          <w:tcPr>
            <w:tcW w:type="dxa" w:w="4706"/>
            <w:shd w:fill="F3F4F6"/>
          </w:tcPr>
          <w:p>
            <w:r>
              <w:rPr>
                <w:sz w:val="20"/>
              </w:rPr>
              <w:t>Kredit</w:t>
            </w:r>
          </w:p>
        </w:tc>
        <w:tc>
          <w:tcPr>
            <w:tcW w:type="dxa" w:w="4706"/>
            <w:shd w:fill="F3F4F6"/>
          </w:tcPr>
          <w:p>
            <w:r>
              <w:rPr>
                <w:sz w:val="20"/>
              </w:rPr>
              <w:t>Sisi kanan jurnal; lazim untuk modal dan pendapatan.</w:t>
            </w:r>
          </w:p>
        </w:tc>
      </w:tr>
      <w:tr>
        <w:tc>
          <w:tcPr>
            <w:tcW w:type="dxa" w:w="4706"/>
          </w:tcPr>
          <w:p>
            <w:r>
              <w:rPr>
                <w:sz w:val="20"/>
              </w:rPr>
              <w:t>Nilai buku</w:t>
            </w:r>
          </w:p>
        </w:tc>
        <w:tc>
          <w:tcPr>
            <w:tcW w:type="dxa" w:w="4706"/>
          </w:tcPr>
          <w:p>
            <w:r>
              <w:rPr>
                <w:sz w:val="20"/>
              </w:rPr>
              <w:t>Nilai perolehan setelah dikurangi akumulasi alokasi atau penyesuaian.</w:t>
            </w:r>
          </w:p>
        </w:tc>
      </w:tr>
      <w:tr>
        <w:tc>
          <w:tcPr>
            <w:tcW w:type="dxa" w:w="4706"/>
            <w:shd w:fill="F3F4F6"/>
          </w:tcPr>
          <w:p>
            <w:r>
              <w:rPr>
                <w:sz w:val="20"/>
              </w:rPr>
              <w:t>Penyusutan</w:t>
            </w:r>
          </w:p>
        </w:tc>
        <w:tc>
          <w:tcPr>
            <w:tcW w:type="dxa" w:w="4706"/>
            <w:shd w:fill="F3F4F6"/>
          </w:tcPr>
          <w:p>
            <w:r>
              <w:rPr>
                <w:sz w:val="20"/>
              </w:rPr>
              <w:t>Alokasi nilai aset tetap selama masa manfaat.</w:t>
            </w:r>
          </w:p>
        </w:tc>
      </w:tr>
      <w:tr>
        <w:tc>
          <w:tcPr>
            <w:tcW w:type="dxa" w:w="4706"/>
          </w:tcPr>
          <w:p>
            <w:r>
              <w:rPr>
                <w:sz w:val="20"/>
              </w:rPr>
              <w:t>Saldo normal</w:t>
            </w:r>
          </w:p>
        </w:tc>
        <w:tc>
          <w:tcPr>
            <w:tcW w:type="dxa" w:w="4706"/>
          </w:tcPr>
          <w:p>
            <w:r>
              <w:rPr>
                <w:sz w:val="20"/>
              </w:rPr>
              <w:t>Sisi Debet atau Kredit yang lazim untuk suatu kelompok akun.</w:t>
            </w:r>
          </w:p>
        </w:tc>
      </w:tr>
      <w:tr>
        <w:tc>
          <w:tcPr>
            <w:tcW w:type="dxa" w:w="4706"/>
            <w:shd w:fill="F3F4F6"/>
          </w:tcPr>
          <w:p>
            <w:r>
              <w:rPr>
                <w:sz w:val="20"/>
              </w:rPr>
              <w:t>Unit usaha</w:t>
            </w:r>
          </w:p>
        </w:tc>
        <w:tc>
          <w:tcPr>
            <w:tcW w:type="dxa" w:w="4706"/>
            <w:shd w:fill="F3F4F6"/>
          </w:tcPr>
          <w:p>
            <w:r>
              <w:rPr>
                <w:sz w:val="20"/>
              </w:rPr>
              <w:t>Lingkup kegiatan yang digunakan untuk analisis kinerja.</w:t>
            </w:r>
          </w:p>
        </w:tc>
      </w:tr>
    </w:tbl>
    <w:p>
      <w:r>
        <w:br w:type="page"/>
      </w:r>
    </w:p>
    <w:p>
      <w:pPr>
        <w:pStyle w:val="Heading1"/>
      </w:pPr>
      <w:r>
        <w:t>23. Penutup</w:t>
      </w:r>
    </w:p>
    <w:p>
      <w:r>
        <w:t>Workbook dan dokumentasi ini dirancang untuk membuat angka laporan lebih mudah ditelusuri, dibaca, dan dikendalikan. Kekuatan utamanya adalah hubungan antara data sumber, jurnal berpasangan, analisis unit dan bulan, serta laporan keuangan yang saling memeriksa.</w:t>
      </w:r>
    </w:p>
    <w:p>
      <w:r>
        <w:t>Pengurus dapat menggunakan PENGATURAN sebagai titik awal, TRANSAKSI sebagai pusat pencatatan, dan laporan ringkasan sebagai dasar pembahasan kinerja. Perubahan tetap harus dibuat pada sumber atau jurnal yang tepat, bukan pada angka ringkasan secara manual.</w:t>
      </w:r>
    </w:p>
    <w:tbl>
      <w:tblPr>
        <w:tblStyle w:val="TableGrid"/>
        <w:tblW w:type="auto" w:w="0"/>
        <w:tblLook w:firstColumn="1" w:firstRow="1" w:lastColumn="0" w:lastRow="0" w:noHBand="0" w:noVBand="1" w:val="04A0"/>
      </w:tblPr>
      <w:tblGrid>
        <w:gridCol w:w="9412"/>
      </w:tblGrid>
      <w:tr>
        <w:tc>
          <w:tcPr>
            <w:tcW w:type="dxa" w:w="9412"/>
            <w:shd w:fill="FEF2F2"/>
            <w:tcBorders>
              <w:left w:val="single" w:sz="8" w:color="EF4444"/>
              <w:top w:val="single" w:sz="4" w:color="EF4444"/>
              <w:right w:val="single" w:sz="4" w:color="EF4444"/>
              <w:bottom w:val="single" w:sz="4" w:color="EF4444"/>
            </w:tcBorders>
          </w:tcPr>
          <w:p>
            <w:r/>
            <w:r>
              <w:rPr>
                <w:b/>
                <w:color w:val="EF4444"/>
                <w:sz w:val="20"/>
              </w:rPr>
              <w:t xml:space="preserve">🔴 IMPORTANT: </w:t>
            </w:r>
            <w:r>
              <w:rPr>
                <w:sz w:val="20"/>
              </w:rPr>
              <w:t>Laporan yang baik bukan hanya memiliki angka akhir, tetapi juga memiliki jejak sumber, pasangan jurnal, definisi istilah, dan prosedur pemeriksaan yang dapat diulang.</w:t>
            </w:r>
          </w:p>
        </w:tc>
      </w:tr>
    </w:tbl>
    <w:p>
      <w:r>
        <w:br w:type="page"/>
      </w:r>
    </w:p>
    <w:p>
      <w:pPr>
        <w:pStyle w:val="Heading1"/>
      </w:pPr>
      <w:r>
        <w:t>Appendix A. Ringkasan Angka Utama</w:t>
      </w:r>
    </w:p>
    <w:tbl>
      <w:tblPr>
        <w:tblStyle w:val="TableGrid"/>
        <w:tblW w:type="auto" w:w="0"/>
        <w:tblLook w:firstColumn="1" w:firstRow="1" w:lastColumn="0" w:lastRow="0" w:noHBand="0" w:noVBand="1" w:val="04A0"/>
      </w:tblPr>
      <w:tblGrid>
        <w:gridCol w:w="3137"/>
        <w:gridCol w:w="3137"/>
        <w:gridCol w:w="3137"/>
      </w:tblGrid>
      <w:tr>
        <w:tc>
          <w:tcPr>
            <w:tcW w:type="dxa" w:w="3137"/>
            <w:shd w:fill="1F3864"/>
          </w:tcPr>
          <w:p>
            <w:r>
              <w:rPr>
                <w:b/>
                <w:color w:val="FFFFFF"/>
                <w:sz w:val="20"/>
              </w:rPr>
              <w:t>Kelompok</w:t>
            </w:r>
          </w:p>
        </w:tc>
        <w:tc>
          <w:tcPr>
            <w:tcW w:type="dxa" w:w="3137"/>
            <w:shd w:fill="1F3864"/>
          </w:tcPr>
          <w:p>
            <w:r>
              <w:rPr>
                <w:b/>
                <w:color w:val="FFFFFF"/>
                <w:sz w:val="20"/>
              </w:rPr>
              <w:t>Indikator</w:t>
            </w:r>
          </w:p>
        </w:tc>
        <w:tc>
          <w:tcPr>
            <w:tcW w:type="dxa" w:w="3137"/>
            <w:shd w:fill="1F3864"/>
          </w:tcPr>
          <w:p>
            <w:r>
              <w:rPr>
                <w:b/>
                <w:color w:val="FFFFFF"/>
                <w:sz w:val="20"/>
              </w:rPr>
              <w:t>Nilai</w:t>
            </w:r>
          </w:p>
        </w:tc>
      </w:tr>
      <w:tr>
        <w:tc>
          <w:tcPr>
            <w:tcW w:type="dxa" w:w="3137"/>
          </w:tcPr>
          <w:p>
            <w:r>
              <w:rPr>
                <w:sz w:val="20"/>
              </w:rPr>
              <w:t>Dana dan bank</w:t>
            </w:r>
          </w:p>
        </w:tc>
        <w:tc>
          <w:tcPr>
            <w:tcW w:type="dxa" w:w="3137"/>
          </w:tcPr>
          <w:p>
            <w:r>
              <w:rPr>
                <w:sz w:val="20"/>
              </w:rPr>
              <w:t>Dana awal</w:t>
            </w:r>
          </w:p>
        </w:tc>
        <w:tc>
          <w:tcPr>
            <w:tcW w:type="dxa" w:w="3137"/>
          </w:tcPr>
          <w:p>
            <w:r>
              <w:rPr>
                <w:sz w:val="20"/>
              </w:rPr>
              <w:t>Rp144.060.000</w:t>
            </w:r>
          </w:p>
        </w:tc>
      </w:tr>
      <w:tr>
        <w:tc>
          <w:tcPr>
            <w:tcW w:type="dxa" w:w="3137"/>
            <w:shd w:fill="F3F4F6"/>
          </w:tcPr>
          <w:p>
            <w:r>
              <w:rPr>
                <w:sz w:val="20"/>
              </w:rPr>
              <w:t>Dana dan bank</w:t>
            </w:r>
          </w:p>
        </w:tc>
        <w:tc>
          <w:tcPr>
            <w:tcW w:type="dxa" w:w="3137"/>
            <w:shd w:fill="F3F4F6"/>
          </w:tcPr>
          <w:p>
            <w:r>
              <w:rPr>
                <w:sz w:val="20"/>
              </w:rPr>
              <w:t>Total pendapatan</w:t>
            </w:r>
          </w:p>
        </w:tc>
        <w:tc>
          <w:tcPr>
            <w:tcW w:type="dxa" w:w="3137"/>
            <w:shd w:fill="F3F4F6"/>
          </w:tcPr>
          <w:p>
            <w:r>
              <w:rPr>
                <w:sz w:val="20"/>
              </w:rPr>
              <w:t>Rp7.100.000</w:t>
            </w:r>
          </w:p>
        </w:tc>
      </w:tr>
      <w:tr>
        <w:tc>
          <w:tcPr>
            <w:tcW w:type="dxa" w:w="3137"/>
          </w:tcPr>
          <w:p>
            <w:r>
              <w:rPr>
                <w:sz w:val="20"/>
              </w:rPr>
              <w:t>Dana dan bank</w:t>
            </w:r>
          </w:p>
        </w:tc>
        <w:tc>
          <w:tcPr>
            <w:tcW w:type="dxa" w:w="3137"/>
          </w:tcPr>
          <w:p>
            <w:r>
              <w:rPr>
                <w:sz w:val="20"/>
              </w:rPr>
              <w:t>Total belanja melalui Bank Jatim</w:t>
            </w:r>
          </w:p>
        </w:tc>
        <w:tc>
          <w:tcPr>
            <w:tcW w:type="dxa" w:w="3137"/>
          </w:tcPr>
          <w:p>
            <w:r>
              <w:rPr>
                <w:sz w:val="20"/>
              </w:rPr>
              <w:t>Rp125.640.000</w:t>
            </w:r>
          </w:p>
        </w:tc>
      </w:tr>
      <w:tr>
        <w:tc>
          <w:tcPr>
            <w:tcW w:type="dxa" w:w="3137"/>
            <w:shd w:fill="F3F4F6"/>
          </w:tcPr>
          <w:p>
            <w:r>
              <w:rPr>
                <w:sz w:val="20"/>
              </w:rPr>
              <w:t>Dana dan bank</w:t>
            </w:r>
          </w:p>
        </w:tc>
        <w:tc>
          <w:tcPr>
            <w:tcW w:type="dxa" w:w="3137"/>
            <w:shd w:fill="F3F4F6"/>
          </w:tcPr>
          <w:p>
            <w:r>
              <w:rPr>
                <w:sz w:val="20"/>
              </w:rPr>
              <w:t>Saldo akhir Bank Jatim</w:t>
            </w:r>
          </w:p>
        </w:tc>
        <w:tc>
          <w:tcPr>
            <w:tcW w:type="dxa" w:w="3137"/>
            <w:shd w:fill="F3F4F6"/>
          </w:tcPr>
          <w:p>
            <w:r>
              <w:rPr>
                <w:sz w:val="20"/>
              </w:rPr>
              <w:t>Rp25.520.000</w:t>
            </w:r>
          </w:p>
        </w:tc>
      </w:tr>
      <w:tr>
        <w:tc>
          <w:tcPr>
            <w:tcW w:type="dxa" w:w="3137"/>
          </w:tcPr>
          <w:p>
            <w:r>
              <w:rPr>
                <w:sz w:val="20"/>
              </w:rPr>
              <w:t>Laba rugi</w:t>
            </w:r>
          </w:p>
        </w:tc>
        <w:tc>
          <w:tcPr>
            <w:tcW w:type="dxa" w:w="3137"/>
          </w:tcPr>
          <w:p>
            <w:r>
              <w:rPr>
                <w:sz w:val="20"/>
              </w:rPr>
              <w:t>Pendapatan seluruh periode</w:t>
            </w:r>
          </w:p>
        </w:tc>
        <w:tc>
          <w:tcPr>
            <w:tcW w:type="dxa" w:w="3137"/>
          </w:tcPr>
          <w:p>
            <w:r>
              <w:rPr>
                <w:sz w:val="20"/>
              </w:rPr>
              <w:t>Rp7.100.000</w:t>
            </w:r>
          </w:p>
        </w:tc>
      </w:tr>
      <w:tr>
        <w:tc>
          <w:tcPr>
            <w:tcW w:type="dxa" w:w="3137"/>
            <w:shd w:fill="F3F4F6"/>
          </w:tcPr>
          <w:p>
            <w:r>
              <w:rPr>
                <w:sz w:val="20"/>
              </w:rPr>
              <w:t>Laba rugi</w:t>
            </w:r>
          </w:p>
        </w:tc>
        <w:tc>
          <w:tcPr>
            <w:tcW w:type="dxa" w:w="3137"/>
            <w:shd w:fill="F3F4F6"/>
          </w:tcPr>
          <w:p>
            <w:r>
              <w:rPr>
                <w:sz w:val="20"/>
              </w:rPr>
              <w:t>Beban seluruh periode</w:t>
            </w:r>
          </w:p>
        </w:tc>
        <w:tc>
          <w:tcPr>
            <w:tcW w:type="dxa" w:w="3137"/>
            <w:shd w:fill="F3F4F6"/>
          </w:tcPr>
          <w:p>
            <w:r>
              <w:rPr>
                <w:sz w:val="20"/>
              </w:rPr>
              <w:t>Rp53.062.223</w:t>
            </w:r>
          </w:p>
        </w:tc>
      </w:tr>
      <w:tr>
        <w:tc>
          <w:tcPr>
            <w:tcW w:type="dxa" w:w="3137"/>
          </w:tcPr>
          <w:p>
            <w:r>
              <w:rPr>
                <w:sz w:val="20"/>
              </w:rPr>
              <w:t>Laba rugi</w:t>
            </w:r>
          </w:p>
        </w:tc>
        <w:tc>
          <w:tcPr>
            <w:tcW w:type="dxa" w:w="3137"/>
          </w:tcPr>
          <w:p>
            <w:r>
              <w:rPr>
                <w:sz w:val="20"/>
              </w:rPr>
              <w:t>Rugi konsolidasi</w:t>
            </w:r>
          </w:p>
        </w:tc>
        <w:tc>
          <w:tcPr>
            <w:tcW w:type="dxa" w:w="3137"/>
          </w:tcPr>
          <w:p>
            <w:r>
              <w:rPr>
                <w:sz w:val="20"/>
              </w:rPr>
              <w:t>Rp45.962.223</w:t>
            </w:r>
          </w:p>
        </w:tc>
      </w:tr>
      <w:tr>
        <w:tc>
          <w:tcPr>
            <w:tcW w:type="dxa" w:w="3137"/>
            <w:shd w:fill="F3F4F6"/>
          </w:tcPr>
          <w:p>
            <w:r>
              <w:rPr>
                <w:sz w:val="20"/>
              </w:rPr>
              <w:t>Posisi</w:t>
            </w:r>
          </w:p>
        </w:tc>
        <w:tc>
          <w:tcPr>
            <w:tcW w:type="dxa" w:w="3137"/>
            <w:shd w:fill="F3F4F6"/>
          </w:tcPr>
          <w:p>
            <w:r>
              <w:rPr>
                <w:sz w:val="20"/>
              </w:rPr>
              <w:t>Total aset</w:t>
            </w:r>
          </w:p>
        </w:tc>
        <w:tc>
          <w:tcPr>
            <w:tcW w:type="dxa" w:w="3137"/>
            <w:shd w:fill="F3F4F6"/>
          </w:tcPr>
          <w:p>
            <w:r>
              <w:rPr>
                <w:sz w:val="20"/>
              </w:rPr>
              <w:t>Rp98.097.777</w:t>
            </w:r>
          </w:p>
        </w:tc>
      </w:tr>
      <w:tr>
        <w:tc>
          <w:tcPr>
            <w:tcW w:type="dxa" w:w="3137"/>
          </w:tcPr>
          <w:p>
            <w:r>
              <w:rPr>
                <w:sz w:val="20"/>
              </w:rPr>
              <w:t>Posisi</w:t>
            </w:r>
          </w:p>
        </w:tc>
        <w:tc>
          <w:tcPr>
            <w:tcW w:type="dxa" w:w="3137"/>
          </w:tcPr>
          <w:p>
            <w:r>
              <w:rPr>
                <w:sz w:val="20"/>
              </w:rPr>
              <w:t>Kewajiban</w:t>
            </w:r>
          </w:p>
        </w:tc>
        <w:tc>
          <w:tcPr>
            <w:tcW w:type="dxa" w:w="3137"/>
          </w:tcPr>
          <w:p>
            <w:r>
              <w:rPr>
                <w:sz w:val="20"/>
              </w:rPr>
              <w:t>Rp0</w:t>
            </w:r>
          </w:p>
        </w:tc>
      </w:tr>
      <w:tr>
        <w:tc>
          <w:tcPr>
            <w:tcW w:type="dxa" w:w="3137"/>
            <w:shd w:fill="F3F4F6"/>
          </w:tcPr>
          <w:p>
            <w:r>
              <w:rPr>
                <w:sz w:val="20"/>
              </w:rPr>
              <w:t>Posisi</w:t>
            </w:r>
          </w:p>
        </w:tc>
        <w:tc>
          <w:tcPr>
            <w:tcW w:type="dxa" w:w="3137"/>
            <w:shd w:fill="F3F4F6"/>
          </w:tcPr>
          <w:p>
            <w:r>
              <w:rPr>
                <w:sz w:val="20"/>
              </w:rPr>
              <w:t>Ekuitas/posisi bersih</w:t>
            </w:r>
          </w:p>
        </w:tc>
        <w:tc>
          <w:tcPr>
            <w:tcW w:type="dxa" w:w="3137"/>
            <w:shd w:fill="F3F4F6"/>
          </w:tcPr>
          <w:p>
            <w:r>
              <w:rPr>
                <w:sz w:val="20"/>
              </w:rPr>
              <w:t>Rp98.097.777</w:t>
            </w:r>
          </w:p>
        </w:tc>
      </w:tr>
      <w:tr>
        <w:tc>
          <w:tcPr>
            <w:tcW w:type="dxa" w:w="3137"/>
          </w:tcPr>
          <w:p>
            <w:r>
              <w:rPr>
                <w:sz w:val="20"/>
              </w:rPr>
              <w:t>Kambing</w:t>
            </w:r>
          </w:p>
        </w:tc>
        <w:tc>
          <w:tcPr>
            <w:tcW w:type="dxa" w:w="3137"/>
          </w:tcPr>
          <w:p>
            <w:r>
              <w:rPr>
                <w:sz w:val="20"/>
              </w:rPr>
              <w:t>Pembelian</w:t>
            </w:r>
          </w:p>
        </w:tc>
        <w:tc>
          <w:tcPr>
            <w:tcW w:type="dxa" w:w="3137"/>
          </w:tcPr>
          <w:p>
            <w:r>
              <w:rPr>
                <w:sz w:val="20"/>
              </w:rPr>
              <w:t>18 ekor / Rp42.100.000</w:t>
            </w:r>
          </w:p>
        </w:tc>
      </w:tr>
      <w:tr>
        <w:tc>
          <w:tcPr>
            <w:tcW w:type="dxa" w:w="3137"/>
            <w:shd w:fill="F3F4F6"/>
          </w:tcPr>
          <w:p>
            <w:r>
              <w:rPr>
                <w:sz w:val="20"/>
              </w:rPr>
              <w:t>Kambing</w:t>
            </w:r>
          </w:p>
        </w:tc>
        <w:tc>
          <w:tcPr>
            <w:tcW w:type="dxa" w:w="3137"/>
            <w:shd w:fill="F3F4F6"/>
          </w:tcPr>
          <w:p>
            <w:r>
              <w:rPr>
                <w:sz w:val="20"/>
              </w:rPr>
              <w:t>Kematian</w:t>
            </w:r>
          </w:p>
        </w:tc>
        <w:tc>
          <w:tcPr>
            <w:tcW w:type="dxa" w:w="3137"/>
            <w:shd w:fill="F3F4F6"/>
          </w:tcPr>
          <w:p>
            <w:r>
              <w:rPr>
                <w:sz w:val="20"/>
              </w:rPr>
              <w:t>4 ekor / Rp9.355.556</w:t>
            </w:r>
          </w:p>
        </w:tc>
      </w:tr>
      <w:tr>
        <w:tc>
          <w:tcPr>
            <w:tcW w:type="dxa" w:w="3137"/>
          </w:tcPr>
          <w:p>
            <w:r>
              <w:rPr>
                <w:sz w:val="20"/>
              </w:rPr>
              <w:t>Kambing</w:t>
            </w:r>
          </w:p>
        </w:tc>
        <w:tc>
          <w:tcPr>
            <w:tcW w:type="dxa" w:w="3137"/>
          </w:tcPr>
          <w:p>
            <w:r>
              <w:rPr>
                <w:sz w:val="20"/>
              </w:rPr>
              <w:t>Tersisa</w:t>
            </w:r>
          </w:p>
        </w:tc>
        <w:tc>
          <w:tcPr>
            <w:tcW w:type="dxa" w:w="3137"/>
          </w:tcPr>
          <w:p>
            <w:r>
              <w:rPr>
                <w:sz w:val="20"/>
              </w:rPr>
              <w:t>14 ekor / Rp32.744.444</w:t>
            </w:r>
          </w:p>
        </w:tc>
      </w:tr>
      <w:tr>
        <w:tc>
          <w:tcPr>
            <w:tcW w:type="dxa" w:w="3137"/>
            <w:shd w:fill="F3F4F6"/>
          </w:tcPr>
          <w:p>
            <w:r>
              <w:rPr>
                <w:sz w:val="20"/>
              </w:rPr>
              <w:t>Kandang</w:t>
            </w:r>
          </w:p>
        </w:tc>
        <w:tc>
          <w:tcPr>
            <w:tcW w:type="dxa" w:w="3137"/>
            <w:shd w:fill="F3F4F6"/>
          </w:tcPr>
          <w:p>
            <w:r>
              <w:rPr>
                <w:sz w:val="20"/>
              </w:rPr>
              <w:t>Nilai buku</w:t>
            </w:r>
          </w:p>
        </w:tc>
        <w:tc>
          <w:tcPr>
            <w:tcW w:type="dxa" w:w="3137"/>
            <w:shd w:fill="F3F4F6"/>
          </w:tcPr>
          <w:p>
            <w:r>
              <w:rPr>
                <w:sz w:val="20"/>
              </w:rPr>
              <w:t>Rp19.600.000</w:t>
            </w:r>
          </w:p>
        </w:tc>
      </w:tr>
      <w:tr>
        <w:tc>
          <w:tcPr>
            <w:tcW w:type="dxa" w:w="3137"/>
          </w:tcPr>
          <w:p>
            <w:r>
              <w:rPr>
                <w:sz w:val="20"/>
              </w:rPr>
              <w:t>Mesin</w:t>
            </w:r>
          </w:p>
        </w:tc>
        <w:tc>
          <w:tcPr>
            <w:tcW w:type="dxa" w:w="3137"/>
          </w:tcPr>
          <w:p>
            <w:r>
              <w:rPr>
                <w:sz w:val="20"/>
              </w:rPr>
              <w:t>Nilai buku</w:t>
            </w:r>
          </w:p>
        </w:tc>
        <w:tc>
          <w:tcPr>
            <w:tcW w:type="dxa" w:w="3137"/>
          </w:tcPr>
          <w:p>
            <w:r>
              <w:rPr>
                <w:sz w:val="20"/>
              </w:rPr>
              <w:t>Rp5.000.000</w:t>
            </w:r>
          </w:p>
        </w:tc>
      </w:tr>
      <w:tr>
        <w:tc>
          <w:tcPr>
            <w:tcW w:type="dxa" w:w="3137"/>
            <w:shd w:fill="F3F4F6"/>
          </w:tcPr>
          <w:p>
            <w:r>
              <w:rPr>
                <w:sz w:val="20"/>
              </w:rPr>
              <w:t>Jurnal</w:t>
            </w:r>
          </w:p>
        </w:tc>
        <w:tc>
          <w:tcPr>
            <w:tcW w:type="dxa" w:w="3137"/>
            <w:shd w:fill="F3F4F6"/>
          </w:tcPr>
          <w:p>
            <w:r>
              <w:rPr>
                <w:sz w:val="20"/>
              </w:rPr>
              <w:t>Total Debet dan Kredit</w:t>
            </w:r>
          </w:p>
        </w:tc>
        <w:tc>
          <w:tcPr>
            <w:tcW w:type="dxa" w:w="3137"/>
            <w:shd w:fill="F3F4F6"/>
          </w:tcPr>
          <w:p>
            <w:r>
              <w:rPr>
                <w:sz w:val="20"/>
              </w:rPr>
              <w:t>Rp329.262.223</w:t>
            </w:r>
          </w:p>
        </w:tc>
      </w:tr>
    </w:tbl>
    <w:p>
      <w:pPr>
        <w:pStyle w:val="Heading2"/>
      </w:pPr>
      <w:r>
        <w:t>Rumus saldo utama</w:t>
      </w:r>
    </w:p>
    <w:p>
      <w:pPr>
        <w:spacing w:before="120" w:after="120"/>
        <w:shd w:fill="F5F5F5"/>
      </w:pPr>
      <w:r>
        <w:rPr>
          <w:rFonts w:ascii="Consolas" w:hAnsi="Consolas"/>
          <w:color w:val="1A1A2E"/>
          <w:sz w:val="19"/>
        </w:rPr>
        <w:t>Dana awal + total pendapatan - total belanja melalui Bank Jatim = saldo akhir Bank Jatim</w:t>
      </w:r>
    </w:p>
    <w:p>
      <w:r>
        <w:t>Rumus ini adalah cara baca ringkas REKONSILIASI. Nilai rinci tetap ditelusuri melalui TRANSAKSI dan akun Bank Jatim.</w:t>
      </w:r>
    </w:p>
    <w:p>
      <w:r>
        <w:br w:type="page"/>
      </w:r>
    </w:p>
    <w:p>
      <w:pPr>
        <w:pStyle w:val="Heading1"/>
      </w:pPr>
      <w:r>
        <w:t>Appendix B. Hubungan Antar-Sheet</w:t>
      </w:r>
    </w:p>
    <w:tbl>
      <w:tblPr>
        <w:tblStyle w:val="TableGrid"/>
        <w:tblW w:type="auto" w:w="0"/>
        <w:tblLook w:firstColumn="1" w:firstRow="1" w:lastColumn="0" w:lastRow="0" w:noHBand="0" w:noVBand="1" w:val="04A0"/>
      </w:tblPr>
      <w:tblGrid>
        <w:gridCol w:w="3137"/>
        <w:gridCol w:w="3137"/>
        <w:gridCol w:w="3137"/>
      </w:tblGrid>
      <w:tr>
        <w:tc>
          <w:tcPr>
            <w:tcW w:type="dxa" w:w="3137"/>
            <w:shd w:fill="1F3864"/>
          </w:tcPr>
          <w:p>
            <w:r>
              <w:rPr>
                <w:b/>
                <w:color w:val="FFFFFF"/>
                <w:sz w:val="20"/>
              </w:rPr>
              <w:t>Dari</w:t>
            </w:r>
          </w:p>
        </w:tc>
        <w:tc>
          <w:tcPr>
            <w:tcW w:type="dxa" w:w="3137"/>
            <w:shd w:fill="1F3864"/>
          </w:tcPr>
          <w:p>
            <w:r>
              <w:rPr>
                <w:b/>
                <w:color w:val="FFFFFF"/>
                <w:sz w:val="20"/>
              </w:rPr>
              <w:t>Ke</w:t>
            </w:r>
          </w:p>
        </w:tc>
        <w:tc>
          <w:tcPr>
            <w:tcW w:type="dxa" w:w="3137"/>
            <w:shd w:fill="1F3864"/>
          </w:tcPr>
          <w:p>
            <w:r>
              <w:rPr>
                <w:b/>
                <w:color w:val="FFFFFF"/>
                <w:sz w:val="20"/>
              </w:rPr>
              <w:t>Hubungan</w:t>
            </w:r>
          </w:p>
        </w:tc>
      </w:tr>
      <w:tr>
        <w:tc>
          <w:tcPr>
            <w:tcW w:type="dxa" w:w="3137"/>
          </w:tcPr>
          <w:p>
            <w:r>
              <w:rPr>
                <w:sz w:val="20"/>
              </w:rPr>
              <w:t>Google Sheets sumber</w:t>
            </w:r>
          </w:p>
        </w:tc>
        <w:tc>
          <w:tcPr>
            <w:tcW w:type="dxa" w:w="3137"/>
          </w:tcPr>
          <w:p>
            <w:r>
              <w:rPr>
                <w:sz w:val="20"/>
              </w:rPr>
              <w:t>DATA SUMBER</w:t>
            </w:r>
          </w:p>
        </w:tc>
        <w:tc>
          <w:tcPr>
            <w:tcW w:type="dxa" w:w="3137"/>
          </w:tcPr>
          <w:p>
            <w:r>
              <w:rPr>
                <w:sz w:val="20"/>
              </w:rPr>
              <w:t>Sumber transaksi diubah menjadi daftar baris audit.</w:t>
            </w:r>
          </w:p>
        </w:tc>
      </w:tr>
      <w:tr>
        <w:tc>
          <w:tcPr>
            <w:tcW w:type="dxa" w:w="3137"/>
            <w:shd w:fill="F3F4F6"/>
          </w:tcPr>
          <w:p>
            <w:r>
              <w:rPr>
                <w:sz w:val="20"/>
              </w:rPr>
              <w:t>DATA SUMBER</w:t>
            </w:r>
          </w:p>
        </w:tc>
        <w:tc>
          <w:tcPr>
            <w:tcW w:type="dxa" w:w="3137"/>
            <w:shd w:fill="F3F4F6"/>
          </w:tcPr>
          <w:p>
            <w:r>
              <w:rPr>
                <w:sz w:val="20"/>
              </w:rPr>
              <w:t>TRANSAKSI</w:t>
            </w:r>
          </w:p>
        </w:tc>
        <w:tc>
          <w:tcPr>
            <w:tcW w:type="dxa" w:w="3137"/>
            <w:shd w:fill="F3F4F6"/>
          </w:tcPr>
          <w:p>
            <w:r>
              <w:rPr>
                <w:sz w:val="20"/>
              </w:rPr>
              <w:t>Baris yang dijurnal diberi pasangan Debet/Kredit.</w:t>
            </w:r>
          </w:p>
        </w:tc>
      </w:tr>
      <w:tr>
        <w:tc>
          <w:tcPr>
            <w:tcW w:type="dxa" w:w="3137"/>
          </w:tcPr>
          <w:p>
            <w:r>
              <w:rPr>
                <w:sz w:val="20"/>
              </w:rPr>
              <w:t>TRANSAKSI</w:t>
            </w:r>
          </w:p>
        </w:tc>
        <w:tc>
          <w:tcPr>
            <w:tcW w:type="dxa" w:w="3137"/>
          </w:tcPr>
          <w:p>
            <w:r>
              <w:rPr>
                <w:sz w:val="20"/>
              </w:rPr>
              <w:t>REKAP 13 BULAN</w:t>
            </w:r>
          </w:p>
        </w:tc>
        <w:tc>
          <w:tcPr>
            <w:tcW w:type="dxa" w:w="3137"/>
          </w:tcPr>
          <w:p>
            <w:r>
              <w:rPr>
                <w:sz w:val="20"/>
              </w:rPr>
              <w:t>Tanggal, akun, dan nilai diringkas per bulan.</w:t>
            </w:r>
          </w:p>
        </w:tc>
      </w:tr>
      <w:tr>
        <w:tc>
          <w:tcPr>
            <w:tcW w:type="dxa" w:w="3137"/>
            <w:shd w:fill="F3F4F6"/>
          </w:tcPr>
          <w:p>
            <w:r>
              <w:rPr>
                <w:sz w:val="20"/>
              </w:rPr>
              <w:t>TRANSAKSI</w:t>
            </w:r>
          </w:p>
        </w:tc>
        <w:tc>
          <w:tcPr>
            <w:tcW w:type="dxa" w:w="3137"/>
            <w:shd w:fill="F3F4F6"/>
          </w:tcPr>
          <w:p>
            <w:r>
              <w:rPr>
                <w:sz w:val="20"/>
              </w:rPr>
              <w:t>PER UNIT</w:t>
            </w:r>
          </w:p>
        </w:tc>
        <w:tc>
          <w:tcPr>
            <w:tcW w:type="dxa" w:w="3137"/>
            <w:shd w:fill="F3F4F6"/>
          </w:tcPr>
          <w:p>
            <w:r>
              <w:rPr>
                <w:sz w:val="20"/>
              </w:rPr>
              <w:t>Unit operasi dipakai untuk analisis pendapatan, beban, dan belanja.</w:t>
            </w:r>
          </w:p>
        </w:tc>
      </w:tr>
      <w:tr>
        <w:tc>
          <w:tcPr>
            <w:tcW w:type="dxa" w:w="3137"/>
          </w:tcPr>
          <w:p>
            <w:r>
              <w:rPr>
                <w:sz w:val="20"/>
              </w:rPr>
              <w:t>TRANSAKSI</w:t>
            </w:r>
          </w:p>
        </w:tc>
        <w:tc>
          <w:tcPr>
            <w:tcW w:type="dxa" w:w="3137"/>
          </w:tcPr>
          <w:p>
            <w:r>
              <w:rPr>
                <w:sz w:val="20"/>
              </w:rPr>
              <w:t>SIKLUS PERTANIAN</w:t>
            </w:r>
          </w:p>
        </w:tc>
        <w:tc>
          <w:tcPr>
            <w:tcW w:type="dxa" w:w="3137"/>
          </w:tcPr>
          <w:p>
            <w:r>
              <w:rPr>
                <w:sz w:val="20"/>
              </w:rPr>
              <w:t>Biaya sumber dan panen dibaca per siklus.</w:t>
            </w:r>
          </w:p>
        </w:tc>
      </w:tr>
      <w:tr>
        <w:tc>
          <w:tcPr>
            <w:tcW w:type="dxa" w:w="3137"/>
            <w:shd w:fill="F3F4F6"/>
          </w:tcPr>
          <w:p>
            <w:r>
              <w:rPr>
                <w:sz w:val="20"/>
              </w:rPr>
              <w:t>TRANSAKSI</w:t>
            </w:r>
          </w:p>
        </w:tc>
        <w:tc>
          <w:tcPr>
            <w:tcW w:type="dxa" w:w="3137"/>
            <w:shd w:fill="F3F4F6"/>
          </w:tcPr>
          <w:p>
            <w:r>
              <w:rPr>
                <w:sz w:val="20"/>
              </w:rPr>
              <w:t>DAFTAR KAMBING</w:t>
            </w:r>
          </w:p>
        </w:tc>
        <w:tc>
          <w:tcPr>
            <w:tcW w:type="dxa" w:w="3137"/>
            <w:shd w:fill="F3F4F6"/>
          </w:tcPr>
          <w:p>
            <w:r>
              <w:rPr>
                <w:sz w:val="20"/>
              </w:rPr>
              <w:t>Pembelian dan riwayat kematian dibaca sebagai register.</w:t>
            </w:r>
          </w:p>
        </w:tc>
      </w:tr>
      <w:tr>
        <w:tc>
          <w:tcPr>
            <w:tcW w:type="dxa" w:w="3137"/>
          </w:tcPr>
          <w:p>
            <w:r>
              <w:rPr>
                <w:sz w:val="20"/>
              </w:rPr>
              <w:t>TRANSAKSI</w:t>
            </w:r>
          </w:p>
        </w:tc>
        <w:tc>
          <w:tcPr>
            <w:tcW w:type="dxa" w:w="3137"/>
          </w:tcPr>
          <w:p>
            <w:r>
              <w:rPr>
                <w:sz w:val="20"/>
              </w:rPr>
              <w:t>JADWAL ASET</w:t>
            </w:r>
          </w:p>
        </w:tc>
        <w:tc>
          <w:tcPr>
            <w:tcW w:type="dxa" w:w="3137"/>
          </w:tcPr>
          <w:p>
            <w:r>
              <w:rPr>
                <w:sz w:val="20"/>
              </w:rPr>
              <w:t>Kode aset dan akun alokasi membentuk nilai buku.</w:t>
            </w:r>
          </w:p>
        </w:tc>
      </w:tr>
      <w:tr>
        <w:tc>
          <w:tcPr>
            <w:tcW w:type="dxa" w:w="3137"/>
            <w:shd w:fill="F3F4F6"/>
          </w:tcPr>
          <w:p>
            <w:r>
              <w:rPr>
                <w:sz w:val="20"/>
              </w:rPr>
              <w:t>TRANSAKSI</w:t>
            </w:r>
          </w:p>
        </w:tc>
        <w:tc>
          <w:tcPr>
            <w:tcW w:type="dxa" w:w="3137"/>
            <w:shd w:fill="F3F4F6"/>
          </w:tcPr>
          <w:p>
            <w:r>
              <w:rPr>
                <w:sz w:val="20"/>
              </w:rPr>
              <w:t>LABA RUGI</w:t>
            </w:r>
          </w:p>
        </w:tc>
        <w:tc>
          <w:tcPr>
            <w:tcW w:type="dxa" w:w="3137"/>
            <w:shd w:fill="F3F4F6"/>
          </w:tcPr>
          <w:p>
            <w:r>
              <w:rPr>
                <w:sz w:val="20"/>
              </w:rPr>
              <w:t>Pendapatan dan akun beban dihitung sesuai periode.</w:t>
            </w:r>
          </w:p>
        </w:tc>
      </w:tr>
      <w:tr>
        <w:tc>
          <w:tcPr>
            <w:tcW w:type="dxa" w:w="3137"/>
          </w:tcPr>
          <w:p>
            <w:r>
              <w:rPr>
                <w:sz w:val="20"/>
              </w:rPr>
              <w:t>TRANSAKSI</w:t>
            </w:r>
          </w:p>
        </w:tc>
        <w:tc>
          <w:tcPr>
            <w:tcW w:type="dxa" w:w="3137"/>
          </w:tcPr>
          <w:p>
            <w:r>
              <w:rPr>
                <w:sz w:val="20"/>
              </w:rPr>
              <w:t>ARUS KAS</w:t>
            </w:r>
          </w:p>
        </w:tc>
        <w:tc>
          <w:tcPr>
            <w:tcW w:type="dxa" w:w="3137"/>
          </w:tcPr>
          <w:p>
            <w:r>
              <w:rPr>
                <w:sz w:val="20"/>
              </w:rPr>
              <w:t>Debet/Kredit Bank Jatim diringkas sebagai arus kas.</w:t>
            </w:r>
          </w:p>
        </w:tc>
      </w:tr>
      <w:tr>
        <w:tc>
          <w:tcPr>
            <w:tcW w:type="dxa" w:w="3137"/>
            <w:shd w:fill="F3F4F6"/>
          </w:tcPr>
          <w:p>
            <w:r>
              <w:rPr>
                <w:sz w:val="20"/>
              </w:rPr>
              <w:t>TRANSAKSI</w:t>
            </w:r>
          </w:p>
        </w:tc>
        <w:tc>
          <w:tcPr>
            <w:tcW w:type="dxa" w:w="3137"/>
            <w:shd w:fill="F3F4F6"/>
          </w:tcPr>
          <w:p>
            <w:r>
              <w:rPr>
                <w:sz w:val="20"/>
              </w:rPr>
              <w:t>NERACA SALDO</w:t>
            </w:r>
          </w:p>
        </w:tc>
        <w:tc>
          <w:tcPr>
            <w:tcW w:type="dxa" w:w="3137"/>
            <w:shd w:fill="F3F4F6"/>
          </w:tcPr>
          <w:p>
            <w:r>
              <w:rPr>
                <w:sz w:val="20"/>
              </w:rPr>
              <w:t>Semua mutasi akun diringkas dan diuji keseimbangannya.</w:t>
            </w:r>
          </w:p>
        </w:tc>
      </w:tr>
      <w:tr>
        <w:tc>
          <w:tcPr>
            <w:tcW w:type="dxa" w:w="3137"/>
          </w:tcPr>
          <w:p>
            <w:r>
              <w:rPr>
                <w:sz w:val="20"/>
              </w:rPr>
              <w:t>TRANSAKSI + LABA RUGI</w:t>
            </w:r>
          </w:p>
        </w:tc>
        <w:tc>
          <w:tcPr>
            <w:tcW w:type="dxa" w:w="3137"/>
          </w:tcPr>
          <w:p>
            <w:r>
              <w:rPr>
                <w:sz w:val="20"/>
              </w:rPr>
              <w:t>POSISI KEUANGAN</w:t>
            </w:r>
          </w:p>
        </w:tc>
        <w:tc>
          <w:tcPr>
            <w:tcW w:type="dxa" w:w="3137"/>
          </w:tcPr>
          <w:p>
            <w:r>
              <w:rPr>
                <w:sz w:val="20"/>
              </w:rPr>
              <w:t>Aset, kewajiban, ekuitas, dan rugi berjalan dibandingkan.</w:t>
            </w:r>
          </w:p>
        </w:tc>
      </w:tr>
      <w:tr>
        <w:tc>
          <w:tcPr>
            <w:tcW w:type="dxa" w:w="3137"/>
            <w:shd w:fill="F3F4F6"/>
          </w:tcPr>
          <w:p>
            <w:r>
              <w:rPr>
                <w:sz w:val="20"/>
              </w:rPr>
              <w:t>AKUN</w:t>
            </w:r>
          </w:p>
        </w:tc>
        <w:tc>
          <w:tcPr>
            <w:tcW w:type="dxa" w:w="3137"/>
            <w:shd w:fill="F3F4F6"/>
          </w:tcPr>
          <w:p>
            <w:r>
              <w:rPr>
                <w:sz w:val="20"/>
              </w:rPr>
              <w:t>TRANSAKSI dan laporan</w:t>
            </w:r>
          </w:p>
        </w:tc>
        <w:tc>
          <w:tcPr>
            <w:tcW w:type="dxa" w:w="3137"/>
            <w:shd w:fill="F3F4F6"/>
          </w:tcPr>
          <w:p>
            <w:r>
              <w:rPr>
                <w:sz w:val="20"/>
              </w:rPr>
              <w:t>Kode akun menyediakan nama, kategori, dan saldo normal.</w:t>
            </w:r>
          </w:p>
        </w:tc>
      </w:tr>
      <w:tr>
        <w:tc>
          <w:tcPr>
            <w:tcW w:type="dxa" w:w="3137"/>
          </w:tcPr>
          <w:p>
            <w:r>
              <w:rPr>
                <w:sz w:val="20"/>
              </w:rPr>
              <w:t>Semua laporan</w:t>
            </w:r>
          </w:p>
        </w:tc>
        <w:tc>
          <w:tcPr>
            <w:tcW w:type="dxa" w:w="3137"/>
          </w:tcPr>
          <w:p>
            <w:r>
              <w:rPr>
                <w:sz w:val="20"/>
              </w:rPr>
              <w:t>PENGATURAN</w:t>
            </w:r>
          </w:p>
        </w:tc>
        <w:tc>
          <w:tcPr>
            <w:tcW w:type="dxa" w:w="3137"/>
          </w:tcPr>
          <w:p>
            <w:r>
              <w:rPr>
                <w:sz w:val="20"/>
              </w:rPr>
              <w:t>Angka kunci ditautkan sebagai dashboard dan kontrol.</w:t>
            </w:r>
          </w:p>
        </w:tc>
      </w:tr>
    </w:tbl>
    <w:p>
      <w:pPr>
        <w:pStyle w:val="Heading2"/>
      </w:pPr>
      <w:r>
        <w:t>Urutan pemeriksaan yang disarankan</w:t>
      </w:r>
    </w:p>
    <w:p>
      <w:pPr>
        <w:pStyle w:val="ListNumber"/>
      </w:pPr>
      <w:r>
        <w:t>Periksa PENGATURAN dan periode aktif.</w:t>
      </w:r>
    </w:p>
    <w:p>
      <w:pPr>
        <w:pStyle w:val="ListNumber"/>
      </w:pPr>
      <w:r>
        <w:t>Periksa REKONSILIASI dan ARUS KAS.</w:t>
      </w:r>
    </w:p>
    <w:p>
      <w:pPr>
        <w:pStyle w:val="ListNumber"/>
      </w:pPr>
      <w:r>
        <w:t>Telusuri DATA SUMBER dan TRANSAKSI jika ada selisih.</w:t>
      </w:r>
    </w:p>
    <w:p>
      <w:pPr>
        <w:pStyle w:val="ListNumber"/>
      </w:pPr>
      <w:r>
        <w:t>Periksa NERACA SALDO dan POSISI KEUANGAN.</w:t>
      </w:r>
    </w:p>
    <w:p>
      <w:pPr>
        <w:pStyle w:val="ListNumber"/>
      </w:pPr>
      <w:r>
        <w:t>Gunakan LABA RUGI, PER UNIT, dan REKAP 13 BULAN untuk pembahasan kinerja.</w:t>
      </w:r>
    </w:p>
    <w:p>
      <w:r>
        <w:t>Dokumentasi ini mengikuti struktur workbook final dan dapat diperbarui ketika struktur akun, sumber data, atau periode pelaporan berubah.</w:t>
      </w:r>
    </w:p>
    <w:sectPr w:rsidR="00FC693F" w:rsidRPr="0006063C" w:rsidSect="00034616">
      <w:headerReference w:type="default" r:id="rId10"/>
      <w:footerReference w:type="default" r:id="rId11"/>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 MERGEFORMAT">
        <w:r>
          <w:rPr>
            <w:sz w:val="18"/>
            <w:color w:val="6B7280"/>
          </w:rPr>
          <w:t> </w:t>
        </w:r>
      </w:fldSimple>
    </w:r>
    <w:r>
      <w:rPr>
        <w:color w:val="6B7280"/>
        <w:sz w:val="18"/>
      </w:rPr>
      <w:t xml:space="preserve">  •  Final  •  2026-08-23  •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B7280"/>
        <w:sz w:val="18"/>
      </w:rPr>
      <w:t>Dokumentasi Laporan Keuangan BUMDesa Lancar Jaya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A1A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spreadsheets/d/%31hzx01mckH3HJG8alGJ1csGEaksL_mX_qG6_lKbsMIEg/edit?usp=sharing" TargetMode="External"/><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Laporan Keuangan BUMDesa Lancar Jaya</dc:title>
  <dc:subject>Panduan Data dan Cara Membaca Laporan Periode 1 Agustus 2025–23 Agustus 2026</dc:subject>
  <dc:creator>BUMDesa Lancar Jaya</dc:creator>
  <cp:keywords/>
  <dc:description>Version 1.0, Status: Final, Date: 2026-08-23</dc:description>
  <cp:lastModifiedBy/>
  <cp:revision>1</cp:revision>
  <dcterms:created xsi:type="dcterms:W3CDTF">2013-12-23T23:15:00Z</dcterms:created>
  <dcterms:modified xsi:type="dcterms:W3CDTF">2013-12-23T23:15:00Z</dcterms:modified>
  <cp:category/>
  <dc:language>id</dc:language>
</cp:coreProperties>
</file>