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Java xml文件解析(DOM4J方法读取xml)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参照博客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"https://blog.csdn.net/zflovecf/article/details/78908788" \t "_blank"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https://blog.csdn.net/zflovecf/article/details/78908788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2.ThreadLocal(线程安全</w:t>
      </w:r>
      <w:bookmarkStart w:id="0" w:name="_GoBack"/>
      <w:bookmarkEnd w:id="0"/>
      <w:r>
        <w:rPr>
          <w:rFonts w:hint="eastAsia"/>
          <w:lang w:val="en-US" w:eastAsia="zh-CN"/>
        </w:rPr>
        <w:t>) 的了解--多线程--线程池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22671"/>
    <w:multiLevelType w:val="singleLevel"/>
    <w:tmpl w:val="9D2226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6340E"/>
    <w:rsid w:val="28A22A21"/>
    <w:rsid w:val="396B0D03"/>
    <w:rsid w:val="428608F8"/>
    <w:rsid w:val="4A463766"/>
    <w:rsid w:val="4C7C0245"/>
    <w:rsid w:val="5CF0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枫叶红了</cp:lastModifiedBy>
  <dcterms:modified xsi:type="dcterms:W3CDTF">2019-01-09T07:43:48Z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