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了解 If(obj == null) {} 和 if(null == obj) {}的区别。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在spring配置文件中，classpath 和classpath* 有什么区别？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3.为什么vo、dto等类要实现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Serializable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>可序列化接口？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473E3"/>
    <w:multiLevelType w:val="singleLevel"/>
    <w:tmpl w:val="D51473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D2FCE"/>
    <w:rsid w:val="02AE3931"/>
    <w:rsid w:val="05254F92"/>
    <w:rsid w:val="109C62A3"/>
    <w:rsid w:val="147E69DA"/>
    <w:rsid w:val="18F62AFB"/>
    <w:rsid w:val="196C68E3"/>
    <w:rsid w:val="24B113AF"/>
    <w:rsid w:val="24DB1419"/>
    <w:rsid w:val="3DA41628"/>
    <w:rsid w:val="4A593002"/>
    <w:rsid w:val="4E481DA3"/>
    <w:rsid w:val="4E8D3155"/>
    <w:rsid w:val="55A52108"/>
    <w:rsid w:val="58E75C2F"/>
    <w:rsid w:val="64F62855"/>
    <w:rsid w:val="652C6742"/>
    <w:rsid w:val="674B30E1"/>
    <w:rsid w:val="6DCC4A49"/>
    <w:rsid w:val="71A64046"/>
    <w:rsid w:val="75AD573F"/>
    <w:rsid w:val="7D3C688B"/>
    <w:rsid w:val="7DB4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2019-03-01T04:13:20Z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