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2"/>
        </w:rPr>
        <w:t>PROJECT REQUIREMENTS</w:t>
      </w:r>
    </w:p>
    <w:p>
      <w:pPr>
        <w:jc w:val="center"/>
      </w:pPr>
      <w:r>
        <w:rPr>
          <w:b/>
          <w:color w:val="1F4E79"/>
          <w:sz w:val="40"/>
        </w:rPr>
        <w:t>Federated Analytics — Client App</w:t>
        <w:br/>
        <w:t>(Android, React Native)</w:t>
      </w:r>
    </w:p>
    <w:p>
      <w:pPr>
        <w:jc w:val="center"/>
      </w:pPr>
      <w:r>
        <w:rPr>
          <w:i/>
          <w:sz w:val="18"/>
        </w:rPr>
        <w:t>Version 0.1  |  Status: Initial draft  |  Date: 30 September 2026</w:t>
      </w:r>
    </w:p>
    <w:p>
      <w:pPr>
        <w:spacing w:after="280"/>
        <w:jc w:val="center"/>
      </w:pPr>
      <w:r>
        <w:rPr>
          <w:sz w:val="18"/>
        </w:rPr>
        <w:t>Companion document to federated_analytics_family_screen_time_requirements.docx.</w:t>
        <w:br/>
        <w:t>Defines scope, architecture, and acceptance for the participant-facing client.</w:t>
        <w:br/>
        <w:t>Living reference; update as decisions are made.</w:t>
      </w:r>
    </w:p>
    <w:p>
      <w:r>
        <w:t>Companion document to federated_analytics_family_screen_time_requirements.docx.</w:t>
      </w:r>
    </w:p>
    <w:p>
      <w:r>
        <w:t>Defines scope, architecture, and acceptance for the participant-facing client.</w:t>
      </w:r>
    </w:p>
    <w:p>
      <w:r>
        <w:t>Living reference; update as decisions are made.</w:t>
      </w:r>
    </w:p>
    <w:p>
      <w:pPr>
        <w:spacing w:before="200" w:after="100"/>
      </w:pPr>
      <w:r>
        <w:rPr>
          <w:b/>
          <w:color w:val="1F4E79"/>
          <w:sz w:val="28"/>
        </w:rPr>
        <w:t>1. Purpose</w:t>
      </w:r>
    </w:p>
    <w:p>
      <w:r>
        <w:t>A consent-first Android app that computes daily screen-time totals locally</w:t>
      </w:r>
    </w:p>
    <w:p>
      <w:r>
        <w:t>and submits only derived aggregates to the coordinator. Replaces the Python</w:t>
      </w:r>
    </w:p>
    <w:p>
      <w:r>
        <w:t>simulated client from the server milestone.</w:t>
      </w:r>
    </w:p>
    <w:p>
      <w:pPr>
        <w:spacing w:before="200" w:after="100"/>
      </w:pPr>
      <w:r>
        <w:rPr>
          <w:b/>
          <w:color w:val="1F4E79"/>
          <w:sz w:val="28"/>
        </w:rPr>
        <w:t>2. Scope</w:t>
      </w:r>
    </w:p>
    <w:p>
      <w:pPr>
        <w:spacing w:before="80"/>
      </w:pPr>
      <w:r>
        <w:rPr>
          <w:b/>
        </w:rPr>
        <w:t>In scope</w:t>
      </w:r>
    </w:p>
    <w:p>
      <w:pPr>
        <w:pStyle w:val="ListBullet"/>
        <w:spacing w:after="40"/>
      </w:pPr>
      <w:r>
        <w:t>Android only. React Native CLI (bare), TypeScript.</w:t>
      </w:r>
    </w:p>
    <w:p>
      <w:pPr>
        <w:pStyle w:val="ListBullet"/>
        <w:spacing w:after="40"/>
      </w:pPr>
      <w:r>
        <w:t>Consent screen with plain-language data explanation.</w:t>
      </w:r>
    </w:p>
    <w:p>
      <w:pPr>
        <w:pStyle w:val="ListBullet"/>
        <w:spacing w:after="40"/>
      </w:pPr>
      <w:r>
        <w:t>Usage Access permission flow (Android Special Access).</w:t>
      </w:r>
    </w:p>
    <w:p>
      <w:pPr>
        <w:pStyle w:val="ListBullet"/>
        <w:spacing w:after="40"/>
      </w:pPr>
      <w:r>
        <w:t>Local computation of:</w:t>
      </w:r>
    </w:p>
    <w:p>
      <w:r>
        <w:t xml:space="preserve">  – daily total screen time (minutes)</w:t>
      </w:r>
    </w:p>
    <w:p>
      <w:r>
        <w:t xml:space="preserve">  – per-app usage duration (minutes) for the reporting day</w:t>
      </w:r>
    </w:p>
    <w:p>
      <w:pPr>
        <w:pStyle w:val="ListBullet"/>
        <w:spacing w:after="40"/>
      </w:pPr>
      <w:r>
        <w:t>Submission of the derived contribution to the coordinator.</w:t>
      </w:r>
    </w:p>
    <w:p>
      <w:pPr>
        <w:pStyle w:val="ListBullet"/>
        <w:spacing w:after="40"/>
      </w:pPr>
      <w:r>
        <w:t>Display of the group-level result returned by the coordinator.</w:t>
      </w:r>
    </w:p>
    <w:p>
      <w:pPr>
        <w:pStyle w:val="ListBullet"/>
        <w:spacing w:after="40"/>
      </w:pPr>
      <w:r>
        <w:t>Configurable coordinator URL and round id (dev builds).</w:t>
      </w:r>
    </w:p>
    <w:p>
      <w:pPr>
        <w:spacing w:before="80"/>
      </w:pPr>
      <w:r>
        <w:rPr>
          <w:b/>
        </w:rPr>
        <w:t>Out of scope (v1)</w:t>
      </w:r>
    </w:p>
    <w:p>
      <w:pPr>
        <w:pStyle w:val="ListBullet"/>
        <w:spacing w:after="40"/>
      </w:pPr>
      <w:r>
        <w:t>iOS support.</w:t>
      </w:r>
    </w:p>
    <w:p>
      <w:pPr>
        <w:pStyle w:val="ListBullet"/>
        <w:spacing w:after="40"/>
      </w:pPr>
      <w:r>
        <w:t>Account creation, login, identity verification.</w:t>
      </w:r>
    </w:p>
    <w:p>
      <w:pPr>
        <w:pStyle w:val="ListBullet"/>
        <w:spacing w:after="40"/>
      </w:pPr>
      <w:r>
        <w:t>Round creation from the app.</w:t>
      </w:r>
    </w:p>
    <w:p>
      <w:pPr>
        <w:pStyle w:val="ListBullet"/>
        <w:spacing w:after="40"/>
      </w:pPr>
      <w:r>
        <w:t>Historical views, charts, multi-day reports.</w:t>
      </w:r>
    </w:p>
    <w:p>
      <w:pPr>
        <w:pStyle w:val="ListBullet"/>
        <w:spacing w:after="40"/>
      </w:pPr>
      <w:r>
        <w:t>Secure aggregation and differential privacy (later milestones).</w:t>
      </w:r>
    </w:p>
    <w:p>
      <w:pPr>
        <w:pStyle w:val="ListBullet"/>
        <w:spacing w:after="40"/>
      </w:pPr>
      <w:r>
        <w:t>Play Store release.</w:t>
      </w:r>
    </w:p>
    <w:p>
      <w:pPr>
        <w:spacing w:before="200" w:after="100"/>
      </w:pPr>
      <w:r>
        <w:rPr>
          <w:b/>
          <w:color w:val="1F4E79"/>
          <w:sz w:val="28"/>
        </w:rPr>
        <w:t>3. Roles</w:t>
      </w:r>
    </w:p>
    <w:p>
      <w:pPr>
        <w:pStyle w:val="ListBullet"/>
        <w:spacing w:after="40"/>
      </w:pPr>
      <w:r>
        <w:t>Participant: the family member using the app.</w:t>
      </w:r>
    </w:p>
    <w:p>
      <w:pPr>
        <w:pStyle w:val="ListBullet"/>
        <w:spacing w:after="40"/>
      </w:pPr>
      <w:r>
        <w:t>Client app: RN UI + TS service class + Kotlin native bridge.</w:t>
      </w:r>
    </w:p>
    <w:p>
      <w:pPr>
        <w:pStyle w:val="ListBullet"/>
        <w:spacing w:after="40"/>
      </w:pPr>
      <w:r>
        <w:t>Coordinator: FastAPI service (separate document).</w:t>
      </w:r>
    </w:p>
    <w:p>
      <w:pPr>
        <w:spacing w:before="200" w:after="100"/>
      </w:pPr>
      <w:r>
        <w:rPr>
          <w:b/>
          <w:color w:val="1F4E79"/>
          <w:sz w:val="28"/>
        </w:rPr>
        <w:t>4. Functional requirements</w:t>
      </w:r>
    </w:p>
    <w:p>
      <w:pPr>
        <w:spacing w:after="80"/>
        <w:ind w:left="216"/>
      </w:pPr>
      <w:r>
        <w:rPr>
          <w:rFonts w:ascii="Consolas" w:hAnsi="Consolas"/>
          <w:sz w:val="18"/>
        </w:rPr>
        <w:t>FR-C-01  The app shall display a consent screen before any data is read.</w:t>
      </w:r>
    </w:p>
    <w:p>
      <w:pPr>
        <w:spacing w:after="80"/>
        <w:ind w:left="216"/>
      </w:pPr>
      <w:r>
        <w:rPr>
          <w:rFonts w:ascii="Consolas" w:hAnsi="Consolas"/>
          <w:sz w:val="18"/>
        </w:rPr>
        <w:t>FR-C-02  The app shall not read usage data until the user accepts consent</w:t>
      </w:r>
    </w:p>
    <w:p>
      <w:r>
        <w:t xml:space="preserve">         AND grants Usage Access.</w:t>
      </w:r>
    </w:p>
    <w:p>
      <w:pPr>
        <w:spacing w:after="80"/>
        <w:ind w:left="216"/>
      </w:pPr>
      <w:r>
        <w:rPr>
          <w:rFonts w:ascii="Consolas" w:hAnsi="Consolas"/>
          <w:sz w:val="18"/>
        </w:rPr>
        <w:t>FR-C-03  The app shall deep-link the user to Android Usage Access settings.</w:t>
      </w:r>
    </w:p>
    <w:p>
      <w:pPr>
        <w:spacing w:after="80"/>
        <w:ind w:left="216"/>
      </w:pPr>
      <w:r>
        <w:rPr>
          <w:rFonts w:ascii="Consolas" w:hAnsi="Consolas"/>
          <w:sz w:val="18"/>
        </w:rPr>
        <w:t>FR-C-04  The app shall poll and reflect whether Usage Access is granted.</w:t>
      </w:r>
    </w:p>
    <w:p>
      <w:pPr>
        <w:spacing w:after="80"/>
        <w:ind w:left="216"/>
      </w:pPr>
      <w:r>
        <w:rPr>
          <w:rFonts w:ascii="Consolas" w:hAnsi="Consolas"/>
          <w:sz w:val="18"/>
        </w:rPr>
        <w:t>FR-C-05  The app shall compute, for the reporting day:</w:t>
      </w:r>
    </w:p>
    <w:p>
      <w:r>
        <w:t xml:space="preserve">           • total screen-time minutes</w:t>
      </w:r>
    </w:p>
    <w:p>
      <w:r>
        <w:t xml:space="preserve">           • per-app usage minutes</w:t>
      </w:r>
    </w:p>
    <w:p>
      <w:pPr>
        <w:spacing w:after="80"/>
        <w:ind w:left="216"/>
      </w:pPr>
      <w:r>
        <w:rPr>
          <w:rFonts w:ascii="Consolas" w:hAnsi="Consolas"/>
          <w:sz w:val="18"/>
        </w:rPr>
        <w:t>FR-C-06  The app shall submit the derived contribution to</w:t>
      </w:r>
    </w:p>
    <w:p>
      <w:r>
        <w:t xml:space="preserve">         POST /rounds/{round_id}/contributions with fields:</w:t>
      </w:r>
    </w:p>
    <w:p>
      <w:r>
        <w:t xml:space="preserve">           client_id, date, total_screen_time_minutes, app_usage_minutes.</w:t>
      </w:r>
    </w:p>
    <w:p>
      <w:pPr>
        <w:spacing w:after="80"/>
        <w:ind w:left="216"/>
      </w:pPr>
      <w:r>
        <w:rPr>
          <w:rFonts w:ascii="Consolas" w:hAnsi="Consolas"/>
          <w:sz w:val="18"/>
        </w:rPr>
        <w:t>FR-C-07  The app shall not transmit raw usage events, session logs, or</w:t>
      </w:r>
    </w:p>
    <w:p>
      <w:r>
        <w:t xml:space="preserve">         per-event timestamps.</w:t>
      </w:r>
    </w:p>
    <w:p>
      <w:pPr>
        <w:spacing w:after="80"/>
        <w:ind w:left="216"/>
      </w:pPr>
      <w:r>
        <w:rPr>
          <w:rFonts w:ascii="Consolas" w:hAnsi="Consolas"/>
          <w:sz w:val="18"/>
        </w:rPr>
        <w:t>FR-C-08  The app shall fetch and display the group-level result from</w:t>
      </w:r>
    </w:p>
    <w:p>
      <w:r>
        <w:t xml:space="preserve">         GET /rounds/{round_id}/result.</w:t>
      </w:r>
    </w:p>
    <w:p>
      <w:pPr>
        <w:spacing w:after="80"/>
        <w:ind w:left="216"/>
      </w:pPr>
      <w:r>
        <w:rPr>
          <w:rFonts w:ascii="Consolas" w:hAnsi="Consolas"/>
          <w:sz w:val="18"/>
        </w:rPr>
        <w:t>FR-C-09  The app shall surface submission errors (duplicate, closed round,</w:t>
      </w:r>
    </w:p>
    <w:p>
      <w:r>
        <w:t xml:space="preserve">         date mismatch, network failure) in plain language.</w:t>
      </w:r>
    </w:p>
    <w:p>
      <w:pPr>
        <w:spacing w:after="80"/>
        <w:ind w:left="216"/>
      </w:pPr>
      <w:r>
        <w:rPr>
          <w:rFonts w:ascii="Consolas" w:hAnsi="Consolas"/>
          <w:sz w:val="18"/>
        </w:rPr>
        <w:t>FR-C-10  The app shall store only a local client_id and the last-used</w:t>
      </w:r>
    </w:p>
    <w:p>
      <w:r>
        <w:t xml:space="preserve">         coordinator URL and round id.</w:t>
      </w:r>
    </w:p>
    <w:p>
      <w:pPr>
        <w:spacing w:before="200" w:after="100"/>
      </w:pPr>
      <w:r>
        <w:rPr>
          <w:b/>
          <w:color w:val="1F4E79"/>
          <w:sz w:val="28"/>
        </w:rPr>
        <w:t>5. Non-functional requirements</w:t>
      </w:r>
    </w:p>
    <w:p>
      <w:pPr>
        <w:pStyle w:val="ListBullet"/>
        <w:spacing w:after="40"/>
      </w:pPr>
      <w:r>
        <w:t>Privacy by design: no raw usage data leaves the device.</w:t>
      </w:r>
    </w:p>
    <w:p>
      <w:pPr>
        <w:pStyle w:val="ListBullet"/>
        <w:spacing w:after="40"/>
      </w:pPr>
      <w:r>
        <w:t>Data minimization: only fields in the contribution contract are sent.</w:t>
      </w:r>
    </w:p>
    <w:p>
      <w:pPr>
        <w:pStyle w:val="ListBullet"/>
        <w:spacing w:after="40"/>
      </w:pPr>
      <w:r>
        <w:t>Transparency: consent screen states what is read, computed, sent,</w:t>
      </w:r>
    </w:p>
    <w:p>
      <w:r>
        <w:t xml:space="preserve">  and displayed.</w:t>
      </w:r>
    </w:p>
    <w:p>
      <w:pPr>
        <w:pStyle w:val="ListBullet"/>
        <w:spacing w:after="40"/>
      </w:pPr>
      <w:r>
        <w:t>Consent revocable: participant can stop participation at any time.</w:t>
      </w:r>
    </w:p>
    <w:p>
      <w:pPr>
        <w:pStyle w:val="ListBullet"/>
        <w:spacing w:after="40"/>
      </w:pPr>
      <w:r>
        <w:t>Correctness: local totals match the coordinator's expected values for</w:t>
      </w:r>
    </w:p>
    <w:p>
      <w:r>
        <w:t xml:space="preserve">  the same device and date.</w:t>
      </w:r>
    </w:p>
    <w:p>
      <w:pPr>
        <w:pStyle w:val="ListBullet"/>
        <w:spacing w:after="40"/>
      </w:pPr>
      <w:r>
        <w:t>Maintainability: TS service class decoupled from RN UI; Kotlin bridge</w:t>
      </w:r>
    </w:p>
    <w:p>
      <w:r>
        <w:t xml:space="preserve">  is the only platform-specific piece.</w:t>
      </w:r>
    </w:p>
    <w:p>
      <w:pPr>
        <w:pStyle w:val="ListBullet"/>
        <w:spacing w:after="40"/>
      </w:pPr>
      <w:r>
        <w:t>Testability: the TS FAClient is unit-testable without a device.</w:t>
      </w:r>
    </w:p>
    <w:p>
      <w:pPr>
        <w:spacing w:before="200" w:after="100"/>
      </w:pPr>
      <w:r>
        <w:rPr>
          <w:b/>
          <w:color w:val="1F4E79"/>
          <w:sz w:val="28"/>
        </w:rPr>
        <w:t>6. Architecture</w:t>
      </w:r>
    </w:p>
    <w:p>
      <w:pPr>
        <w:spacing w:before="80"/>
      </w:pPr>
      <w:r>
        <w:rPr>
          <w:b/>
        </w:rPr>
        <w:t>Layers:</w:t>
      </w:r>
    </w:p>
    <w:p>
      <w:pPr>
        <w:pStyle w:val="ListBullet"/>
        <w:spacing w:after="40"/>
      </w:pPr>
      <w:r>
        <w:t>UI (RN screens, TSX): consent, permission, status, result.</w:t>
      </w:r>
    </w:p>
    <w:p>
      <w:pPr>
        <w:pStyle w:val="ListBullet"/>
        <w:spacing w:after="40"/>
      </w:pPr>
      <w:r>
        <w:t>Service (portable TS): FAClient, http, types, config.</w:t>
      </w:r>
    </w:p>
    <w:p>
      <w:pPr>
        <w:pStyle w:val="ListBullet"/>
        <w:spacing w:after="40"/>
      </w:pPr>
      <w:r>
        <w:t>Platform (Android): Kotlin native module wrapping UsageStatsManager.</w:t>
      </w:r>
    </w:p>
    <w:p>
      <w:pPr>
        <w:pStyle w:val="ListBullet"/>
        <w:spacing w:after="40"/>
      </w:pPr>
      <w:r>
        <w:t>Transport: HTTPS to the coordinator (HTTP allowed on dev loopback).</w:t>
      </w:r>
    </w:p>
    <w:p>
      <w:pPr>
        <w:spacing w:before="80"/>
      </w:pPr>
      <w:r>
        <w:rPr>
          <w:b/>
        </w:rPr>
        <w:t>Conceptual flow:</w:t>
      </w:r>
    </w:p>
    <w:p>
      <w:pPr>
        <w:ind w:left="288"/>
      </w:pPr>
      <w:r>
        <w:rPr>
          <w:i/>
        </w:rPr>
        <w:t>consent -&gt; usage access -&gt; compute locally -&gt; submit contribution -&gt;</w:t>
      </w:r>
    </w:p>
    <w:p>
      <w:r>
        <w:t>fetch result -&gt; display group-level statistics.</w:t>
      </w:r>
    </w:p>
    <w:p>
      <w:r>
        <w:t>FAClient is the only class imported by both the RN app and any future</w:t>
      </w:r>
    </w:p>
    <w:p>
      <w:r>
        <w:t>TS simulator. UsageSource is the only seam that changes per platform.</w:t>
      </w:r>
    </w:p>
    <w:p>
      <w:pPr>
        <w:spacing w:before="200" w:after="100"/>
      </w:pPr>
      <w:r>
        <w:rPr>
          <w:b/>
          <w:color w:val="1F4E79"/>
          <w:sz w:val="28"/>
        </w:rPr>
        <w:t>7. Data contract (client side)</w:t>
      </w:r>
    </w:p>
    <w:p>
      <w:r>
        <w:rPr>
          <w:b/>
        </w:rPr>
        <w:t>Contribution payload: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{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"client_id": "c1",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"date": "YYYY-MM-DD",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"total_screen_time_minutes": 247,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"app_usage_minutes": { "com.example.chat": 83 }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}</w:t>
      </w:r>
    </w:p>
    <w:p>
      <w:r>
        <w:t>Never sent: raw events, per-session timings, app names beyond package ids</w:t>
      </w:r>
    </w:p>
    <w:p>
      <w:r>
        <w:t>used for aggregation, contacts, messages, browsing history.</w:t>
      </w:r>
    </w:p>
    <w:p>
      <w:pPr>
        <w:spacing w:before="200" w:after="100"/>
      </w:pPr>
      <w:r>
        <w:rPr>
          <w:b/>
          <w:color w:val="1F4E79"/>
          <w:sz w:val="28"/>
        </w:rPr>
        <w:t>8. Permissions</w:t>
      </w:r>
    </w:p>
    <w:p>
      <w:pPr>
        <w:pStyle w:val="ListBullet"/>
        <w:spacing w:after="40"/>
      </w:pPr>
      <w:r>
        <w:t>PACKAGE_USAGE_STATS: requested via Android Settings (Special Access),</w:t>
      </w:r>
    </w:p>
    <w:p>
      <w:r>
        <w:t xml:space="preserve">  not a runtime dialog. Requires explicit user action.</w:t>
      </w:r>
    </w:p>
    <w:p>
      <w:pPr>
        <w:pStyle w:val="ListBullet"/>
        <w:spacing w:after="40"/>
      </w:pPr>
      <w:r>
        <w:t>INTERNET: for coordinator communication.</w:t>
      </w:r>
    </w:p>
    <w:p>
      <w:pPr>
        <w:pStyle w:val="ListBullet"/>
        <w:spacing w:after="40"/>
      </w:pPr>
      <w:r>
        <w:t>No other Android permissions in v1.</w:t>
      </w:r>
    </w:p>
    <w:p>
      <w:pPr>
        <w:spacing w:before="200" w:after="100"/>
      </w:pPr>
      <w:r>
        <w:rPr>
          <w:b/>
          <w:color w:val="1F4E79"/>
          <w:sz w:val="28"/>
        </w:rPr>
        <w:t>9. Screens</w:t>
      </w:r>
    </w:p>
    <w:p>
      <w:pPr>
        <w:spacing w:before="200" w:after="100"/>
      </w:pPr>
      <w:r>
        <w:rPr>
          <w:b/>
          <w:color w:val="1F4E79"/>
          <w:sz w:val="28"/>
        </w:rPr>
        <w:t>1. Consent: explanation + Accept / Decline.</w:t>
      </w:r>
    </w:p>
    <w:p>
      <w:pPr>
        <w:spacing w:before="200" w:after="100"/>
      </w:pPr>
      <w:r>
        <w:rPr>
          <w:b/>
          <w:color w:val="1F4E79"/>
          <w:sz w:val="28"/>
        </w:rPr>
        <w:t>2. Permission: instructions + button to open Usage Access settings;</w:t>
      </w:r>
    </w:p>
    <w:p>
      <w:r>
        <w:t xml:space="preserve">   status indicator; Continue when granted.</w:t>
      </w:r>
    </w:p>
    <w:p>
      <w:pPr>
        <w:spacing w:before="200" w:after="100"/>
      </w:pPr>
      <w:r>
        <w:rPr>
          <w:b/>
          <w:color w:val="1F4E79"/>
          <w:sz w:val="28"/>
        </w:rPr>
        <w:t>3. Reporting day: shows the date being computed (default: today).</w:t>
      </w:r>
    </w:p>
    <w:p>
      <w:pPr>
        <w:spacing w:before="200" w:after="100"/>
      </w:pPr>
      <w:r>
        <w:rPr>
          <w:b/>
          <w:color w:val="1F4E79"/>
          <w:sz w:val="28"/>
        </w:rPr>
        <w:t>4. Submit: triggers local compute + POST; shows progress and errors.</w:t>
      </w:r>
    </w:p>
    <w:p>
      <w:pPr>
        <w:spacing w:before="200" w:after="100"/>
      </w:pPr>
      <w:r>
        <w:rPr>
          <w:b/>
          <w:color w:val="1F4E79"/>
          <w:sz w:val="28"/>
        </w:rPr>
        <w:t>5. Result: displays average screen time and app ranking returned by</w:t>
      </w:r>
    </w:p>
    <w:p>
      <w:r>
        <w:t xml:space="preserve">   the coordinator, plus participant count.</w:t>
      </w:r>
    </w:p>
    <w:p>
      <w:pPr>
        <w:spacing w:before="200" w:after="100"/>
      </w:pPr>
      <w:r>
        <w:rPr>
          <w:b/>
          <w:color w:val="1F4E79"/>
          <w:sz w:val="28"/>
        </w:rPr>
        <w:t>6. Settings (dev): coordinator URL, round id, client id.</w:t>
      </w:r>
    </w:p>
    <w:p>
      <w:r>
        <w:t>10. Acceptance criteria</w:t>
      </w:r>
    </w:p>
    <w:p>
      <w:pPr>
        <w:pStyle w:val="ListBullet"/>
        <w:spacing w:after="40"/>
      </w:pPr>
      <w:r>
        <w:t>Fresh install shows consent before any data access attempt.</w:t>
      </w:r>
    </w:p>
    <w:p>
      <w:pPr>
        <w:pStyle w:val="ListBullet"/>
        <w:spacing w:after="40"/>
      </w:pPr>
      <w:r>
        <w:t>Usage Access is required; app cannot proceed without it.</w:t>
      </w:r>
    </w:p>
    <w:p>
      <w:pPr>
        <w:pStyle w:val="ListBullet"/>
        <w:spacing w:after="40"/>
      </w:pPr>
      <w:r>
        <w:t>Local computation on a device matches expected totals for a known day.</w:t>
      </w:r>
    </w:p>
    <w:p>
      <w:pPr>
        <w:pStyle w:val="ListBullet"/>
        <w:spacing w:after="40"/>
      </w:pPr>
      <w:r>
        <w:t>Contribution POST succeeds against a running coordinator; duplicate</w:t>
      </w:r>
    </w:p>
    <w:p>
      <w:r>
        <w:t xml:space="preserve">  submission is rejected by the server and surfaced in the UI.</w:t>
      </w:r>
    </w:p>
    <w:p>
      <w:pPr>
        <w:pStyle w:val="ListBullet"/>
        <w:spacing w:after="40"/>
      </w:pPr>
      <w:r>
        <w:t>GET result returns the same aggregate the coordinator computes</w:t>
      </w:r>
    </w:p>
    <w:p>
      <w:r>
        <w:t xml:space="preserve">  independently from the same contributions.</w:t>
      </w:r>
    </w:p>
    <w:p>
      <w:pPr>
        <w:pStyle w:val="ListBullet"/>
        <w:spacing w:after="40"/>
      </w:pPr>
      <w:r>
        <w:t>No raw usage data appears in network requests (verified by inspecting</w:t>
      </w:r>
    </w:p>
    <w:p>
      <w:r>
        <w:t xml:space="preserve">  the request body and coordinator logs).</w:t>
      </w:r>
    </w:p>
    <w:p>
      <w:pPr>
        <w:pStyle w:val="ListBullet"/>
        <w:spacing w:after="40"/>
      </w:pPr>
      <w:r>
        <w:t>Participant can revoke consent and stop participation without a crash.</w:t>
      </w:r>
    </w:p>
    <w:p>
      <w:r>
        <w:t>11. Implementation plan</w:t>
      </w:r>
    </w:p>
    <w:p>
      <w:pPr>
        <w:spacing w:before="200" w:after="100"/>
      </w:pPr>
      <w:r>
        <w:rPr>
          <w:b/>
          <w:color w:val="1F4E79"/>
          <w:sz w:val="28"/>
        </w:rPr>
        <w:t>1. RN CLI project init (TypeScript template), Android only.</w:t>
      </w:r>
    </w:p>
    <w:p>
      <w:pPr>
        <w:spacing w:before="200" w:after="100"/>
      </w:pPr>
      <w:r>
        <w:rPr>
          <w:b/>
          <w:color w:val="1F4E79"/>
          <w:sz w:val="28"/>
        </w:rPr>
        <w:t>2. Bring in FAClient, types, http from the TS client design.</w:t>
      </w:r>
    </w:p>
    <w:p>
      <w:pPr>
        <w:spacing w:before="200" w:after="100"/>
      </w:pPr>
      <w:r>
        <w:rPr>
          <w:b/>
          <w:color w:val="1F4E79"/>
          <w:sz w:val="28"/>
        </w:rPr>
        <w:t>3. Kotlin native module exposing: hasUsageAccess(), openUsageSettings(),</w:t>
      </w:r>
    </w:p>
    <w:p>
      <w:r>
        <w:t xml:space="preserve">   getDailyTotals(date).</w:t>
      </w:r>
    </w:p>
    <w:p>
      <w:pPr>
        <w:spacing w:before="200" w:after="100"/>
      </w:pPr>
      <w:r>
        <w:rPr>
          <w:b/>
          <w:color w:val="1F4E79"/>
          <w:sz w:val="28"/>
        </w:rPr>
        <w:t>4. JS wrapper UsageStats.ts over the native module.</w:t>
      </w:r>
    </w:p>
    <w:p>
      <w:pPr>
        <w:spacing w:before="200" w:after="100"/>
      </w:pPr>
      <w:r>
        <w:rPr>
          <w:b/>
          <w:color w:val="1F4E79"/>
          <w:sz w:val="28"/>
        </w:rPr>
        <w:t>5. Consent screen + local state gate.</w:t>
      </w:r>
    </w:p>
    <w:p>
      <w:pPr>
        <w:spacing w:before="200" w:after="100"/>
      </w:pPr>
      <w:r>
        <w:rPr>
          <w:b/>
          <w:color w:val="1F4E79"/>
          <w:sz w:val="28"/>
        </w:rPr>
        <w:t>6. Permission screen with deep-link and polling.</w:t>
      </w:r>
    </w:p>
    <w:p>
      <w:pPr>
        <w:spacing w:before="200" w:after="100"/>
      </w:pPr>
      <w:r>
        <w:rPr>
          <w:b/>
          <w:color w:val="1F4E79"/>
          <w:sz w:val="28"/>
        </w:rPr>
        <w:t>7. Submit flow wiring FAClient to the coordinator.</w:t>
      </w:r>
    </w:p>
    <w:p>
      <w:pPr>
        <w:spacing w:before="200" w:after="100"/>
      </w:pPr>
      <w:r>
        <w:rPr>
          <w:b/>
          <w:color w:val="1F4E79"/>
          <w:sz w:val="28"/>
        </w:rPr>
        <w:t>8. Result screen reading GET /rounds/{id}/result.</w:t>
      </w:r>
    </w:p>
    <w:p>
      <w:pPr>
        <w:spacing w:before="200" w:after="100"/>
      </w:pPr>
      <w:r>
        <w:rPr>
          <w:b/>
          <w:color w:val="1F4E79"/>
          <w:sz w:val="28"/>
        </w:rPr>
        <w:t>9. Dev settings screen (server URL, round id).</w:t>
      </w:r>
    </w:p>
    <w:p>
      <w:r>
        <w:t>10. Manual end-to-end test on emulator and one physical device.</w:t>
      </w:r>
    </w:p>
    <w:p>
      <w:r>
        <w:t>12. Open decisions</w:t>
      </w:r>
    </w:p>
    <w:p>
      <w:pPr>
        <w:pStyle w:val="ListBullet"/>
        <w:spacing w:after="40"/>
      </w:pPr>
      <w:r>
        <w:t>Reporting window: single day vs rolling 7-day (default: single day).</w:t>
      </w:r>
    </w:p>
    <w:p>
      <w:pPr>
        <w:pStyle w:val="ListBullet"/>
        <w:spacing w:after="40"/>
      </w:pPr>
      <w:r>
        <w:t>client_id: generated on first launch (uuid) vs user-entered label.</w:t>
      </w:r>
    </w:p>
    <w:p>
      <w:pPr>
        <w:pStyle w:val="ListBullet"/>
        <w:spacing w:after="40"/>
      </w:pPr>
      <w:r>
        <w:t>Round discovery: hardcoded round id vs coordinator "active round"</w:t>
      </w:r>
    </w:p>
    <w:p>
      <w:r>
        <w:t xml:space="preserve">  endpoint.</w:t>
      </w:r>
    </w:p>
    <w:p>
      <w:pPr>
        <w:pStyle w:val="ListBullet"/>
        <w:spacing w:after="40"/>
      </w:pPr>
      <w:r>
        <w:t>HTTPS enforcement: dev-only plaintext vs self-signed cert.</w:t>
      </w:r>
    </w:p>
    <w:p>
      <w:pPr>
        <w:pStyle w:val="ListBullet"/>
        <w:spacing w:after="40"/>
      </w:pPr>
      <w:r>
        <w:t>Local persistence: none vs AsyncStorage for client_id + last round.</w:t>
      </w:r>
    </w:p>
    <w:p>
      <w:r>
        <w:t>13. Glossary</w:t>
      </w:r>
    </w:p>
    <w:p>
      <w:r>
        <w:t>Coordinator: FastAPI service that orchestrates rounds and combines</w:t>
      </w:r>
    </w:p>
    <w:p>
      <w:r>
        <w:t>contributions.</w:t>
      </w:r>
    </w:p>
    <w:p>
      <w:r>
        <w:t>Contribution: the derived totals a client submits for one reporting day.</w:t>
      </w:r>
    </w:p>
    <w:p>
      <w:r>
        <w:t>UsageSource: the interface a client uses to obtain local usage totals;</w:t>
      </w:r>
    </w:p>
    <w:p>
      <w:r>
        <w:t>implemented by SyntheticSource (sim) or UsageStats (device).</w:t>
      </w:r>
    </w:p>
    <w:p>
      <w:r>
        <w:t>Usage Access: Android Special Access permission required to read app</w:t>
      </w:r>
    </w:p>
    <w:p>
      <w:r>
        <w:t>usage statistics.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Version 0.1  •  Initial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FEDERATED ANALYTICS  |  CLIENT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