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88C7" w14:textId="2F82C253" w:rsidR="00C067C5" w:rsidRPr="00295C9F" w:rsidRDefault="3C3449AF" w:rsidP="00066D9F">
      <w:pPr>
        <w:pStyle w:val="Title"/>
        <w:rPr>
          <w:color w:val="000000" w:themeColor="text1"/>
          <w:sz w:val="56"/>
          <w:szCs w:val="56"/>
        </w:rPr>
      </w:pPr>
      <w:r w:rsidRPr="00295C9F">
        <w:rPr>
          <w:color w:val="000000" w:themeColor="text1"/>
          <w:sz w:val="56"/>
          <w:szCs w:val="56"/>
        </w:rPr>
        <w:t>Zainala</w:t>
      </w:r>
      <w:r w:rsidR="005D0225">
        <w:rPr>
          <w:color w:val="000000" w:themeColor="text1"/>
          <w:sz w:val="56"/>
          <w:szCs w:val="56"/>
        </w:rPr>
        <w:t>b</w:t>
      </w:r>
      <w:r w:rsidRPr="00295C9F">
        <w:rPr>
          <w:color w:val="000000" w:themeColor="text1"/>
          <w:sz w:val="56"/>
          <w:szCs w:val="56"/>
        </w:rPr>
        <w:t xml:space="preserve">dein </w:t>
      </w:r>
      <w:r w:rsidR="00772753" w:rsidRPr="00295C9F">
        <w:rPr>
          <w:color w:val="000000" w:themeColor="text1"/>
          <w:sz w:val="56"/>
          <w:szCs w:val="56"/>
        </w:rPr>
        <w:t>HASSAN</w:t>
      </w:r>
      <w:r w:rsidR="00772753" w:rsidRPr="00772753">
        <w:rPr>
          <w:color w:val="000000" w:themeColor="text1"/>
          <w:sz w:val="22"/>
        </w:rPr>
        <w:t xml:space="preserve">: </w:t>
      </w:r>
      <w:r w:rsidR="00277765">
        <w:rPr>
          <w:color w:val="000000" w:themeColor="text1"/>
          <w:sz w:val="22"/>
        </w:rPr>
        <w:t>OPERATION</w:t>
      </w:r>
      <w:r w:rsidR="00926D66">
        <w:rPr>
          <w:color w:val="000000" w:themeColor="text1"/>
          <w:sz w:val="22"/>
        </w:rPr>
        <w:t>s</w:t>
      </w:r>
      <w:r w:rsidR="00A919EA">
        <w:rPr>
          <w:color w:val="000000" w:themeColor="text1"/>
          <w:sz w:val="22"/>
        </w:rPr>
        <w:t xml:space="preserve"> readiness</w:t>
      </w:r>
      <w:r w:rsidR="00DC7B35">
        <w:rPr>
          <w:color w:val="000000" w:themeColor="text1"/>
          <w:sz w:val="22"/>
        </w:rPr>
        <w:t xml:space="preserve"> </w:t>
      </w:r>
      <w:r w:rsidR="00772753" w:rsidRPr="00772753">
        <w:rPr>
          <w:color w:val="000000" w:themeColor="text1"/>
          <w:sz w:val="22"/>
        </w:rPr>
        <w:t>engineer</w:t>
      </w:r>
    </w:p>
    <w:tbl>
      <w:tblPr>
        <w:tblStyle w:val="ResumeTable"/>
        <w:tblW w:w="5000" w:type="pct"/>
        <w:tblLook w:val="0620" w:firstRow="1" w:lastRow="0" w:firstColumn="0" w:lastColumn="0" w:noHBand="1" w:noVBand="1"/>
        <w:tblDescription w:val="Contact Info table"/>
      </w:tblPr>
      <w:tblGrid>
        <w:gridCol w:w="9072"/>
      </w:tblGrid>
      <w:tr w:rsidR="00295C9F" w:rsidRPr="00772753" w14:paraId="31E0DB1C" w14:textId="77777777" w:rsidTr="00DC7B35">
        <w:trPr>
          <w:cnfStyle w:val="100000000000" w:firstRow="1" w:lastRow="0" w:firstColumn="0" w:lastColumn="0" w:oddVBand="0" w:evenVBand="0" w:oddHBand="0" w:evenHBand="0" w:firstRowFirstColumn="0" w:firstRowLastColumn="0" w:lastRowFirstColumn="0" w:lastRowLastColumn="0"/>
          <w:trHeight w:val="765"/>
        </w:trPr>
        <w:tc>
          <w:tcPr>
            <w:tcW w:w="5000" w:type="pct"/>
          </w:tcPr>
          <w:p w14:paraId="26FE736A" w14:textId="62868CB2" w:rsidR="00260D3F" w:rsidRPr="00772753" w:rsidRDefault="3C3449AF" w:rsidP="00133A2C">
            <w:pPr>
              <w:pStyle w:val="ContactInfo"/>
              <w:jc w:val="center"/>
              <w:rPr>
                <w:color w:val="000000" w:themeColor="text1"/>
              </w:rPr>
            </w:pPr>
            <w:r w:rsidRPr="00772753">
              <w:rPr>
                <w:color w:val="000000" w:themeColor="text1"/>
              </w:rPr>
              <w:t>Basra, Iraq | +9647</w:t>
            </w:r>
            <w:r w:rsidR="00133A2C">
              <w:rPr>
                <w:color w:val="000000" w:themeColor="text1"/>
              </w:rPr>
              <w:t>706703807</w:t>
            </w:r>
            <w:r w:rsidRPr="00772753">
              <w:rPr>
                <w:color w:val="000000" w:themeColor="text1"/>
              </w:rPr>
              <w:t> | </w:t>
            </w:r>
            <w:hyperlink r:id="rId10">
              <w:r w:rsidRPr="00772753">
                <w:rPr>
                  <w:rStyle w:val="Hyperlink"/>
                  <w:color w:val="000000" w:themeColor="text1"/>
                </w:rPr>
                <w:t>zainhassan667@gmail.com</w:t>
              </w:r>
            </w:hyperlink>
            <w:r w:rsidR="00772753" w:rsidRPr="00772753">
              <w:rPr>
                <w:rStyle w:val="Hyperlink"/>
                <w:color w:val="000000" w:themeColor="text1"/>
              </w:rPr>
              <w:t xml:space="preserve"> </w:t>
            </w:r>
            <w:r w:rsidR="00772753" w:rsidRPr="00772753">
              <w:rPr>
                <w:color w:val="000000" w:themeColor="text1"/>
              </w:rPr>
              <w:t>|</w:t>
            </w:r>
            <w:r w:rsidR="00772753" w:rsidRPr="009D0878">
              <w:rPr>
                <w:noProof/>
                <w:lang w:eastAsia="en-US"/>
              </w:rPr>
              <mc:AlternateContent>
                <mc:Choice Requires="wps">
                  <w:drawing>
                    <wp:inline distT="0" distB="0" distL="0" distR="0" wp14:anchorId="29011CB2" wp14:editId="2AB69715">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F370E5D"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ddd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r w:rsidR="00772753" w:rsidRPr="00772753">
              <w:rPr>
                <w:color w:val="000000" w:themeColor="text1"/>
              </w:rPr>
              <w:t xml:space="preserve"> </w:t>
            </w:r>
            <w:hyperlink r:id="rId11" w:history="1">
              <w:r w:rsidR="00772753" w:rsidRPr="00772753">
                <w:rPr>
                  <w:rStyle w:val="Hyperlink"/>
                </w:rPr>
                <w:t>in/zain-hassan</w:t>
              </w:r>
            </w:hyperlink>
          </w:p>
        </w:tc>
      </w:tr>
    </w:tbl>
    <w:p w14:paraId="6510F2A9" w14:textId="640C9468" w:rsidR="00C067C5" w:rsidRPr="00295C9F" w:rsidRDefault="003F691C" w:rsidP="003F691C">
      <w:pPr>
        <w:pStyle w:val="Heading1"/>
        <w:spacing w:before="0"/>
        <w:rPr>
          <w:color w:val="000000" w:themeColor="text1"/>
        </w:rPr>
      </w:pPr>
      <w:r>
        <w:rPr>
          <w:color w:val="000000" w:themeColor="text1"/>
        </w:rPr>
        <w:t>summary</w:t>
      </w:r>
    </w:p>
    <w:tbl>
      <w:tblPr>
        <w:tblStyle w:val="ResumeTable"/>
        <w:tblW w:w="5000" w:type="pct"/>
        <w:tblLook w:val="0620" w:firstRow="1" w:lastRow="0" w:firstColumn="0" w:lastColumn="0" w:noHBand="1" w:noVBand="1"/>
        <w:tblDescription w:val="Objective table"/>
      </w:tblPr>
      <w:tblGrid>
        <w:gridCol w:w="9072"/>
      </w:tblGrid>
      <w:tr w:rsidR="00295C9F" w:rsidRPr="00295C9F" w14:paraId="17AEFD34" w14:textId="77777777" w:rsidTr="00DC7B35">
        <w:trPr>
          <w:cnfStyle w:val="100000000000" w:firstRow="1" w:lastRow="0" w:firstColumn="0" w:lastColumn="0" w:oddVBand="0" w:evenVBand="0" w:oddHBand="0" w:evenHBand="0" w:firstRowFirstColumn="0" w:firstRowLastColumn="0" w:lastRowFirstColumn="0" w:lastRowLastColumn="0"/>
        </w:trPr>
        <w:tc>
          <w:tcPr>
            <w:tcW w:w="5000" w:type="pct"/>
          </w:tcPr>
          <w:p w14:paraId="509DC0C9" w14:textId="46FE2CEC" w:rsidR="00260D3F" w:rsidRPr="00351900" w:rsidRDefault="00D56749" w:rsidP="00133A2C">
            <w:pPr>
              <w:ind w:right="160"/>
              <w:jc w:val="both"/>
            </w:pPr>
            <w:r w:rsidRPr="00D56749">
              <w:rPr>
                <w:color w:val="000000" w:themeColor="text1"/>
              </w:rPr>
              <w:t>Operation Readiness and Assurance Engineer with experience in optimizing production processes, ensuring operational readiness, and maintaining compliance with safety and environmental regulations. track record in analyzing plant processes and equipment to identify areas for improvement, reduce costs, and mitigate risks. Experienced in working with cross-functional teams, implementing effective quality control measures, and conducting reviews to ensure operational excellence.</w:t>
            </w:r>
          </w:p>
        </w:tc>
      </w:tr>
    </w:tbl>
    <w:p w14:paraId="71496F06" w14:textId="77777777" w:rsidR="008F4C84" w:rsidRDefault="008F4C84" w:rsidP="008F4C84"/>
    <w:p w14:paraId="6FC7F8CD" w14:textId="6EC029FA" w:rsidR="008F4C84" w:rsidRDefault="008F4C84" w:rsidP="008F4C84">
      <w:pPr>
        <w:pStyle w:val="Heading1"/>
        <w:spacing w:before="0"/>
        <w:rPr>
          <w:rFonts w:asciiTheme="minorHAnsi" w:eastAsiaTheme="minorHAnsi" w:hAnsiTheme="minorHAnsi" w:cstheme="minorBidi"/>
          <w:caps w:val="0"/>
          <w:color w:val="000000" w:themeColor="text1"/>
          <w:sz w:val="22"/>
          <w:szCs w:val="22"/>
        </w:rPr>
      </w:pPr>
      <w:r>
        <w:rPr>
          <w:color w:val="000000" w:themeColor="text1"/>
        </w:rPr>
        <w:t>skills &amp; abilities</w:t>
      </w:r>
    </w:p>
    <w:tbl>
      <w:tblPr>
        <w:tblStyle w:val="ResumeTable"/>
        <w:tblW w:w="9090" w:type="dxa"/>
        <w:tblLook w:val="04A0" w:firstRow="1" w:lastRow="0" w:firstColumn="1" w:lastColumn="0" w:noHBand="0" w:noVBand="1"/>
      </w:tblPr>
      <w:tblGrid>
        <w:gridCol w:w="20"/>
        <w:gridCol w:w="9070"/>
      </w:tblGrid>
      <w:tr w:rsidR="008F4C84" w14:paraId="3325F0ED" w14:textId="77777777" w:rsidTr="00351900">
        <w:trPr>
          <w:cnfStyle w:val="100000000000" w:firstRow="1" w:lastRow="0" w:firstColumn="0" w:lastColumn="0" w:oddVBand="0" w:evenVBand="0" w:oddHBand="0" w:evenHBand="0" w:firstRowFirstColumn="0" w:firstRowLastColumn="0" w:lastRowFirstColumn="0" w:lastRowLastColumn="0"/>
        </w:trPr>
        <w:tc>
          <w:tcPr>
            <w:tcW w:w="20" w:type="dxa"/>
          </w:tcPr>
          <w:p w14:paraId="65A0D41F" w14:textId="77777777" w:rsidR="008F4C84" w:rsidRDefault="008F4C84" w:rsidP="006F6DA2">
            <w:pPr>
              <w:spacing w:after="0"/>
              <w:rPr>
                <w:color w:val="000000" w:themeColor="text1"/>
              </w:rPr>
            </w:pPr>
          </w:p>
        </w:tc>
        <w:tc>
          <w:tcPr>
            <w:tcW w:w="9070" w:type="dxa"/>
          </w:tcPr>
          <w:p w14:paraId="41BDC1E5" w14:textId="77777777" w:rsidR="009C63B6" w:rsidRPr="0098507A" w:rsidRDefault="009C63B6" w:rsidP="0098507A">
            <w:pPr>
              <w:pStyle w:val="ListBullet"/>
              <w:rPr>
                <w:color w:val="000000" w:themeColor="text1"/>
                <w:lang w:eastAsia="en-US"/>
              </w:rPr>
            </w:pPr>
            <w:r w:rsidRPr="0098507A">
              <w:rPr>
                <w:color w:val="000000" w:themeColor="text1"/>
                <w:lang w:eastAsia="en-US"/>
              </w:rPr>
              <w:t>Strong knowledge and experience in Oil &amp; Gas Control system/DCS/ICSS and field operations, including plant processes and equipment.</w:t>
            </w:r>
          </w:p>
          <w:p w14:paraId="27C440FD" w14:textId="77777777" w:rsidR="009C63B6" w:rsidRPr="0098507A" w:rsidRDefault="009C63B6" w:rsidP="0098507A">
            <w:pPr>
              <w:pStyle w:val="ListBullet"/>
              <w:rPr>
                <w:color w:val="000000" w:themeColor="text1"/>
                <w:lang w:eastAsia="en-US"/>
              </w:rPr>
            </w:pPr>
            <w:r w:rsidRPr="0098507A">
              <w:rPr>
                <w:color w:val="000000" w:themeColor="text1"/>
                <w:lang w:eastAsia="en-US"/>
              </w:rPr>
              <w:t>Proficient in SAP and MS Office Suite, utilizing data analysis and project management skills.</w:t>
            </w:r>
          </w:p>
          <w:p w14:paraId="2EFDF8BC" w14:textId="77777777" w:rsidR="009C63B6" w:rsidRPr="0098507A" w:rsidRDefault="009C63B6" w:rsidP="0098507A">
            <w:pPr>
              <w:pStyle w:val="ListBullet"/>
              <w:rPr>
                <w:color w:val="000000" w:themeColor="text1"/>
                <w:lang w:eastAsia="en-US"/>
              </w:rPr>
            </w:pPr>
            <w:r w:rsidRPr="0098507A">
              <w:rPr>
                <w:color w:val="000000" w:themeColor="text1"/>
                <w:lang w:eastAsia="en-US"/>
              </w:rPr>
              <w:t>Thorough understanding of health and safety standards, permit to work controls, and compliance regulations.</w:t>
            </w:r>
          </w:p>
          <w:p w14:paraId="603C216E" w14:textId="77777777" w:rsidR="009C63B6" w:rsidRPr="0098507A" w:rsidRDefault="009C63B6" w:rsidP="0098507A">
            <w:pPr>
              <w:pStyle w:val="ListBullet"/>
              <w:rPr>
                <w:color w:val="000000" w:themeColor="text1"/>
                <w:lang w:eastAsia="en-US"/>
              </w:rPr>
            </w:pPr>
            <w:r w:rsidRPr="0098507A">
              <w:rPr>
                <w:color w:val="000000" w:themeColor="text1"/>
                <w:lang w:eastAsia="en-US"/>
              </w:rPr>
              <w:t>Effective communication and collaboration skills with diverse multicultural teams.</w:t>
            </w:r>
          </w:p>
          <w:p w14:paraId="7DDB70B1" w14:textId="77777777" w:rsidR="009C63B6" w:rsidRPr="0098507A" w:rsidRDefault="009C63B6" w:rsidP="0098507A">
            <w:pPr>
              <w:pStyle w:val="ListBullet"/>
              <w:rPr>
                <w:color w:val="000000" w:themeColor="text1"/>
                <w:lang w:eastAsia="en-US"/>
              </w:rPr>
            </w:pPr>
            <w:r w:rsidRPr="0098507A">
              <w:rPr>
                <w:color w:val="000000" w:themeColor="text1"/>
                <w:lang w:eastAsia="en-US"/>
              </w:rPr>
              <w:t>Skilled at analyzing blueprints and diagrams, ensuring compliance and identifying areas for improvement.</w:t>
            </w:r>
          </w:p>
          <w:p w14:paraId="667F408B" w14:textId="77777777" w:rsidR="009C63B6" w:rsidRPr="0098507A" w:rsidRDefault="009C63B6" w:rsidP="0098507A">
            <w:pPr>
              <w:pStyle w:val="ListBullet"/>
              <w:rPr>
                <w:color w:val="000000" w:themeColor="text1"/>
                <w:lang w:eastAsia="en-US"/>
              </w:rPr>
            </w:pPr>
            <w:r w:rsidRPr="0098507A">
              <w:rPr>
                <w:color w:val="000000" w:themeColor="text1"/>
                <w:lang w:eastAsia="en-US"/>
              </w:rPr>
              <w:t>Detailed comprehension of equipment manuals, safety regulations, and operating instructions.</w:t>
            </w:r>
          </w:p>
          <w:p w14:paraId="78066825" w14:textId="77777777" w:rsidR="008F4C84" w:rsidRPr="0098507A" w:rsidRDefault="009C63B6" w:rsidP="0098507A">
            <w:pPr>
              <w:pStyle w:val="ListBullet"/>
              <w:rPr>
                <w:color w:val="000000" w:themeColor="text1"/>
                <w:lang w:eastAsia="en-US"/>
              </w:rPr>
            </w:pPr>
            <w:r w:rsidRPr="0098507A">
              <w:rPr>
                <w:color w:val="000000" w:themeColor="text1"/>
                <w:lang w:eastAsia="en-US"/>
              </w:rPr>
              <w:t>Experienced in providing and reviewing technical reports with clear and concise communication skills.</w:t>
            </w:r>
          </w:p>
          <w:p w14:paraId="4C0F1205" w14:textId="13DA3B88" w:rsidR="0098507A" w:rsidRPr="0098507A" w:rsidRDefault="001D6A3D" w:rsidP="003B4E4A">
            <w:pPr>
              <w:pStyle w:val="ListBullet"/>
              <w:rPr>
                <w:color w:val="000000" w:themeColor="text1"/>
                <w:lang w:eastAsia="en-US"/>
              </w:rPr>
            </w:pPr>
            <w:r>
              <w:rPr>
                <w:color w:val="000000" w:themeColor="text1"/>
                <w:lang w:eastAsia="en-US"/>
              </w:rPr>
              <w:t xml:space="preserve"> </w:t>
            </w:r>
            <w:r w:rsidR="003B4E4A">
              <w:rPr>
                <w:color w:val="000000" w:themeColor="text1"/>
                <w:lang w:eastAsia="en-US"/>
              </w:rPr>
              <w:t>Great</w:t>
            </w:r>
            <w:r w:rsidR="0098507A" w:rsidRPr="0098507A">
              <w:rPr>
                <w:color w:val="000000" w:themeColor="text1"/>
                <w:lang w:eastAsia="en-US"/>
              </w:rPr>
              <w:t xml:space="preserve"> knowledge and understanding of process, electrical, mechanical, and rotating equipment operations.</w:t>
            </w:r>
          </w:p>
          <w:p w14:paraId="53EC8137" w14:textId="01496BEA" w:rsidR="0098507A" w:rsidRPr="0098507A" w:rsidRDefault="0098507A" w:rsidP="0098507A">
            <w:pPr>
              <w:pStyle w:val="ListBullet"/>
              <w:rPr>
                <w:color w:val="000000" w:themeColor="text1"/>
                <w:lang w:eastAsia="en-US"/>
              </w:rPr>
            </w:pPr>
            <w:r w:rsidRPr="0098507A">
              <w:rPr>
                <w:color w:val="000000" w:themeColor="text1"/>
                <w:lang w:eastAsia="en-US"/>
              </w:rPr>
              <w:t>Expertise in materials, construction, installation, commissioning, and startup processes.</w:t>
            </w:r>
          </w:p>
        </w:tc>
      </w:tr>
    </w:tbl>
    <w:p w14:paraId="724CFD18" w14:textId="7F6E65ED" w:rsidR="3C3449AF" w:rsidRPr="00295C9F" w:rsidRDefault="008F4C84" w:rsidP="008F4C84">
      <w:pPr>
        <w:pStyle w:val="Heading1"/>
        <w:rPr>
          <w:color w:val="000000" w:themeColor="text1"/>
        </w:rPr>
      </w:pPr>
      <w:r>
        <w:rPr>
          <w:color w:val="000000" w:themeColor="text1"/>
        </w:rPr>
        <w:t>Experince</w:t>
      </w:r>
    </w:p>
    <w:tbl>
      <w:tblPr>
        <w:tblStyle w:val="ResumeTable"/>
        <w:tblW w:w="5112" w:type="pct"/>
        <w:tblLook w:val="0680" w:firstRow="0" w:lastRow="0" w:firstColumn="1" w:lastColumn="0" w:noHBand="1" w:noVBand="1"/>
        <w:tblDescription w:val="Experience table"/>
      </w:tblPr>
      <w:tblGrid>
        <w:gridCol w:w="1657"/>
        <w:gridCol w:w="7618"/>
      </w:tblGrid>
      <w:tr w:rsidR="007C1DD2" w:rsidRPr="00295C9F" w14:paraId="29760BD0" w14:textId="77777777" w:rsidTr="00A91DEB">
        <w:trPr>
          <w:trHeight w:val="1151"/>
        </w:trPr>
        <w:tc>
          <w:tcPr>
            <w:tcW w:w="893" w:type="pct"/>
          </w:tcPr>
          <w:p w14:paraId="0D56BFAA" w14:textId="2A4073A9" w:rsidR="007C1DD2" w:rsidRDefault="00A632FA" w:rsidP="3C3449AF">
            <w:pPr>
              <w:pStyle w:val="Date"/>
              <w:spacing w:before="240"/>
              <w:rPr>
                <w:rFonts w:ascii="Calibri" w:eastAsia="Calibri" w:hAnsi="Calibri" w:cs="Calibri"/>
                <w:color w:val="000000" w:themeColor="text1"/>
              </w:rPr>
            </w:pPr>
            <w:r>
              <w:rPr>
                <w:rFonts w:ascii="Calibri" w:eastAsia="Calibri" w:hAnsi="Calibri" w:cs="Calibri"/>
                <w:color w:val="000000" w:themeColor="text1"/>
              </w:rPr>
              <w:t>Jul 2023- Present</w:t>
            </w:r>
          </w:p>
        </w:tc>
        <w:tc>
          <w:tcPr>
            <w:tcW w:w="4107" w:type="pct"/>
          </w:tcPr>
          <w:p w14:paraId="2C0D21BA" w14:textId="21649F3C" w:rsidR="00287D00" w:rsidRPr="00935FB6" w:rsidRDefault="00794BF9" w:rsidP="00287D00">
            <w:pPr>
              <w:pStyle w:val="ListBullet"/>
              <w:numPr>
                <w:ilvl w:val="0"/>
                <w:numId w:val="0"/>
              </w:numPr>
              <w:ind w:left="101" w:hanging="101"/>
              <w:rPr>
                <w:rFonts w:asciiTheme="majorHAnsi" w:eastAsia="Calibri Light" w:hAnsiTheme="majorHAnsi" w:cstheme="majorHAnsi"/>
                <w:color w:val="000000" w:themeColor="text1"/>
                <w:sz w:val="24"/>
                <w:szCs w:val="24"/>
              </w:rPr>
            </w:pPr>
            <w:r w:rsidRPr="00935FB6">
              <w:rPr>
                <w:rFonts w:asciiTheme="majorHAnsi" w:eastAsia="Calibri Light" w:hAnsiTheme="majorHAnsi" w:cstheme="majorHAnsi"/>
                <w:color w:val="000000" w:themeColor="text1"/>
                <w:sz w:val="24"/>
                <w:szCs w:val="24"/>
              </w:rPr>
              <w:t>Operations Readiness Engineer</w:t>
            </w:r>
            <w:r w:rsidR="00935FB6">
              <w:rPr>
                <w:rFonts w:asciiTheme="majorHAnsi" w:eastAsia="Calibri Light" w:hAnsiTheme="majorHAnsi" w:cstheme="majorHAnsi"/>
                <w:color w:val="000000" w:themeColor="text1"/>
                <w:sz w:val="24"/>
                <w:szCs w:val="24"/>
              </w:rPr>
              <w:t xml:space="preserve">, </w:t>
            </w:r>
            <w:r w:rsidR="003350F1" w:rsidRPr="003350F1">
              <w:rPr>
                <w:rFonts w:asciiTheme="majorHAnsi" w:eastAsia="Calibri Light" w:hAnsiTheme="majorHAnsi" w:cstheme="majorHAnsi"/>
                <w:color w:val="000000" w:themeColor="text1"/>
                <w:sz w:val="24"/>
                <w:szCs w:val="24"/>
              </w:rPr>
              <w:t>Wood PLC</w:t>
            </w:r>
          </w:p>
          <w:p w14:paraId="30518D27" w14:textId="62CB4B1A" w:rsidR="00280CCC" w:rsidRPr="00B74184" w:rsidRDefault="00280CCC" w:rsidP="00280CCC">
            <w:pPr>
              <w:pStyle w:val="ListBullet"/>
              <w:spacing w:after="0"/>
              <w:rPr>
                <w:color w:val="000000" w:themeColor="text1"/>
              </w:rPr>
            </w:pPr>
            <w:r w:rsidRPr="00B74184">
              <w:rPr>
                <w:color w:val="000000" w:themeColor="text1"/>
              </w:rPr>
              <w:t>Collaborated with the Learning &amp; Development department to identify training requirements, ensuring they were completed prior to start-up.</w:t>
            </w:r>
          </w:p>
          <w:p w14:paraId="43A0E8C2" w14:textId="77777777" w:rsidR="00280CCC" w:rsidRPr="00B74184" w:rsidRDefault="00280CCC" w:rsidP="00280CCC">
            <w:pPr>
              <w:pStyle w:val="ListBullet"/>
              <w:spacing w:after="0"/>
              <w:rPr>
                <w:color w:val="000000" w:themeColor="text1"/>
              </w:rPr>
            </w:pPr>
            <w:r w:rsidRPr="00B74184">
              <w:rPr>
                <w:color w:val="000000" w:themeColor="text1"/>
              </w:rPr>
              <w:t xml:space="preserve">Provided support and advice on the </w:t>
            </w:r>
            <w:proofErr w:type="spellStart"/>
            <w:r w:rsidRPr="00B74184">
              <w:rPr>
                <w:color w:val="000000" w:themeColor="text1"/>
              </w:rPr>
              <w:t>punchlisting</w:t>
            </w:r>
            <w:proofErr w:type="spellEnd"/>
            <w:r w:rsidRPr="00B74184">
              <w:rPr>
                <w:color w:val="000000" w:themeColor="text1"/>
              </w:rPr>
              <w:t xml:space="preserve"> of systems and the closeout of </w:t>
            </w:r>
            <w:proofErr w:type="spellStart"/>
            <w:r w:rsidRPr="00B74184">
              <w:rPr>
                <w:color w:val="000000" w:themeColor="text1"/>
              </w:rPr>
              <w:t>punchlist</w:t>
            </w:r>
            <w:proofErr w:type="spellEnd"/>
            <w:r w:rsidRPr="00B74184">
              <w:rPr>
                <w:color w:val="000000" w:themeColor="text1"/>
              </w:rPr>
              <w:t xml:space="preserve"> items, representing the operations team.</w:t>
            </w:r>
          </w:p>
          <w:p w14:paraId="0F0E4148" w14:textId="77777777" w:rsidR="00280CCC" w:rsidRPr="00B74184" w:rsidRDefault="00280CCC" w:rsidP="00280CCC">
            <w:pPr>
              <w:pStyle w:val="ListBullet"/>
              <w:spacing w:after="0"/>
              <w:rPr>
                <w:color w:val="000000" w:themeColor="text1"/>
              </w:rPr>
            </w:pPr>
            <w:r w:rsidRPr="00B74184">
              <w:rPr>
                <w:color w:val="000000" w:themeColor="text1"/>
              </w:rPr>
              <w:t>Contributed to the execution of the Operations Readiness &amp; Assurance Execution Plan.</w:t>
            </w:r>
          </w:p>
          <w:p w14:paraId="30EB22BA" w14:textId="77777777" w:rsidR="00280CCC" w:rsidRPr="00B74184" w:rsidRDefault="00280CCC" w:rsidP="00280CCC">
            <w:pPr>
              <w:pStyle w:val="ListBullet"/>
              <w:spacing w:after="0"/>
              <w:rPr>
                <w:color w:val="000000" w:themeColor="text1"/>
              </w:rPr>
            </w:pPr>
            <w:r w:rsidRPr="00B74184">
              <w:rPr>
                <w:color w:val="000000" w:themeColor="text1"/>
              </w:rPr>
              <w:lastRenderedPageBreak/>
              <w:t>Assisted in the development of Operating Manuals, Operating Procedures, and Pre-Commissioning and Commissioning Procedures, including Systems Testing Procedures.</w:t>
            </w:r>
          </w:p>
          <w:p w14:paraId="0DDBC9D3" w14:textId="4745FB6C" w:rsidR="00AF35BB" w:rsidRPr="00287D00" w:rsidRDefault="00280CCC" w:rsidP="00287D00">
            <w:pPr>
              <w:pStyle w:val="ListBullet"/>
              <w:spacing w:after="0"/>
              <w:rPr>
                <w:color w:val="000000" w:themeColor="text1"/>
              </w:rPr>
            </w:pPr>
            <w:r w:rsidRPr="00B74184">
              <w:rPr>
                <w:color w:val="000000" w:themeColor="text1"/>
              </w:rPr>
              <w:t>Actively contributed to the Flawless Start-Up initiative, promoting a cost-effective and quick ramp up to targets.</w:t>
            </w:r>
          </w:p>
          <w:p w14:paraId="5FA8BC42" w14:textId="43DA6417" w:rsidR="00280CCC" w:rsidRPr="00B74184" w:rsidRDefault="00280CCC" w:rsidP="006559BA">
            <w:pPr>
              <w:pStyle w:val="ListBullet"/>
              <w:spacing w:after="0"/>
              <w:ind w:right="0"/>
              <w:rPr>
                <w:color w:val="000000" w:themeColor="text1"/>
              </w:rPr>
            </w:pPr>
            <w:r w:rsidRPr="00B74184">
              <w:rPr>
                <w:color w:val="000000" w:themeColor="text1"/>
              </w:rPr>
              <w:t>Supported the Project to Asset Handover strategy, aligning it with</w:t>
            </w:r>
            <w:r w:rsidR="006559BA">
              <w:rPr>
                <w:color w:val="000000" w:themeColor="text1"/>
              </w:rPr>
              <w:t xml:space="preserve"> </w:t>
            </w:r>
            <w:r w:rsidRPr="00B74184">
              <w:rPr>
                <w:color w:val="000000" w:themeColor="text1"/>
              </w:rPr>
              <w:t>Operations handover requirements.</w:t>
            </w:r>
          </w:p>
          <w:p w14:paraId="674B26A9" w14:textId="710CD4EC" w:rsidR="00280CCC" w:rsidRPr="00B74184" w:rsidRDefault="00280CCC" w:rsidP="006559BA">
            <w:pPr>
              <w:pStyle w:val="ListBullet"/>
              <w:spacing w:after="0"/>
              <w:ind w:right="0"/>
              <w:rPr>
                <w:color w:val="000000" w:themeColor="text1"/>
              </w:rPr>
            </w:pPr>
            <w:r w:rsidRPr="00B74184">
              <w:rPr>
                <w:color w:val="000000" w:themeColor="text1"/>
              </w:rPr>
              <w:t>Provided quality assurance and coaching on systems acceptance and</w:t>
            </w:r>
            <w:r w:rsidR="006559BA">
              <w:rPr>
                <w:color w:val="000000" w:themeColor="text1"/>
              </w:rPr>
              <w:t xml:space="preserve"> </w:t>
            </w:r>
            <w:r w:rsidRPr="00B74184">
              <w:rPr>
                <w:color w:val="000000" w:themeColor="text1"/>
              </w:rPr>
              <w:t>punch listing activities.</w:t>
            </w:r>
          </w:p>
          <w:p w14:paraId="491716CF" w14:textId="77777777" w:rsidR="00280CCC" w:rsidRPr="00B74184" w:rsidRDefault="00280CCC" w:rsidP="006559BA">
            <w:pPr>
              <w:pStyle w:val="ListBullet"/>
              <w:spacing w:after="0"/>
              <w:ind w:right="0"/>
              <w:rPr>
                <w:color w:val="000000" w:themeColor="text1"/>
              </w:rPr>
            </w:pPr>
            <w:r w:rsidRPr="00B74184">
              <w:rPr>
                <w:color w:val="000000" w:themeColor="text1"/>
              </w:rPr>
              <w:t>Worked closely with project and operations teams to develop skills and competency requirements.</w:t>
            </w:r>
          </w:p>
          <w:p w14:paraId="15D2CEE1" w14:textId="77777777" w:rsidR="00280CCC" w:rsidRPr="00B74184" w:rsidRDefault="00280CCC" w:rsidP="006559BA">
            <w:pPr>
              <w:pStyle w:val="ListBullet"/>
              <w:spacing w:after="0"/>
              <w:ind w:right="0"/>
              <w:rPr>
                <w:color w:val="000000" w:themeColor="text1"/>
              </w:rPr>
            </w:pPr>
            <w:r w:rsidRPr="00B74184">
              <w:rPr>
                <w:color w:val="000000" w:themeColor="text1"/>
              </w:rPr>
              <w:t>Liaised with project teams, contractors, and CSU teams, ensuring risks to the schedule were identified and raised early.</w:t>
            </w:r>
          </w:p>
          <w:p w14:paraId="535752BF" w14:textId="77777777" w:rsidR="00280CCC" w:rsidRPr="00B74184" w:rsidRDefault="00280CCC" w:rsidP="006559BA">
            <w:pPr>
              <w:pStyle w:val="ListBullet"/>
              <w:spacing w:after="0"/>
              <w:ind w:right="0"/>
              <w:rPr>
                <w:color w:val="000000" w:themeColor="text1"/>
              </w:rPr>
            </w:pPr>
            <w:r w:rsidRPr="00B74184">
              <w:rPr>
                <w:color w:val="000000" w:themeColor="text1"/>
              </w:rPr>
              <w:t xml:space="preserve">Assisted in producing punch lists, acceptance documentation, </w:t>
            </w:r>
            <w:proofErr w:type="gramStart"/>
            <w:r w:rsidRPr="00B74184">
              <w:rPr>
                <w:color w:val="000000" w:themeColor="text1"/>
              </w:rPr>
              <w:t>site</w:t>
            </w:r>
            <w:proofErr w:type="gramEnd"/>
            <w:r w:rsidRPr="00B74184">
              <w:rPr>
                <w:color w:val="000000" w:themeColor="text1"/>
              </w:rPr>
              <w:t xml:space="preserve"> and technical queries.</w:t>
            </w:r>
          </w:p>
          <w:p w14:paraId="580E4E64" w14:textId="77777777" w:rsidR="00280CCC" w:rsidRPr="00B74184" w:rsidRDefault="00280CCC" w:rsidP="006559BA">
            <w:pPr>
              <w:pStyle w:val="ListBullet"/>
              <w:spacing w:after="0"/>
              <w:ind w:right="0"/>
              <w:rPr>
                <w:color w:val="000000" w:themeColor="text1"/>
              </w:rPr>
            </w:pPr>
            <w:r w:rsidRPr="00B74184">
              <w:rPr>
                <w:color w:val="000000" w:themeColor="text1"/>
              </w:rPr>
              <w:t>Ensured the closeout of outstanding work and punch items prior to systems being accepted for operations.</w:t>
            </w:r>
          </w:p>
          <w:p w14:paraId="37E22679" w14:textId="77777777" w:rsidR="00280CCC" w:rsidRPr="00280CCC" w:rsidRDefault="00280CCC" w:rsidP="006559BA">
            <w:pPr>
              <w:pStyle w:val="ListBullet"/>
              <w:spacing w:after="0"/>
              <w:ind w:right="0"/>
              <w:rPr>
                <w:color w:val="000000" w:themeColor="text1"/>
              </w:rPr>
            </w:pPr>
            <w:r w:rsidRPr="00B74184">
              <w:rPr>
                <w:color w:val="000000" w:themeColor="text1"/>
              </w:rPr>
              <w:t>Assisted with the training and competence development of workers, ensuring personnel were trained and developed to meet existing and future work demands.</w:t>
            </w:r>
          </w:p>
          <w:p w14:paraId="54039B9F" w14:textId="77777777" w:rsidR="007C1DD2" w:rsidRPr="00280CCC" w:rsidRDefault="007C1DD2" w:rsidP="00280CCC">
            <w:pPr>
              <w:pStyle w:val="ListBullet"/>
              <w:numPr>
                <w:ilvl w:val="0"/>
                <w:numId w:val="0"/>
              </w:numPr>
              <w:spacing w:after="0"/>
              <w:ind w:left="101" w:right="-110"/>
              <w:rPr>
                <w:color w:val="000000" w:themeColor="text1"/>
              </w:rPr>
            </w:pPr>
          </w:p>
        </w:tc>
      </w:tr>
      <w:tr w:rsidR="00295C9F" w:rsidRPr="00295C9F" w14:paraId="6A97BAF8" w14:textId="77777777" w:rsidTr="00A91DEB">
        <w:trPr>
          <w:trHeight w:val="1151"/>
        </w:trPr>
        <w:tc>
          <w:tcPr>
            <w:tcW w:w="893" w:type="pct"/>
          </w:tcPr>
          <w:p w14:paraId="6561E66D" w14:textId="1F16A737" w:rsidR="00843164" w:rsidRPr="00295C9F" w:rsidRDefault="00B3557B" w:rsidP="3C3449AF">
            <w:pPr>
              <w:pStyle w:val="Date"/>
              <w:spacing w:before="240"/>
              <w:rPr>
                <w:rFonts w:ascii="Calibri" w:eastAsia="Calibri" w:hAnsi="Calibri" w:cs="Calibri"/>
                <w:color w:val="000000" w:themeColor="text1"/>
              </w:rPr>
            </w:pPr>
            <w:r>
              <w:rPr>
                <w:rFonts w:ascii="Calibri" w:eastAsia="Calibri" w:hAnsi="Calibri" w:cs="Calibri"/>
                <w:color w:val="000000" w:themeColor="text1"/>
              </w:rPr>
              <w:lastRenderedPageBreak/>
              <w:t>Mar 2020</w:t>
            </w:r>
            <w:r w:rsidR="3C3449AF" w:rsidRPr="00295C9F">
              <w:rPr>
                <w:rFonts w:ascii="Calibri" w:eastAsia="Calibri" w:hAnsi="Calibri" w:cs="Calibri"/>
                <w:color w:val="000000" w:themeColor="text1"/>
              </w:rPr>
              <w:t xml:space="preserve">- </w:t>
            </w:r>
            <w:r w:rsidR="00A632FA">
              <w:rPr>
                <w:rFonts w:ascii="Calibri" w:eastAsia="Calibri" w:hAnsi="Calibri" w:cs="Calibri"/>
                <w:color w:val="000000" w:themeColor="text1"/>
              </w:rPr>
              <w:t>Jul 2023</w:t>
            </w:r>
          </w:p>
          <w:p w14:paraId="6F5C744B" w14:textId="48FDE390" w:rsidR="00843164" w:rsidRPr="00295C9F" w:rsidRDefault="00843164" w:rsidP="3C3449AF">
            <w:pPr>
              <w:spacing w:before="240"/>
              <w:rPr>
                <w:color w:val="000000" w:themeColor="text1"/>
              </w:rPr>
            </w:pPr>
          </w:p>
        </w:tc>
        <w:tc>
          <w:tcPr>
            <w:tcW w:w="4107" w:type="pct"/>
          </w:tcPr>
          <w:p w14:paraId="1FF02E42" w14:textId="29A75007" w:rsidR="00843164" w:rsidRPr="00295C9F" w:rsidRDefault="000E1BE9" w:rsidP="00B3557B">
            <w:pPr>
              <w:spacing w:before="240"/>
              <w:rPr>
                <w:rFonts w:asciiTheme="majorHAnsi" w:eastAsia="Calibri Light" w:hAnsiTheme="majorHAnsi" w:cstheme="majorHAnsi"/>
                <w:color w:val="000000" w:themeColor="text1"/>
                <w:sz w:val="24"/>
                <w:szCs w:val="24"/>
              </w:rPr>
            </w:pPr>
            <w:r>
              <w:rPr>
                <w:rFonts w:asciiTheme="majorHAnsi" w:eastAsia="Calibri Light" w:hAnsiTheme="majorHAnsi" w:cstheme="majorHAnsi"/>
                <w:color w:val="000000" w:themeColor="text1"/>
                <w:sz w:val="24"/>
                <w:szCs w:val="24"/>
              </w:rPr>
              <w:t>Operation</w:t>
            </w:r>
            <w:r w:rsidR="3C3449AF" w:rsidRPr="00295C9F">
              <w:rPr>
                <w:rFonts w:asciiTheme="majorHAnsi" w:eastAsia="Calibri Light" w:hAnsiTheme="majorHAnsi" w:cstheme="majorHAnsi"/>
                <w:color w:val="000000" w:themeColor="text1"/>
                <w:sz w:val="24"/>
                <w:szCs w:val="24"/>
              </w:rPr>
              <w:t xml:space="preserve"> Engineer, </w:t>
            </w:r>
            <w:r w:rsidR="00C94BE6">
              <w:rPr>
                <w:rFonts w:asciiTheme="majorHAnsi" w:eastAsia="Calibri Light" w:hAnsiTheme="majorHAnsi" w:cstheme="majorHAnsi"/>
                <w:color w:val="000000" w:themeColor="text1"/>
                <w:sz w:val="24"/>
                <w:szCs w:val="24"/>
              </w:rPr>
              <w:t>EMC</w:t>
            </w:r>
          </w:p>
          <w:p w14:paraId="1C433DC7" w14:textId="6703A22D" w:rsidR="009F0D5D" w:rsidRPr="009F0D5D" w:rsidRDefault="009F0D5D" w:rsidP="006559BA">
            <w:pPr>
              <w:pStyle w:val="ListBullet"/>
              <w:spacing w:after="0"/>
              <w:ind w:right="0"/>
              <w:rPr>
                <w:color w:val="000000" w:themeColor="text1"/>
              </w:rPr>
            </w:pPr>
            <w:r w:rsidRPr="009F0D5D">
              <w:rPr>
                <w:color w:val="000000" w:themeColor="text1"/>
              </w:rPr>
              <w:t xml:space="preserve">Analyze plant </w:t>
            </w:r>
            <w:r w:rsidR="00DC3B1F" w:rsidRPr="009F0D5D">
              <w:rPr>
                <w:color w:val="000000" w:themeColor="text1"/>
              </w:rPr>
              <w:t>data, develop,</w:t>
            </w:r>
            <w:r w:rsidRPr="009F0D5D">
              <w:rPr>
                <w:color w:val="000000" w:themeColor="text1"/>
              </w:rPr>
              <w:t xml:space="preserve"> and implement strategies to improve plant performance, efficiency, and reliability</w:t>
            </w:r>
            <w:r>
              <w:rPr>
                <w:color w:val="000000" w:themeColor="text1"/>
              </w:rPr>
              <w:t>.</w:t>
            </w:r>
          </w:p>
          <w:p w14:paraId="5AA5C732" w14:textId="08F3BDA4" w:rsidR="009F0D5D" w:rsidRPr="009F0D5D" w:rsidRDefault="009F0D5D" w:rsidP="006559BA">
            <w:pPr>
              <w:pStyle w:val="ListBullet"/>
              <w:spacing w:after="0"/>
              <w:ind w:right="0"/>
              <w:rPr>
                <w:color w:val="000000" w:themeColor="text1"/>
              </w:rPr>
            </w:pPr>
            <w:r w:rsidRPr="009F0D5D">
              <w:rPr>
                <w:color w:val="000000" w:themeColor="text1"/>
              </w:rPr>
              <w:t>Work with other plant personnel to identify and resolve issues with existing equipment and systems</w:t>
            </w:r>
            <w:r>
              <w:rPr>
                <w:color w:val="000000" w:themeColor="text1"/>
              </w:rPr>
              <w:t>.</w:t>
            </w:r>
          </w:p>
          <w:p w14:paraId="24D7A314" w14:textId="6A4572D7" w:rsidR="009F0D5D" w:rsidRPr="009F0D5D" w:rsidRDefault="009F0D5D" w:rsidP="006559BA">
            <w:pPr>
              <w:pStyle w:val="ListBullet"/>
              <w:spacing w:after="0"/>
              <w:ind w:right="0"/>
              <w:rPr>
                <w:color w:val="000000" w:themeColor="text1"/>
              </w:rPr>
            </w:pPr>
            <w:r w:rsidRPr="009F0D5D">
              <w:rPr>
                <w:color w:val="000000" w:themeColor="text1"/>
              </w:rPr>
              <w:t>Develop and maintain plant maintenance schedules and procedures, and oversee the work of maintenance technicians and contractors</w:t>
            </w:r>
            <w:r>
              <w:rPr>
                <w:color w:val="000000" w:themeColor="text1"/>
              </w:rPr>
              <w:t>.</w:t>
            </w:r>
          </w:p>
          <w:p w14:paraId="7F980EE7" w14:textId="3322409C" w:rsidR="009F0D5D" w:rsidRPr="009F0D5D" w:rsidRDefault="009F0D5D" w:rsidP="006559BA">
            <w:pPr>
              <w:pStyle w:val="ListBullet"/>
              <w:spacing w:after="0"/>
              <w:ind w:right="0"/>
              <w:rPr>
                <w:color w:val="000000" w:themeColor="text1"/>
              </w:rPr>
            </w:pPr>
            <w:r w:rsidRPr="009F0D5D">
              <w:rPr>
                <w:color w:val="000000" w:themeColor="text1"/>
              </w:rPr>
              <w:t>Conduct regular safety audits and participate in safety meetings, and help develop and implement safety policies and procedures</w:t>
            </w:r>
            <w:r>
              <w:rPr>
                <w:color w:val="000000" w:themeColor="text1"/>
              </w:rPr>
              <w:t>.</w:t>
            </w:r>
          </w:p>
          <w:p w14:paraId="0780AF8E" w14:textId="57755ABE" w:rsidR="009F0D5D" w:rsidRDefault="009F0D5D" w:rsidP="006559BA">
            <w:pPr>
              <w:pStyle w:val="ListBullet"/>
              <w:spacing w:after="0"/>
              <w:ind w:right="0"/>
              <w:rPr>
                <w:color w:val="000000" w:themeColor="text1"/>
              </w:rPr>
            </w:pPr>
            <w:r w:rsidRPr="009F0D5D">
              <w:rPr>
                <w:color w:val="000000" w:themeColor="text1"/>
              </w:rPr>
              <w:t>Collaborate with other plant engineers and managers to plan and execute major plant projects</w:t>
            </w:r>
            <w:r>
              <w:rPr>
                <w:color w:val="000000" w:themeColor="text1"/>
              </w:rPr>
              <w:t>.</w:t>
            </w:r>
          </w:p>
          <w:p w14:paraId="4C2710B3" w14:textId="0D018BB2" w:rsidR="00DC3B1F" w:rsidRPr="00DC3B1F" w:rsidRDefault="00DC3B1F" w:rsidP="006559BA">
            <w:pPr>
              <w:pStyle w:val="ListBullet"/>
              <w:spacing w:after="0"/>
              <w:ind w:right="0"/>
              <w:rPr>
                <w:color w:val="000000" w:themeColor="text1"/>
              </w:rPr>
            </w:pPr>
            <w:r>
              <w:rPr>
                <w:color w:val="000000" w:themeColor="text1"/>
              </w:rPr>
              <w:t>D</w:t>
            </w:r>
            <w:r w:rsidRPr="009F0D5D">
              <w:rPr>
                <w:color w:val="000000" w:themeColor="text1"/>
              </w:rPr>
              <w:t>esign and oversee the installation and operation of new plant equipment and systems, ensuring compliance with all applicable regulations and standards</w:t>
            </w:r>
            <w:r>
              <w:rPr>
                <w:color w:val="000000" w:themeColor="text1"/>
              </w:rPr>
              <w:t>.</w:t>
            </w:r>
          </w:p>
          <w:p w14:paraId="5FCA42FC" w14:textId="77777777" w:rsidR="00D328A4" w:rsidRDefault="009F0D5D" w:rsidP="006559BA">
            <w:pPr>
              <w:pStyle w:val="ListBullet"/>
              <w:ind w:right="0"/>
              <w:rPr>
                <w:color w:val="000000" w:themeColor="text1"/>
              </w:rPr>
            </w:pPr>
            <w:r w:rsidRPr="009F0D5D">
              <w:rPr>
                <w:color w:val="000000" w:themeColor="text1"/>
              </w:rPr>
              <w:t>Train and mentor junior engineers and technicians</w:t>
            </w:r>
            <w:r>
              <w:rPr>
                <w:color w:val="000000" w:themeColor="text1"/>
              </w:rPr>
              <w:t>.</w:t>
            </w:r>
          </w:p>
          <w:p w14:paraId="1E0BE5AC" w14:textId="1A0BA5EF" w:rsidR="003350F1" w:rsidRPr="00801B00" w:rsidRDefault="003350F1" w:rsidP="003350F1">
            <w:pPr>
              <w:pStyle w:val="ListBullet"/>
              <w:numPr>
                <w:ilvl w:val="0"/>
                <w:numId w:val="0"/>
              </w:numPr>
              <w:ind w:left="101" w:right="0"/>
              <w:rPr>
                <w:color w:val="000000" w:themeColor="text1"/>
              </w:rPr>
            </w:pPr>
          </w:p>
        </w:tc>
      </w:tr>
      <w:tr w:rsidR="00295C9F" w:rsidRPr="00295C9F" w14:paraId="22EF47B0" w14:textId="77777777" w:rsidTr="00A91DEB">
        <w:trPr>
          <w:trHeight w:val="1511"/>
        </w:trPr>
        <w:tc>
          <w:tcPr>
            <w:tcW w:w="893" w:type="pct"/>
          </w:tcPr>
          <w:p w14:paraId="283BA1FA" w14:textId="6FC8CA45" w:rsidR="00843164" w:rsidRPr="00295C9F" w:rsidRDefault="000E1BE9" w:rsidP="000B426D">
            <w:pPr>
              <w:pStyle w:val="Date"/>
              <w:rPr>
                <w:color w:val="000000" w:themeColor="text1"/>
              </w:rPr>
            </w:pPr>
            <w:r>
              <w:rPr>
                <w:color w:val="000000" w:themeColor="text1"/>
              </w:rPr>
              <w:t>Ja</w:t>
            </w:r>
            <w:r w:rsidR="00B3557B">
              <w:rPr>
                <w:color w:val="000000" w:themeColor="text1"/>
              </w:rPr>
              <w:t>n 2018- Mar 2020</w:t>
            </w:r>
          </w:p>
        </w:tc>
        <w:tc>
          <w:tcPr>
            <w:tcW w:w="4107" w:type="pct"/>
          </w:tcPr>
          <w:p w14:paraId="0454802C" w14:textId="6149639B" w:rsidR="00843164" w:rsidRPr="00295C9F" w:rsidRDefault="006359C1" w:rsidP="00B3557B">
            <w:pPr>
              <w:rPr>
                <w:rStyle w:val="Emphasis"/>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CRO,</w:t>
            </w:r>
            <w:r w:rsidR="3C3449AF" w:rsidRPr="00295C9F">
              <w:rPr>
                <w:rFonts w:asciiTheme="majorHAnsi" w:hAnsiTheme="majorHAnsi" w:cstheme="majorHAnsi"/>
                <w:color w:val="000000" w:themeColor="text1"/>
                <w:sz w:val="24"/>
                <w:szCs w:val="24"/>
              </w:rPr>
              <w:t xml:space="preserve"> </w:t>
            </w:r>
            <w:r w:rsidR="00C94BE6">
              <w:rPr>
                <w:rFonts w:asciiTheme="majorHAnsi" w:hAnsiTheme="majorHAnsi" w:cstheme="majorHAnsi"/>
                <w:color w:val="000000" w:themeColor="text1"/>
                <w:sz w:val="24"/>
                <w:szCs w:val="24"/>
              </w:rPr>
              <w:t>Samsung</w:t>
            </w:r>
          </w:p>
          <w:p w14:paraId="3C7C3B88" w14:textId="77777777" w:rsidR="00654E57" w:rsidRPr="00654E57" w:rsidRDefault="00654E57" w:rsidP="006559BA">
            <w:pPr>
              <w:pStyle w:val="ListBullet"/>
              <w:spacing w:after="0"/>
              <w:ind w:right="0"/>
              <w:rPr>
                <w:color w:val="000000" w:themeColor="text1"/>
                <w:lang w:eastAsia="en-US"/>
              </w:rPr>
            </w:pPr>
            <w:r w:rsidRPr="00654E57">
              <w:rPr>
                <w:color w:val="000000" w:themeColor="text1"/>
                <w:lang w:eastAsia="en-US"/>
              </w:rPr>
              <w:t>Supervise a team of control room operators and field operators during assigned shift, ensuring safe and efficient plant operation.</w:t>
            </w:r>
          </w:p>
          <w:p w14:paraId="251AED8D" w14:textId="1FFCB36E" w:rsidR="00654E57" w:rsidRPr="00654E57" w:rsidRDefault="00654E57" w:rsidP="006559BA">
            <w:pPr>
              <w:pStyle w:val="ListBullet"/>
              <w:spacing w:after="0"/>
              <w:ind w:right="0"/>
              <w:rPr>
                <w:color w:val="000000" w:themeColor="text1"/>
                <w:lang w:eastAsia="en-US"/>
              </w:rPr>
            </w:pPr>
            <w:r w:rsidRPr="00654E57">
              <w:rPr>
                <w:color w:val="000000" w:themeColor="text1"/>
                <w:lang w:eastAsia="en-US"/>
              </w:rPr>
              <w:t>Coordinate with other shift supervisors to ensure smooth handovers and effective communication between shifts.</w:t>
            </w:r>
          </w:p>
          <w:p w14:paraId="15180B39" w14:textId="5BE581CB" w:rsidR="00654E57" w:rsidRPr="00654E57" w:rsidRDefault="00654E57" w:rsidP="006559BA">
            <w:pPr>
              <w:pStyle w:val="ListBullet"/>
              <w:spacing w:after="0"/>
              <w:ind w:right="0"/>
              <w:rPr>
                <w:color w:val="000000" w:themeColor="text1"/>
                <w:lang w:eastAsia="en-US"/>
              </w:rPr>
            </w:pPr>
            <w:r w:rsidRPr="00654E57">
              <w:rPr>
                <w:color w:val="000000" w:themeColor="text1"/>
                <w:lang w:eastAsia="en-US"/>
              </w:rPr>
              <w:t>Train and mentor new operators, and provide ongoing coaching and feedback to existing team members.</w:t>
            </w:r>
          </w:p>
          <w:p w14:paraId="56734ABE" w14:textId="30D1C706" w:rsidR="00654E57" w:rsidRPr="00654E57" w:rsidRDefault="00654E57" w:rsidP="006559BA">
            <w:pPr>
              <w:pStyle w:val="ListBullet"/>
              <w:spacing w:after="0"/>
              <w:ind w:right="0"/>
              <w:rPr>
                <w:color w:val="000000" w:themeColor="text1"/>
                <w:lang w:eastAsia="en-US"/>
              </w:rPr>
            </w:pPr>
            <w:r w:rsidRPr="00654E57">
              <w:rPr>
                <w:color w:val="000000" w:themeColor="text1"/>
                <w:lang w:eastAsia="en-US"/>
              </w:rPr>
              <w:t>Review plant performance data with other supervisors and managers to identify areas for improvement.</w:t>
            </w:r>
          </w:p>
          <w:p w14:paraId="535527FC" w14:textId="2E1CB3BC" w:rsidR="00654E57" w:rsidRPr="00654E57" w:rsidRDefault="00654E57" w:rsidP="006559BA">
            <w:pPr>
              <w:pStyle w:val="ListBullet"/>
              <w:spacing w:after="0"/>
              <w:ind w:right="0"/>
              <w:rPr>
                <w:color w:val="000000" w:themeColor="text1"/>
                <w:lang w:eastAsia="en-US"/>
              </w:rPr>
            </w:pPr>
            <w:r w:rsidRPr="00654E57">
              <w:rPr>
                <w:color w:val="000000" w:themeColor="text1"/>
                <w:lang w:eastAsia="en-US"/>
              </w:rPr>
              <w:lastRenderedPageBreak/>
              <w:t>Respond to emergencies and unplanned events, working with other supervisors and plant personnel to resolve issues quickly and safely.</w:t>
            </w:r>
          </w:p>
          <w:p w14:paraId="04EBDA39" w14:textId="157A3201" w:rsidR="00654E57" w:rsidRPr="00654E57" w:rsidRDefault="00654E57" w:rsidP="006559BA">
            <w:pPr>
              <w:pStyle w:val="ListBullet"/>
              <w:spacing w:after="0"/>
              <w:ind w:right="0"/>
              <w:rPr>
                <w:color w:val="000000" w:themeColor="text1"/>
                <w:lang w:eastAsia="en-US"/>
              </w:rPr>
            </w:pPr>
            <w:r>
              <w:rPr>
                <w:color w:val="000000" w:themeColor="text1"/>
                <w:lang w:eastAsia="en-US"/>
              </w:rPr>
              <w:t>Join</w:t>
            </w:r>
            <w:r w:rsidRPr="00654E57">
              <w:rPr>
                <w:color w:val="000000" w:themeColor="text1"/>
                <w:lang w:eastAsia="en-US"/>
              </w:rPr>
              <w:t xml:space="preserve"> pre-start up safety reviews to ensure that all systems, equipment, and personnel are prepared to operate safely and efficiently.</w:t>
            </w:r>
          </w:p>
          <w:p w14:paraId="671F70DB" w14:textId="2B4F8362" w:rsidR="00654E57" w:rsidRPr="00654E57" w:rsidRDefault="00654E57" w:rsidP="006559BA">
            <w:pPr>
              <w:pStyle w:val="ListBullet"/>
              <w:spacing w:after="0"/>
              <w:ind w:right="0"/>
              <w:rPr>
                <w:color w:val="000000" w:themeColor="text1"/>
                <w:lang w:eastAsia="en-US"/>
              </w:rPr>
            </w:pPr>
            <w:r>
              <w:rPr>
                <w:color w:val="000000" w:themeColor="text1"/>
                <w:lang w:eastAsia="en-US"/>
              </w:rPr>
              <w:t>Help in g</w:t>
            </w:r>
            <w:r w:rsidRPr="00654E57">
              <w:rPr>
                <w:color w:val="000000" w:themeColor="text1"/>
                <w:lang w:eastAsia="en-US"/>
              </w:rPr>
              <w:t>ather</w:t>
            </w:r>
            <w:r>
              <w:rPr>
                <w:color w:val="000000" w:themeColor="text1"/>
                <w:lang w:eastAsia="en-US"/>
              </w:rPr>
              <w:t>ing and organizing</w:t>
            </w:r>
            <w:r w:rsidRPr="00654E57">
              <w:rPr>
                <w:color w:val="000000" w:themeColor="text1"/>
                <w:lang w:eastAsia="en-US"/>
              </w:rPr>
              <w:t xml:space="preserve"> all necessary documentation related to plant operations and maintenance, including permits, equipment manuals, and safety regulations.</w:t>
            </w:r>
          </w:p>
          <w:p w14:paraId="3F5BBB6E" w14:textId="40C33644" w:rsidR="00654E57" w:rsidRPr="00F3592A" w:rsidRDefault="00654E57" w:rsidP="006559BA">
            <w:pPr>
              <w:pStyle w:val="ListBullet"/>
              <w:ind w:right="70"/>
              <w:rPr>
                <w:lang w:eastAsia="en-US"/>
              </w:rPr>
            </w:pPr>
            <w:r w:rsidRPr="00654E57">
              <w:rPr>
                <w:color w:val="000000" w:themeColor="text1"/>
                <w:lang w:eastAsia="en-US"/>
              </w:rPr>
              <w:t>Compile punch lists and follow up on outstanding items to ensure completion before commissioning or startup.</w:t>
            </w:r>
          </w:p>
        </w:tc>
      </w:tr>
      <w:tr w:rsidR="00295C9F" w:rsidRPr="00295C9F" w14:paraId="13CB7765" w14:textId="77777777" w:rsidTr="00A91DEB">
        <w:trPr>
          <w:trHeight w:val="3500"/>
        </w:trPr>
        <w:tc>
          <w:tcPr>
            <w:tcW w:w="893" w:type="pct"/>
          </w:tcPr>
          <w:p w14:paraId="7E3E1DAB" w14:textId="0B2575FA" w:rsidR="3C3449AF" w:rsidRPr="00295C9F" w:rsidRDefault="00B3557B" w:rsidP="3C3449AF">
            <w:pPr>
              <w:pStyle w:val="Date"/>
              <w:rPr>
                <w:color w:val="000000" w:themeColor="text1"/>
              </w:rPr>
            </w:pPr>
            <w:r>
              <w:rPr>
                <w:color w:val="000000" w:themeColor="text1"/>
              </w:rPr>
              <w:lastRenderedPageBreak/>
              <w:t>Apr 2017- Jun 2018</w:t>
            </w:r>
          </w:p>
          <w:p w14:paraId="62D9EA87" w14:textId="3D52729F" w:rsidR="3C3449AF" w:rsidRPr="00295C9F" w:rsidRDefault="3C3449AF" w:rsidP="3C3449AF">
            <w:pPr>
              <w:rPr>
                <w:color w:val="000000" w:themeColor="text1"/>
              </w:rPr>
            </w:pPr>
          </w:p>
        </w:tc>
        <w:tc>
          <w:tcPr>
            <w:tcW w:w="4107" w:type="pct"/>
          </w:tcPr>
          <w:p w14:paraId="78F58DBF" w14:textId="38E77EAF" w:rsidR="3C3449AF" w:rsidRPr="00877B37" w:rsidRDefault="00312C2D" w:rsidP="00B3557B">
            <w:pPr>
              <w:rPr>
                <w:i/>
                <w:iCs/>
                <w:sz w:val="24"/>
                <w:szCs w:val="24"/>
              </w:rPr>
            </w:pPr>
            <w:r w:rsidRPr="00877B37">
              <w:rPr>
                <w:color w:val="000000" w:themeColor="text1"/>
                <w:sz w:val="24"/>
                <w:szCs w:val="24"/>
              </w:rPr>
              <w:t>Field Operator, </w:t>
            </w:r>
            <w:r w:rsidR="00C17ECD">
              <w:rPr>
                <w:color w:val="000000" w:themeColor="text1"/>
                <w:sz w:val="24"/>
                <w:szCs w:val="24"/>
              </w:rPr>
              <w:t>EMC</w:t>
            </w:r>
          </w:p>
          <w:p w14:paraId="0055CA43" w14:textId="77777777" w:rsidR="0074629E" w:rsidRPr="0074629E" w:rsidRDefault="0074629E" w:rsidP="006559BA">
            <w:pPr>
              <w:pStyle w:val="ListBullet"/>
              <w:spacing w:after="0"/>
              <w:ind w:right="70"/>
              <w:rPr>
                <w:color w:val="000000" w:themeColor="text1"/>
              </w:rPr>
            </w:pPr>
            <w:r w:rsidRPr="0074629E">
              <w:rPr>
                <w:color w:val="000000" w:themeColor="text1"/>
              </w:rPr>
              <w:t xml:space="preserve">Operated and maintained gas plant process equipment, including pumps, compressors, and heat exchangers, ensuring safe and efficient operations. </w:t>
            </w:r>
          </w:p>
          <w:p w14:paraId="763D14A6" w14:textId="77777777" w:rsidR="0074629E" w:rsidRPr="0074629E" w:rsidRDefault="0074629E" w:rsidP="006559BA">
            <w:pPr>
              <w:pStyle w:val="ListBullet"/>
              <w:spacing w:after="0"/>
              <w:ind w:right="70"/>
              <w:rPr>
                <w:color w:val="000000" w:themeColor="text1"/>
              </w:rPr>
            </w:pPr>
            <w:r w:rsidRPr="0074629E">
              <w:rPr>
                <w:color w:val="000000" w:themeColor="text1"/>
              </w:rPr>
              <w:t>Conducted routine inspections of equipment, identifying and troubleshooting issues and ensuring compliance with plant safety procedures and protocols.</w:t>
            </w:r>
          </w:p>
          <w:p w14:paraId="204E19DF" w14:textId="77777777" w:rsidR="0074629E" w:rsidRPr="0074629E" w:rsidRDefault="0074629E" w:rsidP="006559BA">
            <w:pPr>
              <w:pStyle w:val="ListBullet"/>
              <w:spacing w:after="0"/>
              <w:ind w:right="70"/>
              <w:rPr>
                <w:color w:val="000000" w:themeColor="text1"/>
              </w:rPr>
            </w:pPr>
            <w:r w:rsidRPr="0074629E">
              <w:rPr>
                <w:color w:val="000000" w:themeColor="text1"/>
              </w:rPr>
              <w:t>Maintained accurate records of equipment readings, production data, maintenance activities, and safety inspections.</w:t>
            </w:r>
          </w:p>
          <w:p w14:paraId="6F4341B9" w14:textId="77777777" w:rsidR="0074629E" w:rsidRPr="0074629E" w:rsidRDefault="0074629E" w:rsidP="006559BA">
            <w:pPr>
              <w:pStyle w:val="ListBullet"/>
              <w:spacing w:after="0"/>
              <w:ind w:right="70"/>
              <w:rPr>
                <w:color w:val="000000" w:themeColor="text1"/>
              </w:rPr>
            </w:pPr>
            <w:r w:rsidRPr="0074629E">
              <w:rPr>
                <w:color w:val="000000" w:themeColor="text1"/>
              </w:rPr>
              <w:t>Trained new operators and assisted in developing their skills and knowledge of plant operations, safety procedures, and protocols.</w:t>
            </w:r>
          </w:p>
          <w:p w14:paraId="023D3B84" w14:textId="77777777" w:rsidR="0074629E" w:rsidRPr="0074629E" w:rsidRDefault="0074629E" w:rsidP="006559BA">
            <w:pPr>
              <w:pStyle w:val="ListBullet"/>
              <w:spacing w:after="0"/>
              <w:ind w:right="70"/>
              <w:rPr>
                <w:color w:val="000000" w:themeColor="text1"/>
              </w:rPr>
            </w:pPr>
            <w:r w:rsidRPr="0074629E">
              <w:rPr>
                <w:color w:val="000000" w:themeColor="text1"/>
              </w:rPr>
              <w:t>Coordinate with CR operators and other plant personnel to ensure safe and efficient plant operation</w:t>
            </w:r>
          </w:p>
          <w:p w14:paraId="377AE27B" w14:textId="3F80EE32" w:rsidR="0044322B" w:rsidRPr="009F0D5D" w:rsidRDefault="0074629E" w:rsidP="006559BA">
            <w:pPr>
              <w:pStyle w:val="ListBullet"/>
              <w:spacing w:after="0"/>
              <w:ind w:right="70"/>
            </w:pPr>
            <w:r w:rsidRPr="0074629E">
              <w:rPr>
                <w:color w:val="000000" w:themeColor="text1"/>
              </w:rPr>
              <w:t>Participate in safety meetings and emergency response drills</w:t>
            </w:r>
          </w:p>
        </w:tc>
      </w:tr>
      <w:tr w:rsidR="00295C9F" w:rsidRPr="00295C9F" w14:paraId="57AEF7C6" w14:textId="77777777" w:rsidTr="00A91DEB">
        <w:trPr>
          <w:trHeight w:val="1457"/>
        </w:trPr>
        <w:tc>
          <w:tcPr>
            <w:tcW w:w="893" w:type="pct"/>
          </w:tcPr>
          <w:p w14:paraId="1353CE79" w14:textId="61508BD9" w:rsidR="3C3449AF" w:rsidRPr="00295C9F" w:rsidRDefault="3C3449AF" w:rsidP="3C3449AF">
            <w:pPr>
              <w:pStyle w:val="Date"/>
              <w:rPr>
                <w:color w:val="000000" w:themeColor="text1"/>
              </w:rPr>
            </w:pPr>
            <w:r w:rsidRPr="00295C9F">
              <w:rPr>
                <w:color w:val="000000" w:themeColor="text1"/>
              </w:rPr>
              <w:t>Jun 2016- Jul 2016</w:t>
            </w:r>
          </w:p>
        </w:tc>
        <w:tc>
          <w:tcPr>
            <w:tcW w:w="4107" w:type="pct"/>
          </w:tcPr>
          <w:p w14:paraId="11F58544" w14:textId="5AFD32BA" w:rsidR="3C3449AF" w:rsidRPr="00295C9F" w:rsidRDefault="3C3449AF" w:rsidP="3C3449AF">
            <w:pPr>
              <w:rPr>
                <w:rFonts w:asciiTheme="majorHAnsi" w:hAnsiTheme="majorHAnsi" w:cstheme="majorHAnsi"/>
                <w:color w:val="000000" w:themeColor="text1"/>
                <w:sz w:val="24"/>
                <w:szCs w:val="24"/>
              </w:rPr>
            </w:pPr>
            <w:r w:rsidRPr="00295C9F">
              <w:rPr>
                <w:rFonts w:asciiTheme="majorHAnsi" w:hAnsiTheme="majorHAnsi" w:cstheme="majorHAnsi"/>
                <w:color w:val="000000" w:themeColor="text1"/>
                <w:sz w:val="24"/>
                <w:szCs w:val="24"/>
              </w:rPr>
              <w:t>Trainee, Weatherford</w:t>
            </w:r>
          </w:p>
          <w:p w14:paraId="114F7E56" w14:textId="3A5F2262" w:rsidR="3C3449AF" w:rsidRPr="001212A4" w:rsidRDefault="001212A4" w:rsidP="006559BA">
            <w:pPr>
              <w:pStyle w:val="ListBullet"/>
              <w:spacing w:after="0"/>
              <w:ind w:right="0"/>
            </w:pPr>
            <w:r w:rsidRPr="001212A4">
              <w:rPr>
                <w:color w:val="000000" w:themeColor="text1"/>
              </w:rPr>
              <w:t>Trained with Weatherford during college summer training program after successfully passing the selection interview. The training included technical and practical experience that aimed to set us in the right direction for professional career.</w:t>
            </w:r>
          </w:p>
        </w:tc>
      </w:tr>
    </w:tbl>
    <w:p w14:paraId="69D0C959" w14:textId="48EC871D" w:rsidR="00843164" w:rsidRPr="00295C9F" w:rsidRDefault="009A34DD" w:rsidP="008F4C84">
      <w:pPr>
        <w:pStyle w:val="Heading1"/>
        <w:rPr>
          <w:color w:val="000000" w:themeColor="text1"/>
        </w:rPr>
      </w:pPr>
      <w:r>
        <w:rPr>
          <w:color w:val="000000" w:themeColor="text1"/>
        </w:rPr>
        <w:t>training</w:t>
      </w:r>
    </w:p>
    <w:tbl>
      <w:tblPr>
        <w:tblStyle w:val="ResumeTable"/>
        <w:tblW w:w="4966" w:type="pct"/>
        <w:tblLook w:val="0620" w:firstRow="1" w:lastRow="0" w:firstColumn="0" w:lastColumn="0" w:noHBand="1" w:noVBand="1"/>
        <w:tblDescription w:val="Education table"/>
      </w:tblPr>
      <w:tblGrid>
        <w:gridCol w:w="7028"/>
        <w:gridCol w:w="1982"/>
      </w:tblGrid>
      <w:tr w:rsidR="00295C9F" w:rsidRPr="00295C9F" w14:paraId="64410A9C" w14:textId="77777777" w:rsidTr="0065526C">
        <w:trPr>
          <w:cnfStyle w:val="100000000000" w:firstRow="1" w:lastRow="0" w:firstColumn="0" w:lastColumn="0" w:oddVBand="0" w:evenVBand="0" w:oddHBand="0" w:evenHBand="0" w:firstRowFirstColumn="0" w:firstRowLastColumn="0" w:lastRowFirstColumn="0" w:lastRowLastColumn="0"/>
        </w:trPr>
        <w:tc>
          <w:tcPr>
            <w:tcW w:w="3900" w:type="pct"/>
          </w:tcPr>
          <w:p w14:paraId="3F1FE484" w14:textId="18ECF52D" w:rsidR="00843164" w:rsidRPr="00295C9F" w:rsidRDefault="009A34DD" w:rsidP="00EE106B">
            <w:pPr>
              <w:pStyle w:val="Date"/>
              <w:numPr>
                <w:ilvl w:val="0"/>
                <w:numId w:val="20"/>
              </w:numPr>
              <w:spacing w:after="0"/>
              <w:ind w:left="430"/>
              <w:rPr>
                <w:color w:val="000000" w:themeColor="text1"/>
              </w:rPr>
            </w:pPr>
            <w:r>
              <w:rPr>
                <w:color w:val="000000" w:themeColor="text1"/>
              </w:rPr>
              <w:t>Field Development and Uncertainty Quantification</w:t>
            </w:r>
          </w:p>
        </w:tc>
        <w:tc>
          <w:tcPr>
            <w:tcW w:w="1100" w:type="pct"/>
          </w:tcPr>
          <w:p w14:paraId="30611D9E" w14:textId="1CA74CA5" w:rsidR="009A34DD" w:rsidRPr="00295C9F" w:rsidRDefault="009A34DD" w:rsidP="00EE106B">
            <w:pPr>
              <w:spacing w:after="0"/>
              <w:rPr>
                <w:rStyle w:val="Emphasis"/>
                <w:color w:val="000000" w:themeColor="text1"/>
              </w:rPr>
            </w:pPr>
            <w:r>
              <w:rPr>
                <w:rStyle w:val="Emphasis"/>
                <w:color w:val="000000" w:themeColor="text1"/>
              </w:rPr>
              <w:t>NOV 2019</w:t>
            </w:r>
          </w:p>
        </w:tc>
      </w:tr>
      <w:tr w:rsidR="009A34DD" w:rsidRPr="00295C9F" w14:paraId="7581767B" w14:textId="77777777" w:rsidTr="0065526C">
        <w:tc>
          <w:tcPr>
            <w:tcW w:w="3900" w:type="pct"/>
          </w:tcPr>
          <w:p w14:paraId="21354121" w14:textId="203867C0" w:rsidR="009A34DD" w:rsidRDefault="009A34DD" w:rsidP="00EE106B">
            <w:pPr>
              <w:pStyle w:val="Date"/>
              <w:numPr>
                <w:ilvl w:val="0"/>
                <w:numId w:val="20"/>
              </w:numPr>
              <w:spacing w:after="0"/>
              <w:ind w:left="430"/>
              <w:rPr>
                <w:color w:val="000000" w:themeColor="text1"/>
              </w:rPr>
            </w:pPr>
            <w:r w:rsidRPr="009A34DD">
              <w:rPr>
                <w:color w:val="000000" w:themeColor="text1"/>
              </w:rPr>
              <w:t>International Well Control Forum Level 1 (IWCF).</w:t>
            </w:r>
          </w:p>
        </w:tc>
        <w:tc>
          <w:tcPr>
            <w:tcW w:w="1100" w:type="pct"/>
          </w:tcPr>
          <w:p w14:paraId="13105B0B" w14:textId="40B98322" w:rsidR="009A34DD" w:rsidRDefault="009A34DD" w:rsidP="00EE106B">
            <w:pPr>
              <w:spacing w:after="0"/>
              <w:rPr>
                <w:rStyle w:val="Emphasis"/>
                <w:color w:val="000000" w:themeColor="text1"/>
              </w:rPr>
            </w:pPr>
            <w:r>
              <w:rPr>
                <w:rStyle w:val="Emphasis"/>
                <w:color w:val="000000" w:themeColor="text1"/>
              </w:rPr>
              <w:t>JULY 2018</w:t>
            </w:r>
          </w:p>
        </w:tc>
      </w:tr>
      <w:tr w:rsidR="009A34DD" w:rsidRPr="00295C9F" w14:paraId="49D5B5B0" w14:textId="77777777" w:rsidTr="0065526C">
        <w:tc>
          <w:tcPr>
            <w:tcW w:w="3900" w:type="pct"/>
          </w:tcPr>
          <w:p w14:paraId="2921543E" w14:textId="4CF57513" w:rsidR="009A34DD" w:rsidRPr="009A34DD" w:rsidRDefault="004B37A6" w:rsidP="00EE106B">
            <w:pPr>
              <w:pStyle w:val="Date"/>
              <w:numPr>
                <w:ilvl w:val="0"/>
                <w:numId w:val="20"/>
              </w:numPr>
              <w:spacing w:after="0"/>
              <w:ind w:left="430"/>
              <w:rPr>
                <w:color w:val="000000" w:themeColor="text1"/>
              </w:rPr>
            </w:pPr>
            <w:r w:rsidRPr="004B37A6">
              <w:rPr>
                <w:color w:val="000000" w:themeColor="text1"/>
              </w:rPr>
              <w:t>project management course from PMI</w:t>
            </w:r>
          </w:p>
        </w:tc>
        <w:tc>
          <w:tcPr>
            <w:tcW w:w="1100" w:type="pct"/>
          </w:tcPr>
          <w:p w14:paraId="7EA98EBC" w14:textId="3B3DAEE0" w:rsidR="009A34DD" w:rsidRDefault="006E3E23" w:rsidP="00EE106B">
            <w:pPr>
              <w:spacing w:after="0"/>
              <w:rPr>
                <w:rStyle w:val="Emphasis"/>
                <w:color w:val="000000" w:themeColor="text1"/>
              </w:rPr>
            </w:pPr>
            <w:r>
              <w:rPr>
                <w:rStyle w:val="Emphasis"/>
                <w:color w:val="000000" w:themeColor="text1"/>
              </w:rPr>
              <w:t xml:space="preserve">JAN </w:t>
            </w:r>
            <w:r w:rsidR="00EE106B">
              <w:rPr>
                <w:rStyle w:val="Emphasis"/>
                <w:color w:val="000000" w:themeColor="text1"/>
              </w:rPr>
              <w:t>2022</w:t>
            </w:r>
          </w:p>
        </w:tc>
      </w:tr>
      <w:tr w:rsidR="006E3E23" w:rsidRPr="00295C9F" w14:paraId="670F95C7" w14:textId="77777777" w:rsidTr="0065526C">
        <w:tc>
          <w:tcPr>
            <w:tcW w:w="3900" w:type="pct"/>
          </w:tcPr>
          <w:p w14:paraId="5A4A7E8D" w14:textId="142ABFD8" w:rsidR="006E3E23" w:rsidRPr="004B37A6" w:rsidRDefault="006E3E23" w:rsidP="00EE106B">
            <w:pPr>
              <w:pStyle w:val="Date"/>
              <w:numPr>
                <w:ilvl w:val="0"/>
                <w:numId w:val="20"/>
              </w:numPr>
              <w:spacing w:after="0"/>
              <w:ind w:left="430"/>
              <w:rPr>
                <w:color w:val="000000" w:themeColor="text1"/>
              </w:rPr>
            </w:pPr>
            <w:r w:rsidRPr="006E3E23">
              <w:rPr>
                <w:color w:val="000000" w:themeColor="text1"/>
              </w:rPr>
              <w:t>Distributed Control System (DCS).</w:t>
            </w:r>
          </w:p>
        </w:tc>
        <w:tc>
          <w:tcPr>
            <w:tcW w:w="1100" w:type="pct"/>
          </w:tcPr>
          <w:p w14:paraId="76E5C04F" w14:textId="34944122" w:rsidR="006E3E23" w:rsidRDefault="003D5BC0" w:rsidP="00EE106B">
            <w:pPr>
              <w:spacing w:after="0"/>
              <w:rPr>
                <w:rStyle w:val="Emphasis"/>
                <w:color w:val="000000" w:themeColor="text1"/>
              </w:rPr>
            </w:pPr>
            <w:r>
              <w:rPr>
                <w:rStyle w:val="Emphasis"/>
                <w:color w:val="000000" w:themeColor="text1"/>
              </w:rPr>
              <w:t>AUG 2021</w:t>
            </w:r>
          </w:p>
        </w:tc>
      </w:tr>
      <w:tr w:rsidR="003D5BC0" w:rsidRPr="00295C9F" w14:paraId="09F65AA2" w14:textId="77777777" w:rsidTr="0065526C">
        <w:tc>
          <w:tcPr>
            <w:tcW w:w="3900" w:type="pct"/>
          </w:tcPr>
          <w:p w14:paraId="2DD07D72" w14:textId="538BA5A3" w:rsidR="003D5BC0" w:rsidRPr="006E3E23" w:rsidRDefault="003D5BC0" w:rsidP="00EE106B">
            <w:pPr>
              <w:pStyle w:val="Date"/>
              <w:numPr>
                <w:ilvl w:val="0"/>
                <w:numId w:val="20"/>
              </w:numPr>
              <w:spacing w:after="0"/>
              <w:ind w:left="430"/>
              <w:rPr>
                <w:color w:val="000000" w:themeColor="text1"/>
              </w:rPr>
            </w:pPr>
            <w:r>
              <w:rPr>
                <w:color w:val="000000" w:themeColor="text1"/>
              </w:rPr>
              <w:t>Process safety management</w:t>
            </w:r>
          </w:p>
        </w:tc>
        <w:tc>
          <w:tcPr>
            <w:tcW w:w="1100" w:type="pct"/>
          </w:tcPr>
          <w:p w14:paraId="32693A82" w14:textId="081BD5E0" w:rsidR="003D5BC0" w:rsidRDefault="00B053CA" w:rsidP="00EE106B">
            <w:pPr>
              <w:spacing w:after="0"/>
              <w:rPr>
                <w:rStyle w:val="Emphasis"/>
                <w:color w:val="000000" w:themeColor="text1"/>
              </w:rPr>
            </w:pPr>
            <w:r>
              <w:rPr>
                <w:rStyle w:val="Emphasis"/>
                <w:color w:val="000000" w:themeColor="text1"/>
              </w:rPr>
              <w:t>JAN</w:t>
            </w:r>
            <w:r w:rsidR="003D5BC0">
              <w:rPr>
                <w:rStyle w:val="Emphasis"/>
                <w:color w:val="000000" w:themeColor="text1"/>
              </w:rPr>
              <w:t xml:space="preserve"> </w:t>
            </w:r>
            <w:r>
              <w:rPr>
                <w:rStyle w:val="Emphasis"/>
                <w:color w:val="000000" w:themeColor="text1"/>
              </w:rPr>
              <w:t>2024</w:t>
            </w:r>
          </w:p>
        </w:tc>
      </w:tr>
    </w:tbl>
    <w:p w14:paraId="3F35D33F" w14:textId="77777777" w:rsidR="009A34DD" w:rsidRPr="00295C9F" w:rsidRDefault="009A34DD" w:rsidP="009A34DD">
      <w:pPr>
        <w:pStyle w:val="Heading1"/>
        <w:rPr>
          <w:color w:val="000000" w:themeColor="text1"/>
        </w:rPr>
      </w:pPr>
      <w:r>
        <w:rPr>
          <w:color w:val="000000" w:themeColor="text1"/>
        </w:rPr>
        <w:t>Education</w:t>
      </w:r>
    </w:p>
    <w:tbl>
      <w:tblPr>
        <w:tblStyle w:val="ResumeTable"/>
        <w:tblW w:w="5000" w:type="pct"/>
        <w:tblLook w:val="0620" w:firstRow="1" w:lastRow="0" w:firstColumn="0" w:lastColumn="0" w:noHBand="1" w:noVBand="1"/>
        <w:tblDescription w:val="Education table"/>
      </w:tblPr>
      <w:tblGrid>
        <w:gridCol w:w="1657"/>
        <w:gridCol w:w="7415"/>
      </w:tblGrid>
      <w:tr w:rsidR="009A34DD" w:rsidRPr="00295C9F" w14:paraId="3DFD44B5" w14:textId="77777777" w:rsidTr="009D4640">
        <w:trPr>
          <w:cnfStyle w:val="100000000000" w:firstRow="1" w:lastRow="0" w:firstColumn="0" w:lastColumn="0" w:oddVBand="0" w:evenVBand="0" w:oddHBand="0" w:evenHBand="0" w:firstRowFirstColumn="0" w:firstRowLastColumn="0" w:lastRowFirstColumn="0" w:lastRowLastColumn="0"/>
        </w:trPr>
        <w:tc>
          <w:tcPr>
            <w:tcW w:w="913" w:type="pct"/>
          </w:tcPr>
          <w:p w14:paraId="0EF5E8F6" w14:textId="77777777" w:rsidR="009A34DD" w:rsidRPr="00295C9F" w:rsidRDefault="009A34DD" w:rsidP="009D4640">
            <w:pPr>
              <w:pStyle w:val="Date"/>
              <w:rPr>
                <w:color w:val="000000" w:themeColor="text1"/>
              </w:rPr>
            </w:pPr>
            <w:r w:rsidRPr="00295C9F">
              <w:rPr>
                <w:color w:val="000000" w:themeColor="text1"/>
              </w:rPr>
              <w:t>2012-2017</w:t>
            </w:r>
          </w:p>
        </w:tc>
        <w:tc>
          <w:tcPr>
            <w:tcW w:w="4087" w:type="pct"/>
          </w:tcPr>
          <w:p w14:paraId="0AF6ED60" w14:textId="77777777" w:rsidR="009A34DD" w:rsidRPr="00295C9F" w:rsidRDefault="009A34DD" w:rsidP="009D4640">
            <w:pPr>
              <w:rPr>
                <w:rStyle w:val="Emphasis"/>
                <w:color w:val="000000" w:themeColor="text1"/>
              </w:rPr>
            </w:pPr>
            <w:r w:rsidRPr="00295C9F">
              <w:rPr>
                <w:color w:val="000000" w:themeColor="text1"/>
              </w:rPr>
              <w:t>B.Sc. in Petroleum Engineering, Iraq, University of Basrah</w:t>
            </w:r>
          </w:p>
        </w:tc>
      </w:tr>
    </w:tbl>
    <w:p w14:paraId="027E9369" w14:textId="63DF1BD7" w:rsidR="0015141F" w:rsidRPr="001212A4" w:rsidRDefault="0015141F" w:rsidP="00D4532B">
      <w:pPr>
        <w:pStyle w:val="ListBullet"/>
        <w:numPr>
          <w:ilvl w:val="0"/>
          <w:numId w:val="0"/>
        </w:numPr>
        <w:rPr>
          <w:color w:val="000000" w:themeColor="text1"/>
        </w:rPr>
      </w:pPr>
    </w:p>
    <w:sectPr w:rsidR="0015141F" w:rsidRPr="001212A4" w:rsidSect="00866D5D">
      <w:headerReference w:type="even" r:id="rId12"/>
      <w:headerReference w:type="default" r:id="rId13"/>
      <w:footerReference w:type="even" r:id="rId14"/>
      <w:footerReference w:type="default" r:id="rId15"/>
      <w:headerReference w:type="first" r:id="rId16"/>
      <w:footerReference w:type="first" r:id="rId17"/>
      <w:pgSz w:w="12240" w:h="15840"/>
      <w:pgMar w:top="1080" w:right="1584" w:bottom="108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D5EB1" w14:textId="77777777" w:rsidR="00866D5D" w:rsidRDefault="00866D5D">
      <w:pPr>
        <w:spacing w:after="0"/>
      </w:pPr>
      <w:r>
        <w:separator/>
      </w:r>
    </w:p>
    <w:p w14:paraId="70468D8E" w14:textId="77777777" w:rsidR="00866D5D" w:rsidRDefault="00866D5D"/>
  </w:endnote>
  <w:endnote w:type="continuationSeparator" w:id="0">
    <w:p w14:paraId="7C536663" w14:textId="77777777" w:rsidR="00866D5D" w:rsidRDefault="00866D5D">
      <w:pPr>
        <w:spacing w:after="0"/>
      </w:pPr>
      <w:r>
        <w:continuationSeparator/>
      </w:r>
    </w:p>
    <w:p w14:paraId="268BDE40" w14:textId="77777777" w:rsidR="00866D5D" w:rsidRDefault="00866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5681" w14:textId="77777777" w:rsidR="00D4532B" w:rsidRDefault="00D45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CBE8" w14:textId="01224CD1" w:rsidR="00A32DCA" w:rsidRDefault="00A32DCA" w:rsidP="00B669F2">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A32DCA" w14:paraId="4FFE21FD" w14:textId="77777777" w:rsidTr="3C3449AF">
      <w:tc>
        <w:tcPr>
          <w:tcW w:w="3020" w:type="dxa"/>
        </w:tcPr>
        <w:p w14:paraId="165C439C" w14:textId="44CBAF0C" w:rsidR="00A32DCA" w:rsidRDefault="00A32DCA" w:rsidP="3C3449AF">
          <w:pPr>
            <w:pStyle w:val="Header"/>
            <w:ind w:left="-115"/>
          </w:pPr>
        </w:p>
      </w:tc>
      <w:tc>
        <w:tcPr>
          <w:tcW w:w="3020" w:type="dxa"/>
        </w:tcPr>
        <w:p w14:paraId="5648532C" w14:textId="3AF3D3AD" w:rsidR="00A32DCA" w:rsidRDefault="00A32DCA" w:rsidP="3C3449AF">
          <w:pPr>
            <w:pStyle w:val="Header"/>
            <w:jc w:val="center"/>
          </w:pPr>
        </w:p>
      </w:tc>
      <w:tc>
        <w:tcPr>
          <w:tcW w:w="3020" w:type="dxa"/>
        </w:tcPr>
        <w:p w14:paraId="756C3D95" w14:textId="242EA8B9" w:rsidR="00A32DCA" w:rsidRDefault="00A32DCA" w:rsidP="3C3449AF">
          <w:pPr>
            <w:pStyle w:val="Header"/>
            <w:ind w:right="-115"/>
            <w:jc w:val="right"/>
          </w:pPr>
        </w:p>
      </w:tc>
    </w:tr>
  </w:tbl>
  <w:p w14:paraId="27ED29B1" w14:textId="6E9EA073" w:rsidR="00A32DCA" w:rsidRDefault="00A32DCA" w:rsidP="3C344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684B" w14:textId="77777777" w:rsidR="00866D5D" w:rsidRDefault="00866D5D">
      <w:pPr>
        <w:spacing w:after="0"/>
      </w:pPr>
      <w:r>
        <w:separator/>
      </w:r>
    </w:p>
    <w:p w14:paraId="2F25DD4A" w14:textId="77777777" w:rsidR="00866D5D" w:rsidRDefault="00866D5D"/>
  </w:footnote>
  <w:footnote w:type="continuationSeparator" w:id="0">
    <w:p w14:paraId="591405C5" w14:textId="77777777" w:rsidR="00866D5D" w:rsidRDefault="00866D5D">
      <w:pPr>
        <w:spacing w:after="0"/>
      </w:pPr>
      <w:r>
        <w:continuationSeparator/>
      </w:r>
    </w:p>
    <w:p w14:paraId="702E4229" w14:textId="77777777" w:rsidR="00866D5D" w:rsidRDefault="00866D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24E6" w14:textId="77777777" w:rsidR="00D4532B" w:rsidRDefault="00D45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B4B4" w14:textId="3866F524" w:rsidR="00A32DCA" w:rsidRDefault="00A32DCA"/>
  <w:tbl>
    <w:tblPr>
      <w:tblW w:w="0" w:type="auto"/>
      <w:tblLayout w:type="fixed"/>
      <w:tblLook w:val="06A0" w:firstRow="1" w:lastRow="0" w:firstColumn="1" w:lastColumn="0" w:noHBand="1" w:noVBand="1"/>
    </w:tblPr>
    <w:tblGrid>
      <w:gridCol w:w="3020"/>
      <w:gridCol w:w="3020"/>
      <w:gridCol w:w="3020"/>
    </w:tblGrid>
    <w:tr w:rsidR="00A32DCA" w14:paraId="05C9ABDD" w14:textId="77777777" w:rsidTr="3C3449AF">
      <w:tc>
        <w:tcPr>
          <w:tcW w:w="3020" w:type="dxa"/>
        </w:tcPr>
        <w:p w14:paraId="2EF93F00" w14:textId="5C19C577" w:rsidR="00A32DCA" w:rsidRDefault="00A32DCA" w:rsidP="3C3449AF">
          <w:pPr>
            <w:pStyle w:val="Header"/>
            <w:ind w:left="-115"/>
          </w:pPr>
        </w:p>
      </w:tc>
      <w:tc>
        <w:tcPr>
          <w:tcW w:w="3020" w:type="dxa"/>
        </w:tcPr>
        <w:p w14:paraId="0C467872" w14:textId="51C05D6E" w:rsidR="00A32DCA" w:rsidRDefault="00A32DCA" w:rsidP="3C3449AF">
          <w:pPr>
            <w:pStyle w:val="Header"/>
            <w:jc w:val="center"/>
          </w:pPr>
        </w:p>
      </w:tc>
      <w:tc>
        <w:tcPr>
          <w:tcW w:w="3020" w:type="dxa"/>
        </w:tcPr>
        <w:p w14:paraId="0F34682D" w14:textId="638FD36F" w:rsidR="00A32DCA" w:rsidRDefault="00A32DCA" w:rsidP="3C3449AF">
          <w:pPr>
            <w:pStyle w:val="Header"/>
            <w:ind w:right="-115"/>
            <w:jc w:val="right"/>
          </w:pPr>
        </w:p>
      </w:tc>
    </w:tr>
  </w:tbl>
  <w:p w14:paraId="6D298283" w14:textId="267C133D" w:rsidR="00A32DCA" w:rsidRDefault="00A32DCA" w:rsidP="3C344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A32DCA" w14:paraId="34B504C2" w14:textId="77777777" w:rsidTr="3C3449AF">
      <w:tc>
        <w:tcPr>
          <w:tcW w:w="3020" w:type="dxa"/>
        </w:tcPr>
        <w:p w14:paraId="714683B2" w14:textId="3ADEDCEE" w:rsidR="00A32DCA" w:rsidRDefault="00A32DCA" w:rsidP="3C3449AF">
          <w:pPr>
            <w:pStyle w:val="Header"/>
            <w:ind w:left="-115"/>
          </w:pPr>
        </w:p>
      </w:tc>
      <w:tc>
        <w:tcPr>
          <w:tcW w:w="3020" w:type="dxa"/>
        </w:tcPr>
        <w:p w14:paraId="0A5C4D60" w14:textId="478536B0" w:rsidR="00A32DCA" w:rsidRDefault="00A32DCA" w:rsidP="3C3449AF">
          <w:pPr>
            <w:pStyle w:val="Header"/>
            <w:jc w:val="center"/>
          </w:pPr>
        </w:p>
      </w:tc>
      <w:tc>
        <w:tcPr>
          <w:tcW w:w="3020" w:type="dxa"/>
        </w:tcPr>
        <w:p w14:paraId="6C34E9AD" w14:textId="6EDA955D" w:rsidR="00A32DCA" w:rsidRDefault="00A32DCA" w:rsidP="3C3449AF">
          <w:pPr>
            <w:pStyle w:val="Header"/>
            <w:ind w:right="-115"/>
            <w:jc w:val="right"/>
          </w:pPr>
        </w:p>
      </w:tc>
    </w:tr>
  </w:tbl>
  <w:p w14:paraId="4CAE4EED" w14:textId="412E88E4" w:rsidR="00A32DCA" w:rsidRDefault="00A32DCA" w:rsidP="3C344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BBC18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F52"/>
    <w:multiLevelType w:val="hybridMultilevel"/>
    <w:tmpl w:val="DACC56C0"/>
    <w:lvl w:ilvl="0" w:tplc="5CEAD0F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C7455"/>
    <w:multiLevelType w:val="multilevel"/>
    <w:tmpl w:val="431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D11AF4"/>
    <w:multiLevelType w:val="hybridMultilevel"/>
    <w:tmpl w:val="978441AA"/>
    <w:lvl w:ilvl="0" w:tplc="12C6B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5259B"/>
    <w:multiLevelType w:val="hybridMultilevel"/>
    <w:tmpl w:val="8CBEE1D6"/>
    <w:lvl w:ilvl="0" w:tplc="1D3AC0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E761F"/>
    <w:multiLevelType w:val="multilevel"/>
    <w:tmpl w:val="8C88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0163B"/>
    <w:multiLevelType w:val="multilevel"/>
    <w:tmpl w:val="F96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215C6"/>
    <w:multiLevelType w:val="hybridMultilevel"/>
    <w:tmpl w:val="6D9A4B30"/>
    <w:lvl w:ilvl="0" w:tplc="BBC4EF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34FC1"/>
    <w:multiLevelType w:val="hybridMultilevel"/>
    <w:tmpl w:val="97B2F7D0"/>
    <w:lvl w:ilvl="0" w:tplc="FFFFFFFF">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80627"/>
    <w:multiLevelType w:val="multilevel"/>
    <w:tmpl w:val="548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64824"/>
    <w:multiLevelType w:val="multilevel"/>
    <w:tmpl w:val="7CE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2432290">
    <w:abstractNumId w:val="9"/>
  </w:num>
  <w:num w:numId="2" w16cid:durableId="122695202">
    <w:abstractNumId w:val="9"/>
    <w:lvlOverride w:ilvl="0">
      <w:startOverride w:val="1"/>
    </w:lvlOverride>
  </w:num>
  <w:num w:numId="3" w16cid:durableId="1509517112">
    <w:abstractNumId w:val="9"/>
    <w:lvlOverride w:ilvl="0">
      <w:startOverride w:val="1"/>
    </w:lvlOverride>
  </w:num>
  <w:num w:numId="4" w16cid:durableId="1153106166">
    <w:abstractNumId w:val="9"/>
    <w:lvlOverride w:ilvl="0">
      <w:startOverride w:val="1"/>
    </w:lvlOverride>
  </w:num>
  <w:num w:numId="5" w16cid:durableId="586573336">
    <w:abstractNumId w:val="17"/>
  </w:num>
  <w:num w:numId="6" w16cid:durableId="1163202903">
    <w:abstractNumId w:val="7"/>
  </w:num>
  <w:num w:numId="7" w16cid:durableId="811944580">
    <w:abstractNumId w:val="6"/>
  </w:num>
  <w:num w:numId="8" w16cid:durableId="1266112384">
    <w:abstractNumId w:val="5"/>
  </w:num>
  <w:num w:numId="9" w16cid:durableId="1184392885">
    <w:abstractNumId w:val="4"/>
  </w:num>
  <w:num w:numId="10" w16cid:durableId="1276257177">
    <w:abstractNumId w:val="8"/>
  </w:num>
  <w:num w:numId="11" w16cid:durableId="1577596449">
    <w:abstractNumId w:val="3"/>
  </w:num>
  <w:num w:numId="12" w16cid:durableId="533277595">
    <w:abstractNumId w:val="2"/>
  </w:num>
  <w:num w:numId="13" w16cid:durableId="1794713716">
    <w:abstractNumId w:val="1"/>
  </w:num>
  <w:num w:numId="14" w16cid:durableId="2068065001">
    <w:abstractNumId w:val="0"/>
  </w:num>
  <w:num w:numId="15" w16cid:durableId="1965497179">
    <w:abstractNumId w:val="12"/>
  </w:num>
  <w:num w:numId="16" w16cid:durableId="723258942">
    <w:abstractNumId w:val="16"/>
  </w:num>
  <w:num w:numId="17" w16cid:durableId="208030374">
    <w:abstractNumId w:val="15"/>
  </w:num>
  <w:num w:numId="18" w16cid:durableId="1136336620">
    <w:abstractNumId w:val="10"/>
  </w:num>
  <w:num w:numId="19" w16cid:durableId="2068265135">
    <w:abstractNumId w:val="17"/>
  </w:num>
  <w:num w:numId="20" w16cid:durableId="1609387388">
    <w:abstractNumId w:val="13"/>
  </w:num>
  <w:num w:numId="21" w16cid:durableId="1180580595">
    <w:abstractNumId w:val="19"/>
  </w:num>
  <w:num w:numId="22" w16cid:durableId="437871887">
    <w:abstractNumId w:val="11"/>
  </w:num>
  <w:num w:numId="23" w16cid:durableId="1472018790">
    <w:abstractNumId w:val="14"/>
  </w:num>
  <w:num w:numId="24" w16cid:durableId="1726370669">
    <w:abstractNumId w:val="9"/>
  </w:num>
  <w:num w:numId="25" w16cid:durableId="739255258">
    <w:abstractNumId w:val="18"/>
  </w:num>
  <w:num w:numId="26" w16cid:durableId="432366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yMzI2NDUwMbKwMDBQ0lEKTi0uzszPAykwqwUA+c082SwAAAA="/>
  </w:docVars>
  <w:rsids>
    <w:rsidRoot w:val="006327D4"/>
    <w:rsid w:val="000212E6"/>
    <w:rsid w:val="0003456E"/>
    <w:rsid w:val="00047C08"/>
    <w:rsid w:val="0005586A"/>
    <w:rsid w:val="00066D9F"/>
    <w:rsid w:val="000B426D"/>
    <w:rsid w:val="000C0CA7"/>
    <w:rsid w:val="000D1C81"/>
    <w:rsid w:val="000E1BE9"/>
    <w:rsid w:val="000F2762"/>
    <w:rsid w:val="001212A4"/>
    <w:rsid w:val="00126049"/>
    <w:rsid w:val="00126CF3"/>
    <w:rsid w:val="00133A2C"/>
    <w:rsid w:val="0014523F"/>
    <w:rsid w:val="0015141F"/>
    <w:rsid w:val="00170A16"/>
    <w:rsid w:val="001D55B1"/>
    <w:rsid w:val="001D6A3D"/>
    <w:rsid w:val="00254924"/>
    <w:rsid w:val="002563E8"/>
    <w:rsid w:val="00260D3F"/>
    <w:rsid w:val="00277765"/>
    <w:rsid w:val="00280CCC"/>
    <w:rsid w:val="00287D00"/>
    <w:rsid w:val="00290D10"/>
    <w:rsid w:val="00295C9F"/>
    <w:rsid w:val="00307649"/>
    <w:rsid w:val="00312C2D"/>
    <w:rsid w:val="003350F1"/>
    <w:rsid w:val="00341C2F"/>
    <w:rsid w:val="00351900"/>
    <w:rsid w:val="003A6AD1"/>
    <w:rsid w:val="003B4E4A"/>
    <w:rsid w:val="003C6D17"/>
    <w:rsid w:val="003D5BC0"/>
    <w:rsid w:val="003F691C"/>
    <w:rsid w:val="0044322B"/>
    <w:rsid w:val="004827F9"/>
    <w:rsid w:val="004B37A6"/>
    <w:rsid w:val="00503CA4"/>
    <w:rsid w:val="00504646"/>
    <w:rsid w:val="00526C73"/>
    <w:rsid w:val="00540F25"/>
    <w:rsid w:val="005C3320"/>
    <w:rsid w:val="005D0225"/>
    <w:rsid w:val="00600743"/>
    <w:rsid w:val="006327D4"/>
    <w:rsid w:val="006359C1"/>
    <w:rsid w:val="00644C03"/>
    <w:rsid w:val="00650306"/>
    <w:rsid w:val="00654E57"/>
    <w:rsid w:val="0065526C"/>
    <w:rsid w:val="006559BA"/>
    <w:rsid w:val="00672EA1"/>
    <w:rsid w:val="00693B17"/>
    <w:rsid w:val="006B57AE"/>
    <w:rsid w:val="006E3E23"/>
    <w:rsid w:val="006F6DA2"/>
    <w:rsid w:val="00741EA1"/>
    <w:rsid w:val="0074629E"/>
    <w:rsid w:val="00762CE4"/>
    <w:rsid w:val="00772753"/>
    <w:rsid w:val="00794BF9"/>
    <w:rsid w:val="00797C46"/>
    <w:rsid w:val="007C1DD2"/>
    <w:rsid w:val="007D559D"/>
    <w:rsid w:val="00801B00"/>
    <w:rsid w:val="00843164"/>
    <w:rsid w:val="00854E7D"/>
    <w:rsid w:val="008551F7"/>
    <w:rsid w:val="00866D5D"/>
    <w:rsid w:val="00877B37"/>
    <w:rsid w:val="00893D6F"/>
    <w:rsid w:val="008A74DF"/>
    <w:rsid w:val="008B5DC0"/>
    <w:rsid w:val="008F4C84"/>
    <w:rsid w:val="009032C5"/>
    <w:rsid w:val="00926D66"/>
    <w:rsid w:val="00931654"/>
    <w:rsid w:val="00935FB6"/>
    <w:rsid w:val="0098507A"/>
    <w:rsid w:val="009A34DD"/>
    <w:rsid w:val="009C63B6"/>
    <w:rsid w:val="009F0D5D"/>
    <w:rsid w:val="00A32DCA"/>
    <w:rsid w:val="00A632FA"/>
    <w:rsid w:val="00A82DCC"/>
    <w:rsid w:val="00A919EA"/>
    <w:rsid w:val="00A91DEB"/>
    <w:rsid w:val="00AE5D8A"/>
    <w:rsid w:val="00AF35BB"/>
    <w:rsid w:val="00B053CA"/>
    <w:rsid w:val="00B3557B"/>
    <w:rsid w:val="00B669F2"/>
    <w:rsid w:val="00B903A9"/>
    <w:rsid w:val="00BE2FEC"/>
    <w:rsid w:val="00C02E26"/>
    <w:rsid w:val="00C067C5"/>
    <w:rsid w:val="00C17ECD"/>
    <w:rsid w:val="00C4527B"/>
    <w:rsid w:val="00C67004"/>
    <w:rsid w:val="00C914DD"/>
    <w:rsid w:val="00C94BE6"/>
    <w:rsid w:val="00CC05D9"/>
    <w:rsid w:val="00CD2F32"/>
    <w:rsid w:val="00CD7582"/>
    <w:rsid w:val="00D0020C"/>
    <w:rsid w:val="00D06E8C"/>
    <w:rsid w:val="00D203D3"/>
    <w:rsid w:val="00D328A4"/>
    <w:rsid w:val="00D4532B"/>
    <w:rsid w:val="00D50E0B"/>
    <w:rsid w:val="00D56749"/>
    <w:rsid w:val="00D568D3"/>
    <w:rsid w:val="00D57800"/>
    <w:rsid w:val="00D65641"/>
    <w:rsid w:val="00D81F4E"/>
    <w:rsid w:val="00D83605"/>
    <w:rsid w:val="00D91806"/>
    <w:rsid w:val="00DC3B1F"/>
    <w:rsid w:val="00DC7B35"/>
    <w:rsid w:val="00E138E9"/>
    <w:rsid w:val="00E42361"/>
    <w:rsid w:val="00E517B3"/>
    <w:rsid w:val="00E636D8"/>
    <w:rsid w:val="00E710C3"/>
    <w:rsid w:val="00E76367"/>
    <w:rsid w:val="00EA1B86"/>
    <w:rsid w:val="00EE106B"/>
    <w:rsid w:val="00EF0BB9"/>
    <w:rsid w:val="00F00D21"/>
    <w:rsid w:val="00F1108B"/>
    <w:rsid w:val="00F25533"/>
    <w:rsid w:val="00F3592A"/>
    <w:rsid w:val="00F6077F"/>
    <w:rsid w:val="00F63B5F"/>
    <w:rsid w:val="00FB5C57"/>
    <w:rsid w:val="3C3449AF"/>
    <w:rsid w:val="436FF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F9F3"/>
  <w15:chartTrackingRefBased/>
  <w15:docId w15:val="{DBB6A932-C07D-484C-B592-2E9F46B6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753"/>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character" w:customStyle="1" w:styleId="hgkelc">
    <w:name w:val="hgkelc"/>
    <w:basedOn w:val="DefaultParagraphFont"/>
    <w:rsid w:val="00D45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982">
      <w:bodyDiv w:val="1"/>
      <w:marLeft w:val="0"/>
      <w:marRight w:val="0"/>
      <w:marTop w:val="0"/>
      <w:marBottom w:val="0"/>
      <w:divBdr>
        <w:top w:val="none" w:sz="0" w:space="0" w:color="auto"/>
        <w:left w:val="none" w:sz="0" w:space="0" w:color="auto"/>
        <w:bottom w:val="none" w:sz="0" w:space="0" w:color="auto"/>
        <w:right w:val="none" w:sz="0" w:space="0" w:color="auto"/>
      </w:divBdr>
    </w:div>
    <w:div w:id="1327510083">
      <w:bodyDiv w:val="1"/>
      <w:marLeft w:val="0"/>
      <w:marRight w:val="0"/>
      <w:marTop w:val="0"/>
      <w:marBottom w:val="0"/>
      <w:divBdr>
        <w:top w:val="none" w:sz="0" w:space="0" w:color="auto"/>
        <w:left w:val="none" w:sz="0" w:space="0" w:color="auto"/>
        <w:bottom w:val="none" w:sz="0" w:space="0" w:color="auto"/>
        <w:right w:val="none" w:sz="0" w:space="0" w:color="auto"/>
      </w:divBdr>
    </w:div>
    <w:div w:id="1538393953">
      <w:bodyDiv w:val="1"/>
      <w:marLeft w:val="0"/>
      <w:marRight w:val="0"/>
      <w:marTop w:val="0"/>
      <w:marBottom w:val="0"/>
      <w:divBdr>
        <w:top w:val="none" w:sz="0" w:space="0" w:color="auto"/>
        <w:left w:val="none" w:sz="0" w:space="0" w:color="auto"/>
        <w:bottom w:val="none" w:sz="0" w:space="0" w:color="auto"/>
        <w:right w:val="none" w:sz="0" w:space="0" w:color="auto"/>
      </w:divBdr>
    </w:div>
    <w:div w:id="1715808736">
      <w:bodyDiv w:val="1"/>
      <w:marLeft w:val="0"/>
      <w:marRight w:val="0"/>
      <w:marTop w:val="0"/>
      <w:marBottom w:val="0"/>
      <w:divBdr>
        <w:top w:val="none" w:sz="0" w:space="0" w:color="auto"/>
        <w:left w:val="none" w:sz="0" w:space="0" w:color="auto"/>
        <w:bottom w:val="none" w:sz="0" w:space="0" w:color="auto"/>
        <w:right w:val="none" w:sz="0" w:space="0" w:color="auto"/>
      </w:divBdr>
    </w:div>
    <w:div w:id="18889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edin.com/in/zain-hassa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zainhassan667@gmai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BF36C0-B3F7-46B5-BFAF-AEA682739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dc:creator>
  <cp:keywords/>
  <dc:description/>
  <cp:lastModifiedBy>Hassan, Zainalabdein</cp:lastModifiedBy>
  <cp:revision>25</cp:revision>
  <cp:lastPrinted>2023-05-09T19:38:00Z</cp:lastPrinted>
  <dcterms:created xsi:type="dcterms:W3CDTF">2023-05-09T19:29:00Z</dcterms:created>
  <dcterms:modified xsi:type="dcterms:W3CDTF">2024-05-23T09:30:00Z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