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EF9C" w14:textId="0EC4FA98" w:rsidR="002E52DC" w:rsidRPr="002C16EB" w:rsidRDefault="002E52DC" w:rsidP="002E52DC">
      <w:pPr>
        <w:pStyle w:val="NoSpacing"/>
        <w:jc w:val="center"/>
        <w:rPr>
          <w:rFonts w:cs="Arial"/>
          <w:b/>
          <w:noProof/>
          <w:sz w:val="52"/>
          <w:lang w:eastAsia="en-ZA"/>
        </w:rPr>
      </w:pPr>
      <w:r w:rsidRPr="002C16EB">
        <w:rPr>
          <w:rFonts w:cs="Arial"/>
          <w:noProof/>
          <w:sz w:val="24"/>
        </w:rPr>
        <w:drawing>
          <wp:anchor distT="0" distB="0" distL="114300" distR="114300" simplePos="0" relativeHeight="251660288" behindDoc="0" locked="0" layoutInCell="1" allowOverlap="1" wp14:anchorId="02BCBF20" wp14:editId="1DFCD285">
            <wp:simplePos x="0" y="0"/>
            <wp:positionH relativeFrom="column">
              <wp:posOffset>285750</wp:posOffset>
            </wp:positionH>
            <wp:positionV relativeFrom="paragraph">
              <wp:posOffset>0</wp:posOffset>
            </wp:positionV>
            <wp:extent cx="1171575" cy="558800"/>
            <wp:effectExtent l="0" t="0" r="9525" b="0"/>
            <wp:wrapThrough wrapText="bothSides">
              <wp:wrapPolygon edited="0">
                <wp:start x="0" y="0"/>
                <wp:lineTo x="0" y="20618"/>
                <wp:lineTo x="21424" y="20618"/>
                <wp:lineTo x="214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9596" t="6716" r="54213" b="46269"/>
                    <a:stretch/>
                  </pic:blipFill>
                  <pic:spPr bwMode="auto">
                    <a:xfrm>
                      <a:off x="0" y="0"/>
                      <a:ext cx="1171575" cy="55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16EB">
        <w:rPr>
          <w:rFonts w:cs="Arial"/>
          <w:noProof/>
          <w:sz w:val="24"/>
        </w:rPr>
        <w:drawing>
          <wp:anchor distT="0" distB="0" distL="114300" distR="114300" simplePos="0" relativeHeight="251661312" behindDoc="0" locked="0" layoutInCell="1" allowOverlap="1" wp14:anchorId="0724EC06" wp14:editId="2E7F5309">
            <wp:simplePos x="0" y="0"/>
            <wp:positionH relativeFrom="column">
              <wp:posOffset>1543050</wp:posOffset>
            </wp:positionH>
            <wp:positionV relativeFrom="paragraph">
              <wp:posOffset>0</wp:posOffset>
            </wp:positionV>
            <wp:extent cx="4055745" cy="600075"/>
            <wp:effectExtent l="0" t="0" r="1905" b="9525"/>
            <wp:wrapThrough wrapText="bothSides">
              <wp:wrapPolygon edited="0">
                <wp:start x="0" y="0"/>
                <wp:lineTo x="0" y="21257"/>
                <wp:lineTo x="21509" y="21257"/>
                <wp:lineTo x="2150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951" t="53732" r="6781" b="11940"/>
                    <a:stretch/>
                  </pic:blipFill>
                  <pic:spPr bwMode="auto">
                    <a:xfrm>
                      <a:off x="0" y="0"/>
                      <a:ext cx="4055745"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noProof/>
          <w:sz w:val="52"/>
          <w:lang w:eastAsia="en-ZA"/>
        </w:rPr>
        <w:t>Usage</w:t>
      </w:r>
      <w:r w:rsidRPr="002C16EB">
        <w:rPr>
          <w:rFonts w:cs="Arial"/>
          <w:b/>
          <w:noProof/>
          <w:sz w:val="52"/>
          <w:lang w:eastAsia="en-ZA"/>
        </w:rPr>
        <w:t xml:space="preserve"> Documentation</w:t>
      </w:r>
    </w:p>
    <w:p w14:paraId="388F215E" w14:textId="77777777" w:rsidR="002E52DC" w:rsidRPr="002C16EB" w:rsidRDefault="002E52DC" w:rsidP="002E52DC">
      <w:pPr>
        <w:pStyle w:val="NoSpacing"/>
        <w:jc w:val="center"/>
        <w:rPr>
          <w:rFonts w:cs="Arial"/>
          <w:b/>
          <w:noProof/>
          <w:sz w:val="52"/>
          <w:lang w:eastAsia="en-ZA"/>
        </w:rPr>
      </w:pPr>
      <w:r w:rsidRPr="002C16EB">
        <w:rPr>
          <w:rFonts w:cs="Arial"/>
          <w:b/>
          <w:noProof/>
          <w:sz w:val="52"/>
          <w:lang w:eastAsia="en-ZA"/>
        </w:rPr>
        <w:drawing>
          <wp:anchor distT="0" distB="0" distL="114300" distR="114300" simplePos="0" relativeHeight="251659264" behindDoc="0" locked="0" layoutInCell="1" allowOverlap="1" wp14:anchorId="65A1443A" wp14:editId="76C35B9B">
            <wp:simplePos x="0" y="0"/>
            <wp:positionH relativeFrom="column">
              <wp:posOffset>554355</wp:posOffset>
            </wp:positionH>
            <wp:positionV relativeFrom="paragraph">
              <wp:posOffset>506095</wp:posOffset>
            </wp:positionV>
            <wp:extent cx="4667250" cy="2941955"/>
            <wp:effectExtent l="0" t="0" r="0" b="0"/>
            <wp:wrapThrough wrapText="bothSides">
              <wp:wrapPolygon edited="0">
                <wp:start x="0" y="0"/>
                <wp:lineTo x="0" y="21400"/>
                <wp:lineTo x="21512" y="21400"/>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5855" r="3686"/>
                    <a:stretch/>
                  </pic:blipFill>
                  <pic:spPr bwMode="auto">
                    <a:xfrm>
                      <a:off x="0" y="0"/>
                      <a:ext cx="4667250" cy="2941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16EB">
        <w:rPr>
          <w:rFonts w:cs="Arial"/>
          <w:b/>
          <w:noProof/>
          <w:sz w:val="52"/>
          <w:lang w:eastAsia="en-ZA"/>
        </w:rPr>
        <w:t>Group 15</w:t>
      </w:r>
      <w:r w:rsidRPr="002C16EB">
        <w:rPr>
          <w:rFonts w:cs="Arial"/>
          <w:b/>
          <w:noProof/>
          <w:sz w:val="52"/>
          <w:lang w:eastAsia="en-ZA"/>
        </w:rPr>
        <w:br/>
      </w:r>
    </w:p>
    <w:p w14:paraId="65FFE9FD" w14:textId="77777777" w:rsidR="002E52DC" w:rsidRPr="002C16EB" w:rsidRDefault="002E52DC" w:rsidP="002E52DC">
      <w:pPr>
        <w:pStyle w:val="NoSpacing"/>
        <w:jc w:val="center"/>
        <w:rPr>
          <w:rFonts w:cs="Arial"/>
          <w:b/>
          <w:noProof/>
          <w:sz w:val="52"/>
          <w:lang w:eastAsia="en-ZA"/>
        </w:rPr>
      </w:pPr>
    </w:p>
    <w:p w14:paraId="25C07CC2" w14:textId="77777777" w:rsidR="002E52DC" w:rsidRPr="002C16EB" w:rsidRDefault="002E52DC" w:rsidP="002E52DC">
      <w:pPr>
        <w:pStyle w:val="NoSpacing"/>
        <w:jc w:val="center"/>
        <w:rPr>
          <w:rFonts w:cs="Arial"/>
          <w:b/>
          <w:noProof/>
          <w:sz w:val="52"/>
          <w:lang w:eastAsia="en-ZA"/>
        </w:rPr>
      </w:pPr>
    </w:p>
    <w:p w14:paraId="647EDCE4" w14:textId="77777777" w:rsidR="002E52DC" w:rsidRPr="002C16EB" w:rsidRDefault="002E52DC" w:rsidP="002E52DC">
      <w:pPr>
        <w:pStyle w:val="NoSpacing"/>
        <w:jc w:val="center"/>
        <w:rPr>
          <w:rFonts w:cs="Arial"/>
          <w:noProof/>
          <w:lang w:eastAsia="en-ZA"/>
        </w:rPr>
      </w:pPr>
    </w:p>
    <w:p w14:paraId="71ECFC6E" w14:textId="77777777" w:rsidR="002E52DC" w:rsidRPr="002C16EB" w:rsidRDefault="002E52DC" w:rsidP="002E52DC">
      <w:pPr>
        <w:pStyle w:val="NoSpacing"/>
        <w:jc w:val="center"/>
        <w:rPr>
          <w:rFonts w:cs="Arial"/>
          <w:noProof/>
          <w:lang w:eastAsia="en-ZA"/>
        </w:rPr>
      </w:pPr>
    </w:p>
    <w:p w14:paraId="2B9CED7E" w14:textId="77777777" w:rsidR="002E52DC" w:rsidRPr="002C16EB" w:rsidRDefault="002E52DC" w:rsidP="002E52DC">
      <w:pPr>
        <w:pStyle w:val="NoSpacing"/>
        <w:jc w:val="center"/>
        <w:rPr>
          <w:rFonts w:cs="Arial"/>
          <w:sz w:val="2"/>
        </w:rPr>
      </w:pPr>
    </w:p>
    <w:p w14:paraId="3E4FB30C" w14:textId="77777777" w:rsidR="002E52DC" w:rsidRPr="002C16EB" w:rsidRDefault="002E52DC" w:rsidP="002E52DC">
      <w:pPr>
        <w:jc w:val="center"/>
        <w:rPr>
          <w:rFonts w:cs="Arial"/>
          <w:sz w:val="44"/>
          <w:szCs w:val="48"/>
        </w:rPr>
      </w:pPr>
    </w:p>
    <w:p w14:paraId="129496A6" w14:textId="77777777" w:rsidR="002E52DC" w:rsidRPr="002C16EB" w:rsidRDefault="002E52DC" w:rsidP="002E52DC">
      <w:pPr>
        <w:jc w:val="center"/>
        <w:rPr>
          <w:rFonts w:cs="Arial"/>
          <w:sz w:val="44"/>
          <w:szCs w:val="48"/>
        </w:rPr>
      </w:pPr>
    </w:p>
    <w:p w14:paraId="69641620" w14:textId="77777777" w:rsidR="002E52DC" w:rsidRPr="002C16EB" w:rsidRDefault="002E52DC" w:rsidP="002E52DC">
      <w:pPr>
        <w:jc w:val="center"/>
        <w:rPr>
          <w:rFonts w:cs="Arial"/>
          <w:sz w:val="44"/>
          <w:szCs w:val="48"/>
        </w:rPr>
      </w:pPr>
    </w:p>
    <w:p w14:paraId="3FB1AFD4" w14:textId="77777777" w:rsidR="002E52DC" w:rsidRPr="002C16EB" w:rsidRDefault="002E52DC" w:rsidP="002E52DC">
      <w:pPr>
        <w:jc w:val="center"/>
        <w:rPr>
          <w:rFonts w:cs="Arial"/>
          <w:sz w:val="44"/>
          <w:szCs w:val="48"/>
        </w:rPr>
      </w:pPr>
      <w:r w:rsidRPr="002C16EB">
        <w:rPr>
          <w:rFonts w:cs="Arial"/>
          <w:sz w:val="44"/>
          <w:szCs w:val="48"/>
        </w:rPr>
        <w:t>Deliverable Two: Back-End</w:t>
      </w:r>
    </w:p>
    <w:p w14:paraId="1EB32891" w14:textId="77777777" w:rsidR="002E52DC" w:rsidRPr="002C16EB" w:rsidRDefault="002E52DC" w:rsidP="002E52DC">
      <w:pPr>
        <w:spacing w:before="240"/>
        <w:jc w:val="center"/>
        <w:rPr>
          <w:rFonts w:cs="Arial"/>
          <w:sz w:val="28"/>
        </w:rPr>
      </w:pPr>
      <w:r w:rsidRPr="002C16EB">
        <w:rPr>
          <w:rFonts w:cs="Arial"/>
          <w:sz w:val="28"/>
        </w:rPr>
        <w:t>(CMPG323)</w:t>
      </w:r>
    </w:p>
    <w:p w14:paraId="5A280044" w14:textId="77777777" w:rsidR="002E52DC" w:rsidRPr="002C16EB" w:rsidRDefault="002E52DC" w:rsidP="002E52DC">
      <w:pPr>
        <w:rPr>
          <w:rFonts w:cs="Arial"/>
        </w:rPr>
      </w:pPr>
    </w:p>
    <w:p w14:paraId="4B9F1661" w14:textId="77777777" w:rsidR="002E52DC" w:rsidRPr="002C16EB" w:rsidRDefault="002E52DC" w:rsidP="002E52DC">
      <w:pPr>
        <w:rPr>
          <w:rFonts w:cs="Arial"/>
          <w:sz w:val="24"/>
        </w:rPr>
      </w:pPr>
    </w:p>
    <w:p w14:paraId="312A73BC" w14:textId="77777777" w:rsidR="002E52DC" w:rsidRPr="002C16EB" w:rsidRDefault="002E52DC" w:rsidP="002E52DC">
      <w:pPr>
        <w:rPr>
          <w:rFonts w:cs="Arial"/>
          <w:b/>
          <w:sz w:val="24"/>
        </w:rPr>
      </w:pPr>
      <w:r w:rsidRPr="002C16EB">
        <w:rPr>
          <w:rFonts w:cs="Arial"/>
          <w:b/>
          <w:sz w:val="24"/>
        </w:rPr>
        <w:t>Group Members:</w:t>
      </w:r>
    </w:p>
    <w:p w14:paraId="44A6CDBC" w14:textId="77777777" w:rsidR="002E52DC" w:rsidRPr="002C16EB" w:rsidRDefault="002E52DC" w:rsidP="002E52DC">
      <w:pPr>
        <w:rPr>
          <w:rFonts w:cs="Arial"/>
          <w:sz w:val="24"/>
        </w:rPr>
      </w:pPr>
      <w:r w:rsidRPr="002C16EB">
        <w:rPr>
          <w:rFonts w:cs="Arial"/>
          <w:sz w:val="24"/>
        </w:rPr>
        <w:t>41425626 – Z. Hansa – (Group Leader)</w:t>
      </w:r>
    </w:p>
    <w:p w14:paraId="4E2F885A" w14:textId="77777777" w:rsidR="002E52DC" w:rsidRPr="002C16EB" w:rsidRDefault="002E52DC" w:rsidP="002E52DC">
      <w:pPr>
        <w:rPr>
          <w:rFonts w:cs="Arial"/>
          <w:sz w:val="24"/>
        </w:rPr>
      </w:pPr>
      <w:r w:rsidRPr="002C16EB">
        <w:rPr>
          <w:rFonts w:cs="Arial"/>
          <w:sz w:val="24"/>
        </w:rPr>
        <w:t xml:space="preserve">37833707 – S. </w:t>
      </w:r>
      <w:proofErr w:type="spellStart"/>
      <w:r w:rsidRPr="002C16EB">
        <w:rPr>
          <w:rFonts w:cs="Arial"/>
          <w:sz w:val="24"/>
        </w:rPr>
        <w:t>Ndobela</w:t>
      </w:r>
      <w:proofErr w:type="spellEnd"/>
    </w:p>
    <w:p w14:paraId="108EC37C" w14:textId="77777777" w:rsidR="002E52DC" w:rsidRDefault="002E52DC" w:rsidP="002E52DC">
      <w:pPr>
        <w:rPr>
          <w:rFonts w:cs="Arial"/>
          <w:sz w:val="24"/>
        </w:rPr>
      </w:pPr>
      <w:r w:rsidRPr="00344021">
        <w:rPr>
          <w:rFonts w:cs="Arial"/>
          <w:sz w:val="24"/>
        </w:rPr>
        <w:t xml:space="preserve">42304954 – S. </w:t>
      </w:r>
      <w:proofErr w:type="spellStart"/>
      <w:r w:rsidRPr="00344021">
        <w:rPr>
          <w:rFonts w:cs="Arial"/>
          <w:sz w:val="24"/>
        </w:rPr>
        <w:t>Nhlapo</w:t>
      </w:r>
      <w:proofErr w:type="spellEnd"/>
    </w:p>
    <w:p w14:paraId="4FEE16E8" w14:textId="77777777" w:rsidR="002E52DC" w:rsidRPr="002C16EB" w:rsidRDefault="002E52DC" w:rsidP="002E52DC">
      <w:pPr>
        <w:rPr>
          <w:rFonts w:cs="Arial"/>
          <w:sz w:val="24"/>
        </w:rPr>
      </w:pPr>
      <w:r w:rsidRPr="00575768">
        <w:rPr>
          <w:rFonts w:cs="Arial"/>
          <w:sz w:val="24"/>
        </w:rPr>
        <w:t xml:space="preserve">35928654 </w:t>
      </w:r>
      <w:r>
        <w:rPr>
          <w:rFonts w:cs="Arial"/>
          <w:sz w:val="24"/>
        </w:rPr>
        <w:t xml:space="preserve">– </w:t>
      </w:r>
      <w:r w:rsidRPr="00575768">
        <w:rPr>
          <w:rFonts w:cs="Arial"/>
          <w:sz w:val="24"/>
        </w:rPr>
        <w:t xml:space="preserve">T </w:t>
      </w:r>
      <w:proofErr w:type="spellStart"/>
      <w:r w:rsidRPr="00575768">
        <w:rPr>
          <w:rFonts w:cs="Arial"/>
          <w:sz w:val="24"/>
        </w:rPr>
        <w:t>Gumbi</w:t>
      </w:r>
      <w:proofErr w:type="spellEnd"/>
    </w:p>
    <w:p w14:paraId="7BF19838" w14:textId="77777777" w:rsidR="002E52DC" w:rsidRDefault="002E52DC" w:rsidP="002E52DC">
      <w:pPr>
        <w:rPr>
          <w:rFonts w:cs="Arial"/>
        </w:rPr>
      </w:pPr>
    </w:p>
    <w:p w14:paraId="7E69A9A8" w14:textId="77777777" w:rsidR="002E52DC" w:rsidRDefault="002E52DC" w:rsidP="002E52DC">
      <w:pPr>
        <w:rPr>
          <w:rFonts w:cs="Arial"/>
        </w:rPr>
      </w:pPr>
    </w:p>
    <w:p w14:paraId="369E820D" w14:textId="77777777" w:rsidR="002E52DC" w:rsidRDefault="002E52DC" w:rsidP="002E52DC">
      <w:pPr>
        <w:rPr>
          <w:rFonts w:cs="Arial"/>
        </w:rPr>
      </w:pPr>
    </w:p>
    <w:p w14:paraId="79EFF57A" w14:textId="77777777" w:rsidR="002E52DC" w:rsidRPr="002C16EB" w:rsidRDefault="002E52DC" w:rsidP="002E52DC">
      <w:pPr>
        <w:rPr>
          <w:rFonts w:cs="Arial"/>
        </w:rPr>
      </w:pPr>
    </w:p>
    <w:p w14:paraId="05A93179" w14:textId="77777777" w:rsidR="002E52DC" w:rsidRPr="002C16EB" w:rsidRDefault="002E52DC" w:rsidP="002E52DC">
      <w:pPr>
        <w:rPr>
          <w:rFonts w:cs="Arial"/>
          <w:sz w:val="24"/>
        </w:rPr>
        <w:sectPr w:rsidR="002E52DC" w:rsidRPr="002C16EB" w:rsidSect="009345DB">
          <w:headerReference w:type="default" r:id="rId11"/>
          <w:footerReference w:type="default" r:id="rId12"/>
          <w:headerReference w:type="first" r:id="rId13"/>
          <w:pgSz w:w="11906" w:h="16838"/>
          <w:pgMar w:top="1440" w:right="1440" w:bottom="1440" w:left="1440" w:header="708" w:footer="708" w:gutter="0"/>
          <w:pgBorders w:offsetFrom="page">
            <w:top w:val="single" w:sz="48" w:space="0" w:color="auto"/>
            <w:left w:val="single" w:sz="48" w:space="0" w:color="auto"/>
            <w:bottom w:val="single" w:sz="48" w:space="0" w:color="auto"/>
            <w:right w:val="single" w:sz="48" w:space="0" w:color="auto"/>
          </w:pgBorders>
          <w:cols w:space="708"/>
          <w:titlePg/>
          <w:docGrid w:linePitch="360"/>
        </w:sectPr>
      </w:pPr>
      <w:r w:rsidRPr="002C16EB">
        <w:rPr>
          <w:rFonts w:cs="Arial"/>
          <w:sz w:val="24"/>
        </w:rPr>
        <w:t>Submission date: 27/09/2024</w:t>
      </w:r>
    </w:p>
    <w:sdt>
      <w:sdtPr>
        <w:rPr>
          <w:rFonts w:ascii="Arial" w:eastAsiaTheme="minorHAnsi" w:hAnsi="Arial" w:cs="Arial"/>
          <w:color w:val="auto"/>
          <w:sz w:val="22"/>
          <w:szCs w:val="22"/>
          <w:lang w:val="en-ZA"/>
        </w:rPr>
        <w:id w:val="-218823226"/>
        <w:docPartObj>
          <w:docPartGallery w:val="Table of Contents"/>
          <w:docPartUnique/>
        </w:docPartObj>
      </w:sdtPr>
      <w:sdtEndPr>
        <w:rPr>
          <w:b/>
          <w:bCs/>
          <w:noProof/>
        </w:rPr>
      </w:sdtEndPr>
      <w:sdtContent>
        <w:p w14:paraId="46DBB504" w14:textId="77777777" w:rsidR="002E52DC" w:rsidRPr="002C16EB" w:rsidRDefault="002E52DC" w:rsidP="002E52DC">
          <w:pPr>
            <w:pStyle w:val="TOCHeading"/>
            <w:rPr>
              <w:rFonts w:ascii="Arial" w:hAnsi="Arial" w:cs="Arial"/>
            </w:rPr>
          </w:pPr>
          <w:r w:rsidRPr="002C16EB">
            <w:rPr>
              <w:rFonts w:ascii="Arial" w:hAnsi="Arial" w:cs="Arial"/>
            </w:rPr>
            <w:t>Table of Contents</w:t>
          </w:r>
        </w:p>
        <w:p w14:paraId="771A4C77" w14:textId="6C949340" w:rsidR="002F6CDB" w:rsidRDefault="002E52DC">
          <w:pPr>
            <w:pStyle w:val="TOC1"/>
            <w:tabs>
              <w:tab w:val="right" w:leader="dot" w:pos="9016"/>
            </w:tabs>
            <w:rPr>
              <w:rFonts w:asciiTheme="minorHAnsi" w:eastAsiaTheme="minorEastAsia" w:hAnsiTheme="minorHAnsi"/>
              <w:noProof/>
              <w:lang w:eastAsia="en-ZA"/>
            </w:rPr>
          </w:pPr>
          <w:r w:rsidRPr="002C16EB">
            <w:rPr>
              <w:rFonts w:cs="Arial"/>
            </w:rPr>
            <w:fldChar w:fldCharType="begin"/>
          </w:r>
          <w:r w:rsidRPr="002C16EB">
            <w:rPr>
              <w:rFonts w:cs="Arial"/>
            </w:rPr>
            <w:instrText xml:space="preserve"> TOC \o "1-3" \h \z \u </w:instrText>
          </w:r>
          <w:r w:rsidRPr="002C16EB">
            <w:rPr>
              <w:rFonts w:cs="Arial"/>
            </w:rPr>
            <w:fldChar w:fldCharType="separate"/>
          </w:r>
          <w:hyperlink w:anchor="_Toc178372174" w:history="1">
            <w:r w:rsidR="002F6CDB" w:rsidRPr="00C57B87">
              <w:rPr>
                <w:rStyle w:val="Hyperlink"/>
                <w:noProof/>
              </w:rPr>
              <w:t>System Overview</w:t>
            </w:r>
            <w:r w:rsidR="002F6CDB">
              <w:rPr>
                <w:noProof/>
                <w:webHidden/>
              </w:rPr>
              <w:tab/>
            </w:r>
            <w:r w:rsidR="002F6CDB">
              <w:rPr>
                <w:noProof/>
                <w:webHidden/>
              </w:rPr>
              <w:fldChar w:fldCharType="begin"/>
            </w:r>
            <w:r w:rsidR="002F6CDB">
              <w:rPr>
                <w:noProof/>
                <w:webHidden/>
              </w:rPr>
              <w:instrText xml:space="preserve"> PAGEREF _Toc178372174 \h </w:instrText>
            </w:r>
            <w:r w:rsidR="002F6CDB">
              <w:rPr>
                <w:noProof/>
                <w:webHidden/>
              </w:rPr>
            </w:r>
            <w:r w:rsidR="002F6CDB">
              <w:rPr>
                <w:noProof/>
                <w:webHidden/>
              </w:rPr>
              <w:fldChar w:fldCharType="separate"/>
            </w:r>
            <w:r w:rsidR="002F6CDB">
              <w:rPr>
                <w:noProof/>
                <w:webHidden/>
              </w:rPr>
              <w:t>3</w:t>
            </w:r>
            <w:r w:rsidR="002F6CDB">
              <w:rPr>
                <w:noProof/>
                <w:webHidden/>
              </w:rPr>
              <w:fldChar w:fldCharType="end"/>
            </w:r>
          </w:hyperlink>
        </w:p>
        <w:p w14:paraId="46F45D5A" w14:textId="58826DDF" w:rsidR="002F6CDB" w:rsidRDefault="002D2CCF">
          <w:pPr>
            <w:pStyle w:val="TOC1"/>
            <w:tabs>
              <w:tab w:val="right" w:leader="dot" w:pos="9016"/>
            </w:tabs>
            <w:rPr>
              <w:rFonts w:asciiTheme="minorHAnsi" w:eastAsiaTheme="minorEastAsia" w:hAnsiTheme="minorHAnsi"/>
              <w:noProof/>
              <w:lang w:eastAsia="en-ZA"/>
            </w:rPr>
          </w:pPr>
          <w:hyperlink w:anchor="_Toc178372175" w:history="1">
            <w:r w:rsidR="002F6CDB" w:rsidRPr="00C57B87">
              <w:rPr>
                <w:rStyle w:val="Hyperlink"/>
                <w:noProof/>
              </w:rPr>
              <w:t>Technology Stack</w:t>
            </w:r>
            <w:r w:rsidR="002F6CDB">
              <w:rPr>
                <w:noProof/>
                <w:webHidden/>
              </w:rPr>
              <w:tab/>
            </w:r>
            <w:r w:rsidR="002F6CDB">
              <w:rPr>
                <w:noProof/>
                <w:webHidden/>
              </w:rPr>
              <w:fldChar w:fldCharType="begin"/>
            </w:r>
            <w:r w:rsidR="002F6CDB">
              <w:rPr>
                <w:noProof/>
                <w:webHidden/>
              </w:rPr>
              <w:instrText xml:space="preserve"> PAGEREF _Toc178372175 \h </w:instrText>
            </w:r>
            <w:r w:rsidR="002F6CDB">
              <w:rPr>
                <w:noProof/>
                <w:webHidden/>
              </w:rPr>
            </w:r>
            <w:r w:rsidR="002F6CDB">
              <w:rPr>
                <w:noProof/>
                <w:webHidden/>
              </w:rPr>
              <w:fldChar w:fldCharType="separate"/>
            </w:r>
            <w:r w:rsidR="002F6CDB">
              <w:rPr>
                <w:noProof/>
                <w:webHidden/>
              </w:rPr>
              <w:t>3</w:t>
            </w:r>
            <w:r w:rsidR="002F6CDB">
              <w:rPr>
                <w:noProof/>
                <w:webHidden/>
              </w:rPr>
              <w:fldChar w:fldCharType="end"/>
            </w:r>
          </w:hyperlink>
        </w:p>
        <w:p w14:paraId="27AE23BB" w14:textId="398B401F" w:rsidR="002F6CDB" w:rsidRDefault="002D2CCF">
          <w:pPr>
            <w:pStyle w:val="TOC1"/>
            <w:tabs>
              <w:tab w:val="right" w:leader="dot" w:pos="9016"/>
            </w:tabs>
            <w:rPr>
              <w:rFonts w:asciiTheme="minorHAnsi" w:eastAsiaTheme="minorEastAsia" w:hAnsiTheme="minorHAnsi"/>
              <w:noProof/>
              <w:lang w:eastAsia="en-ZA"/>
            </w:rPr>
          </w:pPr>
          <w:hyperlink w:anchor="_Toc178372176" w:history="1">
            <w:r w:rsidR="002F6CDB" w:rsidRPr="00C57B87">
              <w:rPr>
                <w:rStyle w:val="Hyperlink"/>
                <w:noProof/>
              </w:rPr>
              <w:t>Backend Structure</w:t>
            </w:r>
            <w:r w:rsidR="002F6CDB">
              <w:rPr>
                <w:noProof/>
                <w:webHidden/>
              </w:rPr>
              <w:tab/>
            </w:r>
            <w:r w:rsidR="002F6CDB">
              <w:rPr>
                <w:noProof/>
                <w:webHidden/>
              </w:rPr>
              <w:fldChar w:fldCharType="begin"/>
            </w:r>
            <w:r w:rsidR="002F6CDB">
              <w:rPr>
                <w:noProof/>
                <w:webHidden/>
              </w:rPr>
              <w:instrText xml:space="preserve"> PAGEREF _Toc178372176 \h </w:instrText>
            </w:r>
            <w:r w:rsidR="002F6CDB">
              <w:rPr>
                <w:noProof/>
                <w:webHidden/>
              </w:rPr>
            </w:r>
            <w:r w:rsidR="002F6CDB">
              <w:rPr>
                <w:noProof/>
                <w:webHidden/>
              </w:rPr>
              <w:fldChar w:fldCharType="separate"/>
            </w:r>
            <w:r w:rsidR="002F6CDB">
              <w:rPr>
                <w:noProof/>
                <w:webHidden/>
              </w:rPr>
              <w:t>3</w:t>
            </w:r>
            <w:r w:rsidR="002F6CDB">
              <w:rPr>
                <w:noProof/>
                <w:webHidden/>
              </w:rPr>
              <w:fldChar w:fldCharType="end"/>
            </w:r>
          </w:hyperlink>
        </w:p>
        <w:p w14:paraId="5E9D9533" w14:textId="6B132AA2" w:rsidR="002F6CDB" w:rsidRDefault="002D2CCF">
          <w:pPr>
            <w:pStyle w:val="TOC2"/>
            <w:tabs>
              <w:tab w:val="right" w:leader="dot" w:pos="9016"/>
            </w:tabs>
            <w:rPr>
              <w:rFonts w:asciiTheme="minorHAnsi" w:eastAsiaTheme="minorEastAsia" w:hAnsiTheme="minorHAnsi"/>
              <w:noProof/>
              <w:lang w:eastAsia="en-ZA"/>
            </w:rPr>
          </w:pPr>
          <w:hyperlink w:anchor="_Toc178372177" w:history="1">
            <w:r w:rsidR="002F6CDB" w:rsidRPr="00C57B87">
              <w:rPr>
                <w:rStyle w:val="Hyperlink"/>
                <w:noProof/>
              </w:rPr>
              <w:t>Analysis in Relation to the Spec Doc:</w:t>
            </w:r>
            <w:r w:rsidR="002F6CDB">
              <w:rPr>
                <w:noProof/>
                <w:webHidden/>
              </w:rPr>
              <w:tab/>
            </w:r>
            <w:r w:rsidR="002F6CDB">
              <w:rPr>
                <w:noProof/>
                <w:webHidden/>
              </w:rPr>
              <w:fldChar w:fldCharType="begin"/>
            </w:r>
            <w:r w:rsidR="002F6CDB">
              <w:rPr>
                <w:noProof/>
                <w:webHidden/>
              </w:rPr>
              <w:instrText xml:space="preserve"> PAGEREF _Toc178372177 \h </w:instrText>
            </w:r>
            <w:r w:rsidR="002F6CDB">
              <w:rPr>
                <w:noProof/>
                <w:webHidden/>
              </w:rPr>
            </w:r>
            <w:r w:rsidR="002F6CDB">
              <w:rPr>
                <w:noProof/>
                <w:webHidden/>
              </w:rPr>
              <w:fldChar w:fldCharType="separate"/>
            </w:r>
            <w:r w:rsidR="002F6CDB">
              <w:rPr>
                <w:noProof/>
                <w:webHidden/>
              </w:rPr>
              <w:t>4</w:t>
            </w:r>
            <w:r w:rsidR="002F6CDB">
              <w:rPr>
                <w:noProof/>
                <w:webHidden/>
              </w:rPr>
              <w:fldChar w:fldCharType="end"/>
            </w:r>
          </w:hyperlink>
        </w:p>
        <w:p w14:paraId="5E719E51" w14:textId="646B0B98" w:rsidR="002F6CDB" w:rsidRDefault="002D2CCF">
          <w:pPr>
            <w:pStyle w:val="TOC1"/>
            <w:tabs>
              <w:tab w:val="right" w:leader="dot" w:pos="9016"/>
            </w:tabs>
            <w:rPr>
              <w:rFonts w:asciiTheme="minorHAnsi" w:eastAsiaTheme="minorEastAsia" w:hAnsiTheme="minorHAnsi"/>
              <w:noProof/>
              <w:lang w:eastAsia="en-ZA"/>
            </w:rPr>
          </w:pPr>
          <w:hyperlink w:anchor="_Toc178372178" w:history="1">
            <w:r w:rsidR="002F6CDB" w:rsidRPr="00C57B87">
              <w:rPr>
                <w:rStyle w:val="Hyperlink"/>
                <w:noProof/>
              </w:rPr>
              <w:t>Dependencies</w:t>
            </w:r>
            <w:r w:rsidR="002F6CDB">
              <w:rPr>
                <w:noProof/>
                <w:webHidden/>
              </w:rPr>
              <w:tab/>
            </w:r>
            <w:r w:rsidR="002F6CDB">
              <w:rPr>
                <w:noProof/>
                <w:webHidden/>
              </w:rPr>
              <w:fldChar w:fldCharType="begin"/>
            </w:r>
            <w:r w:rsidR="002F6CDB">
              <w:rPr>
                <w:noProof/>
                <w:webHidden/>
              </w:rPr>
              <w:instrText xml:space="preserve"> PAGEREF _Toc178372178 \h </w:instrText>
            </w:r>
            <w:r w:rsidR="002F6CDB">
              <w:rPr>
                <w:noProof/>
                <w:webHidden/>
              </w:rPr>
            </w:r>
            <w:r w:rsidR="002F6CDB">
              <w:rPr>
                <w:noProof/>
                <w:webHidden/>
              </w:rPr>
              <w:fldChar w:fldCharType="separate"/>
            </w:r>
            <w:r w:rsidR="002F6CDB">
              <w:rPr>
                <w:noProof/>
                <w:webHidden/>
              </w:rPr>
              <w:t>4</w:t>
            </w:r>
            <w:r w:rsidR="002F6CDB">
              <w:rPr>
                <w:noProof/>
                <w:webHidden/>
              </w:rPr>
              <w:fldChar w:fldCharType="end"/>
            </w:r>
          </w:hyperlink>
        </w:p>
        <w:p w14:paraId="47D36CA1" w14:textId="6D2DA58A" w:rsidR="002F6CDB" w:rsidRDefault="002D2CCF">
          <w:pPr>
            <w:pStyle w:val="TOC1"/>
            <w:tabs>
              <w:tab w:val="right" w:leader="dot" w:pos="9016"/>
            </w:tabs>
            <w:rPr>
              <w:rFonts w:asciiTheme="minorHAnsi" w:eastAsiaTheme="minorEastAsia" w:hAnsiTheme="minorHAnsi"/>
              <w:noProof/>
              <w:lang w:eastAsia="en-ZA"/>
            </w:rPr>
          </w:pPr>
          <w:hyperlink w:anchor="_Toc178372179" w:history="1">
            <w:r w:rsidR="002F6CDB" w:rsidRPr="00C57B87">
              <w:rPr>
                <w:rStyle w:val="Hyperlink"/>
                <w:noProof/>
              </w:rPr>
              <w:t>Installation and Setup</w:t>
            </w:r>
            <w:r w:rsidR="002F6CDB">
              <w:rPr>
                <w:noProof/>
                <w:webHidden/>
              </w:rPr>
              <w:tab/>
            </w:r>
            <w:r w:rsidR="002F6CDB">
              <w:rPr>
                <w:noProof/>
                <w:webHidden/>
              </w:rPr>
              <w:fldChar w:fldCharType="begin"/>
            </w:r>
            <w:r w:rsidR="002F6CDB">
              <w:rPr>
                <w:noProof/>
                <w:webHidden/>
              </w:rPr>
              <w:instrText xml:space="preserve"> PAGEREF _Toc178372179 \h </w:instrText>
            </w:r>
            <w:r w:rsidR="002F6CDB">
              <w:rPr>
                <w:noProof/>
                <w:webHidden/>
              </w:rPr>
            </w:r>
            <w:r w:rsidR="002F6CDB">
              <w:rPr>
                <w:noProof/>
                <w:webHidden/>
              </w:rPr>
              <w:fldChar w:fldCharType="separate"/>
            </w:r>
            <w:r w:rsidR="002F6CDB">
              <w:rPr>
                <w:noProof/>
                <w:webHidden/>
              </w:rPr>
              <w:t>4</w:t>
            </w:r>
            <w:r w:rsidR="002F6CDB">
              <w:rPr>
                <w:noProof/>
                <w:webHidden/>
              </w:rPr>
              <w:fldChar w:fldCharType="end"/>
            </w:r>
          </w:hyperlink>
        </w:p>
        <w:p w14:paraId="14FB4936" w14:textId="206396A5" w:rsidR="002F6CDB" w:rsidRDefault="002D2CCF">
          <w:pPr>
            <w:pStyle w:val="TOC1"/>
            <w:tabs>
              <w:tab w:val="right" w:leader="dot" w:pos="9016"/>
            </w:tabs>
            <w:rPr>
              <w:rFonts w:asciiTheme="minorHAnsi" w:eastAsiaTheme="minorEastAsia" w:hAnsiTheme="minorHAnsi"/>
              <w:noProof/>
              <w:lang w:eastAsia="en-ZA"/>
            </w:rPr>
          </w:pPr>
          <w:hyperlink w:anchor="_Toc178372180" w:history="1">
            <w:r w:rsidR="002F6CDB" w:rsidRPr="00C57B87">
              <w:rPr>
                <w:rStyle w:val="Hyperlink"/>
                <w:noProof/>
              </w:rPr>
              <w:t>Configuration</w:t>
            </w:r>
            <w:r w:rsidR="002F6CDB">
              <w:rPr>
                <w:noProof/>
                <w:webHidden/>
              </w:rPr>
              <w:tab/>
            </w:r>
            <w:r w:rsidR="002F6CDB">
              <w:rPr>
                <w:noProof/>
                <w:webHidden/>
              </w:rPr>
              <w:fldChar w:fldCharType="begin"/>
            </w:r>
            <w:r w:rsidR="002F6CDB">
              <w:rPr>
                <w:noProof/>
                <w:webHidden/>
              </w:rPr>
              <w:instrText xml:space="preserve"> PAGEREF _Toc178372180 \h </w:instrText>
            </w:r>
            <w:r w:rsidR="002F6CDB">
              <w:rPr>
                <w:noProof/>
                <w:webHidden/>
              </w:rPr>
            </w:r>
            <w:r w:rsidR="002F6CDB">
              <w:rPr>
                <w:noProof/>
                <w:webHidden/>
              </w:rPr>
              <w:fldChar w:fldCharType="separate"/>
            </w:r>
            <w:r w:rsidR="002F6CDB">
              <w:rPr>
                <w:noProof/>
                <w:webHidden/>
              </w:rPr>
              <w:t>5</w:t>
            </w:r>
            <w:r w:rsidR="002F6CDB">
              <w:rPr>
                <w:noProof/>
                <w:webHidden/>
              </w:rPr>
              <w:fldChar w:fldCharType="end"/>
            </w:r>
          </w:hyperlink>
        </w:p>
        <w:p w14:paraId="0734659A" w14:textId="4263FCF7" w:rsidR="002F6CDB" w:rsidRDefault="002D2CCF">
          <w:pPr>
            <w:pStyle w:val="TOC1"/>
            <w:tabs>
              <w:tab w:val="right" w:leader="dot" w:pos="9016"/>
            </w:tabs>
            <w:rPr>
              <w:rFonts w:asciiTheme="minorHAnsi" w:eastAsiaTheme="minorEastAsia" w:hAnsiTheme="minorHAnsi"/>
              <w:noProof/>
              <w:lang w:eastAsia="en-ZA"/>
            </w:rPr>
          </w:pPr>
          <w:hyperlink w:anchor="_Toc178372181" w:history="1">
            <w:r w:rsidR="002F6CDB" w:rsidRPr="00C57B87">
              <w:rPr>
                <w:rStyle w:val="Hyperlink"/>
                <w:noProof/>
              </w:rPr>
              <w:t>Database Setup and Migrations</w:t>
            </w:r>
            <w:r w:rsidR="002F6CDB">
              <w:rPr>
                <w:noProof/>
                <w:webHidden/>
              </w:rPr>
              <w:tab/>
            </w:r>
            <w:r w:rsidR="002F6CDB">
              <w:rPr>
                <w:noProof/>
                <w:webHidden/>
              </w:rPr>
              <w:fldChar w:fldCharType="begin"/>
            </w:r>
            <w:r w:rsidR="002F6CDB">
              <w:rPr>
                <w:noProof/>
                <w:webHidden/>
              </w:rPr>
              <w:instrText xml:space="preserve"> PAGEREF _Toc178372181 \h </w:instrText>
            </w:r>
            <w:r w:rsidR="002F6CDB">
              <w:rPr>
                <w:noProof/>
                <w:webHidden/>
              </w:rPr>
            </w:r>
            <w:r w:rsidR="002F6CDB">
              <w:rPr>
                <w:noProof/>
                <w:webHidden/>
              </w:rPr>
              <w:fldChar w:fldCharType="separate"/>
            </w:r>
            <w:r w:rsidR="002F6CDB">
              <w:rPr>
                <w:noProof/>
                <w:webHidden/>
              </w:rPr>
              <w:t>5</w:t>
            </w:r>
            <w:r w:rsidR="002F6CDB">
              <w:rPr>
                <w:noProof/>
                <w:webHidden/>
              </w:rPr>
              <w:fldChar w:fldCharType="end"/>
            </w:r>
          </w:hyperlink>
        </w:p>
        <w:p w14:paraId="002A7547" w14:textId="70AE67A5" w:rsidR="002F6CDB" w:rsidRDefault="002D2CCF">
          <w:pPr>
            <w:pStyle w:val="TOC1"/>
            <w:tabs>
              <w:tab w:val="right" w:leader="dot" w:pos="9016"/>
            </w:tabs>
            <w:rPr>
              <w:rFonts w:asciiTheme="minorHAnsi" w:eastAsiaTheme="minorEastAsia" w:hAnsiTheme="minorHAnsi"/>
              <w:noProof/>
              <w:lang w:eastAsia="en-ZA"/>
            </w:rPr>
          </w:pPr>
          <w:hyperlink w:anchor="_Toc178372182" w:history="1">
            <w:r w:rsidR="002F6CDB" w:rsidRPr="00C57B87">
              <w:rPr>
                <w:rStyle w:val="Hyperlink"/>
                <w:noProof/>
              </w:rPr>
              <w:t>Running the Application Locally</w:t>
            </w:r>
            <w:r w:rsidR="002F6CDB">
              <w:rPr>
                <w:noProof/>
                <w:webHidden/>
              </w:rPr>
              <w:tab/>
            </w:r>
            <w:r w:rsidR="002F6CDB">
              <w:rPr>
                <w:noProof/>
                <w:webHidden/>
              </w:rPr>
              <w:fldChar w:fldCharType="begin"/>
            </w:r>
            <w:r w:rsidR="002F6CDB">
              <w:rPr>
                <w:noProof/>
                <w:webHidden/>
              </w:rPr>
              <w:instrText xml:space="preserve"> PAGEREF _Toc178372182 \h </w:instrText>
            </w:r>
            <w:r w:rsidR="002F6CDB">
              <w:rPr>
                <w:noProof/>
                <w:webHidden/>
              </w:rPr>
            </w:r>
            <w:r w:rsidR="002F6CDB">
              <w:rPr>
                <w:noProof/>
                <w:webHidden/>
              </w:rPr>
              <w:fldChar w:fldCharType="separate"/>
            </w:r>
            <w:r w:rsidR="002F6CDB">
              <w:rPr>
                <w:noProof/>
                <w:webHidden/>
              </w:rPr>
              <w:t>5</w:t>
            </w:r>
            <w:r w:rsidR="002F6CDB">
              <w:rPr>
                <w:noProof/>
                <w:webHidden/>
              </w:rPr>
              <w:fldChar w:fldCharType="end"/>
            </w:r>
          </w:hyperlink>
        </w:p>
        <w:p w14:paraId="77E1DE56" w14:textId="04C80048" w:rsidR="002F6CDB" w:rsidRDefault="002D2CCF">
          <w:pPr>
            <w:pStyle w:val="TOC1"/>
            <w:tabs>
              <w:tab w:val="right" w:leader="dot" w:pos="9016"/>
            </w:tabs>
            <w:rPr>
              <w:rFonts w:asciiTheme="minorHAnsi" w:eastAsiaTheme="minorEastAsia" w:hAnsiTheme="minorHAnsi"/>
              <w:noProof/>
              <w:lang w:eastAsia="en-ZA"/>
            </w:rPr>
          </w:pPr>
          <w:hyperlink w:anchor="_Toc178372183" w:history="1">
            <w:r w:rsidR="002F6CDB" w:rsidRPr="00C57B87">
              <w:rPr>
                <w:rStyle w:val="Hyperlink"/>
                <w:noProof/>
              </w:rPr>
              <w:t>Authentication and JWT Usage</w:t>
            </w:r>
            <w:r w:rsidR="002F6CDB">
              <w:rPr>
                <w:noProof/>
                <w:webHidden/>
              </w:rPr>
              <w:tab/>
            </w:r>
            <w:r w:rsidR="002F6CDB">
              <w:rPr>
                <w:noProof/>
                <w:webHidden/>
              </w:rPr>
              <w:fldChar w:fldCharType="begin"/>
            </w:r>
            <w:r w:rsidR="002F6CDB">
              <w:rPr>
                <w:noProof/>
                <w:webHidden/>
              </w:rPr>
              <w:instrText xml:space="preserve"> PAGEREF _Toc178372183 \h </w:instrText>
            </w:r>
            <w:r w:rsidR="002F6CDB">
              <w:rPr>
                <w:noProof/>
                <w:webHidden/>
              </w:rPr>
            </w:r>
            <w:r w:rsidR="002F6CDB">
              <w:rPr>
                <w:noProof/>
                <w:webHidden/>
              </w:rPr>
              <w:fldChar w:fldCharType="separate"/>
            </w:r>
            <w:r w:rsidR="002F6CDB">
              <w:rPr>
                <w:noProof/>
                <w:webHidden/>
              </w:rPr>
              <w:t>6</w:t>
            </w:r>
            <w:r w:rsidR="002F6CDB">
              <w:rPr>
                <w:noProof/>
                <w:webHidden/>
              </w:rPr>
              <w:fldChar w:fldCharType="end"/>
            </w:r>
          </w:hyperlink>
        </w:p>
        <w:p w14:paraId="2F1B7644" w14:textId="40FA1AE9" w:rsidR="002F6CDB" w:rsidRDefault="002D2CCF">
          <w:pPr>
            <w:pStyle w:val="TOC1"/>
            <w:tabs>
              <w:tab w:val="right" w:leader="dot" w:pos="9016"/>
            </w:tabs>
            <w:rPr>
              <w:rFonts w:asciiTheme="minorHAnsi" w:eastAsiaTheme="minorEastAsia" w:hAnsiTheme="minorHAnsi"/>
              <w:noProof/>
              <w:lang w:eastAsia="en-ZA"/>
            </w:rPr>
          </w:pPr>
          <w:hyperlink w:anchor="_Toc178372184" w:history="1">
            <w:r w:rsidR="002F6CDB" w:rsidRPr="00C57B87">
              <w:rPr>
                <w:rStyle w:val="Hyperlink"/>
                <w:noProof/>
              </w:rPr>
              <w:t>Testing</w:t>
            </w:r>
            <w:r w:rsidR="002F6CDB">
              <w:rPr>
                <w:noProof/>
                <w:webHidden/>
              </w:rPr>
              <w:tab/>
            </w:r>
            <w:r w:rsidR="002F6CDB">
              <w:rPr>
                <w:noProof/>
                <w:webHidden/>
              </w:rPr>
              <w:fldChar w:fldCharType="begin"/>
            </w:r>
            <w:r w:rsidR="002F6CDB">
              <w:rPr>
                <w:noProof/>
                <w:webHidden/>
              </w:rPr>
              <w:instrText xml:space="preserve"> PAGEREF _Toc178372184 \h </w:instrText>
            </w:r>
            <w:r w:rsidR="002F6CDB">
              <w:rPr>
                <w:noProof/>
                <w:webHidden/>
              </w:rPr>
            </w:r>
            <w:r w:rsidR="002F6CDB">
              <w:rPr>
                <w:noProof/>
                <w:webHidden/>
              </w:rPr>
              <w:fldChar w:fldCharType="separate"/>
            </w:r>
            <w:r w:rsidR="002F6CDB">
              <w:rPr>
                <w:noProof/>
                <w:webHidden/>
              </w:rPr>
              <w:t>6</w:t>
            </w:r>
            <w:r w:rsidR="002F6CDB">
              <w:rPr>
                <w:noProof/>
                <w:webHidden/>
              </w:rPr>
              <w:fldChar w:fldCharType="end"/>
            </w:r>
          </w:hyperlink>
        </w:p>
        <w:p w14:paraId="4B94DBA7" w14:textId="2B199D7C" w:rsidR="002F6CDB" w:rsidRDefault="002D2CCF">
          <w:pPr>
            <w:pStyle w:val="TOC1"/>
            <w:tabs>
              <w:tab w:val="right" w:leader="dot" w:pos="9016"/>
            </w:tabs>
            <w:rPr>
              <w:rFonts w:asciiTheme="minorHAnsi" w:eastAsiaTheme="minorEastAsia" w:hAnsiTheme="minorHAnsi"/>
              <w:noProof/>
              <w:lang w:eastAsia="en-ZA"/>
            </w:rPr>
          </w:pPr>
          <w:hyperlink w:anchor="_Toc178372185" w:history="1">
            <w:r w:rsidR="002F6CDB" w:rsidRPr="00C57B87">
              <w:rPr>
                <w:rStyle w:val="Hyperlink"/>
                <w:noProof/>
              </w:rPr>
              <w:t>Troubleshooting</w:t>
            </w:r>
            <w:r w:rsidR="002F6CDB">
              <w:rPr>
                <w:noProof/>
                <w:webHidden/>
              </w:rPr>
              <w:tab/>
            </w:r>
            <w:r w:rsidR="002F6CDB">
              <w:rPr>
                <w:noProof/>
                <w:webHidden/>
              </w:rPr>
              <w:fldChar w:fldCharType="begin"/>
            </w:r>
            <w:r w:rsidR="002F6CDB">
              <w:rPr>
                <w:noProof/>
                <w:webHidden/>
              </w:rPr>
              <w:instrText xml:space="preserve"> PAGEREF _Toc178372185 \h </w:instrText>
            </w:r>
            <w:r w:rsidR="002F6CDB">
              <w:rPr>
                <w:noProof/>
                <w:webHidden/>
              </w:rPr>
            </w:r>
            <w:r w:rsidR="002F6CDB">
              <w:rPr>
                <w:noProof/>
                <w:webHidden/>
              </w:rPr>
              <w:fldChar w:fldCharType="separate"/>
            </w:r>
            <w:r w:rsidR="002F6CDB">
              <w:rPr>
                <w:noProof/>
                <w:webHidden/>
              </w:rPr>
              <w:t>6</w:t>
            </w:r>
            <w:r w:rsidR="002F6CDB">
              <w:rPr>
                <w:noProof/>
                <w:webHidden/>
              </w:rPr>
              <w:fldChar w:fldCharType="end"/>
            </w:r>
          </w:hyperlink>
        </w:p>
        <w:p w14:paraId="07F0D5CB" w14:textId="28BB846A" w:rsidR="002E52DC" w:rsidRPr="002C16EB" w:rsidRDefault="002E52DC" w:rsidP="002E52DC">
          <w:pPr>
            <w:rPr>
              <w:rFonts w:cs="Arial"/>
            </w:rPr>
          </w:pPr>
          <w:r w:rsidRPr="002C16EB">
            <w:rPr>
              <w:rFonts w:cs="Arial"/>
              <w:b/>
              <w:bCs/>
              <w:noProof/>
            </w:rPr>
            <w:fldChar w:fldCharType="end"/>
          </w:r>
        </w:p>
      </w:sdtContent>
    </w:sdt>
    <w:p w14:paraId="7800B5F4" w14:textId="04283F4F" w:rsidR="002E52DC" w:rsidRPr="002E52DC" w:rsidRDefault="002E52DC">
      <w:pPr>
        <w:rPr>
          <w:rFonts w:eastAsiaTheme="majorEastAsia" w:cs="Arial"/>
          <w:noProof/>
          <w:color w:val="2F5496" w:themeColor="accent1" w:themeShade="BF"/>
          <w:sz w:val="26"/>
          <w:szCs w:val="26"/>
          <w:bdr w:val="none" w:sz="0" w:space="0" w:color="auto" w:frame="1"/>
        </w:rPr>
      </w:pPr>
      <w:r w:rsidRPr="002C16EB">
        <w:rPr>
          <w:rFonts w:cs="Arial"/>
          <w:noProof/>
          <w:bdr w:val="none" w:sz="0" w:space="0" w:color="auto" w:frame="1"/>
        </w:rPr>
        <w:br w:type="page"/>
      </w:r>
    </w:p>
    <w:p w14:paraId="67FE1082" w14:textId="77777777" w:rsidR="005A1EE6" w:rsidRDefault="005A1EE6" w:rsidP="005A1EE6">
      <w:pPr>
        <w:pStyle w:val="Heading1"/>
      </w:pPr>
      <w:bookmarkStart w:id="0" w:name="_Toc178372174"/>
      <w:r>
        <w:lastRenderedPageBreak/>
        <w:t>System Overview</w:t>
      </w:r>
      <w:bookmarkEnd w:id="0"/>
    </w:p>
    <w:p w14:paraId="748C95A0" w14:textId="6F531475" w:rsidR="002E52DC" w:rsidRDefault="005A1EE6" w:rsidP="002E52DC">
      <w:r>
        <w:t>The backend system is a Node.js application using Express, designed to manage courses, assignments, videos, and user roles (Admins, Lecturers, and Students). The system integrates with Azure SQL Database for data storage and Azure Blob Storage for video management. Swagger is used for API d</w:t>
      </w:r>
      <w:r w:rsidRPr="002F6CDB">
        <w:t>ocumentation, and Docker is used to containerize the application.</w:t>
      </w:r>
    </w:p>
    <w:p w14:paraId="786595FF" w14:textId="77777777" w:rsidR="005D3C90" w:rsidRDefault="005D3C90" w:rsidP="005D3C90">
      <w:pPr>
        <w:pStyle w:val="Heading1"/>
      </w:pPr>
      <w:bookmarkStart w:id="1" w:name="_Toc178372175"/>
      <w:r>
        <w:t>Technology Stack</w:t>
      </w:r>
      <w:bookmarkEnd w:id="1"/>
    </w:p>
    <w:p w14:paraId="6C385F08" w14:textId="77777777" w:rsidR="005D3C90" w:rsidRDefault="005D3C90" w:rsidP="005D3C90">
      <w:pPr>
        <w:pStyle w:val="ListParagraph"/>
        <w:numPr>
          <w:ilvl w:val="0"/>
          <w:numId w:val="4"/>
        </w:numPr>
      </w:pPr>
      <w:r>
        <w:t>Frontend: React (not included in this documentation)</w:t>
      </w:r>
    </w:p>
    <w:p w14:paraId="49A29870" w14:textId="77777777" w:rsidR="005D3C90" w:rsidRDefault="005D3C90" w:rsidP="005D3C90">
      <w:pPr>
        <w:pStyle w:val="ListParagraph"/>
        <w:numPr>
          <w:ilvl w:val="0"/>
          <w:numId w:val="4"/>
        </w:numPr>
      </w:pPr>
      <w:r>
        <w:t>Backend: Node.js with Express</w:t>
      </w:r>
    </w:p>
    <w:p w14:paraId="7DBED521" w14:textId="77777777" w:rsidR="005D3C90" w:rsidRDefault="005D3C90" w:rsidP="005D3C90">
      <w:pPr>
        <w:pStyle w:val="ListParagraph"/>
        <w:numPr>
          <w:ilvl w:val="0"/>
          <w:numId w:val="4"/>
        </w:numPr>
      </w:pPr>
      <w:r>
        <w:t>Database: Azure SQL Database</w:t>
      </w:r>
    </w:p>
    <w:p w14:paraId="1D034807" w14:textId="77777777" w:rsidR="005D3C90" w:rsidRDefault="005D3C90" w:rsidP="005D3C90">
      <w:pPr>
        <w:pStyle w:val="ListParagraph"/>
        <w:numPr>
          <w:ilvl w:val="0"/>
          <w:numId w:val="4"/>
        </w:numPr>
      </w:pPr>
      <w:r>
        <w:t>File Storage: Azure Blob Storage</w:t>
      </w:r>
    </w:p>
    <w:p w14:paraId="21EF03E5" w14:textId="77777777" w:rsidR="005D3C90" w:rsidRDefault="005D3C90" w:rsidP="005D3C90">
      <w:pPr>
        <w:pStyle w:val="ListParagraph"/>
        <w:numPr>
          <w:ilvl w:val="0"/>
          <w:numId w:val="4"/>
        </w:numPr>
      </w:pPr>
      <w:r>
        <w:t xml:space="preserve">Video Compression: </w:t>
      </w:r>
      <w:proofErr w:type="spellStart"/>
      <w:r>
        <w:t>ffmpeg</w:t>
      </w:r>
      <w:proofErr w:type="spellEnd"/>
    </w:p>
    <w:p w14:paraId="69752960" w14:textId="77777777" w:rsidR="005D3C90" w:rsidRDefault="005D3C90" w:rsidP="005D3C90">
      <w:pPr>
        <w:pStyle w:val="ListParagraph"/>
        <w:numPr>
          <w:ilvl w:val="0"/>
          <w:numId w:val="4"/>
        </w:numPr>
      </w:pPr>
      <w:r>
        <w:t>API Documentation: Swagger</w:t>
      </w:r>
    </w:p>
    <w:p w14:paraId="4EC14920" w14:textId="77777777" w:rsidR="005D3C90" w:rsidRDefault="005D3C90" w:rsidP="005D3C90">
      <w:pPr>
        <w:pStyle w:val="ListParagraph"/>
        <w:numPr>
          <w:ilvl w:val="0"/>
          <w:numId w:val="4"/>
        </w:numPr>
      </w:pPr>
      <w:r>
        <w:t>Authentication: JWT</w:t>
      </w:r>
    </w:p>
    <w:p w14:paraId="6144D15A" w14:textId="681F3720" w:rsidR="005D3C90" w:rsidRDefault="005D3C90" w:rsidP="005D3C90">
      <w:pPr>
        <w:pStyle w:val="ListParagraph"/>
        <w:numPr>
          <w:ilvl w:val="0"/>
          <w:numId w:val="4"/>
        </w:numPr>
      </w:pPr>
      <w:r>
        <w:t>Containerization: Docker</w:t>
      </w:r>
    </w:p>
    <w:p w14:paraId="24F22110" w14:textId="7CC6E002" w:rsidR="002E52DC" w:rsidRDefault="002E52DC" w:rsidP="002E52DC">
      <w:pPr>
        <w:pStyle w:val="Heading1"/>
      </w:pPr>
      <w:bookmarkStart w:id="2" w:name="_Toc178372176"/>
      <w:r>
        <w:t xml:space="preserve">Backend </w:t>
      </w:r>
      <w:r w:rsidRPr="002E52DC">
        <w:t>Structure</w:t>
      </w:r>
      <w:bookmarkEnd w:id="2"/>
    </w:p>
    <w:p w14:paraId="2A58016F" w14:textId="393442C4" w:rsidR="002E52DC" w:rsidRDefault="002E52DC" w:rsidP="002E52DC">
      <w:r>
        <w:t xml:space="preserve">The backend code structure for our project (excluding </w:t>
      </w:r>
      <w:proofErr w:type="spellStart"/>
      <w:r>
        <w:t>node_modules</w:t>
      </w:r>
      <w:proofErr w:type="spellEnd"/>
      <w:r>
        <w:t>) contains the following components:</w:t>
      </w:r>
    </w:p>
    <w:tbl>
      <w:tblPr>
        <w:tblStyle w:val="TableGrid"/>
        <w:tblW w:w="9123" w:type="dxa"/>
        <w:tblLook w:val="04A0" w:firstRow="1" w:lastRow="0" w:firstColumn="1" w:lastColumn="0" w:noHBand="0" w:noVBand="1"/>
      </w:tblPr>
      <w:tblGrid>
        <w:gridCol w:w="1926"/>
        <w:gridCol w:w="7197"/>
      </w:tblGrid>
      <w:tr w:rsidR="002E52DC" w:rsidRPr="002E52DC" w14:paraId="534921E7" w14:textId="5331FAE3" w:rsidTr="002E52DC">
        <w:trPr>
          <w:trHeight w:val="836"/>
        </w:trPr>
        <w:tc>
          <w:tcPr>
            <w:tcW w:w="1926" w:type="dxa"/>
            <w:vAlign w:val="center"/>
          </w:tcPr>
          <w:p w14:paraId="09606D2E" w14:textId="77777777" w:rsidR="002E52DC" w:rsidRPr="002E52DC" w:rsidRDefault="002E52DC" w:rsidP="002E52DC">
            <w:r w:rsidRPr="002E52DC">
              <w:t>env</w:t>
            </w:r>
            <w:r w:rsidRPr="002E52DC">
              <w:tab/>
            </w:r>
          </w:p>
        </w:tc>
        <w:tc>
          <w:tcPr>
            <w:tcW w:w="7197" w:type="dxa"/>
            <w:vAlign w:val="center"/>
          </w:tcPr>
          <w:p w14:paraId="3F72C1FD" w14:textId="42AFFF00" w:rsidR="002E52DC" w:rsidRPr="002E52DC" w:rsidRDefault="002E52DC" w:rsidP="002E52DC">
            <w:r w:rsidRPr="002E52DC">
              <w:t>This file stores environment variables such as API keys, database connection strings, and JWT secrets, ensuring sensitive data is not hard-coded.</w:t>
            </w:r>
          </w:p>
        </w:tc>
      </w:tr>
      <w:tr w:rsidR="002E52DC" w:rsidRPr="002E52DC" w14:paraId="07B4279D" w14:textId="2FCB8CFA" w:rsidTr="002E52DC">
        <w:trPr>
          <w:trHeight w:val="557"/>
        </w:trPr>
        <w:tc>
          <w:tcPr>
            <w:tcW w:w="1926" w:type="dxa"/>
            <w:vAlign w:val="center"/>
          </w:tcPr>
          <w:p w14:paraId="4EC8C82C" w14:textId="77777777" w:rsidR="002E52DC" w:rsidRPr="002E52DC" w:rsidRDefault="002E52DC" w:rsidP="002E52DC">
            <w:r w:rsidRPr="002E52DC">
              <w:t>config/</w:t>
            </w:r>
            <w:r w:rsidRPr="002E52DC">
              <w:tab/>
            </w:r>
          </w:p>
        </w:tc>
        <w:tc>
          <w:tcPr>
            <w:tcW w:w="7197" w:type="dxa"/>
            <w:vAlign w:val="center"/>
          </w:tcPr>
          <w:p w14:paraId="2EEC2B76" w14:textId="40D10D20" w:rsidR="002E52DC" w:rsidRPr="002E52DC" w:rsidRDefault="002E52DC" w:rsidP="002E52DC">
            <w:r w:rsidRPr="002E52DC">
              <w:t>This folder contains configuration files for different aspects of the application, such as database configurations or environment settings.</w:t>
            </w:r>
          </w:p>
        </w:tc>
      </w:tr>
      <w:tr w:rsidR="002E52DC" w:rsidRPr="002E52DC" w14:paraId="103C14DC" w14:textId="4A341FA8" w:rsidTr="002E52DC">
        <w:trPr>
          <w:trHeight w:val="1091"/>
        </w:trPr>
        <w:tc>
          <w:tcPr>
            <w:tcW w:w="1926" w:type="dxa"/>
            <w:vAlign w:val="center"/>
          </w:tcPr>
          <w:p w14:paraId="3CA13A08" w14:textId="77777777" w:rsidR="002E52DC" w:rsidRPr="002E52DC" w:rsidRDefault="002E52DC" w:rsidP="002E52DC">
            <w:r w:rsidRPr="002E52DC">
              <w:t>controllers/</w:t>
            </w:r>
            <w:r w:rsidRPr="002E52DC">
              <w:tab/>
            </w:r>
          </w:p>
        </w:tc>
        <w:tc>
          <w:tcPr>
            <w:tcW w:w="7197" w:type="dxa"/>
            <w:vAlign w:val="center"/>
          </w:tcPr>
          <w:p w14:paraId="4CAF4DC4" w14:textId="775FD694" w:rsidR="002E52DC" w:rsidRPr="002E52DC" w:rsidRDefault="002E52DC" w:rsidP="002E52DC">
            <w:r w:rsidRPr="002E52DC">
              <w:t>Contains the business logic for handling requests. Each controller typically corresponds to a different resource (e.g., users, assignments, videos) and manages how data is processed, validated, and sent as a response.</w:t>
            </w:r>
          </w:p>
        </w:tc>
      </w:tr>
      <w:tr w:rsidR="002E52DC" w:rsidRPr="002E52DC" w14:paraId="463C14CB" w14:textId="499D2F93" w:rsidTr="002E52DC">
        <w:trPr>
          <w:trHeight w:val="836"/>
        </w:trPr>
        <w:tc>
          <w:tcPr>
            <w:tcW w:w="1926" w:type="dxa"/>
            <w:vAlign w:val="center"/>
          </w:tcPr>
          <w:p w14:paraId="3772B2A4" w14:textId="77777777" w:rsidR="002E52DC" w:rsidRPr="002E52DC" w:rsidRDefault="002E52DC" w:rsidP="002E52DC">
            <w:proofErr w:type="spellStart"/>
            <w:r w:rsidRPr="002E52DC">
              <w:t>middlewares</w:t>
            </w:r>
            <w:proofErr w:type="spellEnd"/>
            <w:r w:rsidRPr="002E52DC">
              <w:t>/</w:t>
            </w:r>
            <w:r w:rsidRPr="002E52DC">
              <w:tab/>
            </w:r>
          </w:p>
        </w:tc>
        <w:tc>
          <w:tcPr>
            <w:tcW w:w="7197" w:type="dxa"/>
            <w:vAlign w:val="center"/>
          </w:tcPr>
          <w:p w14:paraId="2E36F5D1" w14:textId="706D2B2B" w:rsidR="002E52DC" w:rsidRPr="002E52DC" w:rsidRDefault="002E52DC" w:rsidP="002E52DC">
            <w:r w:rsidRPr="002E52DC">
              <w:t>This folder contains middleware functions that intercept requests before they reach the controller. Our Middleware includes authentication (JWT validation), error handling, and logging.</w:t>
            </w:r>
          </w:p>
        </w:tc>
      </w:tr>
      <w:tr w:rsidR="002E52DC" w:rsidRPr="002E52DC" w14:paraId="67B20823" w14:textId="286D0512" w:rsidTr="002E52DC">
        <w:trPr>
          <w:trHeight w:val="836"/>
        </w:trPr>
        <w:tc>
          <w:tcPr>
            <w:tcW w:w="1926" w:type="dxa"/>
            <w:vAlign w:val="center"/>
          </w:tcPr>
          <w:p w14:paraId="05675199" w14:textId="77777777" w:rsidR="002E52DC" w:rsidRPr="002E52DC" w:rsidRDefault="002E52DC" w:rsidP="002E52DC">
            <w:r w:rsidRPr="002E52DC">
              <w:t>package-</w:t>
            </w:r>
            <w:proofErr w:type="spellStart"/>
            <w:r w:rsidRPr="002E52DC">
              <w:t>lock.json</w:t>
            </w:r>
            <w:proofErr w:type="spellEnd"/>
            <w:r w:rsidRPr="002E52DC">
              <w:t xml:space="preserve"> &amp; </w:t>
            </w:r>
            <w:proofErr w:type="spellStart"/>
            <w:r w:rsidRPr="002E52DC">
              <w:t>package.json</w:t>
            </w:r>
            <w:proofErr w:type="spellEnd"/>
            <w:r w:rsidRPr="002E52DC">
              <w:tab/>
            </w:r>
          </w:p>
        </w:tc>
        <w:tc>
          <w:tcPr>
            <w:tcW w:w="7197" w:type="dxa"/>
            <w:vAlign w:val="center"/>
          </w:tcPr>
          <w:p w14:paraId="79685210" w14:textId="717E7A48" w:rsidR="002E52DC" w:rsidRPr="002E52DC" w:rsidRDefault="002E52DC" w:rsidP="002E52DC">
            <w:r w:rsidRPr="002E52DC">
              <w:t xml:space="preserve">These files describe the project’s dependencies and scripts. They include all the </w:t>
            </w:r>
            <w:proofErr w:type="spellStart"/>
            <w:r w:rsidRPr="002E52DC">
              <w:t>npm</w:t>
            </w:r>
            <w:proofErr w:type="spellEnd"/>
            <w:r w:rsidRPr="002E52DC">
              <w:t xml:space="preserve"> packages being used (e.g., Express, JWT, Swagger) and versions, allowing reproducibility of the environment.</w:t>
            </w:r>
          </w:p>
        </w:tc>
      </w:tr>
      <w:tr w:rsidR="002E52DC" w:rsidRPr="002E52DC" w14:paraId="12175BDF" w14:textId="4F1D67BF" w:rsidTr="002E52DC">
        <w:trPr>
          <w:trHeight w:val="1091"/>
        </w:trPr>
        <w:tc>
          <w:tcPr>
            <w:tcW w:w="1926" w:type="dxa"/>
            <w:vAlign w:val="center"/>
          </w:tcPr>
          <w:p w14:paraId="3D7379E0" w14:textId="77777777" w:rsidR="002E52DC" w:rsidRPr="002E52DC" w:rsidRDefault="002E52DC" w:rsidP="002E52DC">
            <w:r w:rsidRPr="002E52DC">
              <w:t>routes/</w:t>
            </w:r>
            <w:r w:rsidRPr="002E52DC">
              <w:tab/>
            </w:r>
          </w:p>
        </w:tc>
        <w:tc>
          <w:tcPr>
            <w:tcW w:w="7197" w:type="dxa"/>
            <w:vAlign w:val="center"/>
          </w:tcPr>
          <w:p w14:paraId="3621F310" w14:textId="338B002A" w:rsidR="002E52DC" w:rsidRPr="002E52DC" w:rsidRDefault="002E52DC" w:rsidP="002E52DC">
            <w:r w:rsidRPr="002E52DC">
              <w:t>This folder contains the route definitions for the API. It maps HTTP requests to the appropriate controllers and endpoints. For instance, routes could define the different operations for assignments, submissions, or videos.</w:t>
            </w:r>
          </w:p>
        </w:tc>
      </w:tr>
      <w:tr w:rsidR="002E52DC" w:rsidRPr="002E52DC" w14:paraId="170F3134" w14:textId="3FF808E2" w:rsidTr="002E52DC">
        <w:trPr>
          <w:trHeight w:val="836"/>
        </w:trPr>
        <w:tc>
          <w:tcPr>
            <w:tcW w:w="1926" w:type="dxa"/>
            <w:vAlign w:val="center"/>
          </w:tcPr>
          <w:p w14:paraId="15D7E8EB" w14:textId="77777777" w:rsidR="002E52DC" w:rsidRPr="002E52DC" w:rsidRDefault="002E52DC" w:rsidP="002E52DC">
            <w:r w:rsidRPr="002E52DC">
              <w:t>server.js</w:t>
            </w:r>
            <w:r w:rsidRPr="002E52DC">
              <w:tab/>
            </w:r>
          </w:p>
        </w:tc>
        <w:tc>
          <w:tcPr>
            <w:tcW w:w="7197" w:type="dxa"/>
            <w:vAlign w:val="center"/>
          </w:tcPr>
          <w:p w14:paraId="29798B1D" w14:textId="68C14A52" w:rsidR="002E52DC" w:rsidRPr="002E52DC" w:rsidRDefault="002E52DC" w:rsidP="002E52DC">
            <w:r w:rsidRPr="002E52DC">
              <w:t>This is the main entry point of the backend application. It initializes the server, connects to the database, and starts listening for incoming requests.</w:t>
            </w:r>
          </w:p>
        </w:tc>
      </w:tr>
      <w:tr w:rsidR="002E52DC" w:rsidRPr="002E52DC" w14:paraId="1EFF9EBE" w14:textId="35458AF0" w:rsidTr="002E52DC">
        <w:trPr>
          <w:trHeight w:val="580"/>
        </w:trPr>
        <w:tc>
          <w:tcPr>
            <w:tcW w:w="1926" w:type="dxa"/>
            <w:vAlign w:val="center"/>
          </w:tcPr>
          <w:p w14:paraId="757EDD60" w14:textId="77777777" w:rsidR="002E52DC" w:rsidRPr="002E52DC" w:rsidRDefault="002E52DC" w:rsidP="002E52DC">
            <w:r w:rsidRPr="002E52DC">
              <w:t>swaggerConfig.js</w:t>
            </w:r>
            <w:r w:rsidRPr="002E52DC">
              <w:tab/>
            </w:r>
          </w:p>
        </w:tc>
        <w:tc>
          <w:tcPr>
            <w:tcW w:w="7197" w:type="dxa"/>
            <w:vAlign w:val="center"/>
          </w:tcPr>
          <w:p w14:paraId="47EFF905" w14:textId="6CC8186E" w:rsidR="002E52DC" w:rsidRPr="002E52DC" w:rsidRDefault="002E52DC" w:rsidP="002E52DC">
            <w:r w:rsidRPr="002E52DC">
              <w:t>This file configures Swagger, ensuring the API documentation is generated dynamically based on the code structure and</w:t>
            </w:r>
            <w:r>
              <w:t xml:space="preserve"> routes.</w:t>
            </w:r>
          </w:p>
        </w:tc>
      </w:tr>
    </w:tbl>
    <w:p w14:paraId="7EB16EC3" w14:textId="77777777" w:rsidR="002E52DC" w:rsidRDefault="002E52DC" w:rsidP="002E52DC"/>
    <w:p w14:paraId="7670F73A" w14:textId="1327F367" w:rsidR="002E52DC" w:rsidRDefault="002E52DC" w:rsidP="002E52DC">
      <w:pPr>
        <w:pStyle w:val="Heading2"/>
      </w:pPr>
      <w:bookmarkStart w:id="3" w:name="_Toc178372177"/>
      <w:r>
        <w:lastRenderedPageBreak/>
        <w:t>Analysis in Relation to the Spec Doc:</w:t>
      </w:r>
      <w:bookmarkEnd w:id="3"/>
    </w:p>
    <w:p w14:paraId="54211B15" w14:textId="4BFD714C" w:rsidR="002E52DC" w:rsidRDefault="002E52DC" w:rsidP="002E52DC">
      <w:pPr>
        <w:pStyle w:val="ListParagraph"/>
        <w:numPr>
          <w:ilvl w:val="0"/>
          <w:numId w:val="1"/>
        </w:numPr>
      </w:pPr>
      <w:r w:rsidRPr="009619EA">
        <w:rPr>
          <w:b/>
          <w:bCs/>
        </w:rPr>
        <w:t>Environment Configuration</w:t>
      </w:r>
      <w:r>
        <w:t>: The use of an .env file aligns well with security best practices outlined in the spec document, ensuring sensitive information like database credentials and JWT secrets are not exposed.</w:t>
      </w:r>
    </w:p>
    <w:p w14:paraId="72CCCDBD" w14:textId="54F041FB" w:rsidR="002E52DC" w:rsidRDefault="002E52DC" w:rsidP="002E52DC">
      <w:pPr>
        <w:pStyle w:val="ListParagraph"/>
        <w:numPr>
          <w:ilvl w:val="0"/>
          <w:numId w:val="1"/>
        </w:numPr>
      </w:pPr>
      <w:r w:rsidRPr="009619EA">
        <w:rPr>
          <w:b/>
          <w:bCs/>
        </w:rPr>
        <w:t>API Layer (Controllers and Routes):</w:t>
      </w:r>
      <w:r>
        <w:t xml:space="preserve"> The structure separating controllers and routes follows a typical MVC (Model-View-Controller) architecture, which allows for easy scalability and separation of concerns. This is essential for managing a complex system with multiple entities like users, assignments, videos, and feedback.</w:t>
      </w:r>
    </w:p>
    <w:p w14:paraId="62B9A385" w14:textId="4EAD8744" w:rsidR="002E52DC" w:rsidRDefault="002E52DC" w:rsidP="002E52DC">
      <w:pPr>
        <w:pStyle w:val="ListParagraph"/>
        <w:numPr>
          <w:ilvl w:val="0"/>
          <w:numId w:val="1"/>
        </w:numPr>
      </w:pPr>
      <w:r w:rsidRPr="009619EA">
        <w:rPr>
          <w:b/>
          <w:bCs/>
        </w:rPr>
        <w:t xml:space="preserve">Middleware: </w:t>
      </w:r>
      <w:r>
        <w:t xml:space="preserve">The addition of a </w:t>
      </w:r>
      <w:proofErr w:type="spellStart"/>
      <w:r>
        <w:t>middlewares</w:t>
      </w:r>
      <w:proofErr w:type="spellEnd"/>
      <w:r>
        <w:t xml:space="preserve"> folder includes the use of role-based access control (e.g., Admin, Lecturer, Student) as discussed in the documentation, likely enforced through JWT validation or other security layers.</w:t>
      </w:r>
    </w:p>
    <w:p w14:paraId="166B2582" w14:textId="76807DD9" w:rsidR="005A1EE6" w:rsidRDefault="002E52DC" w:rsidP="005A1EE6">
      <w:pPr>
        <w:pStyle w:val="ListParagraph"/>
        <w:numPr>
          <w:ilvl w:val="0"/>
          <w:numId w:val="1"/>
        </w:numPr>
      </w:pPr>
      <w:r w:rsidRPr="009619EA">
        <w:rPr>
          <w:b/>
          <w:bCs/>
        </w:rPr>
        <w:t>Swagger Documentation:</w:t>
      </w:r>
      <w:r>
        <w:t xml:space="preserve"> The swagger folder and swaggerConfig.js show a focus on clear API documentation, which is crucial for both internal and external developers to understand and test the backend API, as outlined in your API documentation.</w:t>
      </w:r>
    </w:p>
    <w:p w14:paraId="4D6B9424" w14:textId="03382976" w:rsidR="005A1EE6" w:rsidRDefault="005D3C90" w:rsidP="005A1EE6">
      <w:pPr>
        <w:pStyle w:val="Heading1"/>
      </w:pPr>
      <w:bookmarkStart w:id="4" w:name="_Toc178372178"/>
      <w:r>
        <w:t>Dependencies</w:t>
      </w:r>
      <w:bookmarkEnd w:id="4"/>
    </w:p>
    <w:p w14:paraId="64880D04" w14:textId="5B8FB4D2" w:rsidR="005A1EE6" w:rsidRDefault="005A1EE6" w:rsidP="005A1EE6">
      <w:r>
        <w:t>Before setting up the project, ensure you have the following tools installed on your machine:</w:t>
      </w:r>
    </w:p>
    <w:tbl>
      <w:tblPr>
        <w:tblStyle w:val="TableGrid"/>
        <w:tblW w:w="4673" w:type="dxa"/>
        <w:tblLook w:val="04A0" w:firstRow="1" w:lastRow="0" w:firstColumn="1" w:lastColumn="0" w:noHBand="0" w:noVBand="1"/>
      </w:tblPr>
      <w:tblGrid>
        <w:gridCol w:w="2640"/>
        <w:gridCol w:w="2033"/>
      </w:tblGrid>
      <w:tr w:rsidR="005D3C90" w:rsidRPr="005D3C90" w14:paraId="7DC500AD" w14:textId="77777777" w:rsidTr="005D3C90">
        <w:trPr>
          <w:trHeight w:val="366"/>
        </w:trPr>
        <w:tc>
          <w:tcPr>
            <w:tcW w:w="2640" w:type="dxa"/>
          </w:tcPr>
          <w:p w14:paraId="56C6DC03" w14:textId="05012828" w:rsidR="005D3C90" w:rsidRPr="005D3C90" w:rsidRDefault="005D3C90" w:rsidP="00433409">
            <w:pPr>
              <w:rPr>
                <w:b/>
                <w:bCs/>
              </w:rPr>
            </w:pPr>
            <w:r w:rsidRPr="005D3C90">
              <w:rPr>
                <w:b/>
                <w:bCs/>
              </w:rPr>
              <w:t>Dependency</w:t>
            </w:r>
          </w:p>
        </w:tc>
        <w:tc>
          <w:tcPr>
            <w:tcW w:w="2033" w:type="dxa"/>
          </w:tcPr>
          <w:p w14:paraId="25F331AA" w14:textId="77066DC6" w:rsidR="005D3C90" w:rsidRPr="005D3C90" w:rsidRDefault="005D3C90" w:rsidP="00433409">
            <w:pPr>
              <w:rPr>
                <w:b/>
                <w:bCs/>
              </w:rPr>
            </w:pPr>
            <w:r w:rsidRPr="005D3C90">
              <w:rPr>
                <w:b/>
                <w:bCs/>
              </w:rPr>
              <w:t>Version</w:t>
            </w:r>
          </w:p>
        </w:tc>
      </w:tr>
      <w:tr w:rsidR="005D3C90" w:rsidRPr="005D3C90" w14:paraId="10245108" w14:textId="77777777" w:rsidTr="005D3C90">
        <w:trPr>
          <w:trHeight w:val="344"/>
        </w:trPr>
        <w:tc>
          <w:tcPr>
            <w:tcW w:w="2640" w:type="dxa"/>
          </w:tcPr>
          <w:p w14:paraId="08EE708C" w14:textId="77777777" w:rsidR="005D3C90" w:rsidRPr="005D3C90" w:rsidRDefault="005D3C90" w:rsidP="00433409">
            <w:r w:rsidRPr="005D3C90">
              <w:t>@azure/storage-blob</w:t>
            </w:r>
          </w:p>
        </w:tc>
        <w:tc>
          <w:tcPr>
            <w:tcW w:w="2033" w:type="dxa"/>
          </w:tcPr>
          <w:p w14:paraId="3E605186" w14:textId="77777777" w:rsidR="005D3C90" w:rsidRPr="005D3C90" w:rsidRDefault="005D3C90" w:rsidP="00433409">
            <w:r w:rsidRPr="005D3C90">
              <w:t>12.24.0</w:t>
            </w:r>
          </w:p>
        </w:tc>
      </w:tr>
      <w:tr w:rsidR="005D3C90" w:rsidRPr="005D3C90" w14:paraId="6B4610CF" w14:textId="77777777" w:rsidTr="005D3C90">
        <w:trPr>
          <w:trHeight w:val="366"/>
        </w:trPr>
        <w:tc>
          <w:tcPr>
            <w:tcW w:w="2640" w:type="dxa"/>
          </w:tcPr>
          <w:p w14:paraId="5C456118" w14:textId="77777777" w:rsidR="005D3C90" w:rsidRPr="005D3C90" w:rsidRDefault="005D3C90" w:rsidP="00433409">
            <w:proofErr w:type="spellStart"/>
            <w:r w:rsidRPr="005D3C90">
              <w:t>axios</w:t>
            </w:r>
            <w:proofErr w:type="spellEnd"/>
          </w:p>
        </w:tc>
        <w:tc>
          <w:tcPr>
            <w:tcW w:w="2033" w:type="dxa"/>
          </w:tcPr>
          <w:p w14:paraId="6CAAB09B" w14:textId="77777777" w:rsidR="005D3C90" w:rsidRPr="005D3C90" w:rsidRDefault="005D3C90" w:rsidP="00433409">
            <w:r w:rsidRPr="005D3C90">
              <w:t>1.7.7</w:t>
            </w:r>
          </w:p>
        </w:tc>
      </w:tr>
      <w:tr w:rsidR="005D3C90" w:rsidRPr="005D3C90" w14:paraId="027ED28F" w14:textId="77777777" w:rsidTr="005D3C90">
        <w:trPr>
          <w:trHeight w:val="344"/>
        </w:trPr>
        <w:tc>
          <w:tcPr>
            <w:tcW w:w="2640" w:type="dxa"/>
          </w:tcPr>
          <w:p w14:paraId="79FFC19E" w14:textId="77777777" w:rsidR="005D3C90" w:rsidRPr="005D3C90" w:rsidRDefault="005D3C90" w:rsidP="00433409">
            <w:proofErr w:type="spellStart"/>
            <w:r w:rsidRPr="005D3C90">
              <w:t>bcryptjs</w:t>
            </w:r>
            <w:proofErr w:type="spellEnd"/>
          </w:p>
        </w:tc>
        <w:tc>
          <w:tcPr>
            <w:tcW w:w="2033" w:type="dxa"/>
          </w:tcPr>
          <w:p w14:paraId="63B3C44E" w14:textId="77777777" w:rsidR="005D3C90" w:rsidRPr="005D3C90" w:rsidRDefault="005D3C90" w:rsidP="00433409">
            <w:r w:rsidRPr="005D3C90">
              <w:t>2.4.3</w:t>
            </w:r>
          </w:p>
        </w:tc>
      </w:tr>
      <w:tr w:rsidR="005D3C90" w:rsidRPr="005D3C90" w14:paraId="436668A2" w14:textId="77777777" w:rsidTr="005D3C90">
        <w:trPr>
          <w:trHeight w:val="366"/>
        </w:trPr>
        <w:tc>
          <w:tcPr>
            <w:tcW w:w="2640" w:type="dxa"/>
          </w:tcPr>
          <w:p w14:paraId="566072D8" w14:textId="77777777" w:rsidR="005D3C90" w:rsidRPr="005D3C90" w:rsidRDefault="005D3C90" w:rsidP="00433409">
            <w:proofErr w:type="spellStart"/>
            <w:r w:rsidRPr="005D3C90">
              <w:t>cors</w:t>
            </w:r>
            <w:proofErr w:type="spellEnd"/>
          </w:p>
        </w:tc>
        <w:tc>
          <w:tcPr>
            <w:tcW w:w="2033" w:type="dxa"/>
          </w:tcPr>
          <w:p w14:paraId="4D229978" w14:textId="77777777" w:rsidR="005D3C90" w:rsidRPr="005D3C90" w:rsidRDefault="005D3C90" w:rsidP="00433409">
            <w:r w:rsidRPr="005D3C90">
              <w:t>2.8.5</w:t>
            </w:r>
          </w:p>
        </w:tc>
      </w:tr>
      <w:tr w:rsidR="005D3C90" w:rsidRPr="005D3C90" w14:paraId="48A982E7" w14:textId="77777777" w:rsidTr="005D3C90">
        <w:trPr>
          <w:trHeight w:val="344"/>
        </w:trPr>
        <w:tc>
          <w:tcPr>
            <w:tcW w:w="2640" w:type="dxa"/>
          </w:tcPr>
          <w:p w14:paraId="4AC8F919" w14:textId="77777777" w:rsidR="005D3C90" w:rsidRPr="005D3C90" w:rsidRDefault="005D3C90" w:rsidP="00433409">
            <w:proofErr w:type="spellStart"/>
            <w:r w:rsidRPr="005D3C90">
              <w:t>dotenv</w:t>
            </w:r>
            <w:proofErr w:type="spellEnd"/>
          </w:p>
        </w:tc>
        <w:tc>
          <w:tcPr>
            <w:tcW w:w="2033" w:type="dxa"/>
          </w:tcPr>
          <w:p w14:paraId="1B0923A7" w14:textId="77777777" w:rsidR="005D3C90" w:rsidRPr="005D3C90" w:rsidRDefault="005D3C90" w:rsidP="00433409">
            <w:r w:rsidRPr="005D3C90">
              <w:t>16.4.5</w:t>
            </w:r>
          </w:p>
        </w:tc>
      </w:tr>
      <w:tr w:rsidR="005D3C90" w:rsidRPr="005D3C90" w14:paraId="2D069961" w14:textId="77777777" w:rsidTr="005D3C90">
        <w:trPr>
          <w:trHeight w:val="366"/>
        </w:trPr>
        <w:tc>
          <w:tcPr>
            <w:tcW w:w="2640" w:type="dxa"/>
          </w:tcPr>
          <w:p w14:paraId="2A0FAB77" w14:textId="77777777" w:rsidR="005D3C90" w:rsidRPr="005D3C90" w:rsidRDefault="005D3C90" w:rsidP="00433409">
            <w:r w:rsidRPr="005D3C90">
              <w:t>express</w:t>
            </w:r>
          </w:p>
        </w:tc>
        <w:tc>
          <w:tcPr>
            <w:tcW w:w="2033" w:type="dxa"/>
          </w:tcPr>
          <w:p w14:paraId="3631BC03" w14:textId="77777777" w:rsidR="005D3C90" w:rsidRPr="005D3C90" w:rsidRDefault="005D3C90" w:rsidP="00433409">
            <w:r w:rsidRPr="005D3C90">
              <w:t>4.19.2</w:t>
            </w:r>
          </w:p>
        </w:tc>
      </w:tr>
      <w:tr w:rsidR="005D3C90" w:rsidRPr="005D3C90" w14:paraId="26BC098B" w14:textId="77777777" w:rsidTr="005D3C90">
        <w:trPr>
          <w:trHeight w:val="344"/>
        </w:trPr>
        <w:tc>
          <w:tcPr>
            <w:tcW w:w="2640" w:type="dxa"/>
          </w:tcPr>
          <w:p w14:paraId="7136F35B" w14:textId="77777777" w:rsidR="005D3C90" w:rsidRPr="005D3C90" w:rsidRDefault="005D3C90" w:rsidP="00433409">
            <w:r w:rsidRPr="005D3C90">
              <w:t>fluent-</w:t>
            </w:r>
            <w:proofErr w:type="spellStart"/>
            <w:r w:rsidRPr="005D3C90">
              <w:t>ffmpeg</w:t>
            </w:r>
            <w:proofErr w:type="spellEnd"/>
          </w:p>
        </w:tc>
        <w:tc>
          <w:tcPr>
            <w:tcW w:w="2033" w:type="dxa"/>
          </w:tcPr>
          <w:p w14:paraId="6422D115" w14:textId="77777777" w:rsidR="005D3C90" w:rsidRPr="005D3C90" w:rsidRDefault="005D3C90" w:rsidP="00433409">
            <w:r w:rsidRPr="005D3C90">
              <w:t>2.1.3</w:t>
            </w:r>
          </w:p>
        </w:tc>
      </w:tr>
      <w:tr w:rsidR="005D3C90" w:rsidRPr="005D3C90" w14:paraId="6F28289D" w14:textId="77777777" w:rsidTr="005D3C90">
        <w:trPr>
          <w:trHeight w:val="366"/>
        </w:trPr>
        <w:tc>
          <w:tcPr>
            <w:tcW w:w="2640" w:type="dxa"/>
          </w:tcPr>
          <w:p w14:paraId="16C6D717" w14:textId="77777777" w:rsidR="005D3C90" w:rsidRPr="005D3C90" w:rsidRDefault="005D3C90" w:rsidP="00433409">
            <w:r w:rsidRPr="005D3C90">
              <w:t>json2csv</w:t>
            </w:r>
          </w:p>
        </w:tc>
        <w:tc>
          <w:tcPr>
            <w:tcW w:w="2033" w:type="dxa"/>
          </w:tcPr>
          <w:p w14:paraId="65364CAB" w14:textId="77777777" w:rsidR="005D3C90" w:rsidRPr="005D3C90" w:rsidRDefault="005D3C90" w:rsidP="00433409">
            <w:r w:rsidRPr="005D3C90">
              <w:t>6.0.0-alpha.2</w:t>
            </w:r>
          </w:p>
        </w:tc>
      </w:tr>
      <w:tr w:rsidR="005D3C90" w:rsidRPr="005D3C90" w14:paraId="2A1CBBD7" w14:textId="77777777" w:rsidTr="005D3C90">
        <w:trPr>
          <w:trHeight w:val="344"/>
        </w:trPr>
        <w:tc>
          <w:tcPr>
            <w:tcW w:w="2640" w:type="dxa"/>
          </w:tcPr>
          <w:p w14:paraId="72AB0FD6" w14:textId="77777777" w:rsidR="005D3C90" w:rsidRPr="005D3C90" w:rsidRDefault="005D3C90" w:rsidP="00433409">
            <w:proofErr w:type="spellStart"/>
            <w:r w:rsidRPr="005D3C90">
              <w:t>jsonwebtoken</w:t>
            </w:r>
            <w:proofErr w:type="spellEnd"/>
          </w:p>
        </w:tc>
        <w:tc>
          <w:tcPr>
            <w:tcW w:w="2033" w:type="dxa"/>
          </w:tcPr>
          <w:p w14:paraId="278B67E0" w14:textId="77777777" w:rsidR="005D3C90" w:rsidRPr="005D3C90" w:rsidRDefault="005D3C90" w:rsidP="00433409">
            <w:r w:rsidRPr="005D3C90">
              <w:t>9.0.2</w:t>
            </w:r>
          </w:p>
        </w:tc>
      </w:tr>
      <w:tr w:rsidR="005D3C90" w:rsidRPr="005D3C90" w14:paraId="4A7F1B4D" w14:textId="77777777" w:rsidTr="005D3C90">
        <w:trPr>
          <w:trHeight w:val="366"/>
        </w:trPr>
        <w:tc>
          <w:tcPr>
            <w:tcW w:w="2640" w:type="dxa"/>
          </w:tcPr>
          <w:p w14:paraId="2B5EFB2D" w14:textId="77777777" w:rsidR="005D3C90" w:rsidRPr="005D3C90" w:rsidRDefault="005D3C90" w:rsidP="00433409">
            <w:proofErr w:type="spellStart"/>
            <w:r w:rsidRPr="005D3C90">
              <w:t>mssql</w:t>
            </w:r>
            <w:proofErr w:type="spellEnd"/>
          </w:p>
        </w:tc>
        <w:tc>
          <w:tcPr>
            <w:tcW w:w="2033" w:type="dxa"/>
          </w:tcPr>
          <w:p w14:paraId="75D6BF8B" w14:textId="77777777" w:rsidR="005D3C90" w:rsidRPr="005D3C90" w:rsidRDefault="005D3C90" w:rsidP="00433409">
            <w:r w:rsidRPr="005D3C90">
              <w:t>11.0.1</w:t>
            </w:r>
          </w:p>
        </w:tc>
      </w:tr>
      <w:tr w:rsidR="005D3C90" w:rsidRPr="005D3C90" w14:paraId="18BB6D40" w14:textId="77777777" w:rsidTr="005D3C90">
        <w:trPr>
          <w:trHeight w:val="344"/>
        </w:trPr>
        <w:tc>
          <w:tcPr>
            <w:tcW w:w="2640" w:type="dxa"/>
          </w:tcPr>
          <w:p w14:paraId="094730B8" w14:textId="77777777" w:rsidR="005D3C90" w:rsidRPr="005D3C90" w:rsidRDefault="005D3C90" w:rsidP="00433409">
            <w:proofErr w:type="spellStart"/>
            <w:r w:rsidRPr="005D3C90">
              <w:t>multer</w:t>
            </w:r>
            <w:proofErr w:type="spellEnd"/>
          </w:p>
        </w:tc>
        <w:tc>
          <w:tcPr>
            <w:tcW w:w="2033" w:type="dxa"/>
          </w:tcPr>
          <w:p w14:paraId="0B24AADC" w14:textId="77777777" w:rsidR="005D3C90" w:rsidRPr="005D3C90" w:rsidRDefault="005D3C90" w:rsidP="00433409">
            <w:r w:rsidRPr="005D3C90">
              <w:t>1.4.5-lts.1</w:t>
            </w:r>
          </w:p>
        </w:tc>
      </w:tr>
      <w:tr w:rsidR="005D3C90" w:rsidRPr="005D3C90" w14:paraId="2BC76E30" w14:textId="77777777" w:rsidTr="005D3C90">
        <w:trPr>
          <w:trHeight w:val="366"/>
        </w:trPr>
        <w:tc>
          <w:tcPr>
            <w:tcW w:w="2640" w:type="dxa"/>
          </w:tcPr>
          <w:p w14:paraId="695AF3FC" w14:textId="77777777" w:rsidR="005D3C90" w:rsidRPr="005D3C90" w:rsidRDefault="005D3C90" w:rsidP="00433409">
            <w:proofErr w:type="spellStart"/>
            <w:r w:rsidRPr="005D3C90">
              <w:t>streamifier</w:t>
            </w:r>
            <w:proofErr w:type="spellEnd"/>
          </w:p>
        </w:tc>
        <w:tc>
          <w:tcPr>
            <w:tcW w:w="2033" w:type="dxa"/>
          </w:tcPr>
          <w:p w14:paraId="614EEC2D" w14:textId="77777777" w:rsidR="005D3C90" w:rsidRPr="005D3C90" w:rsidRDefault="005D3C90" w:rsidP="00433409">
            <w:r w:rsidRPr="005D3C90">
              <w:t>0.1.1</w:t>
            </w:r>
          </w:p>
        </w:tc>
      </w:tr>
      <w:tr w:rsidR="005D3C90" w:rsidRPr="005D3C90" w14:paraId="06D816E7" w14:textId="77777777" w:rsidTr="005D3C90">
        <w:trPr>
          <w:trHeight w:val="344"/>
        </w:trPr>
        <w:tc>
          <w:tcPr>
            <w:tcW w:w="2640" w:type="dxa"/>
          </w:tcPr>
          <w:p w14:paraId="1CDAFA3C" w14:textId="77777777" w:rsidR="005D3C90" w:rsidRPr="005D3C90" w:rsidRDefault="005D3C90" w:rsidP="00433409">
            <w:r w:rsidRPr="005D3C90">
              <w:t>swagger-</w:t>
            </w:r>
            <w:proofErr w:type="spellStart"/>
            <w:r w:rsidRPr="005D3C90">
              <w:t>jsdoc</w:t>
            </w:r>
            <w:proofErr w:type="spellEnd"/>
          </w:p>
        </w:tc>
        <w:tc>
          <w:tcPr>
            <w:tcW w:w="2033" w:type="dxa"/>
          </w:tcPr>
          <w:p w14:paraId="17BE9EA0" w14:textId="77777777" w:rsidR="005D3C90" w:rsidRPr="005D3C90" w:rsidRDefault="005D3C90" w:rsidP="00433409">
            <w:r w:rsidRPr="005D3C90">
              <w:t>6.2.8</w:t>
            </w:r>
          </w:p>
        </w:tc>
      </w:tr>
      <w:tr w:rsidR="005D3C90" w:rsidRPr="005D3C90" w14:paraId="38C1B688" w14:textId="77777777" w:rsidTr="005D3C90">
        <w:trPr>
          <w:trHeight w:val="366"/>
        </w:trPr>
        <w:tc>
          <w:tcPr>
            <w:tcW w:w="2640" w:type="dxa"/>
          </w:tcPr>
          <w:p w14:paraId="2AF346EE" w14:textId="77777777" w:rsidR="005D3C90" w:rsidRPr="005D3C90" w:rsidRDefault="005D3C90" w:rsidP="00433409">
            <w:r w:rsidRPr="005D3C90">
              <w:t>swagger-</w:t>
            </w:r>
            <w:proofErr w:type="spellStart"/>
            <w:r w:rsidRPr="005D3C90">
              <w:t>ui</w:t>
            </w:r>
            <w:proofErr w:type="spellEnd"/>
            <w:r w:rsidRPr="005D3C90">
              <w:t>-express</w:t>
            </w:r>
          </w:p>
        </w:tc>
        <w:tc>
          <w:tcPr>
            <w:tcW w:w="2033" w:type="dxa"/>
          </w:tcPr>
          <w:p w14:paraId="51F4D5FA" w14:textId="77777777" w:rsidR="005D3C90" w:rsidRPr="005D3C90" w:rsidRDefault="005D3C90" w:rsidP="00433409">
            <w:r w:rsidRPr="005D3C90">
              <w:t>5.0.1</w:t>
            </w:r>
          </w:p>
        </w:tc>
      </w:tr>
      <w:tr w:rsidR="005D3C90" w:rsidRPr="005D3C90" w14:paraId="756D193A" w14:textId="77777777" w:rsidTr="005D3C90">
        <w:trPr>
          <w:trHeight w:val="344"/>
        </w:trPr>
        <w:tc>
          <w:tcPr>
            <w:tcW w:w="2640" w:type="dxa"/>
          </w:tcPr>
          <w:p w14:paraId="7A8449A8" w14:textId="77777777" w:rsidR="005D3C90" w:rsidRPr="005D3C90" w:rsidRDefault="005D3C90" w:rsidP="00433409">
            <w:proofErr w:type="spellStart"/>
            <w:r w:rsidRPr="005D3C90">
              <w:t>uuid</w:t>
            </w:r>
            <w:proofErr w:type="spellEnd"/>
          </w:p>
        </w:tc>
        <w:tc>
          <w:tcPr>
            <w:tcW w:w="2033" w:type="dxa"/>
          </w:tcPr>
          <w:p w14:paraId="400AB275" w14:textId="77777777" w:rsidR="005D3C90" w:rsidRPr="005D3C90" w:rsidRDefault="005D3C90" w:rsidP="00433409">
            <w:r w:rsidRPr="005D3C90">
              <w:t>10.0.0</w:t>
            </w:r>
          </w:p>
        </w:tc>
      </w:tr>
    </w:tbl>
    <w:p w14:paraId="5536282F" w14:textId="2E4CD2FD" w:rsidR="00071154" w:rsidRDefault="00071154" w:rsidP="00071154"/>
    <w:p w14:paraId="37258C85" w14:textId="77777777" w:rsidR="00071154" w:rsidRDefault="00071154" w:rsidP="00071154">
      <w:pPr>
        <w:pStyle w:val="Heading1"/>
      </w:pPr>
      <w:bookmarkStart w:id="5" w:name="_Toc178372179"/>
      <w:r>
        <w:t>Installation and Setup</w:t>
      </w:r>
      <w:bookmarkEnd w:id="5"/>
    </w:p>
    <w:p w14:paraId="4A437E11" w14:textId="73AD03E6" w:rsidR="00071154" w:rsidRDefault="00071154" w:rsidP="00071154">
      <w:r>
        <w:t>1. Clone the repository:</w:t>
      </w:r>
    </w:p>
    <w:p w14:paraId="1A483E26" w14:textId="448300B3" w:rsidR="00071154" w:rsidRPr="005D3C90" w:rsidRDefault="00071154" w:rsidP="005D3C90">
      <w:pPr>
        <w:ind w:left="720"/>
        <w:rPr>
          <w:rFonts w:ascii="Consolas" w:hAnsi="Consolas"/>
        </w:rPr>
      </w:pPr>
      <w:r w:rsidRPr="005D3C90">
        <w:rPr>
          <w:rFonts w:ascii="Consolas" w:hAnsi="Consolas"/>
        </w:rPr>
        <w:t>git clone &lt;</w:t>
      </w:r>
      <w:r w:rsidR="005D3C90" w:rsidRPr="005D3C90">
        <w:rPr>
          <w:rFonts w:ascii="Consolas" w:hAnsi="Consolas"/>
        </w:rPr>
        <w:t>https://github.com/zainaaazz/FullStackWebApplication</w:t>
      </w:r>
      <w:r w:rsidRPr="005D3C90">
        <w:rPr>
          <w:rFonts w:ascii="Consolas" w:hAnsi="Consolas"/>
        </w:rPr>
        <w:t>&gt;</w:t>
      </w:r>
    </w:p>
    <w:p w14:paraId="608507D4" w14:textId="77777777" w:rsidR="00071154" w:rsidRPr="005D3C90" w:rsidRDefault="00071154" w:rsidP="005D3C90">
      <w:pPr>
        <w:ind w:left="720"/>
        <w:rPr>
          <w:rFonts w:ascii="Consolas" w:hAnsi="Consolas"/>
        </w:rPr>
      </w:pPr>
      <w:r w:rsidRPr="005D3C90">
        <w:rPr>
          <w:rFonts w:ascii="Consolas" w:hAnsi="Consolas"/>
        </w:rPr>
        <w:t>cd HMS SYSTEM</w:t>
      </w:r>
    </w:p>
    <w:p w14:paraId="6A8A298D" w14:textId="77777777" w:rsidR="00071154" w:rsidRDefault="00071154" w:rsidP="00071154"/>
    <w:p w14:paraId="45817143" w14:textId="10CF7BDE" w:rsidR="00071154" w:rsidRDefault="00071154" w:rsidP="00071154">
      <w:r>
        <w:t>2. Install dependencies:</w:t>
      </w:r>
    </w:p>
    <w:p w14:paraId="11E2E412" w14:textId="77777777" w:rsidR="00071154" w:rsidRPr="005D3C90" w:rsidRDefault="00071154" w:rsidP="005D3C90">
      <w:pPr>
        <w:ind w:firstLine="720"/>
        <w:rPr>
          <w:rFonts w:ascii="Consolas" w:hAnsi="Consolas"/>
        </w:rPr>
      </w:pPr>
      <w:proofErr w:type="spellStart"/>
      <w:r w:rsidRPr="005D3C90">
        <w:rPr>
          <w:rFonts w:ascii="Consolas" w:hAnsi="Consolas"/>
        </w:rPr>
        <w:lastRenderedPageBreak/>
        <w:t>npm</w:t>
      </w:r>
      <w:proofErr w:type="spellEnd"/>
      <w:r w:rsidRPr="005D3C90">
        <w:rPr>
          <w:rFonts w:ascii="Consolas" w:hAnsi="Consolas"/>
        </w:rPr>
        <w:t xml:space="preserve"> install</w:t>
      </w:r>
    </w:p>
    <w:p w14:paraId="48543A04" w14:textId="77777777" w:rsidR="00071154" w:rsidRDefault="00071154" w:rsidP="00071154"/>
    <w:p w14:paraId="62427D20" w14:textId="77777777" w:rsidR="00071154" w:rsidRDefault="00071154" w:rsidP="00071154">
      <w:pPr>
        <w:pStyle w:val="Heading1"/>
      </w:pPr>
      <w:bookmarkStart w:id="6" w:name="_Toc178372180"/>
      <w:r>
        <w:t>Configuration</w:t>
      </w:r>
      <w:bookmarkEnd w:id="6"/>
    </w:p>
    <w:p w14:paraId="0E717DAE" w14:textId="02CFA9AD" w:rsidR="00071154" w:rsidRDefault="00071154" w:rsidP="00071154">
      <w:r>
        <w:t>1. Environment Variables</w:t>
      </w:r>
    </w:p>
    <w:p w14:paraId="32EF47F7" w14:textId="77777777" w:rsidR="00071154" w:rsidRDefault="00071154" w:rsidP="00071154">
      <w:r>
        <w:t>Create a `.env` file in the root directory and add the following configuration values:</w:t>
      </w:r>
    </w:p>
    <w:p w14:paraId="20A89AB6" w14:textId="77777777" w:rsidR="00071154" w:rsidRDefault="00071154" w:rsidP="00071154"/>
    <w:p w14:paraId="7F43F2A2" w14:textId="77777777" w:rsidR="00071154" w:rsidRPr="005D3C90" w:rsidRDefault="00071154" w:rsidP="005D3C90">
      <w:pPr>
        <w:ind w:left="720"/>
        <w:rPr>
          <w:rFonts w:ascii="Consolas" w:hAnsi="Consolas"/>
        </w:rPr>
      </w:pPr>
      <w:r w:rsidRPr="005D3C90">
        <w:rPr>
          <w:rFonts w:ascii="Consolas" w:hAnsi="Consolas"/>
        </w:rPr>
        <w:t># Database Configuration</w:t>
      </w:r>
    </w:p>
    <w:p w14:paraId="6CC02BBB" w14:textId="77777777" w:rsidR="00071154" w:rsidRPr="005D3C90" w:rsidRDefault="00071154" w:rsidP="005D3C90">
      <w:pPr>
        <w:ind w:left="720"/>
        <w:rPr>
          <w:rFonts w:ascii="Consolas" w:hAnsi="Consolas"/>
        </w:rPr>
      </w:pPr>
      <w:r w:rsidRPr="005D3C90">
        <w:rPr>
          <w:rFonts w:ascii="Consolas" w:hAnsi="Consolas"/>
        </w:rPr>
        <w:t>DATABASE_USER=&lt;Your-Database-Username&gt;</w:t>
      </w:r>
    </w:p>
    <w:p w14:paraId="235AA0F1" w14:textId="77777777" w:rsidR="00071154" w:rsidRPr="005D3C90" w:rsidRDefault="00071154" w:rsidP="005D3C90">
      <w:pPr>
        <w:ind w:left="720"/>
        <w:rPr>
          <w:rFonts w:ascii="Consolas" w:hAnsi="Consolas"/>
        </w:rPr>
      </w:pPr>
      <w:r w:rsidRPr="005D3C90">
        <w:rPr>
          <w:rFonts w:ascii="Consolas" w:hAnsi="Consolas"/>
        </w:rPr>
        <w:t>DATABASE_PASSWORD=&lt;Your-Database-Password&gt;</w:t>
      </w:r>
    </w:p>
    <w:p w14:paraId="66DD08B4" w14:textId="77777777" w:rsidR="00071154" w:rsidRPr="005D3C90" w:rsidRDefault="00071154" w:rsidP="005D3C90">
      <w:pPr>
        <w:ind w:left="720"/>
        <w:rPr>
          <w:rFonts w:ascii="Consolas" w:hAnsi="Consolas"/>
        </w:rPr>
      </w:pPr>
      <w:r w:rsidRPr="005D3C90">
        <w:rPr>
          <w:rFonts w:ascii="Consolas" w:hAnsi="Consolas"/>
        </w:rPr>
        <w:t>DATABASE_SERVER=&lt;Your-Database-Server&gt;</w:t>
      </w:r>
    </w:p>
    <w:p w14:paraId="48A3C259" w14:textId="77777777" w:rsidR="00071154" w:rsidRPr="005D3C90" w:rsidRDefault="00071154" w:rsidP="005D3C90">
      <w:pPr>
        <w:ind w:left="720"/>
        <w:rPr>
          <w:rFonts w:ascii="Consolas" w:hAnsi="Consolas"/>
        </w:rPr>
      </w:pPr>
      <w:r w:rsidRPr="005D3C90">
        <w:rPr>
          <w:rFonts w:ascii="Consolas" w:hAnsi="Consolas"/>
        </w:rPr>
        <w:t>DATABASE_NAME=&lt;Your-Database-Name&gt;</w:t>
      </w:r>
    </w:p>
    <w:p w14:paraId="4D63ABD2" w14:textId="77777777" w:rsidR="00071154" w:rsidRPr="005D3C90" w:rsidRDefault="00071154" w:rsidP="005D3C90">
      <w:pPr>
        <w:ind w:left="720"/>
        <w:rPr>
          <w:rFonts w:ascii="Consolas" w:hAnsi="Consolas"/>
        </w:rPr>
      </w:pPr>
    </w:p>
    <w:p w14:paraId="03C368D1" w14:textId="77777777" w:rsidR="00071154" w:rsidRPr="005D3C90" w:rsidRDefault="00071154" w:rsidP="005D3C90">
      <w:pPr>
        <w:ind w:left="720"/>
        <w:rPr>
          <w:rFonts w:ascii="Consolas" w:hAnsi="Consolas"/>
        </w:rPr>
      </w:pPr>
      <w:r w:rsidRPr="005D3C90">
        <w:rPr>
          <w:rFonts w:ascii="Consolas" w:hAnsi="Consolas"/>
        </w:rPr>
        <w:t># JWT Secret Key</w:t>
      </w:r>
    </w:p>
    <w:p w14:paraId="7A98BF03" w14:textId="77777777" w:rsidR="00071154" w:rsidRPr="005D3C90" w:rsidRDefault="00071154" w:rsidP="005D3C90">
      <w:pPr>
        <w:ind w:left="720"/>
        <w:rPr>
          <w:rFonts w:ascii="Consolas" w:hAnsi="Consolas"/>
        </w:rPr>
      </w:pPr>
      <w:r w:rsidRPr="005D3C90">
        <w:rPr>
          <w:rFonts w:ascii="Consolas" w:hAnsi="Consolas"/>
        </w:rPr>
        <w:t>JWT_SECRET=&lt;Your-Secret-Key&gt;</w:t>
      </w:r>
    </w:p>
    <w:p w14:paraId="50E4D2EB" w14:textId="77777777" w:rsidR="00071154" w:rsidRPr="005D3C90" w:rsidRDefault="00071154" w:rsidP="005D3C90">
      <w:pPr>
        <w:rPr>
          <w:rFonts w:ascii="Consolas" w:hAnsi="Consolas"/>
        </w:rPr>
      </w:pPr>
    </w:p>
    <w:p w14:paraId="757C72E2" w14:textId="77777777" w:rsidR="00071154" w:rsidRPr="005D3C90" w:rsidRDefault="00071154" w:rsidP="005D3C90">
      <w:pPr>
        <w:ind w:left="720"/>
        <w:rPr>
          <w:rFonts w:ascii="Consolas" w:hAnsi="Consolas"/>
        </w:rPr>
      </w:pPr>
      <w:r w:rsidRPr="005D3C90">
        <w:rPr>
          <w:rFonts w:ascii="Consolas" w:hAnsi="Consolas"/>
        </w:rPr>
        <w:t># Server Port</w:t>
      </w:r>
    </w:p>
    <w:p w14:paraId="42504F6C" w14:textId="77777777" w:rsidR="00071154" w:rsidRPr="005D3C90" w:rsidRDefault="00071154" w:rsidP="005D3C90">
      <w:pPr>
        <w:ind w:left="720"/>
        <w:rPr>
          <w:rFonts w:ascii="Consolas" w:hAnsi="Consolas"/>
        </w:rPr>
      </w:pPr>
      <w:r w:rsidRPr="005D3C90">
        <w:rPr>
          <w:rFonts w:ascii="Consolas" w:hAnsi="Consolas"/>
        </w:rPr>
        <w:t>PORT=3000</w:t>
      </w:r>
    </w:p>
    <w:p w14:paraId="1E03BDE0" w14:textId="77777777" w:rsidR="00071154" w:rsidRDefault="00071154" w:rsidP="00071154"/>
    <w:p w14:paraId="1097F379" w14:textId="77777777" w:rsidR="00071154" w:rsidRDefault="00071154" w:rsidP="00071154">
      <w:r>
        <w:t>Ensure that these values correspond to your Azure SQL Database credentials and JWT secret for secure authentication.</w:t>
      </w:r>
    </w:p>
    <w:p w14:paraId="30642C2B" w14:textId="77777777" w:rsidR="00071154" w:rsidRDefault="00071154" w:rsidP="00071154"/>
    <w:p w14:paraId="1500B012" w14:textId="590E4EE6" w:rsidR="00071154" w:rsidRDefault="00071154" w:rsidP="00071154">
      <w:pPr>
        <w:pStyle w:val="Heading1"/>
      </w:pPr>
      <w:bookmarkStart w:id="7" w:name="_Toc178372181"/>
      <w:r>
        <w:t>Database Setup and Migrations</w:t>
      </w:r>
      <w:bookmarkEnd w:id="7"/>
    </w:p>
    <w:p w14:paraId="566F4C59" w14:textId="77777777" w:rsidR="00071154" w:rsidRDefault="00071154" w:rsidP="00071154">
      <w:r>
        <w:t>1. Setting Up the Database:</w:t>
      </w:r>
    </w:p>
    <w:p w14:paraId="1540AE1F" w14:textId="2C72BBB8" w:rsidR="00071154" w:rsidRDefault="00071154" w:rsidP="00071154">
      <w:r>
        <w:t xml:space="preserve">The project is configured to connect to an Azure SQL database. </w:t>
      </w:r>
      <w:r w:rsidR="002F6CDB" w:rsidRPr="002F6CDB">
        <w:t>Ensure that you have created an Azure SQL Database instance and have the connection string in your .env file.</w:t>
      </w:r>
    </w:p>
    <w:p w14:paraId="6D649F85" w14:textId="77777777" w:rsidR="00071154" w:rsidRDefault="00071154" w:rsidP="00071154">
      <w:r>
        <w:t>2. Running Migrations:</w:t>
      </w:r>
    </w:p>
    <w:p w14:paraId="44BA4C31" w14:textId="77777777" w:rsidR="002F6CDB" w:rsidRDefault="002F6CDB" w:rsidP="002F6CDB">
      <w:r w:rsidRPr="002F6CDB">
        <w:t>The system uses a migration tool to ensure the database schema is properly set up. To run migrations:</w:t>
      </w:r>
    </w:p>
    <w:p w14:paraId="6D3A9A73" w14:textId="3A09C33A" w:rsidR="00071154" w:rsidRDefault="005D3C90" w:rsidP="002F6CDB">
      <w:pPr>
        <w:ind w:firstLine="720"/>
        <w:rPr>
          <w:rFonts w:ascii="Consolas" w:hAnsi="Consolas"/>
        </w:rPr>
      </w:pPr>
      <w:proofErr w:type="spellStart"/>
      <w:r w:rsidRPr="005D3C90">
        <w:rPr>
          <w:rFonts w:ascii="Consolas" w:hAnsi="Consolas"/>
        </w:rPr>
        <w:t>npx</w:t>
      </w:r>
      <w:proofErr w:type="spellEnd"/>
      <w:r w:rsidRPr="005D3C90">
        <w:rPr>
          <w:rFonts w:ascii="Consolas" w:hAnsi="Consolas"/>
        </w:rPr>
        <w:t xml:space="preserve"> </w:t>
      </w:r>
      <w:proofErr w:type="spellStart"/>
      <w:r w:rsidRPr="005D3C90">
        <w:rPr>
          <w:rFonts w:ascii="Consolas" w:hAnsi="Consolas"/>
        </w:rPr>
        <w:t>sequelize</w:t>
      </w:r>
      <w:proofErr w:type="spellEnd"/>
      <w:r w:rsidRPr="005D3C90">
        <w:rPr>
          <w:rFonts w:ascii="Consolas" w:hAnsi="Consolas"/>
        </w:rPr>
        <w:t xml:space="preserve">-cli </w:t>
      </w:r>
      <w:proofErr w:type="spellStart"/>
      <w:r w:rsidRPr="005D3C90">
        <w:rPr>
          <w:rFonts w:ascii="Consolas" w:hAnsi="Consolas"/>
        </w:rPr>
        <w:t>db:migrate</w:t>
      </w:r>
      <w:proofErr w:type="spellEnd"/>
    </w:p>
    <w:p w14:paraId="2393503A" w14:textId="77777777" w:rsidR="002F6CDB" w:rsidRPr="005D3C90" w:rsidRDefault="002F6CDB" w:rsidP="002F6CDB"/>
    <w:p w14:paraId="5DD01180" w14:textId="799497F0" w:rsidR="00071154" w:rsidRDefault="00071154" w:rsidP="005D3C90">
      <w:pPr>
        <w:pStyle w:val="Heading1"/>
      </w:pPr>
      <w:bookmarkStart w:id="8" w:name="_Toc178372182"/>
      <w:r>
        <w:t>Running the Application</w:t>
      </w:r>
      <w:r w:rsidR="002F6CDB">
        <w:t xml:space="preserve"> Locally</w:t>
      </w:r>
      <w:bookmarkEnd w:id="8"/>
    </w:p>
    <w:p w14:paraId="2B895443" w14:textId="5946A3A4" w:rsidR="00071154" w:rsidRDefault="00071154" w:rsidP="00071154">
      <w:r>
        <w:t>1. Starting the Server Locally:</w:t>
      </w:r>
      <w:r w:rsidR="005D3C90">
        <w:t xml:space="preserve"> </w:t>
      </w:r>
      <w:r>
        <w:t>To start the backend server locally, use:</w:t>
      </w:r>
    </w:p>
    <w:p w14:paraId="1236AAE0" w14:textId="0600B6DA" w:rsidR="00071154" w:rsidRPr="005D3C90" w:rsidRDefault="00071154" w:rsidP="005D3C90">
      <w:pPr>
        <w:ind w:firstLine="720"/>
        <w:rPr>
          <w:rFonts w:ascii="Consolas" w:hAnsi="Consolas"/>
        </w:rPr>
      </w:pPr>
      <w:proofErr w:type="spellStart"/>
      <w:r w:rsidRPr="005D3C90">
        <w:rPr>
          <w:rFonts w:ascii="Consolas" w:hAnsi="Consolas"/>
        </w:rPr>
        <w:t>npm</w:t>
      </w:r>
      <w:proofErr w:type="spellEnd"/>
      <w:r w:rsidRPr="005D3C90">
        <w:rPr>
          <w:rFonts w:ascii="Consolas" w:hAnsi="Consolas"/>
        </w:rPr>
        <w:t xml:space="preserve"> start</w:t>
      </w:r>
    </w:p>
    <w:p w14:paraId="10C3CE87" w14:textId="06C56FF7" w:rsidR="002F6CDB" w:rsidRDefault="002F6CDB" w:rsidP="00071154">
      <w:r>
        <w:lastRenderedPageBreak/>
        <w:t xml:space="preserve">2. </w:t>
      </w:r>
      <w:r w:rsidRPr="002F6CDB">
        <w:t>The backend server will be available at:</w:t>
      </w:r>
    </w:p>
    <w:p w14:paraId="5F650C61" w14:textId="005F2FFB" w:rsidR="002F6CDB" w:rsidRPr="002F6CDB" w:rsidRDefault="002F6CDB" w:rsidP="002F6CDB">
      <w:pPr>
        <w:ind w:firstLine="720"/>
        <w:rPr>
          <w:rFonts w:ascii="Consolas" w:hAnsi="Consolas"/>
        </w:rPr>
      </w:pPr>
      <w:r w:rsidRPr="005D3C90">
        <w:rPr>
          <w:rFonts w:ascii="Consolas" w:hAnsi="Consolas"/>
        </w:rPr>
        <w:t>http://localhost:3000</w:t>
      </w:r>
    </w:p>
    <w:p w14:paraId="5646049A" w14:textId="43DF1842" w:rsidR="00071154" w:rsidRDefault="002F6CDB" w:rsidP="00071154">
      <w:r>
        <w:t>3</w:t>
      </w:r>
      <w:r w:rsidR="00071154">
        <w:t>. Accessing Swagger API Documentation:</w:t>
      </w:r>
    </w:p>
    <w:p w14:paraId="572B6EBF" w14:textId="77777777" w:rsidR="00071154" w:rsidRDefault="00071154" w:rsidP="00071154">
      <w:r>
        <w:t>Once the server is running, you can view and interact with the API documentation through Swagger at:</w:t>
      </w:r>
    </w:p>
    <w:p w14:paraId="38447752" w14:textId="70BEA0F3" w:rsidR="00071154" w:rsidRDefault="00071154" w:rsidP="005D3C90">
      <w:pPr>
        <w:ind w:firstLine="720"/>
        <w:rPr>
          <w:rFonts w:ascii="Consolas" w:hAnsi="Consolas"/>
        </w:rPr>
      </w:pPr>
      <w:r w:rsidRPr="005D3C90">
        <w:rPr>
          <w:rFonts w:ascii="Consolas" w:hAnsi="Consolas"/>
        </w:rPr>
        <w:t>http://localhost:3000/api-docs</w:t>
      </w:r>
    </w:p>
    <w:p w14:paraId="0B5BFDB5" w14:textId="6320B5A2" w:rsidR="005D3C90" w:rsidRDefault="005D3C90" w:rsidP="005D3C90">
      <w:pPr>
        <w:rPr>
          <w:rFonts w:ascii="Consolas" w:hAnsi="Consolas"/>
        </w:rPr>
      </w:pPr>
    </w:p>
    <w:p w14:paraId="65AC5FC7" w14:textId="752B4085" w:rsidR="005D3C90" w:rsidRDefault="002F6CDB" w:rsidP="002F6CDB">
      <w:pPr>
        <w:pStyle w:val="Heading1"/>
        <w:rPr>
          <w:rFonts w:cs="Arial"/>
        </w:rPr>
      </w:pPr>
      <w:bookmarkStart w:id="9" w:name="_Toc178372183"/>
      <w:r>
        <w:t>Authentication and JWT Usage</w:t>
      </w:r>
      <w:bookmarkEnd w:id="9"/>
    </w:p>
    <w:p w14:paraId="1748CA39" w14:textId="6CB0CB35" w:rsidR="002F6CDB" w:rsidRDefault="002F6CDB" w:rsidP="005D3C90">
      <w:pPr>
        <w:rPr>
          <w:rFonts w:cs="Arial"/>
        </w:rPr>
      </w:pPr>
      <w:r w:rsidRPr="002F6CDB">
        <w:rPr>
          <w:rFonts w:cs="Arial"/>
        </w:rPr>
        <w:t>All protected endpoints require a valid JWT token for access. After logging in through the /auth/login endpoint, include the token in the Authorization header in the following format:</w:t>
      </w:r>
    </w:p>
    <w:p w14:paraId="271EE6B2" w14:textId="23EDC852" w:rsidR="002F6CDB" w:rsidRDefault="002F6CDB" w:rsidP="002F6CDB">
      <w:pPr>
        <w:ind w:firstLine="720"/>
        <w:rPr>
          <w:rFonts w:ascii="Consolas" w:hAnsi="Consolas" w:cs="Arial"/>
        </w:rPr>
      </w:pPr>
      <w:r w:rsidRPr="002F6CDB">
        <w:rPr>
          <w:rFonts w:ascii="Consolas" w:hAnsi="Consolas" w:cs="Arial"/>
        </w:rPr>
        <w:t>Authorization: Bearer &lt;your-token&gt;</w:t>
      </w:r>
    </w:p>
    <w:p w14:paraId="442F4F67" w14:textId="4355DA2E" w:rsidR="002B4628" w:rsidRDefault="002B4628" w:rsidP="002B4628"/>
    <w:p w14:paraId="5B6432DF" w14:textId="77777777" w:rsidR="002B4628" w:rsidRDefault="002B4628" w:rsidP="002B4628">
      <w:pPr>
        <w:pStyle w:val="Heading1"/>
      </w:pPr>
      <w:r>
        <w:t>Docker Setup and Container Builds</w:t>
      </w:r>
    </w:p>
    <w:p w14:paraId="2E006B7B" w14:textId="77777777" w:rsidR="002B4628" w:rsidRDefault="002B4628" w:rsidP="002B4628">
      <w:r>
        <w:t>If you prefer to run the system in a Docker container, follow these steps:</w:t>
      </w:r>
    </w:p>
    <w:p w14:paraId="612818AF" w14:textId="77777777" w:rsidR="002B4628" w:rsidRDefault="002B4628" w:rsidP="002B4628"/>
    <w:p w14:paraId="5A47EAF5" w14:textId="77777777" w:rsidR="002B4628" w:rsidRDefault="002B4628" w:rsidP="002B4628">
      <w:r>
        <w:t>Building the Docker Container</w:t>
      </w:r>
    </w:p>
    <w:p w14:paraId="308B3496" w14:textId="049CB81A" w:rsidR="002B4628" w:rsidRDefault="002B4628" w:rsidP="002B4628">
      <w:r>
        <w:t>Build the Docker container with the following command:</w:t>
      </w:r>
    </w:p>
    <w:p w14:paraId="676D25BF" w14:textId="77777777" w:rsidR="002B4628" w:rsidRPr="002B4628" w:rsidRDefault="002B4628" w:rsidP="002B4628">
      <w:pPr>
        <w:ind w:firstLine="720"/>
        <w:rPr>
          <w:rFonts w:ascii="Consolas" w:hAnsi="Consolas"/>
        </w:rPr>
      </w:pPr>
      <w:r w:rsidRPr="002B4628">
        <w:rPr>
          <w:rFonts w:ascii="Consolas" w:hAnsi="Consolas"/>
        </w:rPr>
        <w:t xml:space="preserve">docker build -t </w:t>
      </w:r>
      <w:proofErr w:type="spellStart"/>
      <w:r w:rsidRPr="002B4628">
        <w:rPr>
          <w:rFonts w:ascii="Consolas" w:hAnsi="Consolas"/>
        </w:rPr>
        <w:t>hms</w:t>
      </w:r>
      <w:proofErr w:type="spellEnd"/>
      <w:r w:rsidRPr="002B4628">
        <w:rPr>
          <w:rFonts w:ascii="Consolas" w:hAnsi="Consolas"/>
        </w:rPr>
        <w:t>-backend .</w:t>
      </w:r>
    </w:p>
    <w:p w14:paraId="614E069F" w14:textId="77777777" w:rsidR="002B4628" w:rsidRDefault="002B4628" w:rsidP="002B4628">
      <w:r>
        <w:t>Running the Docker Container</w:t>
      </w:r>
    </w:p>
    <w:p w14:paraId="0960F3BB" w14:textId="77777777" w:rsidR="002B4628" w:rsidRDefault="002B4628" w:rsidP="002B4628">
      <w:r>
        <w:t>Once built, run the container using:</w:t>
      </w:r>
    </w:p>
    <w:p w14:paraId="4751723E" w14:textId="77777777" w:rsidR="002B4628" w:rsidRPr="002B4628" w:rsidRDefault="002B4628" w:rsidP="002B4628">
      <w:pPr>
        <w:ind w:firstLine="720"/>
        <w:rPr>
          <w:rFonts w:ascii="Consolas" w:hAnsi="Consolas"/>
        </w:rPr>
      </w:pPr>
      <w:r w:rsidRPr="002B4628">
        <w:rPr>
          <w:rFonts w:ascii="Consolas" w:hAnsi="Consolas"/>
        </w:rPr>
        <w:t xml:space="preserve">docker run -p 3000:3000 </w:t>
      </w:r>
      <w:proofErr w:type="spellStart"/>
      <w:r w:rsidRPr="002B4628">
        <w:rPr>
          <w:rFonts w:ascii="Consolas" w:hAnsi="Consolas"/>
        </w:rPr>
        <w:t>hms</w:t>
      </w:r>
      <w:proofErr w:type="spellEnd"/>
      <w:r w:rsidRPr="002B4628">
        <w:rPr>
          <w:rFonts w:ascii="Consolas" w:hAnsi="Consolas"/>
        </w:rPr>
        <w:t>-backend</w:t>
      </w:r>
    </w:p>
    <w:p w14:paraId="4ED03FBD" w14:textId="1A988274" w:rsidR="002B4628" w:rsidRDefault="002B4628" w:rsidP="002B4628">
      <w:r>
        <w:t>This maps the container’s internal port 3000 to the local port 3000 on your machine.</w:t>
      </w:r>
    </w:p>
    <w:p w14:paraId="4F9FED8D" w14:textId="0B4F7F03" w:rsidR="002B4628" w:rsidRDefault="002B4628" w:rsidP="002B4628">
      <w:hyperlink r:id="rId14" w:history="1">
        <w:r w:rsidRPr="00281979">
          <w:rPr>
            <w:rStyle w:val="Hyperlink"/>
          </w:rPr>
          <w:t>https://nwu-hms-g6fjckard7fggqar.southafricanorth-01.azurewebsites.net/api-docs/</w:t>
        </w:r>
      </w:hyperlink>
      <w:r>
        <w:t xml:space="preserve"> </w:t>
      </w:r>
    </w:p>
    <w:p w14:paraId="03C84719" w14:textId="77777777" w:rsidR="002B4628" w:rsidRPr="005D3C90" w:rsidRDefault="002B4628" w:rsidP="002B4628"/>
    <w:p w14:paraId="20E34DEE" w14:textId="77777777" w:rsidR="005D3C90" w:rsidRPr="005D3C90" w:rsidRDefault="005D3C90" w:rsidP="005D3C90">
      <w:pPr>
        <w:pStyle w:val="Heading1"/>
      </w:pPr>
      <w:bookmarkStart w:id="10" w:name="_Toc178372184"/>
      <w:r w:rsidRPr="005D3C90">
        <w:t>Testing</w:t>
      </w:r>
      <w:bookmarkEnd w:id="10"/>
    </w:p>
    <w:p w14:paraId="416AA9A2" w14:textId="4C7C081B" w:rsidR="005D3C90" w:rsidRPr="005D3C90" w:rsidRDefault="005D3C90" w:rsidP="005D3C90">
      <w:pPr>
        <w:rPr>
          <w:rFonts w:cs="Arial"/>
        </w:rPr>
      </w:pPr>
      <w:r w:rsidRPr="005D3C90">
        <w:rPr>
          <w:rFonts w:cs="Arial"/>
        </w:rPr>
        <w:t>To run tests (if applicable), use the following command:</w:t>
      </w:r>
    </w:p>
    <w:p w14:paraId="78E5007C" w14:textId="0D94FA08" w:rsidR="005D3C90" w:rsidRPr="005D3C90" w:rsidRDefault="005D3C90" w:rsidP="005D3C90">
      <w:pPr>
        <w:ind w:firstLine="720"/>
        <w:rPr>
          <w:rFonts w:ascii="Consolas" w:hAnsi="Consolas" w:cs="Arial"/>
        </w:rPr>
      </w:pPr>
      <w:proofErr w:type="spellStart"/>
      <w:r w:rsidRPr="005D3C90">
        <w:rPr>
          <w:rFonts w:ascii="Consolas" w:hAnsi="Consolas" w:cs="Arial"/>
        </w:rPr>
        <w:t>npm</w:t>
      </w:r>
      <w:proofErr w:type="spellEnd"/>
      <w:r w:rsidRPr="005D3C90">
        <w:rPr>
          <w:rFonts w:ascii="Consolas" w:hAnsi="Consolas" w:cs="Arial"/>
        </w:rPr>
        <w:t xml:space="preserve"> test</w:t>
      </w:r>
    </w:p>
    <w:p w14:paraId="121BCDF6" w14:textId="01A76F7E" w:rsidR="005A1EE6" w:rsidRDefault="005A1EE6" w:rsidP="005D3C90">
      <w:pPr>
        <w:pStyle w:val="Heading1"/>
      </w:pPr>
      <w:bookmarkStart w:id="11" w:name="_Toc178372185"/>
      <w:r>
        <w:t>Troubleshooting</w:t>
      </w:r>
      <w:bookmarkEnd w:id="11"/>
    </w:p>
    <w:p w14:paraId="4FB9226B" w14:textId="77777777" w:rsidR="005A1EE6" w:rsidRDefault="005A1EE6" w:rsidP="005A1EE6">
      <w:pPr>
        <w:pStyle w:val="ListParagraph"/>
        <w:numPr>
          <w:ilvl w:val="0"/>
          <w:numId w:val="3"/>
        </w:numPr>
      </w:pPr>
      <w:r>
        <w:t>Port conflicts: If port 3000 is already in use, modify the port in the .env file.</w:t>
      </w:r>
    </w:p>
    <w:p w14:paraId="0C6A4ABA" w14:textId="77777777" w:rsidR="005A1EE6" w:rsidRDefault="005A1EE6" w:rsidP="005A1EE6">
      <w:pPr>
        <w:pStyle w:val="ListParagraph"/>
        <w:numPr>
          <w:ilvl w:val="0"/>
          <w:numId w:val="3"/>
        </w:numPr>
      </w:pPr>
      <w:r>
        <w:t>Database connection issues: Ensure your .env file contains the correct credentials for the Azure SQL database.</w:t>
      </w:r>
    </w:p>
    <w:p w14:paraId="221C311B" w14:textId="607CB7F1" w:rsidR="005A1EE6" w:rsidRDefault="005A1EE6" w:rsidP="005A1EE6">
      <w:pPr>
        <w:pStyle w:val="ListParagraph"/>
        <w:numPr>
          <w:ilvl w:val="0"/>
          <w:numId w:val="3"/>
        </w:numPr>
      </w:pPr>
      <w:r>
        <w:t xml:space="preserve">JWT errors: </w:t>
      </w:r>
      <w:r w:rsidR="002F6CDB" w:rsidRPr="002F6CDB">
        <w:t>Make sure the JWT_SECRET value is set correctly in the .env file and matches the token signing configuration used by the application.</w:t>
      </w:r>
    </w:p>
    <w:sectPr w:rsidR="005A1EE6" w:rsidSect="002E52DC">
      <w:pgSz w:w="11906" w:h="16838"/>
      <w:pgMar w:top="1440" w:right="1440" w:bottom="1440" w:left="1440" w:header="708" w:footer="708" w:gutter="0"/>
      <w:pgBorders w:offsetFrom="page">
        <w:top w:val="single" w:sz="48" w:space="0" w:color="auto"/>
        <w:left w:val="single" w:sz="48" w:space="0" w:color="auto"/>
        <w:bottom w:val="single" w:sz="48" w:space="0" w:color="auto"/>
        <w:right w:val="single" w:sz="48" w:space="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6CD6" w14:textId="77777777" w:rsidR="002D2CCF" w:rsidRDefault="002D2CCF" w:rsidP="002E52DC">
      <w:pPr>
        <w:spacing w:after="0" w:line="240" w:lineRule="auto"/>
      </w:pPr>
      <w:r>
        <w:separator/>
      </w:r>
    </w:p>
  </w:endnote>
  <w:endnote w:type="continuationSeparator" w:id="0">
    <w:p w14:paraId="6E24D056" w14:textId="77777777" w:rsidR="002D2CCF" w:rsidRDefault="002D2CCF" w:rsidP="002E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43444"/>
      <w:docPartObj>
        <w:docPartGallery w:val="Page Numbers (Bottom of Page)"/>
        <w:docPartUnique/>
      </w:docPartObj>
    </w:sdtPr>
    <w:sdtEndPr>
      <w:rPr>
        <w:noProof/>
      </w:rPr>
    </w:sdtEndPr>
    <w:sdtContent>
      <w:p w14:paraId="3F9E30C9" w14:textId="77777777" w:rsidR="00493C31" w:rsidRDefault="00894734">
        <w:pPr>
          <w:pStyle w:val="Footer"/>
          <w:jc w:val="right"/>
        </w:pPr>
        <w:r w:rsidRPr="009345DB">
          <w:rPr>
            <w:b/>
            <w:noProof/>
            <w:sz w:val="52"/>
            <w:lang w:eastAsia="en-ZA"/>
          </w:rPr>
          <w:drawing>
            <wp:anchor distT="0" distB="0" distL="114300" distR="114300" simplePos="0" relativeHeight="251662336" behindDoc="0" locked="0" layoutInCell="1" allowOverlap="1" wp14:anchorId="6DBACF86" wp14:editId="32B8360D">
              <wp:simplePos x="0" y="0"/>
              <wp:positionH relativeFrom="column">
                <wp:posOffset>-571500</wp:posOffset>
              </wp:positionH>
              <wp:positionV relativeFrom="paragraph">
                <wp:posOffset>22860</wp:posOffset>
              </wp:positionV>
              <wp:extent cx="485775" cy="412750"/>
              <wp:effectExtent l="0" t="0" r="9525" b="6350"/>
              <wp:wrapThrough wrapText="bothSides">
                <wp:wrapPolygon edited="0">
                  <wp:start x="0" y="0"/>
                  <wp:lineTo x="0" y="20935"/>
                  <wp:lineTo x="21176" y="20935"/>
                  <wp:lineTo x="2117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2435" t="4584" r="29656" b="38869"/>
                      <a:stretch/>
                    </pic:blipFill>
                    <pic:spPr bwMode="auto">
                      <a:xfrm>
                        <a:off x="0" y="0"/>
                        <a:ext cx="485775" cy="41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45DB">
          <w:rPr>
            <w:b/>
            <w:noProof/>
            <w:sz w:val="52"/>
            <w:lang w:eastAsia="en-ZA"/>
          </w:rPr>
          <w:drawing>
            <wp:anchor distT="0" distB="0" distL="114300" distR="114300" simplePos="0" relativeHeight="251661312" behindDoc="0" locked="0" layoutInCell="1" allowOverlap="1" wp14:anchorId="5FFE59A0" wp14:editId="3BC14536">
              <wp:simplePos x="0" y="0"/>
              <wp:positionH relativeFrom="column">
                <wp:posOffset>-19050</wp:posOffset>
              </wp:positionH>
              <wp:positionV relativeFrom="paragraph">
                <wp:posOffset>51435</wp:posOffset>
              </wp:positionV>
              <wp:extent cx="1885950" cy="398145"/>
              <wp:effectExtent l="0" t="0" r="0" b="1905"/>
              <wp:wrapThrough wrapText="bothSides">
                <wp:wrapPolygon edited="0">
                  <wp:start x="0" y="0"/>
                  <wp:lineTo x="0" y="20670"/>
                  <wp:lineTo x="21382" y="20670"/>
                  <wp:lineTo x="213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5855" t="66480" r="3686"/>
                      <a:stretch/>
                    </pic:blipFill>
                    <pic:spPr bwMode="auto">
                      <a:xfrm>
                        <a:off x="0" y="0"/>
                        <a:ext cx="1885950" cy="398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32C26304" w14:textId="77777777" w:rsidR="00493C31" w:rsidRDefault="002D2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AAD6" w14:textId="77777777" w:rsidR="002D2CCF" w:rsidRDefault="002D2CCF" w:rsidP="002E52DC">
      <w:pPr>
        <w:spacing w:after="0" w:line="240" w:lineRule="auto"/>
      </w:pPr>
      <w:r>
        <w:separator/>
      </w:r>
    </w:p>
  </w:footnote>
  <w:footnote w:type="continuationSeparator" w:id="0">
    <w:p w14:paraId="723DFCC9" w14:textId="77777777" w:rsidR="002D2CCF" w:rsidRDefault="002D2CCF" w:rsidP="002E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7324" w14:textId="509CBA5B" w:rsidR="002E52DC" w:rsidRDefault="002E52DC">
    <w:pPr>
      <w:pStyle w:val="Header"/>
    </w:pPr>
    <w:r w:rsidRPr="002E52DC">
      <w:rPr>
        <w:noProof/>
      </w:rPr>
      <w:drawing>
        <wp:anchor distT="0" distB="0" distL="114300" distR="114300" simplePos="0" relativeHeight="251665408" behindDoc="0" locked="0" layoutInCell="1" allowOverlap="1" wp14:anchorId="64E6242B" wp14:editId="27C12C3B">
          <wp:simplePos x="0" y="0"/>
          <wp:positionH relativeFrom="column">
            <wp:posOffset>3455035</wp:posOffset>
          </wp:positionH>
          <wp:positionV relativeFrom="paragraph">
            <wp:posOffset>-74930</wp:posOffset>
          </wp:positionV>
          <wp:extent cx="2143125" cy="316865"/>
          <wp:effectExtent l="0" t="0" r="9525" b="6985"/>
          <wp:wrapThrough wrapText="bothSides">
            <wp:wrapPolygon edited="0">
              <wp:start x="0" y="0"/>
              <wp:lineTo x="0" y="20778"/>
              <wp:lineTo x="21504" y="20778"/>
              <wp:lineTo x="2150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rcRect l="7951" t="53732" r="6781" b="11940"/>
                  <a:stretch/>
                </pic:blipFill>
                <pic:spPr bwMode="auto">
                  <a:xfrm>
                    <a:off x="0" y="0"/>
                    <a:ext cx="2143125" cy="31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52DC">
      <w:rPr>
        <w:noProof/>
      </w:rPr>
      <w:drawing>
        <wp:anchor distT="0" distB="0" distL="114300" distR="114300" simplePos="0" relativeHeight="251664384" behindDoc="0" locked="0" layoutInCell="1" allowOverlap="1" wp14:anchorId="3582D75B" wp14:editId="20D383FC">
          <wp:simplePos x="0" y="0"/>
          <wp:positionH relativeFrom="column">
            <wp:posOffset>5702935</wp:posOffset>
          </wp:positionH>
          <wp:positionV relativeFrom="paragraph">
            <wp:posOffset>-75565</wp:posOffset>
          </wp:positionV>
          <wp:extent cx="618490" cy="295275"/>
          <wp:effectExtent l="0" t="0" r="0" b="9525"/>
          <wp:wrapThrough wrapText="bothSides">
            <wp:wrapPolygon edited="0">
              <wp:start x="0" y="0"/>
              <wp:lineTo x="0" y="20903"/>
              <wp:lineTo x="20624" y="20903"/>
              <wp:lineTo x="206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extLst>
                      <a:ext uri="{28A0092B-C50C-407E-A947-70E740481C1C}">
                        <a14:useLocalDpi xmlns:a14="http://schemas.microsoft.com/office/drawing/2010/main" val="0"/>
                      </a:ext>
                    </a:extLst>
                  </a:blip>
                  <a:srcRect l="9596" t="6716" r="54213" b="46269"/>
                  <a:stretch/>
                </pic:blipFill>
                <pic:spPr bwMode="auto">
                  <a:xfrm>
                    <a:off x="0" y="0"/>
                    <a:ext cx="618490" cy="29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0A23" w14:textId="77777777" w:rsidR="00810CE2" w:rsidRDefault="00894734">
    <w:pPr>
      <w:pStyle w:val="Header"/>
    </w:pPr>
    <w:r w:rsidRPr="00810CE2">
      <w:rPr>
        <w:noProof/>
      </w:rPr>
      <w:drawing>
        <wp:anchor distT="0" distB="0" distL="114300" distR="114300" simplePos="0" relativeHeight="251659264" behindDoc="0" locked="0" layoutInCell="1" allowOverlap="1" wp14:anchorId="00890CA7" wp14:editId="24B70297">
          <wp:simplePos x="0" y="0"/>
          <wp:positionH relativeFrom="column">
            <wp:posOffset>7132955</wp:posOffset>
          </wp:positionH>
          <wp:positionV relativeFrom="paragraph">
            <wp:posOffset>-144780</wp:posOffset>
          </wp:positionV>
          <wp:extent cx="656590" cy="454025"/>
          <wp:effectExtent l="0" t="0" r="0" b="3175"/>
          <wp:wrapThrough wrapText="bothSides">
            <wp:wrapPolygon edited="0">
              <wp:start x="0" y="0"/>
              <wp:lineTo x="0" y="20845"/>
              <wp:lineTo x="20681" y="20845"/>
              <wp:lineTo x="2068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590" cy="45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0CE2">
      <w:rPr>
        <w:noProof/>
      </w:rPr>
      <w:drawing>
        <wp:anchor distT="0" distB="0" distL="114300" distR="114300" simplePos="0" relativeHeight="251660288" behindDoc="0" locked="0" layoutInCell="1" allowOverlap="1" wp14:anchorId="1BEB1CDF" wp14:editId="25BF56F7">
          <wp:simplePos x="0" y="0"/>
          <wp:positionH relativeFrom="column">
            <wp:posOffset>7614285</wp:posOffset>
          </wp:positionH>
          <wp:positionV relativeFrom="paragraph">
            <wp:posOffset>-143510</wp:posOffset>
          </wp:positionV>
          <wp:extent cx="1735455" cy="377190"/>
          <wp:effectExtent l="0" t="0" r="0" b="3810"/>
          <wp:wrapThrough wrapText="bothSides">
            <wp:wrapPolygon edited="0">
              <wp:start x="0" y="0"/>
              <wp:lineTo x="0" y="20727"/>
              <wp:lineTo x="21339" y="20727"/>
              <wp:lineTo x="2133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5455" cy="377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1EAA"/>
    <w:multiLevelType w:val="hybridMultilevel"/>
    <w:tmpl w:val="3524F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DE45A71"/>
    <w:multiLevelType w:val="hybridMultilevel"/>
    <w:tmpl w:val="EE54B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22A7924"/>
    <w:multiLevelType w:val="hybridMultilevel"/>
    <w:tmpl w:val="6BAC44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CB7497C"/>
    <w:multiLevelType w:val="hybridMultilevel"/>
    <w:tmpl w:val="D2EA12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DC"/>
    <w:rsid w:val="00024610"/>
    <w:rsid w:val="00071154"/>
    <w:rsid w:val="002B4628"/>
    <w:rsid w:val="002D2CCF"/>
    <w:rsid w:val="002E52DC"/>
    <w:rsid w:val="002F6CDB"/>
    <w:rsid w:val="004F3402"/>
    <w:rsid w:val="005A1EE6"/>
    <w:rsid w:val="005D3C90"/>
    <w:rsid w:val="00874B8E"/>
    <w:rsid w:val="00894734"/>
    <w:rsid w:val="009619EA"/>
    <w:rsid w:val="009D7125"/>
    <w:rsid w:val="00D310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DA7C"/>
  <w15:chartTrackingRefBased/>
  <w15:docId w15:val="{4A8D5A37-75BA-44B3-93DE-66AC0B9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DB"/>
    <w:rPr>
      <w:rFonts w:ascii="Arial" w:hAnsi="Arial"/>
    </w:rPr>
  </w:style>
  <w:style w:type="paragraph" w:styleId="Heading1">
    <w:name w:val="heading 1"/>
    <w:basedOn w:val="Normal"/>
    <w:next w:val="Normal"/>
    <w:link w:val="Heading1Char"/>
    <w:uiPriority w:val="9"/>
    <w:qFormat/>
    <w:rsid w:val="002E5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DC"/>
    <w:pPr>
      <w:ind w:left="720"/>
      <w:contextualSpacing/>
    </w:pPr>
  </w:style>
  <w:style w:type="character" w:customStyle="1" w:styleId="Heading2Char">
    <w:name w:val="Heading 2 Char"/>
    <w:basedOn w:val="DefaultParagraphFont"/>
    <w:link w:val="Heading2"/>
    <w:uiPriority w:val="9"/>
    <w:rsid w:val="002E52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52D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E52DC"/>
    <w:pPr>
      <w:spacing w:after="0" w:line="240" w:lineRule="auto"/>
    </w:pPr>
    <w:rPr>
      <w:rFonts w:ascii="Arial" w:hAnsi="Arial"/>
    </w:rPr>
  </w:style>
  <w:style w:type="paragraph" w:styleId="TOCHeading">
    <w:name w:val="TOC Heading"/>
    <w:basedOn w:val="Heading1"/>
    <w:next w:val="Normal"/>
    <w:uiPriority w:val="39"/>
    <w:unhideWhenUsed/>
    <w:qFormat/>
    <w:rsid w:val="002E52DC"/>
    <w:pPr>
      <w:outlineLvl w:val="9"/>
    </w:pPr>
    <w:rPr>
      <w:lang w:val="en-US"/>
    </w:rPr>
  </w:style>
  <w:style w:type="paragraph" w:styleId="TOC2">
    <w:name w:val="toc 2"/>
    <w:basedOn w:val="Normal"/>
    <w:next w:val="Normal"/>
    <w:autoRedefine/>
    <w:uiPriority w:val="39"/>
    <w:unhideWhenUsed/>
    <w:rsid w:val="002E52DC"/>
    <w:pPr>
      <w:spacing w:after="100"/>
      <w:ind w:left="220"/>
    </w:pPr>
  </w:style>
  <w:style w:type="character" w:styleId="Hyperlink">
    <w:name w:val="Hyperlink"/>
    <w:basedOn w:val="DefaultParagraphFont"/>
    <w:uiPriority w:val="99"/>
    <w:unhideWhenUsed/>
    <w:rsid w:val="002E52DC"/>
    <w:rPr>
      <w:color w:val="0563C1" w:themeColor="hyperlink"/>
      <w:u w:val="single"/>
    </w:rPr>
  </w:style>
  <w:style w:type="character" w:customStyle="1" w:styleId="NoSpacingChar">
    <w:name w:val="No Spacing Char"/>
    <w:basedOn w:val="DefaultParagraphFont"/>
    <w:link w:val="NoSpacing"/>
    <w:uiPriority w:val="1"/>
    <w:locked/>
    <w:rsid w:val="002E52DC"/>
    <w:rPr>
      <w:rFonts w:ascii="Arial" w:hAnsi="Arial"/>
    </w:rPr>
  </w:style>
  <w:style w:type="paragraph" w:styleId="Header">
    <w:name w:val="header"/>
    <w:basedOn w:val="Normal"/>
    <w:link w:val="HeaderChar"/>
    <w:uiPriority w:val="99"/>
    <w:unhideWhenUsed/>
    <w:rsid w:val="002E52DC"/>
    <w:pPr>
      <w:tabs>
        <w:tab w:val="center" w:pos="4513"/>
        <w:tab w:val="right" w:pos="9026"/>
      </w:tabs>
      <w:spacing w:after="0" w:line="240" w:lineRule="auto"/>
    </w:pPr>
    <w:rPr>
      <w:rFonts w:eastAsiaTheme="minorEastAsia" w:cs="Arial"/>
    </w:rPr>
  </w:style>
  <w:style w:type="character" w:customStyle="1" w:styleId="HeaderChar">
    <w:name w:val="Header Char"/>
    <w:basedOn w:val="DefaultParagraphFont"/>
    <w:link w:val="Header"/>
    <w:uiPriority w:val="99"/>
    <w:rsid w:val="002E52DC"/>
    <w:rPr>
      <w:rFonts w:ascii="Arial" w:eastAsiaTheme="minorEastAsia" w:hAnsi="Arial" w:cs="Arial"/>
    </w:rPr>
  </w:style>
  <w:style w:type="paragraph" w:styleId="Footer">
    <w:name w:val="footer"/>
    <w:basedOn w:val="Normal"/>
    <w:link w:val="FooterChar"/>
    <w:uiPriority w:val="99"/>
    <w:unhideWhenUsed/>
    <w:rsid w:val="002E52DC"/>
    <w:pPr>
      <w:tabs>
        <w:tab w:val="center" w:pos="4513"/>
        <w:tab w:val="right" w:pos="9026"/>
      </w:tabs>
      <w:spacing w:after="0" w:line="240" w:lineRule="auto"/>
    </w:pPr>
    <w:rPr>
      <w:rFonts w:eastAsiaTheme="minorEastAsia" w:cs="Arial"/>
    </w:rPr>
  </w:style>
  <w:style w:type="character" w:customStyle="1" w:styleId="FooterChar">
    <w:name w:val="Footer Char"/>
    <w:basedOn w:val="DefaultParagraphFont"/>
    <w:link w:val="Footer"/>
    <w:uiPriority w:val="99"/>
    <w:rsid w:val="002E52DC"/>
    <w:rPr>
      <w:rFonts w:ascii="Arial" w:eastAsiaTheme="minorEastAsia" w:hAnsi="Arial" w:cs="Arial"/>
    </w:rPr>
  </w:style>
  <w:style w:type="paragraph" w:styleId="TOC1">
    <w:name w:val="toc 1"/>
    <w:basedOn w:val="Normal"/>
    <w:next w:val="Normal"/>
    <w:autoRedefine/>
    <w:uiPriority w:val="39"/>
    <w:unhideWhenUsed/>
    <w:rsid w:val="002E52DC"/>
    <w:pPr>
      <w:spacing w:after="100"/>
    </w:pPr>
  </w:style>
  <w:style w:type="character" w:styleId="UnresolvedMention">
    <w:name w:val="Unresolved Mention"/>
    <w:basedOn w:val="DefaultParagraphFont"/>
    <w:uiPriority w:val="99"/>
    <w:semiHidden/>
    <w:unhideWhenUsed/>
    <w:rsid w:val="005D3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380">
      <w:bodyDiv w:val="1"/>
      <w:marLeft w:val="0"/>
      <w:marRight w:val="0"/>
      <w:marTop w:val="0"/>
      <w:marBottom w:val="0"/>
      <w:divBdr>
        <w:top w:val="none" w:sz="0" w:space="0" w:color="auto"/>
        <w:left w:val="none" w:sz="0" w:space="0" w:color="auto"/>
        <w:bottom w:val="none" w:sz="0" w:space="0" w:color="auto"/>
        <w:right w:val="none" w:sz="0" w:space="0" w:color="auto"/>
      </w:divBdr>
    </w:div>
    <w:div w:id="436407967">
      <w:bodyDiv w:val="1"/>
      <w:marLeft w:val="0"/>
      <w:marRight w:val="0"/>
      <w:marTop w:val="0"/>
      <w:marBottom w:val="0"/>
      <w:divBdr>
        <w:top w:val="none" w:sz="0" w:space="0" w:color="auto"/>
        <w:left w:val="none" w:sz="0" w:space="0" w:color="auto"/>
        <w:bottom w:val="none" w:sz="0" w:space="0" w:color="auto"/>
        <w:right w:val="none" w:sz="0" w:space="0" w:color="auto"/>
      </w:divBdr>
    </w:div>
    <w:div w:id="16842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wu-hms-g6fjckard7fggqar.southafricanorth-01.azurewebsites.net/api-do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1078</Words>
  <Characters>6624</Characters>
  <Application>Microsoft Office Word</Application>
  <DocSecurity>0</DocSecurity>
  <Lines>389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Zainaaz Hansa</dc:creator>
  <cp:keywords/>
  <dc:description/>
  <cp:lastModifiedBy>Zainaaz Hansa</cp:lastModifiedBy>
  <cp:revision>4</cp:revision>
  <dcterms:created xsi:type="dcterms:W3CDTF">2024-09-27T20:49:00Z</dcterms:created>
  <dcterms:modified xsi:type="dcterms:W3CDTF">2024-09-27T21:38:00Z</dcterms:modified>
</cp:coreProperties>
</file>