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1476375" cy="1476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3 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Submitted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Zainab Rizwan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2019-CE-36)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Submitted to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Ma’am Darakhshan Abdul Ghaffar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CS-363L Database Systems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Spring 2022 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March, 2022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Department of Computer Engineering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University of Engineering and Technology, Lahore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0" w:lineRule="auto"/>
        <w:rPr>
          <w:rFonts w:ascii="Roboto" w:cs="Roboto" w:eastAsia="Roboto" w:hAnsi="Roboto"/>
          <w:sz w:val="27"/>
          <w:szCs w:val="27"/>
        </w:rPr>
      </w:pPr>
      <w:bookmarkStart w:colFirst="0" w:colLast="0" w:name="_v5s3iu8b1mk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Dataset 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world_bank_intl_education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set 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bigquery-public-data: world_bank_intl_education 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world_bank_intl_education dataset is a part of the bigquery public dataset collection. This dataset combines key education statistics from a variety of sources to provide a look at global literacy, spending and access. It also provides information regarding the total population getting education on primary, secondary and higher-levels w.r.t age and gender.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country_series_definitions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size:  44.78 KB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rows: 613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table defines the series code of every country along with a short description.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country_summary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size:  124.25 KB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rows: 241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table contains basic details of countries such as the country code, name, currency, region etc.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international_education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size:  595.93 MB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rows: 5082201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table provides information regarding the literacy level of each country with the use of indicators.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series_summary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size:  3.36 MB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rows: 3665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table describes the indicators by specifying their names, codes, definitions, source, measurement unit and more.</w:t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Questions to explore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Countries with the highest and lowest literacy rates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Percentage of uneducated females in certain South-Asian countries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Youth literacy rate of European countries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5 countries with the highest unemployment rate (male)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