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551" w:rsidRDefault="007A5551">
      <w:r w:rsidRPr="007A5551">
        <w:rPr>
          <w:noProof/>
          <w:lang w:eastAsia="fr-FR"/>
        </w:rPr>
        <w:drawing>
          <wp:anchor distT="0" distB="0" distL="114300" distR="114300" simplePos="0" relativeHeight="251653632" behindDoc="0" locked="0" layoutInCell="1" allowOverlap="1">
            <wp:simplePos x="0" y="0"/>
            <wp:positionH relativeFrom="column">
              <wp:posOffset>4606290</wp:posOffset>
            </wp:positionH>
            <wp:positionV relativeFrom="paragraph">
              <wp:posOffset>-514350</wp:posOffset>
            </wp:positionV>
            <wp:extent cx="1613535" cy="1026160"/>
            <wp:effectExtent l="0" t="0" r="5715" b="2540"/>
            <wp:wrapNone/>
            <wp:docPr id="11" name="Image 11" descr="C:\Users\ilisi 1\Desktop\document\fst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isi 1\Desktop\document\fstm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3535" cy="1026160"/>
                    </a:xfrm>
                    <a:prstGeom prst="rect">
                      <a:avLst/>
                    </a:prstGeom>
                    <a:noFill/>
                    <a:ln>
                      <a:noFill/>
                    </a:ln>
                  </pic:spPr>
                </pic:pic>
              </a:graphicData>
            </a:graphic>
          </wp:anchor>
        </w:drawing>
      </w:r>
      <w:r w:rsidRPr="007A5551">
        <w:rPr>
          <w:rFonts w:hint="cs"/>
          <w:noProof/>
          <w:lang w:eastAsia="fr-FR"/>
        </w:rPr>
        <w:drawing>
          <wp:anchor distT="0" distB="0" distL="114300" distR="114300" simplePos="0" relativeHeight="251651584" behindDoc="1" locked="0" layoutInCell="1" allowOverlap="1">
            <wp:simplePos x="0" y="0"/>
            <wp:positionH relativeFrom="column">
              <wp:posOffset>-409575</wp:posOffset>
            </wp:positionH>
            <wp:positionV relativeFrom="paragraph">
              <wp:posOffset>-514350</wp:posOffset>
            </wp:positionV>
            <wp:extent cx="1133475" cy="1026160"/>
            <wp:effectExtent l="0" t="0" r="0" b="2540"/>
            <wp:wrapNone/>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H2C.JPG"/>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1133475" cy="1026160"/>
                    </a:xfrm>
                    <a:prstGeom prst="rect">
                      <a:avLst/>
                    </a:prstGeom>
                  </pic:spPr>
                </pic:pic>
              </a:graphicData>
            </a:graphic>
          </wp:anchor>
        </w:drawing>
      </w:r>
    </w:p>
    <w:p w:rsidR="007A5551" w:rsidRPr="007A5551" w:rsidRDefault="007A5551" w:rsidP="007A5551">
      <w:pPr>
        <w:spacing w:after="0" w:line="360" w:lineRule="auto"/>
        <w:jc w:val="center"/>
        <w:rPr>
          <w:bCs/>
          <w:sz w:val="24"/>
          <w:szCs w:val="24"/>
        </w:rPr>
      </w:pPr>
      <w:r w:rsidRPr="007A5551">
        <w:rPr>
          <w:b/>
          <w:bCs/>
          <w:sz w:val="24"/>
          <w:szCs w:val="24"/>
        </w:rPr>
        <w:t>Université Hassan II de Casablanca</w:t>
      </w:r>
    </w:p>
    <w:p w:rsidR="007A5551" w:rsidRPr="007A5551" w:rsidRDefault="007A5551" w:rsidP="007A5551">
      <w:pPr>
        <w:spacing w:after="0" w:line="360" w:lineRule="auto"/>
        <w:jc w:val="center"/>
        <w:rPr>
          <w:b/>
          <w:bCs/>
          <w:sz w:val="24"/>
          <w:szCs w:val="24"/>
        </w:rPr>
      </w:pPr>
      <w:r w:rsidRPr="007A5551">
        <w:rPr>
          <w:b/>
          <w:bCs/>
          <w:sz w:val="24"/>
          <w:szCs w:val="24"/>
        </w:rPr>
        <w:t>Faculté des sciences et techniques de Mohammedia</w:t>
      </w:r>
    </w:p>
    <w:p w:rsidR="007A5551" w:rsidRPr="007A5551" w:rsidRDefault="007A5551" w:rsidP="00606A81">
      <w:pPr>
        <w:tabs>
          <w:tab w:val="left" w:pos="3915"/>
        </w:tabs>
        <w:jc w:val="center"/>
      </w:pPr>
      <w:r w:rsidRPr="007A5551">
        <w:rPr>
          <w:b/>
          <w:bCs/>
          <w:sz w:val="24"/>
          <w:szCs w:val="24"/>
        </w:rPr>
        <w:t>Département d’Informatique</w:t>
      </w:r>
    </w:p>
    <w:p w:rsidR="007A5551" w:rsidRPr="007A5551" w:rsidRDefault="007A5551" w:rsidP="007A5551"/>
    <w:p w:rsidR="007A5551" w:rsidRDefault="0017282B" w:rsidP="0017282B">
      <w:pPr>
        <w:jc w:val="center"/>
      </w:pPr>
      <w:r>
        <w:rPr>
          <w:noProof/>
        </w:rPr>
        <w:drawing>
          <wp:inline distT="0" distB="0" distL="0" distR="0">
            <wp:extent cx="4842931" cy="16579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1867" cy="1661037"/>
                    </a:xfrm>
                    <a:prstGeom prst="rect">
                      <a:avLst/>
                    </a:prstGeom>
                    <a:noFill/>
                    <a:ln>
                      <a:noFill/>
                    </a:ln>
                  </pic:spPr>
                </pic:pic>
              </a:graphicData>
            </a:graphic>
          </wp:inline>
        </w:drawing>
      </w:r>
    </w:p>
    <w:p w:rsidR="007A5551" w:rsidRDefault="007A5551" w:rsidP="007A5551">
      <w:pPr>
        <w:jc w:val="center"/>
      </w:pPr>
    </w:p>
    <w:p w:rsidR="007A5551" w:rsidRPr="00045431" w:rsidRDefault="007A5551" w:rsidP="007A5551">
      <w:pPr>
        <w:jc w:val="center"/>
        <w:rPr>
          <w:rFonts w:ascii="Algerian" w:hAnsi="Algerian"/>
          <w:b/>
          <w:bCs/>
          <w:sz w:val="32"/>
          <w:szCs w:val="32"/>
        </w:rPr>
      </w:pPr>
      <w:r w:rsidRPr="00045431">
        <w:rPr>
          <w:rFonts w:ascii="Algerian" w:hAnsi="Algerian"/>
          <w:b/>
          <w:bCs/>
          <w:sz w:val="32"/>
          <w:szCs w:val="32"/>
        </w:rPr>
        <w:t xml:space="preserve">Filière d’ingénieur </w:t>
      </w:r>
    </w:p>
    <w:p w:rsidR="007A5551" w:rsidRDefault="007A5551" w:rsidP="007A5551">
      <w:pPr>
        <w:jc w:val="center"/>
        <w:rPr>
          <w:rFonts w:ascii="Algerian" w:hAnsi="Algerian"/>
          <w:b/>
          <w:bCs/>
          <w:sz w:val="32"/>
          <w:szCs w:val="32"/>
        </w:rPr>
      </w:pPr>
      <w:r w:rsidRPr="00045431">
        <w:rPr>
          <w:rFonts w:ascii="Algerian" w:hAnsi="Algerian"/>
          <w:b/>
          <w:bCs/>
          <w:sz w:val="32"/>
          <w:szCs w:val="32"/>
        </w:rPr>
        <w:t xml:space="preserve">Ingénierie logicielle et </w:t>
      </w:r>
      <w:r>
        <w:rPr>
          <w:rFonts w:ascii="Algerian" w:hAnsi="Algerian"/>
          <w:b/>
          <w:bCs/>
          <w:sz w:val="32"/>
          <w:szCs w:val="32"/>
        </w:rPr>
        <w:t xml:space="preserve">intégration des systèmes </w:t>
      </w:r>
      <w:r w:rsidRPr="00045431">
        <w:rPr>
          <w:rFonts w:ascii="Algerian" w:hAnsi="Algerian"/>
          <w:b/>
          <w:bCs/>
          <w:sz w:val="32"/>
          <w:szCs w:val="32"/>
        </w:rPr>
        <w:t>informatiques</w:t>
      </w:r>
    </w:p>
    <w:p w:rsidR="0013519D" w:rsidRDefault="0013519D" w:rsidP="007A5551">
      <w:pPr>
        <w:jc w:val="center"/>
      </w:pPr>
    </w:p>
    <w:p w:rsidR="007A5551" w:rsidRDefault="009729F8" w:rsidP="007A5551">
      <w:pPr>
        <w:jc w:val="center"/>
        <w:rPr>
          <w:sz w:val="60"/>
          <w:szCs w:val="60"/>
        </w:rPr>
      </w:pPr>
      <w:r>
        <w:rPr>
          <w:sz w:val="60"/>
          <w:szCs w:val="60"/>
        </w:rPr>
        <w:t>Rapport du projet</w:t>
      </w:r>
      <w:r w:rsidR="007A5551" w:rsidRPr="007A5551">
        <w:rPr>
          <w:sz w:val="60"/>
          <w:szCs w:val="60"/>
        </w:rPr>
        <w:t>:</w:t>
      </w:r>
      <w:r w:rsidR="00521CA2">
        <w:rPr>
          <w:sz w:val="60"/>
          <w:szCs w:val="60"/>
        </w:rPr>
        <w:t xml:space="preserve"> </w:t>
      </w:r>
      <w:r w:rsidR="007A5551" w:rsidRPr="007A5551">
        <w:rPr>
          <w:sz w:val="60"/>
          <w:szCs w:val="60"/>
        </w:rPr>
        <w:t>TakeTaxi</w:t>
      </w:r>
    </w:p>
    <w:p w:rsidR="00606A81" w:rsidRDefault="00606A81" w:rsidP="007A5551">
      <w:pPr>
        <w:jc w:val="center"/>
        <w:rPr>
          <w:sz w:val="60"/>
          <w:szCs w:val="60"/>
        </w:rPr>
      </w:pPr>
    </w:p>
    <w:p w:rsidR="00837F23" w:rsidRPr="00716A5B" w:rsidRDefault="00837F23" w:rsidP="00837F23">
      <w:pPr>
        <w:tabs>
          <w:tab w:val="left" w:pos="6585"/>
        </w:tabs>
        <w:rPr>
          <w:b/>
          <w:bCs/>
          <w:color w:val="002060"/>
          <w:sz w:val="44"/>
          <w:szCs w:val="44"/>
        </w:rPr>
      </w:pPr>
      <w:r w:rsidRPr="0017282B">
        <w:rPr>
          <w:b/>
          <w:bCs/>
          <w:color w:val="F26B36"/>
          <w:sz w:val="44"/>
          <w:szCs w:val="44"/>
        </w:rPr>
        <w:t>Réalisé par :</w:t>
      </w:r>
      <w:r>
        <w:rPr>
          <w:b/>
          <w:bCs/>
          <w:sz w:val="44"/>
          <w:szCs w:val="44"/>
        </w:rPr>
        <w:tab/>
      </w:r>
      <w:r w:rsidRPr="0017282B">
        <w:rPr>
          <w:b/>
          <w:bCs/>
          <w:color w:val="F26B36"/>
          <w:sz w:val="44"/>
          <w:szCs w:val="44"/>
        </w:rPr>
        <w:t>Encadré par :</w:t>
      </w:r>
    </w:p>
    <w:p w:rsidR="00837F23" w:rsidRDefault="00837F23" w:rsidP="00837F23">
      <w:pPr>
        <w:tabs>
          <w:tab w:val="left" w:pos="6585"/>
        </w:tabs>
        <w:rPr>
          <w:b/>
          <w:bCs/>
          <w:sz w:val="32"/>
          <w:szCs w:val="32"/>
        </w:rPr>
      </w:pPr>
      <w:r w:rsidRPr="007E3F14">
        <w:rPr>
          <w:b/>
          <w:bCs/>
          <w:sz w:val="32"/>
          <w:szCs w:val="32"/>
        </w:rPr>
        <w:t>ABOUMOUSSA Zainaba</w:t>
      </w:r>
      <w:r>
        <w:rPr>
          <w:b/>
          <w:bCs/>
          <w:sz w:val="32"/>
          <w:szCs w:val="32"/>
        </w:rPr>
        <w:tab/>
        <w:t>Mr. A.HASBAOUI</w:t>
      </w:r>
    </w:p>
    <w:p w:rsidR="00837F23" w:rsidRPr="00A6426E" w:rsidRDefault="00837F23" w:rsidP="00837F23">
      <w:pPr>
        <w:tabs>
          <w:tab w:val="left" w:pos="6585"/>
        </w:tabs>
        <w:rPr>
          <w:b/>
          <w:bCs/>
          <w:sz w:val="32"/>
          <w:szCs w:val="32"/>
        </w:rPr>
      </w:pPr>
      <w:r w:rsidRPr="00A6426E">
        <w:rPr>
          <w:b/>
          <w:bCs/>
          <w:sz w:val="32"/>
          <w:szCs w:val="32"/>
        </w:rPr>
        <w:t>AKERKAOU Rizki</w:t>
      </w:r>
    </w:p>
    <w:p w:rsidR="00837F23" w:rsidRPr="00A6426E" w:rsidRDefault="00837F23" w:rsidP="00837F23">
      <w:pPr>
        <w:tabs>
          <w:tab w:val="left" w:pos="6585"/>
        </w:tabs>
        <w:rPr>
          <w:b/>
          <w:bCs/>
          <w:sz w:val="32"/>
          <w:szCs w:val="32"/>
        </w:rPr>
      </w:pPr>
      <w:r w:rsidRPr="00A6426E">
        <w:rPr>
          <w:b/>
          <w:bCs/>
          <w:sz w:val="32"/>
          <w:szCs w:val="32"/>
        </w:rPr>
        <w:t>BAROUCH Ayoub</w:t>
      </w:r>
      <w:r w:rsidRPr="00A6426E">
        <w:rPr>
          <w:b/>
          <w:bCs/>
          <w:sz w:val="32"/>
          <w:szCs w:val="32"/>
        </w:rPr>
        <w:tab/>
      </w:r>
    </w:p>
    <w:p w:rsidR="00DE4F9F" w:rsidRPr="00A6426E" w:rsidRDefault="00837F23" w:rsidP="005E039E">
      <w:pPr>
        <w:rPr>
          <w:b/>
          <w:bCs/>
          <w:sz w:val="32"/>
          <w:szCs w:val="32"/>
        </w:rPr>
      </w:pPr>
      <w:r w:rsidRPr="00A6426E">
        <w:rPr>
          <w:b/>
          <w:bCs/>
          <w:sz w:val="32"/>
          <w:szCs w:val="32"/>
        </w:rPr>
        <w:t>KANDRY Hafsa</w:t>
      </w:r>
    </w:p>
    <w:p w:rsidR="0017282B" w:rsidRPr="00A6426E" w:rsidRDefault="0017282B" w:rsidP="005E039E">
      <w:pPr>
        <w:rPr>
          <w:b/>
          <w:bCs/>
          <w:sz w:val="32"/>
          <w:szCs w:val="32"/>
        </w:rPr>
      </w:pPr>
    </w:p>
    <w:sdt>
      <w:sdtPr>
        <w:rPr>
          <w:rFonts w:asciiTheme="minorHAnsi" w:eastAsiaTheme="minorHAnsi" w:hAnsiTheme="minorHAnsi" w:cstheme="minorBidi"/>
          <w:b w:val="0"/>
          <w:bCs w:val="0"/>
          <w:color w:val="auto"/>
          <w:sz w:val="22"/>
          <w:szCs w:val="22"/>
        </w:rPr>
        <w:id w:val="1055363"/>
        <w:docPartObj>
          <w:docPartGallery w:val="Table of Contents"/>
          <w:docPartUnique/>
        </w:docPartObj>
      </w:sdtPr>
      <w:sdtContent>
        <w:p w:rsidR="00521CA2" w:rsidRDefault="00521CA2" w:rsidP="00521CA2">
          <w:pPr>
            <w:pStyle w:val="TOCHeading"/>
            <w:jc w:val="center"/>
          </w:pPr>
          <w:r w:rsidRPr="00521CA2">
            <w:rPr>
              <w:color w:val="auto"/>
              <w:sz w:val="40"/>
              <w:szCs w:val="40"/>
            </w:rPr>
            <w:t>Table des matières</w:t>
          </w:r>
        </w:p>
        <w:p w:rsidR="006561BA" w:rsidRDefault="00521CA2">
          <w:pPr>
            <w:pStyle w:val="TOC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0118365" w:history="1">
            <w:r w:rsidR="006561BA" w:rsidRPr="00FA2D63">
              <w:rPr>
                <w:rStyle w:val="Hyperlink"/>
                <w:rFonts w:cstheme="majorHAnsi"/>
                <w:b/>
                <w:bCs/>
                <w:noProof/>
              </w:rPr>
              <w:t>I</w:t>
            </w:r>
            <w:r w:rsidR="006561BA">
              <w:rPr>
                <w:rFonts w:eastAsiaTheme="minorEastAsia"/>
                <w:noProof/>
                <w:lang w:eastAsia="fr-FR"/>
              </w:rPr>
              <w:tab/>
            </w:r>
            <w:r w:rsidR="006561BA" w:rsidRPr="00FA2D63">
              <w:rPr>
                <w:rStyle w:val="Hyperlink"/>
                <w:rFonts w:cstheme="majorHAnsi"/>
                <w:b/>
                <w:bCs/>
                <w:noProof/>
              </w:rPr>
              <w:t>Introduction</w:t>
            </w:r>
            <w:r w:rsidR="006561BA">
              <w:rPr>
                <w:noProof/>
                <w:webHidden/>
              </w:rPr>
              <w:tab/>
            </w:r>
            <w:r w:rsidR="006561BA">
              <w:rPr>
                <w:noProof/>
                <w:webHidden/>
              </w:rPr>
              <w:fldChar w:fldCharType="begin"/>
            </w:r>
            <w:r w:rsidR="006561BA">
              <w:rPr>
                <w:noProof/>
                <w:webHidden/>
              </w:rPr>
              <w:instrText xml:space="preserve"> PAGEREF _Toc510118365 \h </w:instrText>
            </w:r>
            <w:r w:rsidR="006561BA">
              <w:rPr>
                <w:noProof/>
                <w:webHidden/>
              </w:rPr>
            </w:r>
            <w:r w:rsidR="006561BA">
              <w:rPr>
                <w:noProof/>
                <w:webHidden/>
              </w:rPr>
              <w:fldChar w:fldCharType="separate"/>
            </w:r>
            <w:r w:rsidR="008E2207">
              <w:rPr>
                <w:noProof/>
                <w:webHidden/>
              </w:rPr>
              <w:t>5</w:t>
            </w:r>
            <w:r w:rsidR="006561BA">
              <w:rPr>
                <w:noProof/>
                <w:webHidden/>
              </w:rPr>
              <w:fldChar w:fldCharType="end"/>
            </w:r>
          </w:hyperlink>
        </w:p>
        <w:p w:rsidR="006561BA" w:rsidRDefault="00A6426E">
          <w:pPr>
            <w:pStyle w:val="TOC1"/>
            <w:tabs>
              <w:tab w:val="left" w:pos="440"/>
              <w:tab w:val="right" w:leader="dot" w:pos="9062"/>
            </w:tabs>
            <w:rPr>
              <w:rFonts w:eastAsiaTheme="minorEastAsia"/>
              <w:noProof/>
              <w:lang w:eastAsia="fr-FR"/>
            </w:rPr>
          </w:pPr>
          <w:hyperlink w:anchor="_Toc510118366" w:history="1">
            <w:r w:rsidR="006561BA" w:rsidRPr="00FA2D63">
              <w:rPr>
                <w:rStyle w:val="Hyperlink"/>
                <w:rFonts w:cstheme="majorHAnsi"/>
                <w:b/>
                <w:bCs/>
                <w:noProof/>
              </w:rPr>
              <w:t>II</w:t>
            </w:r>
            <w:r w:rsidR="006561BA">
              <w:rPr>
                <w:rFonts w:eastAsiaTheme="minorEastAsia"/>
                <w:noProof/>
                <w:lang w:eastAsia="fr-FR"/>
              </w:rPr>
              <w:tab/>
            </w:r>
            <w:r w:rsidR="006561BA" w:rsidRPr="00FA2D63">
              <w:rPr>
                <w:rStyle w:val="Hyperlink"/>
                <w:rFonts w:cstheme="majorHAnsi"/>
                <w:b/>
                <w:bCs/>
                <w:noProof/>
              </w:rPr>
              <w:t>Analyse du contexte</w:t>
            </w:r>
            <w:r w:rsidR="006561BA">
              <w:rPr>
                <w:noProof/>
                <w:webHidden/>
              </w:rPr>
              <w:tab/>
            </w:r>
            <w:r w:rsidR="006561BA">
              <w:rPr>
                <w:noProof/>
                <w:webHidden/>
              </w:rPr>
              <w:fldChar w:fldCharType="begin"/>
            </w:r>
            <w:r w:rsidR="006561BA">
              <w:rPr>
                <w:noProof/>
                <w:webHidden/>
              </w:rPr>
              <w:instrText xml:space="preserve"> PAGEREF _Toc510118366 \h </w:instrText>
            </w:r>
            <w:r w:rsidR="006561BA">
              <w:rPr>
                <w:noProof/>
                <w:webHidden/>
              </w:rPr>
            </w:r>
            <w:r w:rsidR="006561BA">
              <w:rPr>
                <w:noProof/>
                <w:webHidden/>
              </w:rPr>
              <w:fldChar w:fldCharType="separate"/>
            </w:r>
            <w:r w:rsidR="008E2207">
              <w:rPr>
                <w:noProof/>
                <w:webHidden/>
              </w:rPr>
              <w:t>5</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67" w:history="1">
            <w:r w:rsidR="006561BA" w:rsidRPr="00FA2D63">
              <w:rPr>
                <w:rStyle w:val="Hyperlink"/>
                <w:b/>
                <w:bCs/>
                <w:noProof/>
              </w:rPr>
              <w:t>1.</w:t>
            </w:r>
            <w:r w:rsidR="006561BA">
              <w:rPr>
                <w:rFonts w:eastAsiaTheme="minorEastAsia"/>
                <w:noProof/>
                <w:lang w:eastAsia="fr-FR"/>
              </w:rPr>
              <w:tab/>
            </w:r>
            <w:r w:rsidR="006561BA" w:rsidRPr="00FA2D63">
              <w:rPr>
                <w:rStyle w:val="Hyperlink"/>
                <w:b/>
                <w:bCs/>
                <w:noProof/>
              </w:rPr>
              <w:t>Problématique</w:t>
            </w:r>
            <w:r w:rsidR="006561BA">
              <w:rPr>
                <w:noProof/>
                <w:webHidden/>
              </w:rPr>
              <w:tab/>
            </w:r>
            <w:r w:rsidR="006561BA">
              <w:rPr>
                <w:noProof/>
                <w:webHidden/>
              </w:rPr>
              <w:fldChar w:fldCharType="begin"/>
            </w:r>
            <w:r w:rsidR="006561BA">
              <w:rPr>
                <w:noProof/>
                <w:webHidden/>
              </w:rPr>
              <w:instrText xml:space="preserve"> PAGEREF _Toc510118367 \h </w:instrText>
            </w:r>
            <w:r w:rsidR="006561BA">
              <w:rPr>
                <w:noProof/>
                <w:webHidden/>
              </w:rPr>
            </w:r>
            <w:r w:rsidR="006561BA">
              <w:rPr>
                <w:noProof/>
                <w:webHidden/>
              </w:rPr>
              <w:fldChar w:fldCharType="separate"/>
            </w:r>
            <w:r w:rsidR="008E2207">
              <w:rPr>
                <w:noProof/>
                <w:webHidden/>
              </w:rPr>
              <w:t>5</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68" w:history="1">
            <w:r w:rsidR="006561BA" w:rsidRPr="00FA2D63">
              <w:rPr>
                <w:rStyle w:val="Hyperlink"/>
                <w:b/>
                <w:bCs/>
                <w:noProof/>
              </w:rPr>
              <w:t>2.</w:t>
            </w:r>
            <w:r w:rsidR="006561BA">
              <w:rPr>
                <w:rFonts w:eastAsiaTheme="minorEastAsia"/>
                <w:noProof/>
                <w:lang w:eastAsia="fr-FR"/>
              </w:rPr>
              <w:tab/>
            </w:r>
            <w:r w:rsidR="006561BA" w:rsidRPr="00FA2D63">
              <w:rPr>
                <w:rStyle w:val="Hyperlink"/>
                <w:b/>
                <w:bCs/>
                <w:noProof/>
              </w:rPr>
              <w:t>Solution</w:t>
            </w:r>
            <w:r w:rsidR="006561BA">
              <w:rPr>
                <w:noProof/>
                <w:webHidden/>
              </w:rPr>
              <w:tab/>
            </w:r>
            <w:r w:rsidR="006561BA">
              <w:rPr>
                <w:noProof/>
                <w:webHidden/>
              </w:rPr>
              <w:fldChar w:fldCharType="begin"/>
            </w:r>
            <w:r w:rsidR="006561BA">
              <w:rPr>
                <w:noProof/>
                <w:webHidden/>
              </w:rPr>
              <w:instrText xml:space="preserve"> PAGEREF _Toc510118368 \h </w:instrText>
            </w:r>
            <w:r w:rsidR="006561BA">
              <w:rPr>
                <w:noProof/>
                <w:webHidden/>
              </w:rPr>
            </w:r>
            <w:r w:rsidR="006561BA">
              <w:rPr>
                <w:noProof/>
                <w:webHidden/>
              </w:rPr>
              <w:fldChar w:fldCharType="separate"/>
            </w:r>
            <w:r w:rsidR="008E2207">
              <w:rPr>
                <w:noProof/>
                <w:webHidden/>
              </w:rPr>
              <w:t>5</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69" w:history="1">
            <w:r w:rsidR="006561BA" w:rsidRPr="00FA2D63">
              <w:rPr>
                <w:rStyle w:val="Hyperlink"/>
                <w:b/>
                <w:bCs/>
                <w:noProof/>
              </w:rPr>
              <w:t>3.</w:t>
            </w:r>
            <w:r w:rsidR="006561BA">
              <w:rPr>
                <w:rFonts w:eastAsiaTheme="minorEastAsia"/>
                <w:noProof/>
                <w:lang w:eastAsia="fr-FR"/>
              </w:rPr>
              <w:tab/>
            </w:r>
            <w:r w:rsidR="006561BA" w:rsidRPr="00FA2D63">
              <w:rPr>
                <w:rStyle w:val="Hyperlink"/>
                <w:b/>
                <w:bCs/>
                <w:noProof/>
              </w:rPr>
              <w:t>Fiche technique</w:t>
            </w:r>
            <w:r w:rsidR="006561BA">
              <w:rPr>
                <w:noProof/>
                <w:webHidden/>
              </w:rPr>
              <w:tab/>
            </w:r>
            <w:r w:rsidR="006561BA">
              <w:rPr>
                <w:noProof/>
                <w:webHidden/>
              </w:rPr>
              <w:fldChar w:fldCharType="begin"/>
            </w:r>
            <w:r w:rsidR="006561BA">
              <w:rPr>
                <w:noProof/>
                <w:webHidden/>
              </w:rPr>
              <w:instrText xml:space="preserve"> PAGEREF _Toc510118369 \h </w:instrText>
            </w:r>
            <w:r w:rsidR="006561BA">
              <w:rPr>
                <w:noProof/>
                <w:webHidden/>
              </w:rPr>
            </w:r>
            <w:r w:rsidR="006561BA">
              <w:rPr>
                <w:noProof/>
                <w:webHidden/>
              </w:rPr>
              <w:fldChar w:fldCharType="separate"/>
            </w:r>
            <w:r w:rsidR="008E2207">
              <w:rPr>
                <w:noProof/>
                <w:webHidden/>
              </w:rPr>
              <w:t>6</w:t>
            </w:r>
            <w:r w:rsidR="006561BA">
              <w:rPr>
                <w:noProof/>
                <w:webHidden/>
              </w:rPr>
              <w:fldChar w:fldCharType="end"/>
            </w:r>
          </w:hyperlink>
        </w:p>
        <w:p w:rsidR="006561BA" w:rsidRDefault="00A6426E">
          <w:pPr>
            <w:pStyle w:val="TOC1"/>
            <w:tabs>
              <w:tab w:val="left" w:pos="660"/>
              <w:tab w:val="right" w:leader="dot" w:pos="9062"/>
            </w:tabs>
            <w:rPr>
              <w:rFonts w:eastAsiaTheme="minorEastAsia"/>
              <w:noProof/>
              <w:lang w:eastAsia="fr-FR"/>
            </w:rPr>
          </w:pPr>
          <w:hyperlink w:anchor="_Toc510118370" w:history="1">
            <w:r w:rsidR="006561BA" w:rsidRPr="00FA2D63">
              <w:rPr>
                <w:rStyle w:val="Hyperlink"/>
                <w:rFonts w:cstheme="majorHAnsi"/>
                <w:b/>
                <w:bCs/>
                <w:noProof/>
              </w:rPr>
              <w:t>III.</w:t>
            </w:r>
            <w:r w:rsidR="006561BA">
              <w:rPr>
                <w:rFonts w:eastAsiaTheme="minorEastAsia"/>
                <w:noProof/>
                <w:lang w:eastAsia="fr-FR"/>
              </w:rPr>
              <w:tab/>
            </w:r>
            <w:r w:rsidR="006561BA" w:rsidRPr="00FA2D63">
              <w:rPr>
                <w:rStyle w:val="Hyperlink"/>
                <w:rFonts w:cstheme="majorHAnsi"/>
                <w:b/>
                <w:bCs/>
                <w:noProof/>
              </w:rPr>
              <w:t>Collecte et analyse des informations</w:t>
            </w:r>
            <w:r w:rsidR="006561BA">
              <w:rPr>
                <w:noProof/>
                <w:webHidden/>
              </w:rPr>
              <w:tab/>
            </w:r>
            <w:r w:rsidR="006561BA">
              <w:rPr>
                <w:noProof/>
                <w:webHidden/>
              </w:rPr>
              <w:fldChar w:fldCharType="begin"/>
            </w:r>
            <w:r w:rsidR="006561BA">
              <w:rPr>
                <w:noProof/>
                <w:webHidden/>
              </w:rPr>
              <w:instrText xml:space="preserve"> PAGEREF _Toc510118370 \h </w:instrText>
            </w:r>
            <w:r w:rsidR="006561BA">
              <w:rPr>
                <w:noProof/>
                <w:webHidden/>
              </w:rPr>
            </w:r>
            <w:r w:rsidR="006561BA">
              <w:rPr>
                <w:noProof/>
                <w:webHidden/>
              </w:rPr>
              <w:fldChar w:fldCharType="separate"/>
            </w:r>
            <w:r w:rsidR="008E2207">
              <w:rPr>
                <w:noProof/>
                <w:webHidden/>
              </w:rPr>
              <w:t>6</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71" w:history="1">
            <w:r w:rsidR="006561BA" w:rsidRPr="00FA2D63">
              <w:rPr>
                <w:rStyle w:val="Hyperlink"/>
                <w:b/>
                <w:bCs/>
                <w:noProof/>
              </w:rPr>
              <w:t>1.</w:t>
            </w:r>
            <w:r w:rsidR="006561BA">
              <w:rPr>
                <w:rFonts w:eastAsiaTheme="minorEastAsia"/>
                <w:noProof/>
                <w:lang w:eastAsia="fr-FR"/>
              </w:rPr>
              <w:tab/>
            </w:r>
            <w:r w:rsidR="006561BA" w:rsidRPr="00FA2D63">
              <w:rPr>
                <w:rStyle w:val="Hyperlink"/>
                <w:b/>
                <w:bCs/>
                <w:noProof/>
              </w:rPr>
              <w:t>La veille</w:t>
            </w:r>
            <w:r w:rsidR="006561BA">
              <w:rPr>
                <w:noProof/>
                <w:webHidden/>
              </w:rPr>
              <w:tab/>
            </w:r>
            <w:r w:rsidR="006561BA">
              <w:rPr>
                <w:noProof/>
                <w:webHidden/>
              </w:rPr>
              <w:fldChar w:fldCharType="begin"/>
            </w:r>
            <w:r w:rsidR="006561BA">
              <w:rPr>
                <w:noProof/>
                <w:webHidden/>
              </w:rPr>
              <w:instrText xml:space="preserve"> PAGEREF _Toc510118371 \h </w:instrText>
            </w:r>
            <w:r w:rsidR="006561BA">
              <w:rPr>
                <w:noProof/>
                <w:webHidden/>
              </w:rPr>
            </w:r>
            <w:r w:rsidR="006561BA">
              <w:rPr>
                <w:noProof/>
                <w:webHidden/>
              </w:rPr>
              <w:fldChar w:fldCharType="separate"/>
            </w:r>
            <w:r w:rsidR="008E2207">
              <w:rPr>
                <w:noProof/>
                <w:webHidden/>
              </w:rPr>
              <w:t>6</w:t>
            </w:r>
            <w:r w:rsidR="006561BA">
              <w:rPr>
                <w:noProof/>
                <w:webHidden/>
              </w:rPr>
              <w:fldChar w:fldCharType="end"/>
            </w:r>
          </w:hyperlink>
        </w:p>
        <w:p w:rsidR="006561BA" w:rsidRDefault="00A6426E">
          <w:pPr>
            <w:pStyle w:val="TOC3"/>
            <w:tabs>
              <w:tab w:val="left" w:pos="880"/>
              <w:tab w:val="right" w:leader="dot" w:pos="9062"/>
            </w:tabs>
            <w:rPr>
              <w:rFonts w:eastAsiaTheme="minorEastAsia"/>
              <w:noProof/>
              <w:lang w:eastAsia="fr-FR"/>
            </w:rPr>
          </w:pPr>
          <w:hyperlink w:anchor="_Toc510118372" w:history="1">
            <w:r w:rsidR="006561BA" w:rsidRPr="00FA2D63">
              <w:rPr>
                <w:rStyle w:val="Hyperlink"/>
                <w:b/>
                <w:bCs/>
                <w:noProof/>
              </w:rPr>
              <w:t>a.</w:t>
            </w:r>
            <w:r w:rsidR="006561BA">
              <w:rPr>
                <w:rFonts w:eastAsiaTheme="minorEastAsia"/>
                <w:noProof/>
                <w:lang w:eastAsia="fr-FR"/>
              </w:rPr>
              <w:tab/>
            </w:r>
            <w:r w:rsidR="006561BA" w:rsidRPr="00FA2D63">
              <w:rPr>
                <w:rStyle w:val="Hyperlink"/>
                <w:b/>
                <w:bCs/>
                <w:noProof/>
              </w:rPr>
              <w:t>La veille sur les clients</w:t>
            </w:r>
            <w:r w:rsidR="006561BA">
              <w:rPr>
                <w:noProof/>
                <w:webHidden/>
              </w:rPr>
              <w:tab/>
            </w:r>
            <w:r w:rsidR="006561BA">
              <w:rPr>
                <w:noProof/>
                <w:webHidden/>
              </w:rPr>
              <w:fldChar w:fldCharType="begin"/>
            </w:r>
            <w:r w:rsidR="006561BA">
              <w:rPr>
                <w:noProof/>
                <w:webHidden/>
              </w:rPr>
              <w:instrText xml:space="preserve"> PAGEREF _Toc510118372 \h </w:instrText>
            </w:r>
            <w:r w:rsidR="006561BA">
              <w:rPr>
                <w:noProof/>
                <w:webHidden/>
              </w:rPr>
            </w:r>
            <w:r w:rsidR="006561BA">
              <w:rPr>
                <w:noProof/>
                <w:webHidden/>
              </w:rPr>
              <w:fldChar w:fldCharType="separate"/>
            </w:r>
            <w:r w:rsidR="008E2207">
              <w:rPr>
                <w:noProof/>
                <w:webHidden/>
              </w:rPr>
              <w:t>6</w:t>
            </w:r>
            <w:r w:rsidR="006561BA">
              <w:rPr>
                <w:noProof/>
                <w:webHidden/>
              </w:rPr>
              <w:fldChar w:fldCharType="end"/>
            </w:r>
          </w:hyperlink>
        </w:p>
        <w:p w:rsidR="006561BA" w:rsidRDefault="00A6426E">
          <w:pPr>
            <w:pStyle w:val="TOC3"/>
            <w:tabs>
              <w:tab w:val="left" w:pos="880"/>
              <w:tab w:val="right" w:leader="dot" w:pos="9062"/>
            </w:tabs>
            <w:rPr>
              <w:rFonts w:eastAsiaTheme="minorEastAsia"/>
              <w:noProof/>
              <w:lang w:eastAsia="fr-FR"/>
            </w:rPr>
          </w:pPr>
          <w:hyperlink w:anchor="_Toc510118373" w:history="1">
            <w:r w:rsidR="006561BA" w:rsidRPr="00FA2D63">
              <w:rPr>
                <w:rStyle w:val="Hyperlink"/>
                <w:b/>
                <w:bCs/>
                <w:noProof/>
              </w:rPr>
              <w:t>b.</w:t>
            </w:r>
            <w:r w:rsidR="006561BA">
              <w:rPr>
                <w:rFonts w:eastAsiaTheme="minorEastAsia"/>
                <w:noProof/>
                <w:lang w:eastAsia="fr-FR"/>
              </w:rPr>
              <w:tab/>
            </w:r>
            <w:r w:rsidR="006561BA" w:rsidRPr="00FA2D63">
              <w:rPr>
                <w:rStyle w:val="Hyperlink"/>
                <w:b/>
                <w:bCs/>
                <w:noProof/>
              </w:rPr>
              <w:t>La veille concurrentielle</w:t>
            </w:r>
            <w:r w:rsidR="006561BA">
              <w:rPr>
                <w:noProof/>
                <w:webHidden/>
              </w:rPr>
              <w:tab/>
            </w:r>
            <w:r w:rsidR="006561BA">
              <w:rPr>
                <w:noProof/>
                <w:webHidden/>
              </w:rPr>
              <w:fldChar w:fldCharType="begin"/>
            </w:r>
            <w:r w:rsidR="006561BA">
              <w:rPr>
                <w:noProof/>
                <w:webHidden/>
              </w:rPr>
              <w:instrText xml:space="preserve"> PAGEREF _Toc510118373 \h </w:instrText>
            </w:r>
            <w:r w:rsidR="006561BA">
              <w:rPr>
                <w:noProof/>
                <w:webHidden/>
              </w:rPr>
            </w:r>
            <w:r w:rsidR="006561BA">
              <w:rPr>
                <w:noProof/>
                <w:webHidden/>
              </w:rPr>
              <w:fldChar w:fldCharType="separate"/>
            </w:r>
            <w:r w:rsidR="008E2207">
              <w:rPr>
                <w:noProof/>
                <w:webHidden/>
              </w:rPr>
              <w:t>7</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74" w:history="1">
            <w:r w:rsidR="006561BA" w:rsidRPr="00FA2D63">
              <w:rPr>
                <w:rStyle w:val="Hyperlink"/>
                <w:b/>
                <w:bCs/>
                <w:noProof/>
              </w:rPr>
              <w:t>2.</w:t>
            </w:r>
            <w:r w:rsidR="006561BA">
              <w:rPr>
                <w:rFonts w:eastAsiaTheme="minorEastAsia"/>
                <w:noProof/>
                <w:lang w:eastAsia="fr-FR"/>
              </w:rPr>
              <w:tab/>
            </w:r>
            <w:r w:rsidR="006561BA" w:rsidRPr="00FA2D63">
              <w:rPr>
                <w:rStyle w:val="Hyperlink"/>
                <w:b/>
                <w:bCs/>
                <w:noProof/>
              </w:rPr>
              <w:t>Analyse SWOT</w:t>
            </w:r>
            <w:r w:rsidR="006561BA">
              <w:rPr>
                <w:noProof/>
                <w:webHidden/>
              </w:rPr>
              <w:tab/>
            </w:r>
            <w:r w:rsidR="006561BA">
              <w:rPr>
                <w:noProof/>
                <w:webHidden/>
              </w:rPr>
              <w:fldChar w:fldCharType="begin"/>
            </w:r>
            <w:r w:rsidR="006561BA">
              <w:rPr>
                <w:noProof/>
                <w:webHidden/>
              </w:rPr>
              <w:instrText xml:space="preserve"> PAGEREF _Toc510118374 \h </w:instrText>
            </w:r>
            <w:r w:rsidR="006561BA">
              <w:rPr>
                <w:noProof/>
                <w:webHidden/>
              </w:rPr>
            </w:r>
            <w:r w:rsidR="006561BA">
              <w:rPr>
                <w:noProof/>
                <w:webHidden/>
              </w:rPr>
              <w:fldChar w:fldCharType="separate"/>
            </w:r>
            <w:r w:rsidR="008E2207">
              <w:rPr>
                <w:noProof/>
                <w:webHidden/>
              </w:rPr>
              <w:t>7</w:t>
            </w:r>
            <w:r w:rsidR="006561BA">
              <w:rPr>
                <w:noProof/>
                <w:webHidden/>
              </w:rPr>
              <w:fldChar w:fldCharType="end"/>
            </w:r>
          </w:hyperlink>
        </w:p>
        <w:p w:rsidR="006561BA" w:rsidRDefault="00A6426E">
          <w:pPr>
            <w:pStyle w:val="TOC3"/>
            <w:tabs>
              <w:tab w:val="left" w:pos="880"/>
              <w:tab w:val="right" w:leader="dot" w:pos="9062"/>
            </w:tabs>
            <w:rPr>
              <w:rFonts w:eastAsiaTheme="minorEastAsia"/>
              <w:noProof/>
              <w:lang w:eastAsia="fr-FR"/>
            </w:rPr>
          </w:pPr>
          <w:hyperlink w:anchor="_Toc510118375" w:history="1">
            <w:r w:rsidR="006561BA" w:rsidRPr="00FA2D63">
              <w:rPr>
                <w:rStyle w:val="Hyperlink"/>
                <w:b/>
                <w:bCs/>
                <w:noProof/>
              </w:rPr>
              <w:t>a.</w:t>
            </w:r>
            <w:r w:rsidR="006561BA">
              <w:rPr>
                <w:rFonts w:eastAsiaTheme="minorEastAsia"/>
                <w:noProof/>
                <w:lang w:eastAsia="fr-FR"/>
              </w:rPr>
              <w:tab/>
            </w:r>
            <w:r w:rsidR="006561BA" w:rsidRPr="00FA2D63">
              <w:rPr>
                <w:rStyle w:val="Hyperlink"/>
                <w:b/>
                <w:bCs/>
                <w:noProof/>
              </w:rPr>
              <w:t>Strenghs (forces)</w:t>
            </w:r>
            <w:r w:rsidR="006561BA">
              <w:rPr>
                <w:noProof/>
                <w:webHidden/>
              </w:rPr>
              <w:tab/>
            </w:r>
            <w:r w:rsidR="006561BA">
              <w:rPr>
                <w:noProof/>
                <w:webHidden/>
              </w:rPr>
              <w:fldChar w:fldCharType="begin"/>
            </w:r>
            <w:r w:rsidR="006561BA">
              <w:rPr>
                <w:noProof/>
                <w:webHidden/>
              </w:rPr>
              <w:instrText xml:space="preserve"> PAGEREF _Toc510118375 \h </w:instrText>
            </w:r>
            <w:r w:rsidR="006561BA">
              <w:rPr>
                <w:noProof/>
                <w:webHidden/>
              </w:rPr>
            </w:r>
            <w:r w:rsidR="006561BA">
              <w:rPr>
                <w:noProof/>
                <w:webHidden/>
              </w:rPr>
              <w:fldChar w:fldCharType="separate"/>
            </w:r>
            <w:r w:rsidR="008E2207">
              <w:rPr>
                <w:noProof/>
                <w:webHidden/>
              </w:rPr>
              <w:t>8</w:t>
            </w:r>
            <w:r w:rsidR="006561BA">
              <w:rPr>
                <w:noProof/>
                <w:webHidden/>
              </w:rPr>
              <w:fldChar w:fldCharType="end"/>
            </w:r>
          </w:hyperlink>
        </w:p>
        <w:p w:rsidR="006561BA" w:rsidRDefault="00A6426E">
          <w:pPr>
            <w:pStyle w:val="TOC3"/>
            <w:tabs>
              <w:tab w:val="left" w:pos="880"/>
              <w:tab w:val="right" w:leader="dot" w:pos="9062"/>
            </w:tabs>
            <w:rPr>
              <w:rFonts w:eastAsiaTheme="minorEastAsia"/>
              <w:noProof/>
              <w:lang w:eastAsia="fr-FR"/>
            </w:rPr>
          </w:pPr>
          <w:hyperlink w:anchor="_Toc510118376" w:history="1">
            <w:r w:rsidR="006561BA" w:rsidRPr="00FA2D63">
              <w:rPr>
                <w:rStyle w:val="Hyperlink"/>
                <w:b/>
                <w:bCs/>
                <w:noProof/>
              </w:rPr>
              <w:t>b.</w:t>
            </w:r>
            <w:r w:rsidR="006561BA">
              <w:rPr>
                <w:rFonts w:eastAsiaTheme="minorEastAsia"/>
                <w:noProof/>
                <w:lang w:eastAsia="fr-FR"/>
              </w:rPr>
              <w:tab/>
            </w:r>
            <w:r w:rsidR="006561BA" w:rsidRPr="00FA2D63">
              <w:rPr>
                <w:rStyle w:val="Hyperlink"/>
                <w:b/>
                <w:bCs/>
                <w:noProof/>
              </w:rPr>
              <w:t>Weaknesses (faiblesses)</w:t>
            </w:r>
            <w:r w:rsidR="006561BA">
              <w:rPr>
                <w:noProof/>
                <w:webHidden/>
              </w:rPr>
              <w:tab/>
            </w:r>
            <w:r w:rsidR="006561BA">
              <w:rPr>
                <w:noProof/>
                <w:webHidden/>
              </w:rPr>
              <w:fldChar w:fldCharType="begin"/>
            </w:r>
            <w:r w:rsidR="006561BA">
              <w:rPr>
                <w:noProof/>
                <w:webHidden/>
              </w:rPr>
              <w:instrText xml:space="preserve"> PAGEREF _Toc510118376 \h </w:instrText>
            </w:r>
            <w:r w:rsidR="006561BA">
              <w:rPr>
                <w:noProof/>
                <w:webHidden/>
              </w:rPr>
            </w:r>
            <w:r w:rsidR="006561BA">
              <w:rPr>
                <w:noProof/>
                <w:webHidden/>
              </w:rPr>
              <w:fldChar w:fldCharType="separate"/>
            </w:r>
            <w:r w:rsidR="008E2207">
              <w:rPr>
                <w:noProof/>
                <w:webHidden/>
              </w:rPr>
              <w:t>8</w:t>
            </w:r>
            <w:r w:rsidR="006561BA">
              <w:rPr>
                <w:noProof/>
                <w:webHidden/>
              </w:rPr>
              <w:fldChar w:fldCharType="end"/>
            </w:r>
          </w:hyperlink>
        </w:p>
        <w:p w:rsidR="006561BA" w:rsidRDefault="00A6426E">
          <w:pPr>
            <w:pStyle w:val="TOC3"/>
            <w:tabs>
              <w:tab w:val="left" w:pos="880"/>
              <w:tab w:val="right" w:leader="dot" w:pos="9062"/>
            </w:tabs>
            <w:rPr>
              <w:rFonts w:eastAsiaTheme="minorEastAsia"/>
              <w:noProof/>
              <w:lang w:eastAsia="fr-FR"/>
            </w:rPr>
          </w:pPr>
          <w:hyperlink w:anchor="_Toc510118377" w:history="1">
            <w:r w:rsidR="006561BA" w:rsidRPr="00FA2D63">
              <w:rPr>
                <w:rStyle w:val="Hyperlink"/>
                <w:b/>
                <w:bCs/>
                <w:noProof/>
              </w:rPr>
              <w:t>c.</w:t>
            </w:r>
            <w:r w:rsidR="006561BA">
              <w:rPr>
                <w:rFonts w:eastAsiaTheme="minorEastAsia"/>
                <w:noProof/>
                <w:lang w:eastAsia="fr-FR"/>
              </w:rPr>
              <w:tab/>
            </w:r>
            <w:r w:rsidR="006561BA" w:rsidRPr="00FA2D63">
              <w:rPr>
                <w:rStyle w:val="Hyperlink"/>
                <w:b/>
                <w:bCs/>
                <w:noProof/>
              </w:rPr>
              <w:t>Opportunities (opportunités)</w:t>
            </w:r>
            <w:r w:rsidR="006561BA">
              <w:rPr>
                <w:noProof/>
                <w:webHidden/>
              </w:rPr>
              <w:tab/>
            </w:r>
            <w:r w:rsidR="006561BA">
              <w:rPr>
                <w:noProof/>
                <w:webHidden/>
              </w:rPr>
              <w:fldChar w:fldCharType="begin"/>
            </w:r>
            <w:r w:rsidR="006561BA">
              <w:rPr>
                <w:noProof/>
                <w:webHidden/>
              </w:rPr>
              <w:instrText xml:space="preserve"> PAGEREF _Toc510118377 \h </w:instrText>
            </w:r>
            <w:r w:rsidR="006561BA">
              <w:rPr>
                <w:noProof/>
                <w:webHidden/>
              </w:rPr>
            </w:r>
            <w:r w:rsidR="006561BA">
              <w:rPr>
                <w:noProof/>
                <w:webHidden/>
              </w:rPr>
              <w:fldChar w:fldCharType="separate"/>
            </w:r>
            <w:r w:rsidR="008E2207">
              <w:rPr>
                <w:noProof/>
                <w:webHidden/>
              </w:rPr>
              <w:t>8</w:t>
            </w:r>
            <w:r w:rsidR="006561BA">
              <w:rPr>
                <w:noProof/>
                <w:webHidden/>
              </w:rPr>
              <w:fldChar w:fldCharType="end"/>
            </w:r>
          </w:hyperlink>
        </w:p>
        <w:p w:rsidR="006561BA" w:rsidRDefault="00A6426E">
          <w:pPr>
            <w:pStyle w:val="TOC3"/>
            <w:tabs>
              <w:tab w:val="left" w:pos="880"/>
              <w:tab w:val="right" w:leader="dot" w:pos="9062"/>
            </w:tabs>
            <w:rPr>
              <w:rFonts w:eastAsiaTheme="minorEastAsia"/>
              <w:noProof/>
              <w:lang w:eastAsia="fr-FR"/>
            </w:rPr>
          </w:pPr>
          <w:hyperlink w:anchor="_Toc510118378" w:history="1">
            <w:r w:rsidR="006561BA" w:rsidRPr="00FA2D63">
              <w:rPr>
                <w:rStyle w:val="Hyperlink"/>
                <w:b/>
                <w:bCs/>
                <w:noProof/>
              </w:rPr>
              <w:t>d.</w:t>
            </w:r>
            <w:r w:rsidR="006561BA">
              <w:rPr>
                <w:rFonts w:eastAsiaTheme="minorEastAsia"/>
                <w:noProof/>
                <w:lang w:eastAsia="fr-FR"/>
              </w:rPr>
              <w:tab/>
            </w:r>
            <w:r w:rsidR="006561BA" w:rsidRPr="00FA2D63">
              <w:rPr>
                <w:rStyle w:val="Hyperlink"/>
                <w:b/>
                <w:bCs/>
                <w:noProof/>
              </w:rPr>
              <w:t>Treats (menaces)</w:t>
            </w:r>
            <w:r w:rsidR="006561BA">
              <w:rPr>
                <w:noProof/>
                <w:webHidden/>
              </w:rPr>
              <w:tab/>
            </w:r>
            <w:r w:rsidR="006561BA">
              <w:rPr>
                <w:noProof/>
                <w:webHidden/>
              </w:rPr>
              <w:fldChar w:fldCharType="begin"/>
            </w:r>
            <w:r w:rsidR="006561BA">
              <w:rPr>
                <w:noProof/>
                <w:webHidden/>
              </w:rPr>
              <w:instrText xml:space="preserve"> PAGEREF _Toc510118378 \h </w:instrText>
            </w:r>
            <w:r w:rsidR="006561BA">
              <w:rPr>
                <w:noProof/>
                <w:webHidden/>
              </w:rPr>
            </w:r>
            <w:r w:rsidR="006561BA">
              <w:rPr>
                <w:noProof/>
                <w:webHidden/>
              </w:rPr>
              <w:fldChar w:fldCharType="separate"/>
            </w:r>
            <w:r w:rsidR="008E2207">
              <w:rPr>
                <w:noProof/>
                <w:webHidden/>
              </w:rPr>
              <w:t>8</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79" w:history="1">
            <w:r w:rsidR="006561BA" w:rsidRPr="00FA2D63">
              <w:rPr>
                <w:rStyle w:val="Hyperlink"/>
                <w:b/>
                <w:bCs/>
                <w:noProof/>
              </w:rPr>
              <w:t>3.</w:t>
            </w:r>
            <w:r w:rsidR="006561BA">
              <w:rPr>
                <w:rFonts w:eastAsiaTheme="minorEastAsia"/>
                <w:noProof/>
                <w:lang w:eastAsia="fr-FR"/>
              </w:rPr>
              <w:tab/>
            </w:r>
            <w:r w:rsidR="006561BA" w:rsidRPr="00FA2D63">
              <w:rPr>
                <w:rStyle w:val="Hyperlink"/>
                <w:b/>
                <w:bCs/>
                <w:noProof/>
              </w:rPr>
              <w:t>Modèle de Porter</w:t>
            </w:r>
            <w:r w:rsidR="006561BA">
              <w:rPr>
                <w:noProof/>
                <w:webHidden/>
              </w:rPr>
              <w:tab/>
            </w:r>
            <w:r w:rsidR="006561BA">
              <w:rPr>
                <w:noProof/>
                <w:webHidden/>
              </w:rPr>
              <w:fldChar w:fldCharType="begin"/>
            </w:r>
            <w:r w:rsidR="006561BA">
              <w:rPr>
                <w:noProof/>
                <w:webHidden/>
              </w:rPr>
              <w:instrText xml:space="preserve"> PAGEREF _Toc510118379 \h </w:instrText>
            </w:r>
            <w:r w:rsidR="006561BA">
              <w:rPr>
                <w:noProof/>
                <w:webHidden/>
              </w:rPr>
            </w:r>
            <w:r w:rsidR="006561BA">
              <w:rPr>
                <w:noProof/>
                <w:webHidden/>
              </w:rPr>
              <w:fldChar w:fldCharType="separate"/>
            </w:r>
            <w:r w:rsidR="008E2207">
              <w:rPr>
                <w:noProof/>
                <w:webHidden/>
              </w:rPr>
              <w:t>9</w:t>
            </w:r>
            <w:r w:rsidR="006561BA">
              <w:rPr>
                <w:noProof/>
                <w:webHidden/>
              </w:rPr>
              <w:fldChar w:fldCharType="end"/>
            </w:r>
          </w:hyperlink>
        </w:p>
        <w:p w:rsidR="006561BA" w:rsidRDefault="00A6426E">
          <w:pPr>
            <w:pStyle w:val="TOC1"/>
            <w:tabs>
              <w:tab w:val="left" w:pos="660"/>
              <w:tab w:val="right" w:leader="dot" w:pos="9062"/>
            </w:tabs>
            <w:rPr>
              <w:rFonts w:eastAsiaTheme="minorEastAsia"/>
              <w:noProof/>
              <w:lang w:eastAsia="fr-FR"/>
            </w:rPr>
          </w:pPr>
          <w:hyperlink w:anchor="_Toc510118380" w:history="1">
            <w:r w:rsidR="006561BA" w:rsidRPr="00FA2D63">
              <w:rPr>
                <w:rStyle w:val="Hyperlink"/>
                <w:rFonts w:cstheme="majorHAnsi"/>
                <w:b/>
                <w:bCs/>
                <w:noProof/>
              </w:rPr>
              <w:t>IV.</w:t>
            </w:r>
            <w:r w:rsidR="006561BA">
              <w:rPr>
                <w:rFonts w:eastAsiaTheme="minorEastAsia"/>
                <w:noProof/>
                <w:lang w:eastAsia="fr-FR"/>
              </w:rPr>
              <w:tab/>
            </w:r>
            <w:r w:rsidR="006561BA" w:rsidRPr="00FA2D63">
              <w:rPr>
                <w:rStyle w:val="Hyperlink"/>
                <w:rFonts w:cstheme="majorHAnsi"/>
                <w:b/>
                <w:bCs/>
                <w:noProof/>
              </w:rPr>
              <w:t>Etude du marché</w:t>
            </w:r>
            <w:r w:rsidR="006561BA">
              <w:rPr>
                <w:noProof/>
                <w:webHidden/>
              </w:rPr>
              <w:tab/>
            </w:r>
            <w:r w:rsidR="006561BA">
              <w:rPr>
                <w:noProof/>
                <w:webHidden/>
              </w:rPr>
              <w:fldChar w:fldCharType="begin"/>
            </w:r>
            <w:r w:rsidR="006561BA">
              <w:rPr>
                <w:noProof/>
                <w:webHidden/>
              </w:rPr>
              <w:instrText xml:space="preserve"> PAGEREF _Toc510118380 \h </w:instrText>
            </w:r>
            <w:r w:rsidR="006561BA">
              <w:rPr>
                <w:noProof/>
                <w:webHidden/>
              </w:rPr>
            </w:r>
            <w:r w:rsidR="006561BA">
              <w:rPr>
                <w:noProof/>
                <w:webHidden/>
              </w:rPr>
              <w:fldChar w:fldCharType="separate"/>
            </w:r>
            <w:r w:rsidR="008E2207">
              <w:rPr>
                <w:noProof/>
                <w:webHidden/>
              </w:rPr>
              <w:t>10</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81" w:history="1">
            <w:r w:rsidR="006561BA" w:rsidRPr="00FA2D63">
              <w:rPr>
                <w:rStyle w:val="Hyperlink"/>
                <w:b/>
                <w:bCs/>
                <w:noProof/>
              </w:rPr>
              <w:t>1.</w:t>
            </w:r>
            <w:r w:rsidR="006561BA">
              <w:rPr>
                <w:rFonts w:eastAsiaTheme="minorEastAsia"/>
                <w:noProof/>
                <w:lang w:eastAsia="fr-FR"/>
              </w:rPr>
              <w:tab/>
            </w:r>
            <w:r w:rsidR="006561BA" w:rsidRPr="00FA2D63">
              <w:rPr>
                <w:rStyle w:val="Hyperlink"/>
                <w:b/>
                <w:bCs/>
                <w:noProof/>
              </w:rPr>
              <w:t>Objectifs</w:t>
            </w:r>
            <w:r w:rsidR="006561BA">
              <w:rPr>
                <w:noProof/>
                <w:webHidden/>
              </w:rPr>
              <w:tab/>
            </w:r>
            <w:r w:rsidR="006561BA">
              <w:rPr>
                <w:noProof/>
                <w:webHidden/>
              </w:rPr>
              <w:fldChar w:fldCharType="begin"/>
            </w:r>
            <w:r w:rsidR="006561BA">
              <w:rPr>
                <w:noProof/>
                <w:webHidden/>
              </w:rPr>
              <w:instrText xml:space="preserve"> PAGEREF _Toc510118381 \h </w:instrText>
            </w:r>
            <w:r w:rsidR="006561BA">
              <w:rPr>
                <w:noProof/>
                <w:webHidden/>
              </w:rPr>
            </w:r>
            <w:r w:rsidR="006561BA">
              <w:rPr>
                <w:noProof/>
                <w:webHidden/>
              </w:rPr>
              <w:fldChar w:fldCharType="separate"/>
            </w:r>
            <w:r w:rsidR="008E2207">
              <w:rPr>
                <w:noProof/>
                <w:webHidden/>
              </w:rPr>
              <w:t>10</w:t>
            </w:r>
            <w:r w:rsidR="006561BA">
              <w:rPr>
                <w:noProof/>
                <w:webHidden/>
              </w:rPr>
              <w:fldChar w:fldCharType="end"/>
            </w:r>
          </w:hyperlink>
        </w:p>
        <w:p w:rsidR="006561BA" w:rsidRDefault="00A6426E">
          <w:pPr>
            <w:pStyle w:val="TOC2"/>
            <w:tabs>
              <w:tab w:val="left" w:pos="660"/>
              <w:tab w:val="right" w:leader="dot" w:pos="9062"/>
            </w:tabs>
            <w:rPr>
              <w:rFonts w:eastAsiaTheme="minorEastAsia"/>
              <w:noProof/>
              <w:lang w:eastAsia="fr-FR"/>
            </w:rPr>
          </w:pPr>
          <w:hyperlink w:anchor="_Toc510118382" w:history="1">
            <w:r w:rsidR="006561BA" w:rsidRPr="00FA2D63">
              <w:rPr>
                <w:rStyle w:val="Hyperlink"/>
                <w:b/>
                <w:bCs/>
                <w:noProof/>
              </w:rPr>
              <w:t>2.</w:t>
            </w:r>
            <w:r w:rsidR="006561BA">
              <w:rPr>
                <w:rFonts w:eastAsiaTheme="minorEastAsia"/>
                <w:noProof/>
                <w:lang w:eastAsia="fr-FR"/>
              </w:rPr>
              <w:tab/>
            </w:r>
            <w:r w:rsidR="006561BA" w:rsidRPr="00FA2D63">
              <w:rPr>
                <w:rStyle w:val="Hyperlink"/>
                <w:b/>
                <w:bCs/>
                <w:noProof/>
              </w:rPr>
              <w:t>Les clients</w:t>
            </w:r>
            <w:r w:rsidR="006561BA">
              <w:rPr>
                <w:noProof/>
                <w:webHidden/>
              </w:rPr>
              <w:tab/>
            </w:r>
            <w:r w:rsidR="006561BA">
              <w:rPr>
                <w:noProof/>
                <w:webHidden/>
              </w:rPr>
              <w:fldChar w:fldCharType="begin"/>
            </w:r>
            <w:r w:rsidR="006561BA">
              <w:rPr>
                <w:noProof/>
                <w:webHidden/>
              </w:rPr>
              <w:instrText xml:space="preserve"> PAGEREF _Toc510118382 \h </w:instrText>
            </w:r>
            <w:r w:rsidR="006561BA">
              <w:rPr>
                <w:noProof/>
                <w:webHidden/>
              </w:rPr>
            </w:r>
            <w:r w:rsidR="006561BA">
              <w:rPr>
                <w:noProof/>
                <w:webHidden/>
              </w:rPr>
              <w:fldChar w:fldCharType="separate"/>
            </w:r>
            <w:r w:rsidR="008E2207">
              <w:rPr>
                <w:noProof/>
                <w:webHidden/>
              </w:rPr>
              <w:t>10</w:t>
            </w:r>
            <w:r w:rsidR="006561BA">
              <w:rPr>
                <w:noProof/>
                <w:webHidden/>
              </w:rPr>
              <w:fldChar w:fldCharType="end"/>
            </w:r>
          </w:hyperlink>
        </w:p>
        <w:p w:rsidR="006561BA" w:rsidRDefault="00A6426E">
          <w:pPr>
            <w:pStyle w:val="TOC1"/>
            <w:tabs>
              <w:tab w:val="left" w:pos="440"/>
              <w:tab w:val="right" w:leader="dot" w:pos="9062"/>
            </w:tabs>
            <w:rPr>
              <w:rFonts w:eastAsiaTheme="minorEastAsia"/>
              <w:noProof/>
              <w:lang w:eastAsia="fr-FR"/>
            </w:rPr>
          </w:pPr>
          <w:hyperlink w:anchor="_Toc510118383" w:history="1">
            <w:r w:rsidR="006561BA" w:rsidRPr="00FA2D63">
              <w:rPr>
                <w:rStyle w:val="Hyperlink"/>
                <w:rFonts w:cstheme="majorHAnsi"/>
                <w:b/>
                <w:bCs/>
                <w:noProof/>
              </w:rPr>
              <w:t>V.</w:t>
            </w:r>
            <w:r w:rsidR="006561BA">
              <w:rPr>
                <w:rFonts w:eastAsiaTheme="minorEastAsia"/>
                <w:noProof/>
                <w:lang w:eastAsia="fr-FR"/>
              </w:rPr>
              <w:tab/>
            </w:r>
            <w:r w:rsidR="006561BA" w:rsidRPr="00FA2D63">
              <w:rPr>
                <w:rStyle w:val="Hyperlink"/>
                <w:rFonts w:cstheme="majorHAnsi"/>
                <w:b/>
                <w:bCs/>
                <w:noProof/>
              </w:rPr>
              <w:t>Gestion des risques</w:t>
            </w:r>
            <w:r w:rsidR="006561BA">
              <w:rPr>
                <w:noProof/>
                <w:webHidden/>
              </w:rPr>
              <w:tab/>
            </w:r>
            <w:r w:rsidR="006561BA">
              <w:rPr>
                <w:noProof/>
                <w:webHidden/>
              </w:rPr>
              <w:fldChar w:fldCharType="begin"/>
            </w:r>
            <w:r w:rsidR="006561BA">
              <w:rPr>
                <w:noProof/>
                <w:webHidden/>
              </w:rPr>
              <w:instrText xml:space="preserve"> PAGEREF _Toc510118383 \h </w:instrText>
            </w:r>
            <w:r w:rsidR="006561BA">
              <w:rPr>
                <w:noProof/>
                <w:webHidden/>
              </w:rPr>
            </w:r>
            <w:r w:rsidR="006561BA">
              <w:rPr>
                <w:noProof/>
                <w:webHidden/>
              </w:rPr>
              <w:fldChar w:fldCharType="separate"/>
            </w:r>
            <w:r w:rsidR="008E2207">
              <w:rPr>
                <w:noProof/>
                <w:webHidden/>
              </w:rPr>
              <w:t>19</w:t>
            </w:r>
            <w:r w:rsidR="006561BA">
              <w:rPr>
                <w:noProof/>
                <w:webHidden/>
              </w:rPr>
              <w:fldChar w:fldCharType="end"/>
            </w:r>
          </w:hyperlink>
        </w:p>
        <w:p w:rsidR="006561BA" w:rsidRDefault="00A6426E">
          <w:pPr>
            <w:pStyle w:val="TOC1"/>
            <w:tabs>
              <w:tab w:val="left" w:pos="660"/>
              <w:tab w:val="right" w:leader="dot" w:pos="9062"/>
            </w:tabs>
            <w:rPr>
              <w:rFonts w:eastAsiaTheme="minorEastAsia"/>
              <w:noProof/>
              <w:lang w:eastAsia="fr-FR"/>
            </w:rPr>
          </w:pPr>
          <w:hyperlink w:anchor="_Toc510118384" w:history="1">
            <w:r w:rsidR="006561BA" w:rsidRPr="00FA2D63">
              <w:rPr>
                <w:rStyle w:val="Hyperlink"/>
                <w:rFonts w:cstheme="majorHAnsi"/>
                <w:b/>
                <w:bCs/>
                <w:noProof/>
              </w:rPr>
              <w:t>VI.</w:t>
            </w:r>
            <w:r w:rsidR="006561BA">
              <w:rPr>
                <w:rFonts w:eastAsiaTheme="minorEastAsia"/>
                <w:noProof/>
                <w:lang w:eastAsia="fr-FR"/>
              </w:rPr>
              <w:tab/>
            </w:r>
            <w:r w:rsidR="006561BA" w:rsidRPr="00FA2D63">
              <w:rPr>
                <w:rStyle w:val="Hyperlink"/>
                <w:rFonts w:cstheme="majorHAnsi"/>
                <w:b/>
                <w:bCs/>
                <w:noProof/>
              </w:rPr>
              <w:t>Gestion financière</w:t>
            </w:r>
            <w:r w:rsidR="006561BA">
              <w:rPr>
                <w:noProof/>
                <w:webHidden/>
              </w:rPr>
              <w:tab/>
            </w:r>
            <w:r w:rsidR="006561BA">
              <w:rPr>
                <w:noProof/>
                <w:webHidden/>
              </w:rPr>
              <w:fldChar w:fldCharType="begin"/>
            </w:r>
            <w:r w:rsidR="006561BA">
              <w:rPr>
                <w:noProof/>
                <w:webHidden/>
              </w:rPr>
              <w:instrText xml:space="preserve"> PAGEREF _Toc510118384 \h </w:instrText>
            </w:r>
            <w:r w:rsidR="006561BA">
              <w:rPr>
                <w:noProof/>
                <w:webHidden/>
              </w:rPr>
            </w:r>
            <w:r w:rsidR="006561BA">
              <w:rPr>
                <w:noProof/>
                <w:webHidden/>
              </w:rPr>
              <w:fldChar w:fldCharType="separate"/>
            </w:r>
            <w:r w:rsidR="008E2207">
              <w:rPr>
                <w:noProof/>
                <w:webHidden/>
              </w:rPr>
              <w:t>20</w:t>
            </w:r>
            <w:r w:rsidR="006561BA">
              <w:rPr>
                <w:noProof/>
                <w:webHidden/>
              </w:rPr>
              <w:fldChar w:fldCharType="end"/>
            </w:r>
          </w:hyperlink>
        </w:p>
        <w:p w:rsidR="006561BA" w:rsidRDefault="00A6426E">
          <w:pPr>
            <w:pStyle w:val="TOC1"/>
            <w:tabs>
              <w:tab w:val="left" w:pos="660"/>
              <w:tab w:val="right" w:leader="dot" w:pos="9062"/>
            </w:tabs>
            <w:rPr>
              <w:rFonts w:eastAsiaTheme="minorEastAsia"/>
              <w:noProof/>
              <w:lang w:eastAsia="fr-FR"/>
            </w:rPr>
          </w:pPr>
          <w:hyperlink w:anchor="_Toc510118385" w:history="1">
            <w:r w:rsidR="006561BA" w:rsidRPr="00FA2D63">
              <w:rPr>
                <w:rStyle w:val="Hyperlink"/>
                <w:rFonts w:cstheme="majorHAnsi"/>
                <w:b/>
                <w:bCs/>
                <w:noProof/>
              </w:rPr>
              <w:t>VII.</w:t>
            </w:r>
            <w:r w:rsidR="006561BA">
              <w:rPr>
                <w:rFonts w:eastAsiaTheme="minorEastAsia"/>
                <w:noProof/>
                <w:lang w:eastAsia="fr-FR"/>
              </w:rPr>
              <w:tab/>
            </w:r>
            <w:r w:rsidR="006561BA" w:rsidRPr="00FA2D63">
              <w:rPr>
                <w:rStyle w:val="Hyperlink"/>
                <w:rFonts w:cstheme="majorHAnsi"/>
                <w:b/>
                <w:bCs/>
                <w:noProof/>
              </w:rPr>
              <w:t>Conclusion et perspectives</w:t>
            </w:r>
            <w:r w:rsidR="006561BA">
              <w:rPr>
                <w:noProof/>
                <w:webHidden/>
              </w:rPr>
              <w:tab/>
            </w:r>
            <w:r w:rsidR="006561BA">
              <w:rPr>
                <w:noProof/>
                <w:webHidden/>
              </w:rPr>
              <w:fldChar w:fldCharType="begin"/>
            </w:r>
            <w:r w:rsidR="006561BA">
              <w:rPr>
                <w:noProof/>
                <w:webHidden/>
              </w:rPr>
              <w:instrText xml:space="preserve"> PAGEREF _Toc510118385 \h </w:instrText>
            </w:r>
            <w:r w:rsidR="006561BA">
              <w:rPr>
                <w:noProof/>
                <w:webHidden/>
              </w:rPr>
            </w:r>
            <w:r w:rsidR="006561BA">
              <w:rPr>
                <w:noProof/>
                <w:webHidden/>
              </w:rPr>
              <w:fldChar w:fldCharType="separate"/>
            </w:r>
            <w:r w:rsidR="008E2207">
              <w:rPr>
                <w:noProof/>
                <w:webHidden/>
              </w:rPr>
              <w:t>21</w:t>
            </w:r>
            <w:r w:rsidR="006561BA">
              <w:rPr>
                <w:noProof/>
                <w:webHidden/>
              </w:rPr>
              <w:fldChar w:fldCharType="end"/>
            </w:r>
          </w:hyperlink>
        </w:p>
        <w:p w:rsidR="006561BA" w:rsidRDefault="00A6426E">
          <w:pPr>
            <w:pStyle w:val="TOC1"/>
            <w:tabs>
              <w:tab w:val="right" w:leader="dot" w:pos="9062"/>
            </w:tabs>
            <w:rPr>
              <w:rFonts w:eastAsiaTheme="minorEastAsia"/>
              <w:noProof/>
              <w:lang w:eastAsia="fr-FR"/>
            </w:rPr>
          </w:pPr>
          <w:hyperlink w:anchor="_Toc510118386" w:history="1">
            <w:r w:rsidR="006561BA" w:rsidRPr="00FA2D63">
              <w:rPr>
                <w:rStyle w:val="Hyperlink"/>
                <w:b/>
                <w:bCs/>
                <w:noProof/>
              </w:rPr>
              <w:t>ANNEXES</w:t>
            </w:r>
            <w:r w:rsidR="006561BA">
              <w:rPr>
                <w:noProof/>
                <w:webHidden/>
              </w:rPr>
              <w:tab/>
            </w:r>
            <w:r w:rsidR="006561BA">
              <w:rPr>
                <w:noProof/>
                <w:webHidden/>
              </w:rPr>
              <w:fldChar w:fldCharType="begin"/>
            </w:r>
            <w:r w:rsidR="006561BA">
              <w:rPr>
                <w:noProof/>
                <w:webHidden/>
              </w:rPr>
              <w:instrText xml:space="preserve"> PAGEREF _Toc510118386 \h </w:instrText>
            </w:r>
            <w:r w:rsidR="006561BA">
              <w:rPr>
                <w:noProof/>
                <w:webHidden/>
              </w:rPr>
            </w:r>
            <w:r w:rsidR="006561BA">
              <w:rPr>
                <w:noProof/>
                <w:webHidden/>
              </w:rPr>
              <w:fldChar w:fldCharType="separate"/>
            </w:r>
            <w:r w:rsidR="008E2207">
              <w:rPr>
                <w:noProof/>
                <w:webHidden/>
              </w:rPr>
              <w:t>22</w:t>
            </w:r>
            <w:r w:rsidR="006561BA">
              <w:rPr>
                <w:noProof/>
                <w:webHidden/>
              </w:rPr>
              <w:fldChar w:fldCharType="end"/>
            </w:r>
          </w:hyperlink>
        </w:p>
        <w:p w:rsidR="00521CA2" w:rsidRDefault="00521CA2">
          <w:r>
            <w:fldChar w:fldCharType="end"/>
          </w:r>
        </w:p>
      </w:sdtContent>
    </w:sdt>
    <w:p w:rsidR="00DE4F9F" w:rsidRDefault="00DE4F9F">
      <w:pPr>
        <w:rPr>
          <w:sz w:val="40"/>
          <w:szCs w:val="40"/>
        </w:rPr>
      </w:pPr>
      <w:r>
        <w:rPr>
          <w:sz w:val="40"/>
          <w:szCs w:val="40"/>
        </w:rPr>
        <w:br w:type="page"/>
      </w:r>
    </w:p>
    <w:p w:rsidR="00A4798C" w:rsidRDefault="00A4798C" w:rsidP="00A4798C">
      <w:pPr>
        <w:pStyle w:val="TableofFigures"/>
        <w:tabs>
          <w:tab w:val="right" w:leader="dot" w:pos="9062"/>
        </w:tabs>
        <w:jc w:val="center"/>
        <w:rPr>
          <w:rFonts w:cstheme="majorHAnsi"/>
          <w:b/>
          <w:bCs/>
          <w:sz w:val="50"/>
          <w:szCs w:val="50"/>
        </w:rPr>
      </w:pPr>
      <w:r>
        <w:rPr>
          <w:rFonts w:cstheme="majorHAnsi"/>
          <w:b/>
          <w:bCs/>
          <w:sz w:val="50"/>
          <w:szCs w:val="50"/>
        </w:rPr>
        <w:lastRenderedPageBreak/>
        <w:t>Table des figures</w:t>
      </w:r>
    </w:p>
    <w:p w:rsidR="00A4798C" w:rsidRPr="00A4798C" w:rsidRDefault="00A4798C" w:rsidP="00A4798C"/>
    <w:p w:rsidR="006561BA" w:rsidRDefault="00A4798C">
      <w:pPr>
        <w:pStyle w:val="TableofFigures"/>
        <w:tabs>
          <w:tab w:val="right" w:leader="dot" w:pos="9062"/>
        </w:tabs>
        <w:rPr>
          <w:rFonts w:eastAsiaTheme="minorEastAsia"/>
          <w:noProof/>
          <w:lang w:eastAsia="fr-FR"/>
        </w:rPr>
      </w:pPr>
      <w:r>
        <w:rPr>
          <w:rFonts w:cstheme="majorHAnsi"/>
          <w:b/>
          <w:bCs/>
          <w:sz w:val="50"/>
          <w:szCs w:val="50"/>
        </w:rPr>
        <w:fldChar w:fldCharType="begin"/>
      </w:r>
      <w:r>
        <w:rPr>
          <w:rFonts w:cstheme="majorHAnsi"/>
          <w:b/>
          <w:bCs/>
          <w:sz w:val="50"/>
          <w:szCs w:val="50"/>
        </w:rPr>
        <w:instrText xml:space="preserve"> TOC \h \z \c "Figure" </w:instrText>
      </w:r>
      <w:r>
        <w:rPr>
          <w:rFonts w:cstheme="majorHAnsi"/>
          <w:b/>
          <w:bCs/>
          <w:sz w:val="50"/>
          <w:szCs w:val="50"/>
        </w:rPr>
        <w:fldChar w:fldCharType="separate"/>
      </w:r>
      <w:hyperlink w:anchor="_Toc510118387" w:history="1">
        <w:r w:rsidR="006561BA" w:rsidRPr="008C52AF">
          <w:rPr>
            <w:rStyle w:val="Hyperlink"/>
            <w:noProof/>
          </w:rPr>
          <w:t>Figure 1 Résultat de la veille sur la clientèle</w:t>
        </w:r>
        <w:r w:rsidR="006561BA">
          <w:rPr>
            <w:noProof/>
            <w:webHidden/>
          </w:rPr>
          <w:tab/>
        </w:r>
        <w:r w:rsidR="006561BA">
          <w:rPr>
            <w:noProof/>
            <w:webHidden/>
          </w:rPr>
          <w:fldChar w:fldCharType="begin"/>
        </w:r>
        <w:r w:rsidR="006561BA">
          <w:rPr>
            <w:noProof/>
            <w:webHidden/>
          </w:rPr>
          <w:instrText xml:space="preserve"> PAGEREF _Toc510118387 \h </w:instrText>
        </w:r>
        <w:r w:rsidR="006561BA">
          <w:rPr>
            <w:noProof/>
            <w:webHidden/>
          </w:rPr>
        </w:r>
        <w:r w:rsidR="006561BA">
          <w:rPr>
            <w:noProof/>
            <w:webHidden/>
          </w:rPr>
          <w:fldChar w:fldCharType="separate"/>
        </w:r>
        <w:r w:rsidR="008E2207">
          <w:rPr>
            <w:noProof/>
            <w:webHidden/>
          </w:rPr>
          <w:t>7</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88" w:history="1">
        <w:r w:rsidR="006561BA" w:rsidRPr="008C52AF">
          <w:rPr>
            <w:rStyle w:val="Hyperlink"/>
            <w:noProof/>
          </w:rPr>
          <w:t>Figure 2 Question1</w:t>
        </w:r>
        <w:r w:rsidR="006561BA">
          <w:rPr>
            <w:noProof/>
            <w:webHidden/>
          </w:rPr>
          <w:tab/>
        </w:r>
        <w:r w:rsidR="006561BA">
          <w:rPr>
            <w:noProof/>
            <w:webHidden/>
          </w:rPr>
          <w:fldChar w:fldCharType="begin"/>
        </w:r>
        <w:r w:rsidR="006561BA">
          <w:rPr>
            <w:noProof/>
            <w:webHidden/>
          </w:rPr>
          <w:instrText xml:space="preserve"> PAGEREF _Toc510118388 \h </w:instrText>
        </w:r>
        <w:r w:rsidR="006561BA">
          <w:rPr>
            <w:noProof/>
            <w:webHidden/>
          </w:rPr>
        </w:r>
        <w:r w:rsidR="006561BA">
          <w:rPr>
            <w:noProof/>
            <w:webHidden/>
          </w:rPr>
          <w:fldChar w:fldCharType="separate"/>
        </w:r>
        <w:r w:rsidR="008E2207">
          <w:rPr>
            <w:noProof/>
            <w:webHidden/>
          </w:rPr>
          <w:t>10</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89" w:history="1">
        <w:r w:rsidR="006561BA" w:rsidRPr="008C52AF">
          <w:rPr>
            <w:rStyle w:val="Hyperlink"/>
            <w:noProof/>
          </w:rPr>
          <w:t>Figure 3 Question2</w:t>
        </w:r>
        <w:r w:rsidR="006561BA">
          <w:rPr>
            <w:noProof/>
            <w:webHidden/>
          </w:rPr>
          <w:tab/>
        </w:r>
        <w:r w:rsidR="006561BA">
          <w:rPr>
            <w:noProof/>
            <w:webHidden/>
          </w:rPr>
          <w:fldChar w:fldCharType="begin"/>
        </w:r>
        <w:r w:rsidR="006561BA">
          <w:rPr>
            <w:noProof/>
            <w:webHidden/>
          </w:rPr>
          <w:instrText xml:space="preserve"> PAGEREF _Toc510118389 \h </w:instrText>
        </w:r>
        <w:r w:rsidR="006561BA">
          <w:rPr>
            <w:noProof/>
            <w:webHidden/>
          </w:rPr>
        </w:r>
        <w:r w:rsidR="006561BA">
          <w:rPr>
            <w:noProof/>
            <w:webHidden/>
          </w:rPr>
          <w:fldChar w:fldCharType="separate"/>
        </w:r>
        <w:r w:rsidR="008E2207">
          <w:rPr>
            <w:noProof/>
            <w:webHidden/>
          </w:rPr>
          <w:t>11</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0" w:history="1">
        <w:r w:rsidR="006561BA" w:rsidRPr="008C52AF">
          <w:rPr>
            <w:rStyle w:val="Hyperlink"/>
            <w:noProof/>
          </w:rPr>
          <w:t>Figure 4 Question3</w:t>
        </w:r>
        <w:r w:rsidR="006561BA">
          <w:rPr>
            <w:noProof/>
            <w:webHidden/>
          </w:rPr>
          <w:tab/>
        </w:r>
        <w:r w:rsidR="006561BA">
          <w:rPr>
            <w:noProof/>
            <w:webHidden/>
          </w:rPr>
          <w:fldChar w:fldCharType="begin"/>
        </w:r>
        <w:r w:rsidR="006561BA">
          <w:rPr>
            <w:noProof/>
            <w:webHidden/>
          </w:rPr>
          <w:instrText xml:space="preserve"> PAGEREF _Toc510118390 \h </w:instrText>
        </w:r>
        <w:r w:rsidR="006561BA">
          <w:rPr>
            <w:noProof/>
            <w:webHidden/>
          </w:rPr>
        </w:r>
        <w:r w:rsidR="006561BA">
          <w:rPr>
            <w:noProof/>
            <w:webHidden/>
          </w:rPr>
          <w:fldChar w:fldCharType="separate"/>
        </w:r>
        <w:r w:rsidR="008E2207">
          <w:rPr>
            <w:noProof/>
            <w:webHidden/>
          </w:rPr>
          <w:t>11</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1" w:history="1">
        <w:r w:rsidR="006561BA" w:rsidRPr="008C52AF">
          <w:rPr>
            <w:rStyle w:val="Hyperlink"/>
            <w:noProof/>
          </w:rPr>
          <w:t>Figure 5 Question4</w:t>
        </w:r>
        <w:r w:rsidR="006561BA">
          <w:rPr>
            <w:noProof/>
            <w:webHidden/>
          </w:rPr>
          <w:tab/>
        </w:r>
        <w:r w:rsidR="006561BA">
          <w:rPr>
            <w:noProof/>
            <w:webHidden/>
          </w:rPr>
          <w:fldChar w:fldCharType="begin"/>
        </w:r>
        <w:r w:rsidR="006561BA">
          <w:rPr>
            <w:noProof/>
            <w:webHidden/>
          </w:rPr>
          <w:instrText xml:space="preserve"> PAGEREF _Toc510118391 \h </w:instrText>
        </w:r>
        <w:r w:rsidR="006561BA">
          <w:rPr>
            <w:noProof/>
            <w:webHidden/>
          </w:rPr>
        </w:r>
        <w:r w:rsidR="006561BA">
          <w:rPr>
            <w:noProof/>
            <w:webHidden/>
          </w:rPr>
          <w:fldChar w:fldCharType="separate"/>
        </w:r>
        <w:r w:rsidR="008E2207">
          <w:rPr>
            <w:noProof/>
            <w:webHidden/>
          </w:rPr>
          <w:t>12</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2" w:history="1">
        <w:r w:rsidR="006561BA" w:rsidRPr="008C52AF">
          <w:rPr>
            <w:rStyle w:val="Hyperlink"/>
            <w:noProof/>
          </w:rPr>
          <w:t>Figure 6 Question5</w:t>
        </w:r>
        <w:r w:rsidR="006561BA">
          <w:rPr>
            <w:noProof/>
            <w:webHidden/>
          </w:rPr>
          <w:tab/>
        </w:r>
        <w:r w:rsidR="006561BA">
          <w:rPr>
            <w:noProof/>
            <w:webHidden/>
          </w:rPr>
          <w:fldChar w:fldCharType="begin"/>
        </w:r>
        <w:r w:rsidR="006561BA">
          <w:rPr>
            <w:noProof/>
            <w:webHidden/>
          </w:rPr>
          <w:instrText xml:space="preserve"> PAGEREF _Toc510118392 \h </w:instrText>
        </w:r>
        <w:r w:rsidR="006561BA">
          <w:rPr>
            <w:noProof/>
            <w:webHidden/>
          </w:rPr>
        </w:r>
        <w:r w:rsidR="006561BA">
          <w:rPr>
            <w:noProof/>
            <w:webHidden/>
          </w:rPr>
          <w:fldChar w:fldCharType="separate"/>
        </w:r>
        <w:r w:rsidR="008E2207">
          <w:rPr>
            <w:noProof/>
            <w:webHidden/>
          </w:rPr>
          <w:t>12</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3" w:history="1">
        <w:r w:rsidR="006561BA" w:rsidRPr="008C52AF">
          <w:rPr>
            <w:rStyle w:val="Hyperlink"/>
            <w:noProof/>
          </w:rPr>
          <w:t>Figure 7 Question6</w:t>
        </w:r>
        <w:r w:rsidR="006561BA">
          <w:rPr>
            <w:noProof/>
            <w:webHidden/>
          </w:rPr>
          <w:tab/>
        </w:r>
        <w:r w:rsidR="006561BA">
          <w:rPr>
            <w:noProof/>
            <w:webHidden/>
          </w:rPr>
          <w:fldChar w:fldCharType="begin"/>
        </w:r>
        <w:r w:rsidR="006561BA">
          <w:rPr>
            <w:noProof/>
            <w:webHidden/>
          </w:rPr>
          <w:instrText xml:space="preserve"> PAGEREF _Toc510118393 \h </w:instrText>
        </w:r>
        <w:r w:rsidR="006561BA">
          <w:rPr>
            <w:noProof/>
            <w:webHidden/>
          </w:rPr>
        </w:r>
        <w:r w:rsidR="006561BA">
          <w:rPr>
            <w:noProof/>
            <w:webHidden/>
          </w:rPr>
          <w:fldChar w:fldCharType="separate"/>
        </w:r>
        <w:r w:rsidR="008E2207">
          <w:rPr>
            <w:noProof/>
            <w:webHidden/>
          </w:rPr>
          <w:t>13</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4" w:history="1">
        <w:r w:rsidR="006561BA" w:rsidRPr="008C52AF">
          <w:rPr>
            <w:rStyle w:val="Hyperlink"/>
            <w:noProof/>
          </w:rPr>
          <w:t>Figure 8 Question7</w:t>
        </w:r>
        <w:r w:rsidR="006561BA">
          <w:rPr>
            <w:noProof/>
            <w:webHidden/>
          </w:rPr>
          <w:tab/>
        </w:r>
        <w:r w:rsidR="006561BA">
          <w:rPr>
            <w:noProof/>
            <w:webHidden/>
          </w:rPr>
          <w:fldChar w:fldCharType="begin"/>
        </w:r>
        <w:r w:rsidR="006561BA">
          <w:rPr>
            <w:noProof/>
            <w:webHidden/>
          </w:rPr>
          <w:instrText xml:space="preserve"> PAGEREF _Toc510118394 \h </w:instrText>
        </w:r>
        <w:r w:rsidR="006561BA">
          <w:rPr>
            <w:noProof/>
            <w:webHidden/>
          </w:rPr>
        </w:r>
        <w:r w:rsidR="006561BA">
          <w:rPr>
            <w:noProof/>
            <w:webHidden/>
          </w:rPr>
          <w:fldChar w:fldCharType="separate"/>
        </w:r>
        <w:r w:rsidR="008E2207">
          <w:rPr>
            <w:noProof/>
            <w:webHidden/>
          </w:rPr>
          <w:t>13</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5" w:history="1">
        <w:r w:rsidR="006561BA" w:rsidRPr="008C52AF">
          <w:rPr>
            <w:rStyle w:val="Hyperlink"/>
            <w:noProof/>
          </w:rPr>
          <w:t>Figure 9 Question8</w:t>
        </w:r>
        <w:r w:rsidR="006561BA">
          <w:rPr>
            <w:noProof/>
            <w:webHidden/>
          </w:rPr>
          <w:tab/>
        </w:r>
        <w:r w:rsidR="006561BA">
          <w:rPr>
            <w:noProof/>
            <w:webHidden/>
          </w:rPr>
          <w:fldChar w:fldCharType="begin"/>
        </w:r>
        <w:r w:rsidR="006561BA">
          <w:rPr>
            <w:noProof/>
            <w:webHidden/>
          </w:rPr>
          <w:instrText xml:space="preserve"> PAGEREF _Toc510118395 \h </w:instrText>
        </w:r>
        <w:r w:rsidR="006561BA">
          <w:rPr>
            <w:noProof/>
            <w:webHidden/>
          </w:rPr>
        </w:r>
        <w:r w:rsidR="006561BA">
          <w:rPr>
            <w:noProof/>
            <w:webHidden/>
          </w:rPr>
          <w:fldChar w:fldCharType="separate"/>
        </w:r>
        <w:r w:rsidR="008E2207">
          <w:rPr>
            <w:noProof/>
            <w:webHidden/>
          </w:rPr>
          <w:t>14</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6" w:history="1">
        <w:r w:rsidR="006561BA" w:rsidRPr="008C52AF">
          <w:rPr>
            <w:rStyle w:val="Hyperlink"/>
            <w:noProof/>
          </w:rPr>
          <w:t>Figure 10 Question9</w:t>
        </w:r>
        <w:r w:rsidR="006561BA">
          <w:rPr>
            <w:noProof/>
            <w:webHidden/>
          </w:rPr>
          <w:tab/>
        </w:r>
        <w:r w:rsidR="006561BA">
          <w:rPr>
            <w:noProof/>
            <w:webHidden/>
          </w:rPr>
          <w:fldChar w:fldCharType="begin"/>
        </w:r>
        <w:r w:rsidR="006561BA">
          <w:rPr>
            <w:noProof/>
            <w:webHidden/>
          </w:rPr>
          <w:instrText xml:space="preserve"> PAGEREF _Toc510118396 \h </w:instrText>
        </w:r>
        <w:r w:rsidR="006561BA">
          <w:rPr>
            <w:noProof/>
            <w:webHidden/>
          </w:rPr>
        </w:r>
        <w:r w:rsidR="006561BA">
          <w:rPr>
            <w:noProof/>
            <w:webHidden/>
          </w:rPr>
          <w:fldChar w:fldCharType="separate"/>
        </w:r>
        <w:r w:rsidR="008E2207">
          <w:rPr>
            <w:noProof/>
            <w:webHidden/>
          </w:rPr>
          <w:t>14</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7" w:history="1">
        <w:r w:rsidR="006561BA" w:rsidRPr="008C52AF">
          <w:rPr>
            <w:rStyle w:val="Hyperlink"/>
            <w:noProof/>
          </w:rPr>
          <w:t>Figure 11 Question10</w:t>
        </w:r>
        <w:r w:rsidR="006561BA">
          <w:rPr>
            <w:noProof/>
            <w:webHidden/>
          </w:rPr>
          <w:tab/>
        </w:r>
        <w:r w:rsidR="006561BA">
          <w:rPr>
            <w:noProof/>
            <w:webHidden/>
          </w:rPr>
          <w:fldChar w:fldCharType="begin"/>
        </w:r>
        <w:r w:rsidR="006561BA">
          <w:rPr>
            <w:noProof/>
            <w:webHidden/>
          </w:rPr>
          <w:instrText xml:space="preserve"> PAGEREF _Toc510118397 \h </w:instrText>
        </w:r>
        <w:r w:rsidR="006561BA">
          <w:rPr>
            <w:noProof/>
            <w:webHidden/>
          </w:rPr>
        </w:r>
        <w:r w:rsidR="006561BA">
          <w:rPr>
            <w:noProof/>
            <w:webHidden/>
          </w:rPr>
          <w:fldChar w:fldCharType="separate"/>
        </w:r>
        <w:r w:rsidR="008E2207">
          <w:rPr>
            <w:noProof/>
            <w:webHidden/>
          </w:rPr>
          <w:t>14</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8" w:history="1">
        <w:r w:rsidR="006561BA" w:rsidRPr="008C52AF">
          <w:rPr>
            <w:rStyle w:val="Hyperlink"/>
            <w:noProof/>
          </w:rPr>
          <w:t>Figure 12 Question11</w:t>
        </w:r>
        <w:r w:rsidR="006561BA">
          <w:rPr>
            <w:noProof/>
            <w:webHidden/>
          </w:rPr>
          <w:tab/>
        </w:r>
        <w:r w:rsidR="006561BA">
          <w:rPr>
            <w:noProof/>
            <w:webHidden/>
          </w:rPr>
          <w:fldChar w:fldCharType="begin"/>
        </w:r>
        <w:r w:rsidR="006561BA">
          <w:rPr>
            <w:noProof/>
            <w:webHidden/>
          </w:rPr>
          <w:instrText xml:space="preserve"> PAGEREF _Toc510118398 \h </w:instrText>
        </w:r>
        <w:r w:rsidR="006561BA">
          <w:rPr>
            <w:noProof/>
            <w:webHidden/>
          </w:rPr>
        </w:r>
        <w:r w:rsidR="006561BA">
          <w:rPr>
            <w:noProof/>
            <w:webHidden/>
          </w:rPr>
          <w:fldChar w:fldCharType="separate"/>
        </w:r>
        <w:r w:rsidR="008E2207">
          <w:rPr>
            <w:noProof/>
            <w:webHidden/>
          </w:rPr>
          <w:t>15</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399" w:history="1">
        <w:r w:rsidR="006561BA" w:rsidRPr="008C52AF">
          <w:rPr>
            <w:rStyle w:val="Hyperlink"/>
            <w:noProof/>
          </w:rPr>
          <w:t>Figure 13 Question12</w:t>
        </w:r>
        <w:r w:rsidR="006561BA">
          <w:rPr>
            <w:noProof/>
            <w:webHidden/>
          </w:rPr>
          <w:tab/>
        </w:r>
        <w:r w:rsidR="006561BA">
          <w:rPr>
            <w:noProof/>
            <w:webHidden/>
          </w:rPr>
          <w:fldChar w:fldCharType="begin"/>
        </w:r>
        <w:r w:rsidR="006561BA">
          <w:rPr>
            <w:noProof/>
            <w:webHidden/>
          </w:rPr>
          <w:instrText xml:space="preserve"> PAGEREF _Toc510118399 \h </w:instrText>
        </w:r>
        <w:r w:rsidR="006561BA">
          <w:rPr>
            <w:noProof/>
            <w:webHidden/>
          </w:rPr>
        </w:r>
        <w:r w:rsidR="006561BA">
          <w:rPr>
            <w:noProof/>
            <w:webHidden/>
          </w:rPr>
          <w:fldChar w:fldCharType="separate"/>
        </w:r>
        <w:r w:rsidR="008E2207">
          <w:rPr>
            <w:noProof/>
            <w:webHidden/>
          </w:rPr>
          <w:t>16</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400" w:history="1">
        <w:r w:rsidR="006561BA" w:rsidRPr="008C52AF">
          <w:rPr>
            <w:rStyle w:val="Hyperlink"/>
            <w:noProof/>
          </w:rPr>
          <w:t>Figure 14 Question13</w:t>
        </w:r>
        <w:r w:rsidR="006561BA">
          <w:rPr>
            <w:noProof/>
            <w:webHidden/>
          </w:rPr>
          <w:tab/>
        </w:r>
        <w:r w:rsidR="006561BA">
          <w:rPr>
            <w:noProof/>
            <w:webHidden/>
          </w:rPr>
          <w:fldChar w:fldCharType="begin"/>
        </w:r>
        <w:r w:rsidR="006561BA">
          <w:rPr>
            <w:noProof/>
            <w:webHidden/>
          </w:rPr>
          <w:instrText xml:space="preserve"> PAGEREF _Toc510118400 \h </w:instrText>
        </w:r>
        <w:r w:rsidR="006561BA">
          <w:rPr>
            <w:noProof/>
            <w:webHidden/>
          </w:rPr>
        </w:r>
        <w:r w:rsidR="006561BA">
          <w:rPr>
            <w:noProof/>
            <w:webHidden/>
          </w:rPr>
          <w:fldChar w:fldCharType="separate"/>
        </w:r>
        <w:r w:rsidR="008E2207">
          <w:rPr>
            <w:noProof/>
            <w:webHidden/>
          </w:rPr>
          <w:t>16</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401" w:history="1">
        <w:r w:rsidR="006561BA" w:rsidRPr="008C52AF">
          <w:rPr>
            <w:rStyle w:val="Hyperlink"/>
            <w:noProof/>
          </w:rPr>
          <w:t>Figure 15 Question14</w:t>
        </w:r>
        <w:r w:rsidR="006561BA">
          <w:rPr>
            <w:noProof/>
            <w:webHidden/>
          </w:rPr>
          <w:tab/>
        </w:r>
        <w:r w:rsidR="006561BA">
          <w:rPr>
            <w:noProof/>
            <w:webHidden/>
          </w:rPr>
          <w:fldChar w:fldCharType="begin"/>
        </w:r>
        <w:r w:rsidR="006561BA">
          <w:rPr>
            <w:noProof/>
            <w:webHidden/>
          </w:rPr>
          <w:instrText xml:space="preserve"> PAGEREF _Toc510118401 \h </w:instrText>
        </w:r>
        <w:r w:rsidR="006561BA">
          <w:rPr>
            <w:noProof/>
            <w:webHidden/>
          </w:rPr>
        </w:r>
        <w:r w:rsidR="006561BA">
          <w:rPr>
            <w:noProof/>
            <w:webHidden/>
          </w:rPr>
          <w:fldChar w:fldCharType="separate"/>
        </w:r>
        <w:r w:rsidR="008E2207">
          <w:rPr>
            <w:noProof/>
            <w:webHidden/>
          </w:rPr>
          <w:t>17</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402" w:history="1">
        <w:r w:rsidR="006561BA" w:rsidRPr="008C52AF">
          <w:rPr>
            <w:rStyle w:val="Hyperlink"/>
            <w:noProof/>
          </w:rPr>
          <w:t>Figure 16 Question15</w:t>
        </w:r>
        <w:r w:rsidR="006561BA">
          <w:rPr>
            <w:noProof/>
            <w:webHidden/>
          </w:rPr>
          <w:tab/>
        </w:r>
        <w:r w:rsidR="006561BA">
          <w:rPr>
            <w:noProof/>
            <w:webHidden/>
          </w:rPr>
          <w:fldChar w:fldCharType="begin"/>
        </w:r>
        <w:r w:rsidR="006561BA">
          <w:rPr>
            <w:noProof/>
            <w:webHidden/>
          </w:rPr>
          <w:instrText xml:space="preserve"> PAGEREF _Toc510118402 \h </w:instrText>
        </w:r>
        <w:r w:rsidR="006561BA">
          <w:rPr>
            <w:noProof/>
            <w:webHidden/>
          </w:rPr>
        </w:r>
        <w:r w:rsidR="006561BA">
          <w:rPr>
            <w:noProof/>
            <w:webHidden/>
          </w:rPr>
          <w:fldChar w:fldCharType="separate"/>
        </w:r>
        <w:r w:rsidR="008E2207">
          <w:rPr>
            <w:noProof/>
            <w:webHidden/>
          </w:rPr>
          <w:t>18</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403" w:history="1">
        <w:r w:rsidR="006561BA" w:rsidRPr="008C52AF">
          <w:rPr>
            <w:rStyle w:val="Hyperlink"/>
            <w:noProof/>
          </w:rPr>
          <w:t>Figure 17 Question16</w:t>
        </w:r>
        <w:r w:rsidR="006561BA">
          <w:rPr>
            <w:noProof/>
            <w:webHidden/>
          </w:rPr>
          <w:tab/>
        </w:r>
        <w:r w:rsidR="006561BA">
          <w:rPr>
            <w:noProof/>
            <w:webHidden/>
          </w:rPr>
          <w:fldChar w:fldCharType="begin"/>
        </w:r>
        <w:r w:rsidR="006561BA">
          <w:rPr>
            <w:noProof/>
            <w:webHidden/>
          </w:rPr>
          <w:instrText xml:space="preserve"> PAGEREF _Toc510118403 \h </w:instrText>
        </w:r>
        <w:r w:rsidR="006561BA">
          <w:rPr>
            <w:noProof/>
            <w:webHidden/>
          </w:rPr>
        </w:r>
        <w:r w:rsidR="006561BA">
          <w:rPr>
            <w:noProof/>
            <w:webHidden/>
          </w:rPr>
          <w:fldChar w:fldCharType="separate"/>
        </w:r>
        <w:r w:rsidR="008E2207">
          <w:rPr>
            <w:noProof/>
            <w:webHidden/>
          </w:rPr>
          <w:t>18</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404" w:history="1">
        <w:r w:rsidR="006561BA" w:rsidRPr="008C52AF">
          <w:rPr>
            <w:rStyle w:val="Hyperlink"/>
            <w:noProof/>
          </w:rPr>
          <w:t>Figure 18 Question17</w:t>
        </w:r>
        <w:r w:rsidR="006561BA">
          <w:rPr>
            <w:noProof/>
            <w:webHidden/>
          </w:rPr>
          <w:tab/>
        </w:r>
        <w:r w:rsidR="006561BA">
          <w:rPr>
            <w:noProof/>
            <w:webHidden/>
          </w:rPr>
          <w:fldChar w:fldCharType="begin"/>
        </w:r>
        <w:r w:rsidR="006561BA">
          <w:rPr>
            <w:noProof/>
            <w:webHidden/>
          </w:rPr>
          <w:instrText xml:space="preserve"> PAGEREF _Toc510118404 \h </w:instrText>
        </w:r>
        <w:r w:rsidR="006561BA">
          <w:rPr>
            <w:noProof/>
            <w:webHidden/>
          </w:rPr>
        </w:r>
        <w:r w:rsidR="006561BA">
          <w:rPr>
            <w:noProof/>
            <w:webHidden/>
          </w:rPr>
          <w:fldChar w:fldCharType="separate"/>
        </w:r>
        <w:r w:rsidR="008E2207">
          <w:rPr>
            <w:noProof/>
            <w:webHidden/>
          </w:rPr>
          <w:t>19</w:t>
        </w:r>
        <w:r w:rsidR="006561BA">
          <w:rPr>
            <w:noProof/>
            <w:webHidden/>
          </w:rPr>
          <w:fldChar w:fldCharType="end"/>
        </w:r>
      </w:hyperlink>
    </w:p>
    <w:p w:rsidR="006561BA" w:rsidRDefault="00A6426E">
      <w:pPr>
        <w:pStyle w:val="TableofFigures"/>
        <w:tabs>
          <w:tab w:val="right" w:leader="dot" w:pos="9062"/>
        </w:tabs>
        <w:rPr>
          <w:rFonts w:eastAsiaTheme="minorEastAsia"/>
          <w:noProof/>
          <w:lang w:eastAsia="fr-FR"/>
        </w:rPr>
      </w:pPr>
      <w:hyperlink w:anchor="_Toc510118405" w:history="1">
        <w:r w:rsidR="006561BA" w:rsidRPr="008C52AF">
          <w:rPr>
            <w:rStyle w:val="Hyperlink"/>
            <w:noProof/>
          </w:rPr>
          <w:t>Figure 19 Estimation des trois premières années</w:t>
        </w:r>
        <w:r w:rsidR="006561BA">
          <w:rPr>
            <w:noProof/>
            <w:webHidden/>
          </w:rPr>
          <w:tab/>
        </w:r>
        <w:r w:rsidR="006561BA">
          <w:rPr>
            <w:noProof/>
            <w:webHidden/>
          </w:rPr>
          <w:fldChar w:fldCharType="begin"/>
        </w:r>
        <w:r w:rsidR="006561BA">
          <w:rPr>
            <w:noProof/>
            <w:webHidden/>
          </w:rPr>
          <w:instrText xml:space="preserve"> PAGEREF _Toc510118405 \h </w:instrText>
        </w:r>
        <w:r w:rsidR="006561BA">
          <w:rPr>
            <w:noProof/>
            <w:webHidden/>
          </w:rPr>
        </w:r>
        <w:r w:rsidR="006561BA">
          <w:rPr>
            <w:noProof/>
            <w:webHidden/>
          </w:rPr>
          <w:fldChar w:fldCharType="separate"/>
        </w:r>
        <w:r w:rsidR="008E2207">
          <w:rPr>
            <w:noProof/>
            <w:webHidden/>
          </w:rPr>
          <w:t>20</w:t>
        </w:r>
        <w:r w:rsidR="006561BA">
          <w:rPr>
            <w:noProof/>
            <w:webHidden/>
          </w:rPr>
          <w:fldChar w:fldCharType="end"/>
        </w:r>
      </w:hyperlink>
    </w:p>
    <w:p w:rsidR="000403A0" w:rsidRDefault="00A4798C" w:rsidP="00A4798C">
      <w:pPr>
        <w:rPr>
          <w:rFonts w:cstheme="majorHAnsi"/>
          <w:b/>
          <w:bCs/>
          <w:sz w:val="50"/>
          <w:szCs w:val="50"/>
        </w:rPr>
      </w:pPr>
      <w:r>
        <w:rPr>
          <w:rFonts w:cstheme="majorHAnsi"/>
          <w:b/>
          <w:bCs/>
          <w:sz w:val="50"/>
          <w:szCs w:val="50"/>
        </w:rPr>
        <w:fldChar w:fldCharType="end"/>
      </w:r>
    </w:p>
    <w:p w:rsidR="000403A0" w:rsidRDefault="000403A0" w:rsidP="000403A0">
      <w:pPr>
        <w:jc w:val="center"/>
        <w:rPr>
          <w:rFonts w:cstheme="majorHAnsi"/>
          <w:b/>
          <w:bCs/>
          <w:sz w:val="50"/>
          <w:szCs w:val="50"/>
        </w:rPr>
      </w:pPr>
    </w:p>
    <w:p w:rsidR="000403A0" w:rsidRDefault="000403A0" w:rsidP="000403A0">
      <w:pPr>
        <w:jc w:val="center"/>
        <w:rPr>
          <w:rFonts w:cstheme="majorHAnsi"/>
          <w:b/>
          <w:bCs/>
          <w:sz w:val="50"/>
          <w:szCs w:val="50"/>
        </w:rPr>
      </w:pPr>
    </w:p>
    <w:p w:rsidR="000403A0" w:rsidRDefault="000403A0" w:rsidP="000403A0">
      <w:pPr>
        <w:jc w:val="center"/>
        <w:rPr>
          <w:rFonts w:cstheme="majorHAnsi"/>
          <w:b/>
          <w:bCs/>
          <w:sz w:val="50"/>
          <w:szCs w:val="50"/>
        </w:rPr>
      </w:pPr>
    </w:p>
    <w:p w:rsidR="000403A0" w:rsidRDefault="000403A0" w:rsidP="000403A0">
      <w:pPr>
        <w:jc w:val="center"/>
        <w:rPr>
          <w:rFonts w:cstheme="majorHAnsi"/>
          <w:b/>
          <w:bCs/>
          <w:sz w:val="50"/>
          <w:szCs w:val="50"/>
        </w:rPr>
      </w:pPr>
    </w:p>
    <w:p w:rsidR="000403A0" w:rsidRDefault="000403A0" w:rsidP="000403A0">
      <w:pPr>
        <w:jc w:val="center"/>
        <w:rPr>
          <w:rFonts w:cstheme="majorHAnsi"/>
          <w:b/>
          <w:bCs/>
          <w:sz w:val="50"/>
          <w:szCs w:val="50"/>
        </w:rPr>
      </w:pPr>
    </w:p>
    <w:p w:rsidR="00802A3F" w:rsidRDefault="00802A3F" w:rsidP="000403A0">
      <w:pPr>
        <w:jc w:val="center"/>
        <w:rPr>
          <w:rFonts w:cstheme="majorHAnsi"/>
          <w:b/>
          <w:bCs/>
          <w:sz w:val="50"/>
          <w:szCs w:val="50"/>
        </w:rPr>
      </w:pPr>
    </w:p>
    <w:p w:rsidR="00802A3F" w:rsidRDefault="00802A3F" w:rsidP="000403A0">
      <w:pPr>
        <w:jc w:val="center"/>
        <w:rPr>
          <w:rFonts w:cstheme="majorHAnsi"/>
          <w:b/>
          <w:bCs/>
          <w:sz w:val="50"/>
          <w:szCs w:val="50"/>
        </w:rPr>
      </w:pPr>
    </w:p>
    <w:p w:rsidR="00802A3F" w:rsidRDefault="00802A3F" w:rsidP="00774D1B">
      <w:pPr>
        <w:rPr>
          <w:rFonts w:cstheme="majorHAnsi"/>
          <w:b/>
          <w:bCs/>
          <w:sz w:val="50"/>
          <w:szCs w:val="50"/>
        </w:rPr>
      </w:pPr>
    </w:p>
    <w:p w:rsidR="00802A3F" w:rsidRDefault="00802A3F" w:rsidP="00355E2B">
      <w:pPr>
        <w:rPr>
          <w:rFonts w:cstheme="majorHAnsi"/>
          <w:b/>
          <w:bCs/>
          <w:sz w:val="50"/>
          <w:szCs w:val="50"/>
        </w:rPr>
      </w:pPr>
    </w:p>
    <w:p w:rsidR="00802A3F" w:rsidRDefault="00802A3F" w:rsidP="000403A0">
      <w:pPr>
        <w:jc w:val="center"/>
        <w:rPr>
          <w:rFonts w:cstheme="majorHAnsi"/>
          <w:b/>
          <w:bCs/>
          <w:sz w:val="50"/>
          <w:szCs w:val="50"/>
        </w:rPr>
      </w:pPr>
    </w:p>
    <w:p w:rsidR="00802A3F" w:rsidRDefault="00802A3F" w:rsidP="000403A0">
      <w:pPr>
        <w:jc w:val="center"/>
        <w:rPr>
          <w:rFonts w:cstheme="majorHAnsi"/>
          <w:b/>
          <w:bCs/>
          <w:sz w:val="50"/>
          <w:szCs w:val="50"/>
        </w:rPr>
      </w:pPr>
    </w:p>
    <w:p w:rsidR="00802A3F" w:rsidRDefault="00802A3F" w:rsidP="000403A0">
      <w:pPr>
        <w:jc w:val="center"/>
        <w:rPr>
          <w:rFonts w:cstheme="majorHAnsi"/>
          <w:b/>
          <w:bCs/>
          <w:sz w:val="50"/>
          <w:szCs w:val="50"/>
        </w:rPr>
      </w:pPr>
    </w:p>
    <w:p w:rsidR="000403A0" w:rsidRPr="00236697" w:rsidRDefault="000403A0" w:rsidP="000403A0">
      <w:pPr>
        <w:jc w:val="center"/>
        <w:rPr>
          <w:rFonts w:ascii="AR DECODE" w:hAnsi="AR DECODE"/>
          <w:b/>
          <w:bCs/>
          <w:sz w:val="48"/>
          <w:szCs w:val="48"/>
        </w:rPr>
      </w:pPr>
      <w:r w:rsidRPr="00236697">
        <w:rPr>
          <w:rFonts w:ascii="AR DECODE" w:hAnsi="AR DECODE"/>
          <w:b/>
          <w:bCs/>
          <w:sz w:val="48"/>
          <w:szCs w:val="48"/>
        </w:rPr>
        <w:t xml:space="preserve">« Je vous souhaite des rêves à n’en plus finir et l’envie furieuse d’en réaliser quelques-uns. Je vous souhaite d’aimer ce qu’il faut aimer et d’oublier ce qu’il faut oublier. Je vous souhaite des passions, je vous souhaite des silences. […] Je vous souhaite de résister à l’enlisement, à l’indifférence et aux vertus négatives de notre époque. Je vous souhaite enfin de ne jamais renoncer à la recherche, à l’aventure, à la vie, à l’amour, car la vie est une magnifique aventure et nul de raisonnable ne doit y renoncer sans livrer une rude bataille. Je vous souhaite surtout d’être vous, fier de l’être et heureux, car le bonheur est notre destin véritable. » </w:t>
      </w:r>
    </w:p>
    <w:p w:rsidR="000403A0" w:rsidRPr="00355E2B" w:rsidRDefault="00355E2B" w:rsidP="00355E2B">
      <w:pPr>
        <w:jc w:val="center"/>
        <w:rPr>
          <w:rFonts w:ascii="AR DECODE" w:hAnsi="AR DECODE"/>
          <w:b/>
          <w:bCs/>
          <w:sz w:val="48"/>
          <w:szCs w:val="48"/>
        </w:rPr>
      </w:pPr>
      <w:r>
        <w:rPr>
          <w:rFonts w:ascii="AR DECODE" w:hAnsi="AR DECODE"/>
          <w:b/>
          <w:bCs/>
          <w:sz w:val="48"/>
          <w:szCs w:val="48"/>
        </w:rPr>
        <w:t>Jacques Brel (1968)</w:t>
      </w:r>
    </w:p>
    <w:p w:rsidR="000403A0" w:rsidRDefault="000403A0" w:rsidP="000403A0"/>
    <w:p w:rsidR="000403A0" w:rsidRDefault="000403A0" w:rsidP="000403A0"/>
    <w:p w:rsidR="000403A0" w:rsidRPr="000403A0" w:rsidRDefault="00774D1B" w:rsidP="00774D1B">
      <w:r>
        <w:br w:type="page"/>
      </w:r>
    </w:p>
    <w:p w:rsidR="00DE4F9F" w:rsidRPr="002E7EAF" w:rsidRDefault="00DE4F9F" w:rsidP="00DE4F9F">
      <w:pPr>
        <w:pStyle w:val="Heading1"/>
        <w:numPr>
          <w:ilvl w:val="0"/>
          <w:numId w:val="1"/>
        </w:numPr>
        <w:rPr>
          <w:rFonts w:cstheme="majorHAnsi"/>
          <w:b/>
          <w:bCs/>
          <w:color w:val="auto"/>
          <w:sz w:val="50"/>
          <w:szCs w:val="50"/>
        </w:rPr>
      </w:pPr>
      <w:bookmarkStart w:id="0" w:name="_Toc510118365"/>
      <w:r w:rsidRPr="002E7EAF">
        <w:rPr>
          <w:rFonts w:cstheme="majorHAnsi"/>
          <w:b/>
          <w:bCs/>
          <w:color w:val="auto"/>
          <w:sz w:val="50"/>
          <w:szCs w:val="50"/>
        </w:rPr>
        <w:lastRenderedPageBreak/>
        <w:t>Introduction</w:t>
      </w:r>
      <w:bookmarkEnd w:id="0"/>
    </w:p>
    <w:p w:rsidR="00DE4F9F" w:rsidRPr="007F3EC9" w:rsidRDefault="00DE4F9F" w:rsidP="005342C0">
      <w:pPr>
        <w:pStyle w:val="NormalWeb"/>
        <w:shd w:val="clear" w:color="auto" w:fill="FFFFFF"/>
        <w:spacing w:before="75" w:beforeAutospacing="0" w:after="0" w:afterAutospacing="0"/>
        <w:ind w:firstLine="360"/>
        <w:jc w:val="both"/>
        <w:textAlignment w:val="baseline"/>
        <w:rPr>
          <w:rFonts w:asciiTheme="minorHAnsi" w:hAnsiTheme="minorHAnsi" w:cstheme="minorHAnsi"/>
        </w:rPr>
      </w:pPr>
      <w:r w:rsidRPr="007F3EC9">
        <w:rPr>
          <w:rFonts w:asciiTheme="minorHAnsi" w:hAnsiTheme="minorHAnsi" w:cstheme="minorHAnsi"/>
        </w:rPr>
        <w:t>L'entrepreneuriat est un moteur majeur du développement économique et social. C'est pourquoi il est essentiel d'y sensibiliser les jeunes, afin de les amener à envisager de lancer une activité nouvelle créatrice de valeur.</w:t>
      </w:r>
    </w:p>
    <w:p w:rsidR="00DE4F9F" w:rsidRPr="007F3EC9" w:rsidRDefault="00DE4F9F" w:rsidP="005342C0">
      <w:pPr>
        <w:pStyle w:val="NormalWeb"/>
        <w:shd w:val="clear" w:color="auto" w:fill="FFFFFF"/>
        <w:spacing w:before="75" w:beforeAutospacing="0" w:after="0" w:afterAutospacing="0"/>
        <w:ind w:firstLine="360"/>
        <w:jc w:val="both"/>
        <w:textAlignment w:val="baseline"/>
        <w:rPr>
          <w:rFonts w:asciiTheme="minorHAnsi" w:hAnsiTheme="minorHAnsi" w:cstheme="minorHAnsi"/>
        </w:rPr>
      </w:pPr>
      <w:r w:rsidRPr="007F3EC9">
        <w:rPr>
          <w:rFonts w:asciiTheme="minorHAnsi" w:hAnsiTheme="minorHAnsi" w:cstheme="minorHAnsi"/>
        </w:rPr>
        <w:t>Plus généralement, un état d'esprit entrepreneurial peut être utile au sein ou à l'extérieur de toute organisation - publique ou privée, poursuivant ou non un but de profit - et notre société, dans son ensemble, a besoin d'individus ayant l'esprit d'entreprendre.</w:t>
      </w:r>
    </w:p>
    <w:p w:rsidR="007F3EC9" w:rsidRPr="007F3EC9" w:rsidRDefault="007F3EC9" w:rsidP="005342C0">
      <w:pPr>
        <w:pStyle w:val="NormalWeb"/>
        <w:shd w:val="clear" w:color="auto" w:fill="FFFFFF"/>
        <w:spacing w:before="75" w:beforeAutospacing="0" w:after="0" w:afterAutospacing="0"/>
        <w:ind w:firstLine="360"/>
        <w:jc w:val="both"/>
        <w:textAlignment w:val="baseline"/>
        <w:rPr>
          <w:rFonts w:asciiTheme="minorHAnsi" w:hAnsiTheme="minorHAnsi" w:cstheme="minorHAnsi"/>
        </w:rPr>
      </w:pPr>
      <w:r w:rsidRPr="007F3EC9">
        <w:rPr>
          <w:rFonts w:asciiTheme="minorHAnsi" w:hAnsiTheme="minorHAnsi" w:cstheme="minorHAnsi"/>
        </w:rPr>
        <w:t>L’entrepreneuriat est intimement lié à la culture prévalant dans une société. S’il est question de culture, le système éducatif est évidemment concerné. Ce dernier, et en particulier le système universitaire, joue un rôle primordial dans la création et la diffusion d’une culture entrepreneuriale. La plupart des gouvernements insistent d’ailleurs sur la nécessité de sensibiliser davantage les étudiants à l’entrepreneuriat afin de stimuler la création de valeur et, par conséquent, le développement économique.</w:t>
      </w:r>
    </w:p>
    <w:p w:rsidR="005342C0" w:rsidRPr="006563AB" w:rsidRDefault="006563AB" w:rsidP="005342C0">
      <w:pPr>
        <w:pStyle w:val="NormalWeb"/>
        <w:shd w:val="clear" w:color="auto" w:fill="FFFFFF"/>
        <w:spacing w:before="75" w:beforeAutospacing="0" w:after="0" w:afterAutospacing="0"/>
        <w:ind w:firstLine="360"/>
        <w:jc w:val="both"/>
        <w:textAlignment w:val="baseline"/>
        <w:rPr>
          <w:rFonts w:asciiTheme="minorHAnsi" w:hAnsiTheme="minorHAnsi" w:cstheme="minorHAnsi"/>
        </w:rPr>
      </w:pPr>
      <w:r w:rsidRPr="006563AB">
        <w:rPr>
          <w:rFonts w:asciiTheme="minorHAnsi" w:hAnsiTheme="minorHAnsi" w:cstheme="minorHAnsi"/>
        </w:rPr>
        <w:t>En raison de l’évolution du monde du travail qu’ils intégreront après leurs études, les étudiants d’aujourd’hui doivent être à même de comprendre et d’intégrer une dimension économique, voire entrepreneuriale, dans leurs démarches professionnelles. Une sensibilisation à l’entrepreneuriat peut les amener à envisager de créer une activité nouvelle, créatrice de valeur et d’emplois, ou tout simplement à prendre leur avenir professionnel en main.</w:t>
      </w:r>
    </w:p>
    <w:p w:rsidR="00DE4F9F" w:rsidRDefault="009A003A" w:rsidP="009A003A">
      <w:pPr>
        <w:pStyle w:val="Heading1"/>
        <w:numPr>
          <w:ilvl w:val="0"/>
          <w:numId w:val="1"/>
        </w:numPr>
        <w:rPr>
          <w:rFonts w:cstheme="majorHAnsi"/>
          <w:b/>
          <w:bCs/>
          <w:color w:val="auto"/>
          <w:sz w:val="50"/>
          <w:szCs w:val="50"/>
        </w:rPr>
      </w:pPr>
      <w:bookmarkStart w:id="1" w:name="_Toc510118366"/>
      <w:r w:rsidRPr="009A003A">
        <w:rPr>
          <w:rFonts w:cstheme="majorHAnsi"/>
          <w:b/>
          <w:bCs/>
          <w:color w:val="auto"/>
          <w:sz w:val="50"/>
          <w:szCs w:val="50"/>
        </w:rPr>
        <w:t>Analyse du contexte</w:t>
      </w:r>
      <w:bookmarkEnd w:id="1"/>
    </w:p>
    <w:p w:rsidR="009A003A" w:rsidRDefault="005D7266" w:rsidP="005D7266">
      <w:pPr>
        <w:pStyle w:val="Heading2"/>
        <w:numPr>
          <w:ilvl w:val="0"/>
          <w:numId w:val="5"/>
        </w:numPr>
        <w:rPr>
          <w:b/>
          <w:bCs/>
          <w:color w:val="auto"/>
          <w:sz w:val="40"/>
          <w:szCs w:val="40"/>
        </w:rPr>
      </w:pPr>
      <w:bookmarkStart w:id="2" w:name="_Toc510118367"/>
      <w:r w:rsidRPr="005D7266">
        <w:rPr>
          <w:b/>
          <w:bCs/>
          <w:color w:val="auto"/>
          <w:sz w:val="40"/>
          <w:szCs w:val="40"/>
        </w:rPr>
        <w:t>Problématique</w:t>
      </w:r>
      <w:bookmarkEnd w:id="2"/>
    </w:p>
    <w:p w:rsidR="005D7266" w:rsidRDefault="00D42C64" w:rsidP="00D42C64">
      <w:pPr>
        <w:ind w:firstLine="708"/>
        <w:jc w:val="both"/>
        <w:rPr>
          <w:rFonts w:eastAsia="Times New Roman" w:cstheme="minorHAnsi"/>
          <w:sz w:val="24"/>
          <w:szCs w:val="24"/>
          <w:lang w:eastAsia="fr-FR"/>
        </w:rPr>
      </w:pPr>
      <w:r w:rsidRPr="00D42C64">
        <w:rPr>
          <w:rFonts w:eastAsia="Times New Roman" w:cstheme="minorHAnsi"/>
          <w:sz w:val="24"/>
          <w:szCs w:val="24"/>
          <w:lang w:eastAsia="fr-FR"/>
        </w:rPr>
        <w:t>Environ 590 petits taxis sillonnent les divers points du périmètre urbain de Mohammedia et transportent des milliers de clients. Au-delà de ce nombre, ce qui préoccupe le plus aujourd’hui, ce sont les pratiques de certains chauffeurs des petits taxis qui n’ont aucun respect pour les autres usagers de la circulation : se soucier peu de leur sécurité et de celle de leurs passagers est devenu coutumier. L’irrespect des prescriptions du Code de la route et le manque de civisme et de la part de ces taximans sont la règle chez ces chauffeurs, qui stationnent où ils veulent quand ils veulent, s’arrêtant et redémarrant sans signal, faisant fi des risques, le plus important pour eux étant le gain, au détriment de la sécurité routière.</w:t>
      </w:r>
    </w:p>
    <w:p w:rsidR="002A5A2A" w:rsidRDefault="002A5A2A" w:rsidP="002A5A2A">
      <w:pPr>
        <w:ind w:firstLine="708"/>
        <w:jc w:val="both"/>
        <w:rPr>
          <w:rFonts w:eastAsia="Times New Roman" w:cstheme="minorHAnsi"/>
          <w:sz w:val="24"/>
          <w:szCs w:val="24"/>
          <w:lang w:eastAsia="fr-FR"/>
        </w:rPr>
      </w:pPr>
      <w:r>
        <w:rPr>
          <w:rFonts w:eastAsia="Times New Roman" w:cstheme="minorHAnsi"/>
          <w:sz w:val="24"/>
          <w:szCs w:val="24"/>
          <w:lang w:eastAsia="fr-FR"/>
        </w:rPr>
        <w:t>Ainsi, les utilisateurs des petits taxis plaignent toujours de la pénurie des taxis surtout dans les périodes de la journée où la circulation devient trop active.</w:t>
      </w:r>
    </w:p>
    <w:p w:rsidR="00095C77" w:rsidRPr="00095C77" w:rsidRDefault="00095C77" w:rsidP="00095C77">
      <w:pPr>
        <w:pStyle w:val="Heading2"/>
        <w:numPr>
          <w:ilvl w:val="0"/>
          <w:numId w:val="5"/>
        </w:numPr>
        <w:rPr>
          <w:b/>
          <w:bCs/>
          <w:color w:val="auto"/>
          <w:sz w:val="40"/>
          <w:szCs w:val="40"/>
        </w:rPr>
      </w:pPr>
      <w:bookmarkStart w:id="3" w:name="_Toc510118368"/>
      <w:r w:rsidRPr="00095C77">
        <w:rPr>
          <w:b/>
          <w:bCs/>
          <w:color w:val="auto"/>
          <w:sz w:val="40"/>
          <w:szCs w:val="40"/>
        </w:rPr>
        <w:t>Solution</w:t>
      </w:r>
      <w:bookmarkEnd w:id="3"/>
    </w:p>
    <w:p w:rsidR="00095C77" w:rsidRDefault="000F620F" w:rsidP="00F55570">
      <w:pPr>
        <w:ind w:firstLine="708"/>
        <w:jc w:val="both"/>
        <w:rPr>
          <w:rFonts w:eastAsia="Times New Roman" w:cstheme="minorHAnsi"/>
          <w:sz w:val="24"/>
          <w:szCs w:val="24"/>
          <w:lang w:eastAsia="fr-FR"/>
        </w:rPr>
      </w:pPr>
      <w:r w:rsidRPr="000F620F">
        <w:rPr>
          <w:rFonts w:eastAsia="Times New Roman" w:cstheme="minorHAnsi"/>
          <w:sz w:val="24"/>
          <w:szCs w:val="24"/>
          <w:lang w:eastAsia="fr-FR"/>
        </w:rPr>
        <w:t>Afin d'évoluer dans un c</w:t>
      </w:r>
      <w:r w:rsidR="00DA43A9">
        <w:rPr>
          <w:rFonts w:eastAsia="Times New Roman" w:cstheme="minorHAnsi"/>
          <w:sz w:val="24"/>
          <w:szCs w:val="24"/>
          <w:lang w:eastAsia="fr-FR"/>
        </w:rPr>
        <w:t>adre légal et réglementé, TakeTaxi</w:t>
      </w:r>
      <w:r w:rsidR="009B7EF6">
        <w:rPr>
          <w:rFonts w:eastAsia="Times New Roman" w:cstheme="minorHAnsi"/>
          <w:sz w:val="24"/>
          <w:szCs w:val="24"/>
          <w:lang w:eastAsia="fr-FR"/>
        </w:rPr>
        <w:t xml:space="preserve"> </w:t>
      </w:r>
      <w:r w:rsidR="00F55570">
        <w:rPr>
          <w:rFonts w:eastAsia="Times New Roman" w:cstheme="minorHAnsi"/>
          <w:sz w:val="24"/>
          <w:szCs w:val="24"/>
          <w:lang w:eastAsia="fr-FR"/>
        </w:rPr>
        <w:t xml:space="preserve">a vu le jour </w:t>
      </w:r>
      <w:r w:rsidRPr="000F620F">
        <w:rPr>
          <w:rFonts w:eastAsia="Times New Roman" w:cstheme="minorHAnsi"/>
          <w:sz w:val="24"/>
          <w:szCs w:val="24"/>
          <w:lang w:eastAsia="fr-FR"/>
        </w:rPr>
        <w:t>en</w:t>
      </w:r>
      <w:r w:rsidR="00DA43A9">
        <w:rPr>
          <w:rFonts w:eastAsia="Times New Roman" w:cstheme="minorHAnsi"/>
          <w:sz w:val="24"/>
          <w:szCs w:val="24"/>
          <w:lang w:eastAsia="fr-FR"/>
        </w:rPr>
        <w:t xml:space="preserve"> Avril 2018</w:t>
      </w:r>
      <w:r w:rsidRPr="000F620F">
        <w:rPr>
          <w:rFonts w:eastAsia="Times New Roman" w:cstheme="minorHAnsi"/>
          <w:sz w:val="24"/>
          <w:szCs w:val="24"/>
          <w:lang w:eastAsia="fr-FR"/>
        </w:rPr>
        <w:t xml:space="preserve">, </w:t>
      </w:r>
      <w:r w:rsidR="00F55570">
        <w:rPr>
          <w:rFonts w:eastAsia="Times New Roman" w:cstheme="minorHAnsi"/>
          <w:sz w:val="24"/>
          <w:szCs w:val="24"/>
          <w:lang w:eastAsia="fr-FR"/>
        </w:rPr>
        <w:t>c’est une société qui se base sur une application mobile pour la gestion des petits taxis</w:t>
      </w:r>
      <w:r w:rsidR="008D515E">
        <w:rPr>
          <w:rFonts w:eastAsia="Times New Roman" w:cstheme="minorHAnsi"/>
          <w:sz w:val="24"/>
          <w:szCs w:val="24"/>
          <w:lang w:eastAsia="fr-FR"/>
        </w:rPr>
        <w:t xml:space="preserve">, elle </w:t>
      </w:r>
      <w:r w:rsidR="00F55570">
        <w:rPr>
          <w:rFonts w:eastAsia="Times New Roman" w:cstheme="minorHAnsi"/>
          <w:sz w:val="24"/>
          <w:szCs w:val="24"/>
          <w:lang w:eastAsia="fr-FR"/>
        </w:rPr>
        <w:t>cherche</w:t>
      </w:r>
      <w:r w:rsidRPr="000F620F">
        <w:rPr>
          <w:rFonts w:eastAsia="Times New Roman" w:cstheme="minorHAnsi"/>
          <w:sz w:val="24"/>
          <w:szCs w:val="24"/>
          <w:lang w:eastAsia="fr-FR"/>
        </w:rPr>
        <w:t xml:space="preserve"> une solution permettant aux taxis marocains d'améliorer leur qualité de service, notamment par le biais d’une technologie comparable à celle utilisée par les services de taxis à travers le monde.</w:t>
      </w:r>
    </w:p>
    <w:p w:rsidR="001678B3" w:rsidRDefault="001678B3" w:rsidP="001678B3">
      <w:pPr>
        <w:pStyle w:val="Heading2"/>
        <w:numPr>
          <w:ilvl w:val="0"/>
          <w:numId w:val="5"/>
        </w:numPr>
        <w:rPr>
          <w:b/>
          <w:bCs/>
          <w:color w:val="auto"/>
          <w:sz w:val="40"/>
          <w:szCs w:val="40"/>
        </w:rPr>
      </w:pPr>
      <w:bookmarkStart w:id="4" w:name="_Toc510118369"/>
      <w:r w:rsidRPr="001678B3">
        <w:rPr>
          <w:b/>
          <w:bCs/>
          <w:color w:val="auto"/>
          <w:sz w:val="40"/>
          <w:szCs w:val="40"/>
        </w:rPr>
        <w:lastRenderedPageBreak/>
        <w:t>Fiche technique</w:t>
      </w:r>
      <w:bookmarkEnd w:id="4"/>
    </w:p>
    <w:p w:rsidR="00254390" w:rsidRPr="00254390" w:rsidRDefault="00254390" w:rsidP="00254390"/>
    <w:tbl>
      <w:tblPr>
        <w:tblStyle w:val="LightGrid-Accent3"/>
        <w:tblW w:w="0" w:type="auto"/>
        <w:jc w:val="center"/>
        <w:tblLook w:val="04A0" w:firstRow="1" w:lastRow="0" w:firstColumn="1" w:lastColumn="0" w:noHBand="0" w:noVBand="1"/>
      </w:tblPr>
      <w:tblGrid>
        <w:gridCol w:w="4531"/>
        <w:gridCol w:w="4531"/>
      </w:tblGrid>
      <w:tr w:rsidR="00163070" w:rsidTr="002543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163070" w:rsidP="001678B3">
            <w:pPr>
              <w:rPr>
                <w:b w:val="0"/>
                <w:bCs w:val="0"/>
                <w:sz w:val="30"/>
                <w:szCs w:val="30"/>
                <w:lang w:eastAsia="fr-FR"/>
              </w:rPr>
            </w:pPr>
            <w:r w:rsidRPr="00340AFE">
              <w:rPr>
                <w:sz w:val="30"/>
                <w:szCs w:val="30"/>
                <w:lang w:eastAsia="fr-FR"/>
              </w:rPr>
              <w:t>Dénomination</w:t>
            </w:r>
          </w:p>
        </w:tc>
        <w:tc>
          <w:tcPr>
            <w:tcW w:w="4531" w:type="dxa"/>
          </w:tcPr>
          <w:p w:rsidR="00163070" w:rsidRPr="00340AFE" w:rsidRDefault="00163070" w:rsidP="001678B3">
            <w:pPr>
              <w:cnfStyle w:val="100000000000" w:firstRow="1" w:lastRow="0" w:firstColumn="0" w:lastColumn="0" w:oddVBand="0" w:evenVBand="0" w:oddHBand="0" w:evenHBand="0" w:firstRowFirstColumn="0" w:firstRowLastColumn="0" w:lastRowFirstColumn="0" w:lastRowLastColumn="0"/>
              <w:rPr>
                <w:sz w:val="24"/>
                <w:szCs w:val="24"/>
                <w:lang w:eastAsia="fr-FR"/>
              </w:rPr>
            </w:pPr>
            <w:r w:rsidRPr="00340AFE">
              <w:rPr>
                <w:sz w:val="24"/>
                <w:szCs w:val="24"/>
                <w:lang w:eastAsia="fr-FR"/>
              </w:rPr>
              <w:t>TakeTaxi</w:t>
            </w:r>
          </w:p>
        </w:tc>
      </w:tr>
      <w:tr w:rsidR="00163070" w:rsidTr="002543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163070" w:rsidP="001678B3">
            <w:pPr>
              <w:rPr>
                <w:b w:val="0"/>
                <w:bCs w:val="0"/>
                <w:sz w:val="30"/>
                <w:szCs w:val="30"/>
                <w:lang w:eastAsia="fr-FR"/>
              </w:rPr>
            </w:pPr>
            <w:r w:rsidRPr="00340AFE">
              <w:rPr>
                <w:sz w:val="30"/>
                <w:szCs w:val="30"/>
                <w:lang w:eastAsia="fr-FR"/>
              </w:rPr>
              <w:t>Slogan</w:t>
            </w:r>
          </w:p>
        </w:tc>
        <w:tc>
          <w:tcPr>
            <w:tcW w:w="4531" w:type="dxa"/>
          </w:tcPr>
          <w:p w:rsidR="00163070" w:rsidRPr="00340AFE" w:rsidRDefault="00163070" w:rsidP="001678B3">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340AFE">
              <w:rPr>
                <w:sz w:val="24"/>
                <w:szCs w:val="24"/>
                <w:lang w:eastAsia="fr-FR"/>
              </w:rPr>
              <w:t>Take</w:t>
            </w:r>
            <w:r w:rsidR="00AA173E">
              <w:rPr>
                <w:sz w:val="24"/>
                <w:szCs w:val="24"/>
                <w:lang w:eastAsia="fr-FR"/>
              </w:rPr>
              <w:t xml:space="preserve"> </w:t>
            </w:r>
            <w:r w:rsidRPr="00340AFE">
              <w:rPr>
                <w:sz w:val="24"/>
                <w:szCs w:val="24"/>
                <w:lang w:eastAsia="fr-FR"/>
              </w:rPr>
              <w:t>it</w:t>
            </w:r>
            <w:r w:rsidR="00AA173E">
              <w:rPr>
                <w:sz w:val="24"/>
                <w:szCs w:val="24"/>
                <w:lang w:eastAsia="fr-FR"/>
              </w:rPr>
              <w:t xml:space="preserve"> </w:t>
            </w:r>
            <w:r w:rsidRPr="00340AFE">
              <w:rPr>
                <w:sz w:val="24"/>
                <w:szCs w:val="24"/>
                <w:lang w:eastAsia="fr-FR"/>
              </w:rPr>
              <w:t>easy</w:t>
            </w:r>
          </w:p>
        </w:tc>
      </w:tr>
      <w:tr w:rsidR="00163070" w:rsidTr="0025439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9E29F8" w:rsidP="001678B3">
            <w:pPr>
              <w:rPr>
                <w:b w:val="0"/>
                <w:bCs w:val="0"/>
                <w:sz w:val="30"/>
                <w:szCs w:val="30"/>
                <w:lang w:eastAsia="fr-FR"/>
              </w:rPr>
            </w:pPr>
            <w:r w:rsidRPr="00340AFE">
              <w:rPr>
                <w:sz w:val="30"/>
                <w:szCs w:val="30"/>
                <w:lang w:eastAsia="fr-FR"/>
              </w:rPr>
              <w:t>Forme juridique</w:t>
            </w:r>
          </w:p>
        </w:tc>
        <w:tc>
          <w:tcPr>
            <w:tcW w:w="4531" w:type="dxa"/>
          </w:tcPr>
          <w:p w:rsidR="00163070" w:rsidRPr="00340AFE" w:rsidRDefault="009E29F8" w:rsidP="001678B3">
            <w:pPr>
              <w:cnfStyle w:val="000000010000" w:firstRow="0" w:lastRow="0" w:firstColumn="0" w:lastColumn="0" w:oddVBand="0" w:evenVBand="0" w:oddHBand="0" w:evenHBand="1" w:firstRowFirstColumn="0" w:firstRowLastColumn="0" w:lastRowFirstColumn="0" w:lastRowLastColumn="0"/>
              <w:rPr>
                <w:sz w:val="24"/>
                <w:szCs w:val="24"/>
                <w:lang w:eastAsia="fr-FR"/>
              </w:rPr>
            </w:pPr>
            <w:r w:rsidRPr="00340AFE">
              <w:rPr>
                <w:sz w:val="24"/>
                <w:szCs w:val="24"/>
                <w:lang w:eastAsia="fr-FR"/>
              </w:rPr>
              <w:t>S.A.R.L</w:t>
            </w:r>
          </w:p>
        </w:tc>
      </w:tr>
      <w:tr w:rsidR="00163070" w:rsidTr="002543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9E29F8" w:rsidP="001678B3">
            <w:pPr>
              <w:rPr>
                <w:b w:val="0"/>
                <w:bCs w:val="0"/>
                <w:sz w:val="30"/>
                <w:szCs w:val="30"/>
                <w:lang w:eastAsia="fr-FR"/>
              </w:rPr>
            </w:pPr>
            <w:r w:rsidRPr="00340AFE">
              <w:rPr>
                <w:sz w:val="30"/>
                <w:szCs w:val="30"/>
                <w:lang w:eastAsia="fr-FR"/>
              </w:rPr>
              <w:t>Objet social</w:t>
            </w:r>
          </w:p>
        </w:tc>
        <w:tc>
          <w:tcPr>
            <w:tcW w:w="4531" w:type="dxa"/>
          </w:tcPr>
          <w:p w:rsidR="00163070" w:rsidRPr="00340AFE" w:rsidRDefault="009E29F8" w:rsidP="001678B3">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340AFE">
              <w:rPr>
                <w:sz w:val="24"/>
                <w:szCs w:val="24"/>
                <w:lang w:eastAsia="fr-FR"/>
              </w:rPr>
              <w:t>La mise en contact des utilisateurs des taxis avec les conducteurs via une application mobile qui gère tout le service</w:t>
            </w:r>
          </w:p>
        </w:tc>
      </w:tr>
      <w:tr w:rsidR="00163070" w:rsidTr="0025439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107B65" w:rsidP="001678B3">
            <w:pPr>
              <w:rPr>
                <w:b w:val="0"/>
                <w:bCs w:val="0"/>
                <w:sz w:val="30"/>
                <w:szCs w:val="30"/>
                <w:lang w:eastAsia="fr-FR"/>
              </w:rPr>
            </w:pPr>
            <w:r w:rsidRPr="00340AFE">
              <w:rPr>
                <w:sz w:val="30"/>
                <w:szCs w:val="30"/>
                <w:lang w:eastAsia="fr-FR"/>
              </w:rPr>
              <w:t>Siège social</w:t>
            </w:r>
          </w:p>
        </w:tc>
        <w:tc>
          <w:tcPr>
            <w:tcW w:w="4531" w:type="dxa"/>
          </w:tcPr>
          <w:p w:rsidR="00163070" w:rsidRPr="00340AFE" w:rsidRDefault="00107B65" w:rsidP="001678B3">
            <w:pPr>
              <w:cnfStyle w:val="000000010000" w:firstRow="0" w:lastRow="0" w:firstColumn="0" w:lastColumn="0" w:oddVBand="0" w:evenVBand="0" w:oddHBand="0" w:evenHBand="1" w:firstRowFirstColumn="0" w:firstRowLastColumn="0" w:lastRowFirstColumn="0" w:lastRowLastColumn="0"/>
              <w:rPr>
                <w:sz w:val="24"/>
                <w:szCs w:val="24"/>
                <w:lang w:eastAsia="fr-FR"/>
              </w:rPr>
            </w:pPr>
            <w:r w:rsidRPr="00340AFE">
              <w:rPr>
                <w:sz w:val="24"/>
                <w:szCs w:val="24"/>
                <w:lang w:eastAsia="fr-FR"/>
              </w:rPr>
              <w:t>Mohammedia</w:t>
            </w:r>
          </w:p>
        </w:tc>
      </w:tr>
      <w:tr w:rsidR="00163070" w:rsidTr="002543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107B65" w:rsidP="001678B3">
            <w:pPr>
              <w:rPr>
                <w:b w:val="0"/>
                <w:bCs w:val="0"/>
                <w:sz w:val="30"/>
                <w:szCs w:val="30"/>
                <w:lang w:eastAsia="fr-FR"/>
              </w:rPr>
            </w:pPr>
            <w:r w:rsidRPr="00340AFE">
              <w:rPr>
                <w:sz w:val="30"/>
                <w:szCs w:val="30"/>
                <w:lang w:eastAsia="fr-FR"/>
              </w:rPr>
              <w:t>Identifiant commun de l’entreprise</w:t>
            </w:r>
          </w:p>
        </w:tc>
        <w:tc>
          <w:tcPr>
            <w:tcW w:w="4531" w:type="dxa"/>
          </w:tcPr>
          <w:p w:rsidR="00163070" w:rsidRPr="00340AFE" w:rsidRDefault="00E6478F" w:rsidP="00107B65">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340AFE">
              <w:rPr>
                <w:sz w:val="24"/>
                <w:szCs w:val="24"/>
                <w:lang w:eastAsia="fr-FR"/>
              </w:rPr>
              <w:t>123456789000157</w:t>
            </w:r>
          </w:p>
        </w:tc>
      </w:tr>
      <w:tr w:rsidR="00163070" w:rsidTr="0025439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107B65" w:rsidP="001678B3">
            <w:pPr>
              <w:rPr>
                <w:b w:val="0"/>
                <w:bCs w:val="0"/>
                <w:sz w:val="30"/>
                <w:szCs w:val="30"/>
                <w:lang w:eastAsia="fr-FR"/>
              </w:rPr>
            </w:pPr>
            <w:r w:rsidRPr="00340AFE">
              <w:rPr>
                <w:sz w:val="30"/>
                <w:szCs w:val="30"/>
                <w:lang w:eastAsia="fr-FR"/>
              </w:rPr>
              <w:t>Date de création</w:t>
            </w:r>
          </w:p>
        </w:tc>
        <w:tc>
          <w:tcPr>
            <w:tcW w:w="4531" w:type="dxa"/>
          </w:tcPr>
          <w:p w:rsidR="00163070" w:rsidRPr="00340AFE" w:rsidRDefault="007E1A50" w:rsidP="001678B3">
            <w:pPr>
              <w:cnfStyle w:val="000000010000" w:firstRow="0" w:lastRow="0" w:firstColumn="0" w:lastColumn="0" w:oddVBand="0" w:evenVBand="0" w:oddHBand="0" w:evenHBand="1" w:firstRowFirstColumn="0" w:firstRowLastColumn="0" w:lastRowFirstColumn="0" w:lastRowLastColumn="0"/>
              <w:rPr>
                <w:sz w:val="24"/>
                <w:szCs w:val="24"/>
                <w:lang w:eastAsia="fr-FR"/>
              </w:rPr>
            </w:pPr>
            <w:r>
              <w:rPr>
                <w:sz w:val="24"/>
                <w:szCs w:val="24"/>
                <w:lang w:eastAsia="fr-FR"/>
              </w:rPr>
              <w:t>30/03/2018</w:t>
            </w:r>
          </w:p>
        </w:tc>
      </w:tr>
      <w:tr w:rsidR="00163070" w:rsidTr="002543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163070" w:rsidRPr="00340AFE" w:rsidRDefault="00107B65" w:rsidP="001678B3">
            <w:pPr>
              <w:rPr>
                <w:b w:val="0"/>
                <w:bCs w:val="0"/>
                <w:sz w:val="30"/>
                <w:szCs w:val="30"/>
                <w:lang w:eastAsia="fr-FR"/>
              </w:rPr>
            </w:pPr>
            <w:r w:rsidRPr="00340AFE">
              <w:rPr>
                <w:sz w:val="30"/>
                <w:szCs w:val="30"/>
                <w:lang w:eastAsia="fr-FR"/>
              </w:rPr>
              <w:t>Capital social</w:t>
            </w:r>
          </w:p>
        </w:tc>
        <w:tc>
          <w:tcPr>
            <w:tcW w:w="4531" w:type="dxa"/>
          </w:tcPr>
          <w:p w:rsidR="00163070" w:rsidRPr="00340AFE" w:rsidRDefault="00107B65" w:rsidP="001678B3">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340AFE">
              <w:rPr>
                <w:sz w:val="24"/>
                <w:szCs w:val="24"/>
                <w:lang w:eastAsia="fr-FR"/>
              </w:rPr>
              <w:t>80 000</w:t>
            </w:r>
          </w:p>
        </w:tc>
      </w:tr>
      <w:tr w:rsidR="00422B0E" w:rsidTr="0025439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rsidR="00422B0E" w:rsidRPr="00340AFE" w:rsidRDefault="00422B0E" w:rsidP="001678B3">
            <w:pPr>
              <w:rPr>
                <w:b w:val="0"/>
                <w:bCs w:val="0"/>
                <w:sz w:val="30"/>
                <w:szCs w:val="30"/>
                <w:lang w:eastAsia="fr-FR"/>
              </w:rPr>
            </w:pPr>
            <w:r w:rsidRPr="00340AFE">
              <w:rPr>
                <w:sz w:val="30"/>
                <w:szCs w:val="30"/>
                <w:lang w:eastAsia="fr-FR"/>
              </w:rPr>
              <w:t>Nombre d’employés</w:t>
            </w:r>
          </w:p>
        </w:tc>
        <w:tc>
          <w:tcPr>
            <w:tcW w:w="4531" w:type="dxa"/>
          </w:tcPr>
          <w:p w:rsidR="00422B0E" w:rsidRPr="00340AFE" w:rsidRDefault="00422B0E" w:rsidP="001678B3">
            <w:pPr>
              <w:cnfStyle w:val="000000010000" w:firstRow="0" w:lastRow="0" w:firstColumn="0" w:lastColumn="0" w:oddVBand="0" w:evenVBand="0" w:oddHBand="0" w:evenHBand="1" w:firstRowFirstColumn="0" w:firstRowLastColumn="0" w:lastRowFirstColumn="0" w:lastRowLastColumn="0"/>
              <w:rPr>
                <w:sz w:val="24"/>
                <w:szCs w:val="24"/>
                <w:lang w:eastAsia="fr-FR"/>
              </w:rPr>
            </w:pPr>
            <w:r w:rsidRPr="00340AFE">
              <w:rPr>
                <w:sz w:val="24"/>
                <w:szCs w:val="24"/>
                <w:lang w:eastAsia="fr-FR"/>
              </w:rPr>
              <w:t>8</w:t>
            </w:r>
          </w:p>
        </w:tc>
      </w:tr>
    </w:tbl>
    <w:p w:rsidR="001678B3" w:rsidRPr="001678B3" w:rsidRDefault="001678B3" w:rsidP="001678B3">
      <w:pPr>
        <w:rPr>
          <w:lang w:eastAsia="fr-FR"/>
        </w:rPr>
      </w:pPr>
    </w:p>
    <w:p w:rsidR="005D7266" w:rsidRDefault="00AD79C2" w:rsidP="00AD79C2">
      <w:pPr>
        <w:pStyle w:val="Heading1"/>
        <w:numPr>
          <w:ilvl w:val="0"/>
          <w:numId w:val="8"/>
        </w:numPr>
        <w:rPr>
          <w:rFonts w:cstheme="majorHAnsi"/>
          <w:b/>
          <w:bCs/>
          <w:color w:val="auto"/>
          <w:sz w:val="50"/>
          <w:szCs w:val="50"/>
        </w:rPr>
      </w:pPr>
      <w:bookmarkStart w:id="5" w:name="_Toc510118370"/>
      <w:r w:rsidRPr="00AD79C2">
        <w:rPr>
          <w:rFonts w:cstheme="majorHAnsi"/>
          <w:b/>
          <w:bCs/>
          <w:color w:val="auto"/>
          <w:sz w:val="50"/>
          <w:szCs w:val="50"/>
        </w:rPr>
        <w:t>Collecte et analyse des informations</w:t>
      </w:r>
      <w:bookmarkEnd w:id="5"/>
    </w:p>
    <w:p w:rsidR="00AD79C2" w:rsidRPr="00BF645A" w:rsidRDefault="00BF645A" w:rsidP="00BF645A">
      <w:pPr>
        <w:pStyle w:val="Heading2"/>
        <w:numPr>
          <w:ilvl w:val="0"/>
          <w:numId w:val="9"/>
        </w:numPr>
        <w:rPr>
          <w:b/>
          <w:bCs/>
          <w:color w:val="auto"/>
          <w:sz w:val="40"/>
          <w:szCs w:val="40"/>
        </w:rPr>
      </w:pPr>
      <w:bookmarkStart w:id="6" w:name="_Toc510118371"/>
      <w:r w:rsidRPr="00BF645A">
        <w:rPr>
          <w:b/>
          <w:bCs/>
          <w:color w:val="auto"/>
          <w:sz w:val="40"/>
          <w:szCs w:val="40"/>
        </w:rPr>
        <w:t>La veille</w:t>
      </w:r>
      <w:bookmarkEnd w:id="6"/>
    </w:p>
    <w:p w:rsidR="00BF645A" w:rsidRDefault="00FF4A59" w:rsidP="00FF4A59">
      <w:pPr>
        <w:pStyle w:val="Heading3"/>
        <w:numPr>
          <w:ilvl w:val="0"/>
          <w:numId w:val="10"/>
        </w:numPr>
        <w:rPr>
          <w:b/>
          <w:bCs/>
          <w:color w:val="auto"/>
          <w:sz w:val="30"/>
          <w:szCs w:val="30"/>
        </w:rPr>
      </w:pPr>
      <w:bookmarkStart w:id="7" w:name="_Toc510118372"/>
      <w:r w:rsidRPr="00FF4A59">
        <w:rPr>
          <w:b/>
          <w:bCs/>
          <w:color w:val="auto"/>
          <w:sz w:val="30"/>
          <w:szCs w:val="30"/>
        </w:rPr>
        <w:t>La veille sur les clients</w:t>
      </w:r>
      <w:bookmarkEnd w:id="7"/>
    </w:p>
    <w:p w:rsidR="00D8377A" w:rsidRDefault="00BE52BA" w:rsidP="00C60898">
      <w:pPr>
        <w:ind w:firstLine="708"/>
        <w:jc w:val="both"/>
        <w:rPr>
          <w:sz w:val="24"/>
          <w:szCs w:val="24"/>
        </w:rPr>
      </w:pPr>
      <w:r w:rsidRPr="00BE52BA">
        <w:rPr>
          <w:sz w:val="24"/>
          <w:szCs w:val="24"/>
        </w:rPr>
        <w:t xml:space="preserve">La veille sur les clients est une étape primordiale dans le lancement ainsi </w:t>
      </w:r>
      <w:r>
        <w:rPr>
          <w:sz w:val="24"/>
          <w:szCs w:val="24"/>
        </w:rPr>
        <w:t xml:space="preserve">que </w:t>
      </w:r>
      <w:r w:rsidRPr="00BE52BA">
        <w:rPr>
          <w:sz w:val="24"/>
          <w:szCs w:val="24"/>
        </w:rPr>
        <w:t>la</w:t>
      </w:r>
      <w:r>
        <w:rPr>
          <w:sz w:val="24"/>
          <w:szCs w:val="24"/>
        </w:rPr>
        <w:t xml:space="preserve"> poursuite de chaque entreprise, pour notre cas on a fait notre veille en se basant sur des sources informelles tel que le site web des petits taxis marocains : </w:t>
      </w:r>
      <w:hyperlink r:id="rId11" w:history="1">
        <w:r w:rsidRPr="00BF589C">
          <w:rPr>
            <w:rStyle w:val="Hyperlink"/>
            <w:sz w:val="24"/>
            <w:szCs w:val="24"/>
          </w:rPr>
          <w:t>www.taxipresse.com</w:t>
        </w:r>
      </w:hyperlink>
      <w:r>
        <w:rPr>
          <w:sz w:val="24"/>
          <w:szCs w:val="24"/>
        </w:rPr>
        <w:t>, aussi des programmes télévisés et des vidéos</w:t>
      </w:r>
      <w:r w:rsidR="00D87D6B">
        <w:rPr>
          <w:sz w:val="24"/>
          <w:szCs w:val="24"/>
        </w:rPr>
        <w:t xml:space="preserve"> sur internet, et comme source formelle </w:t>
      </w:r>
      <w:r w:rsidR="00C60898">
        <w:rPr>
          <w:sz w:val="24"/>
          <w:szCs w:val="24"/>
        </w:rPr>
        <w:t xml:space="preserve">nous avons choisi </w:t>
      </w:r>
      <w:r w:rsidR="00D87D6B">
        <w:rPr>
          <w:sz w:val="24"/>
          <w:szCs w:val="24"/>
        </w:rPr>
        <w:t>l’associatio</w:t>
      </w:r>
      <w:r w:rsidR="00C60898">
        <w:rPr>
          <w:sz w:val="24"/>
          <w:szCs w:val="24"/>
        </w:rPr>
        <w:t>n des petits taxis à Mohammedia pour obtenir des informations plus pertinentes et plus fiable.</w:t>
      </w:r>
    </w:p>
    <w:p w:rsidR="00AB0135" w:rsidRDefault="00D8377A" w:rsidP="00AB0135">
      <w:pPr>
        <w:ind w:firstLine="708"/>
        <w:jc w:val="both"/>
        <w:rPr>
          <w:sz w:val="24"/>
          <w:szCs w:val="24"/>
        </w:rPr>
      </w:pPr>
      <w:r>
        <w:rPr>
          <w:sz w:val="24"/>
          <w:szCs w:val="24"/>
        </w:rPr>
        <w:t>En ce qui concerne les informations collectées, on les a pris en faisant un micro-trottoir qui a ciblé comme profil : les utilisateurs des petits taxis et les chauffeurs de ces derniers.</w:t>
      </w:r>
    </w:p>
    <w:p w:rsidR="00FF4A59" w:rsidRDefault="002A0C31" w:rsidP="002A0C31">
      <w:pPr>
        <w:ind w:firstLine="708"/>
        <w:jc w:val="both"/>
        <w:rPr>
          <w:sz w:val="24"/>
          <w:szCs w:val="24"/>
        </w:rPr>
      </w:pPr>
      <w:r>
        <w:rPr>
          <w:sz w:val="24"/>
          <w:szCs w:val="24"/>
        </w:rPr>
        <w:t>L</w:t>
      </w:r>
      <w:r w:rsidR="003C4FC2">
        <w:rPr>
          <w:sz w:val="24"/>
          <w:szCs w:val="24"/>
        </w:rPr>
        <w:t>e résultat de la collecte est présenté dans la figure suivante :</w:t>
      </w:r>
    </w:p>
    <w:p w:rsidR="00841747" w:rsidRDefault="00841747" w:rsidP="00841747">
      <w:pPr>
        <w:keepNext/>
        <w:jc w:val="center"/>
      </w:pPr>
      <w:r>
        <w:rPr>
          <w:noProof/>
          <w:lang w:eastAsia="fr-FR"/>
        </w:rPr>
        <w:lastRenderedPageBreak/>
        <w:drawing>
          <wp:inline distT="0" distB="0" distL="0" distR="0">
            <wp:extent cx="3947827" cy="1850066"/>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673" cy="1865927"/>
                    </a:xfrm>
                    <a:prstGeom prst="rect">
                      <a:avLst/>
                    </a:prstGeom>
                  </pic:spPr>
                </pic:pic>
              </a:graphicData>
            </a:graphic>
          </wp:inline>
        </w:drawing>
      </w:r>
    </w:p>
    <w:p w:rsidR="00AB0135" w:rsidRDefault="00841747" w:rsidP="00841747">
      <w:pPr>
        <w:pStyle w:val="Caption"/>
        <w:jc w:val="center"/>
      </w:pPr>
      <w:bookmarkStart w:id="8" w:name="_Toc510118387"/>
      <w:r>
        <w:t xml:space="preserve">Figure </w:t>
      </w:r>
      <w:r w:rsidR="00361E6E">
        <w:fldChar w:fldCharType="begin"/>
      </w:r>
      <w:r>
        <w:instrText xml:space="preserve"> SEQ Figure \* ARABIC </w:instrText>
      </w:r>
      <w:r w:rsidR="00361E6E">
        <w:fldChar w:fldCharType="separate"/>
      </w:r>
      <w:r w:rsidR="008E2207">
        <w:rPr>
          <w:noProof/>
        </w:rPr>
        <w:t>1</w:t>
      </w:r>
      <w:r w:rsidR="00361E6E">
        <w:fldChar w:fldCharType="end"/>
      </w:r>
      <w:r>
        <w:t xml:space="preserve"> Résultat de la veille sur la clientèle</w:t>
      </w:r>
      <w:bookmarkEnd w:id="8"/>
    </w:p>
    <w:p w:rsidR="00340635" w:rsidRDefault="00340635" w:rsidP="00340635">
      <w:pPr>
        <w:pStyle w:val="Heading3"/>
        <w:numPr>
          <w:ilvl w:val="0"/>
          <w:numId w:val="10"/>
        </w:numPr>
        <w:rPr>
          <w:b/>
          <w:bCs/>
          <w:color w:val="auto"/>
          <w:sz w:val="30"/>
          <w:szCs w:val="30"/>
        </w:rPr>
      </w:pPr>
      <w:bookmarkStart w:id="9" w:name="_Toc510118373"/>
      <w:r>
        <w:rPr>
          <w:b/>
          <w:bCs/>
          <w:color w:val="auto"/>
          <w:sz w:val="30"/>
          <w:szCs w:val="30"/>
        </w:rPr>
        <w:t>La veille concurrentielle</w:t>
      </w:r>
      <w:bookmarkEnd w:id="9"/>
    </w:p>
    <w:p w:rsidR="00303905" w:rsidRDefault="00340635" w:rsidP="00662B6E">
      <w:pPr>
        <w:ind w:firstLine="708"/>
        <w:jc w:val="both"/>
        <w:rPr>
          <w:sz w:val="24"/>
          <w:szCs w:val="24"/>
        </w:rPr>
      </w:pPr>
      <w:r w:rsidRPr="00BE52BA">
        <w:rPr>
          <w:sz w:val="24"/>
          <w:szCs w:val="24"/>
        </w:rPr>
        <w:t xml:space="preserve">La veille sur les </w:t>
      </w:r>
      <w:r w:rsidR="00D87D6B">
        <w:rPr>
          <w:sz w:val="24"/>
          <w:szCs w:val="24"/>
        </w:rPr>
        <w:t xml:space="preserve">concurrents est aussi importante que celle sur les clients, on a </w:t>
      </w:r>
      <w:r w:rsidR="00662B6E">
        <w:rPr>
          <w:sz w:val="24"/>
          <w:szCs w:val="24"/>
        </w:rPr>
        <w:t>trouvé plusieurs concurrents sur le territoire marocain à savoir :</w:t>
      </w:r>
    </w:p>
    <w:p w:rsidR="00FF4A59" w:rsidRDefault="00662B6E" w:rsidP="00303905">
      <w:pPr>
        <w:pStyle w:val="ListParagraph"/>
        <w:numPr>
          <w:ilvl w:val="0"/>
          <w:numId w:val="12"/>
        </w:numPr>
        <w:jc w:val="both"/>
        <w:rPr>
          <w:sz w:val="24"/>
          <w:szCs w:val="24"/>
        </w:rPr>
      </w:pPr>
      <w:r w:rsidRPr="00303905">
        <w:rPr>
          <w:b/>
          <w:bCs/>
          <w:sz w:val="24"/>
          <w:szCs w:val="24"/>
        </w:rPr>
        <w:t>Heetch</w:t>
      </w:r>
      <w:r w:rsidRPr="00303905">
        <w:rPr>
          <w:sz w:val="24"/>
          <w:szCs w:val="24"/>
        </w:rPr>
        <w:t xml:space="preserve"> qui est une nouvelle société française qui a choisi d’investir dans le marché marocain surtout que le lancement de cette application coïncide avec le retrait d’Ub</w:t>
      </w:r>
      <w:r w:rsidR="00303905">
        <w:rPr>
          <w:sz w:val="24"/>
          <w:szCs w:val="24"/>
        </w:rPr>
        <w:t>er, annoncé il y a quelques semaines</w:t>
      </w:r>
      <w:r w:rsidRPr="00303905">
        <w:rPr>
          <w:sz w:val="24"/>
          <w:szCs w:val="24"/>
        </w:rPr>
        <w:t>. Interrogé sur sa réaction à ce sujet, le responsable a déclaré : «Nous notons le départ d’Uber de Casablanca. Nous estimons qu’un service de qualité et une technologie de pointe peuvent exister dans le secteur de la mobilité au Maroc. </w:t>
      </w:r>
    </w:p>
    <w:p w:rsidR="00C94DF0" w:rsidRDefault="00C94DF0" w:rsidP="00303905">
      <w:pPr>
        <w:pStyle w:val="ListParagraph"/>
        <w:numPr>
          <w:ilvl w:val="0"/>
          <w:numId w:val="12"/>
        </w:numPr>
        <w:jc w:val="both"/>
        <w:rPr>
          <w:sz w:val="24"/>
          <w:szCs w:val="24"/>
        </w:rPr>
      </w:pPr>
      <w:r>
        <w:rPr>
          <w:b/>
          <w:bCs/>
          <w:sz w:val="24"/>
          <w:szCs w:val="24"/>
        </w:rPr>
        <w:t>Careem</w:t>
      </w:r>
      <w:r w:rsidR="00F3220D">
        <w:rPr>
          <w:b/>
          <w:bCs/>
          <w:sz w:val="24"/>
          <w:szCs w:val="24"/>
        </w:rPr>
        <w:t xml:space="preserve"> </w:t>
      </w:r>
      <w:r w:rsidR="00AD35AC">
        <w:rPr>
          <w:sz w:val="24"/>
          <w:szCs w:val="24"/>
        </w:rPr>
        <w:t>l</w:t>
      </w:r>
      <w:r w:rsidRPr="00C94DF0">
        <w:rPr>
          <w:sz w:val="24"/>
          <w:szCs w:val="24"/>
        </w:rPr>
        <w:t>ancé en 2015 à Casablanca, puis à Rabat, le service de mise en rel</w:t>
      </w:r>
      <w:r>
        <w:rPr>
          <w:sz w:val="24"/>
          <w:szCs w:val="24"/>
        </w:rPr>
        <w:t>ation des clients avec des conducteurs de voitures</w:t>
      </w:r>
      <w:r w:rsidRPr="00C94DF0">
        <w:rPr>
          <w:sz w:val="24"/>
          <w:szCs w:val="24"/>
        </w:rPr>
        <w:t>,</w:t>
      </w:r>
      <w:r w:rsidR="00F3220D">
        <w:rPr>
          <w:sz w:val="24"/>
          <w:szCs w:val="24"/>
        </w:rPr>
        <w:t xml:space="preserve"> Careem</w:t>
      </w:r>
      <w:r w:rsidR="00101B41">
        <w:rPr>
          <w:sz w:val="24"/>
          <w:szCs w:val="24"/>
        </w:rPr>
        <w:t xml:space="preserve"> compte aujourd'hui 100 </w:t>
      </w:r>
      <w:r w:rsidRPr="00C94DF0">
        <w:rPr>
          <w:sz w:val="24"/>
          <w:szCs w:val="24"/>
        </w:rPr>
        <w:t>000 uti</w:t>
      </w:r>
      <w:r w:rsidR="00101B41">
        <w:rPr>
          <w:sz w:val="24"/>
          <w:szCs w:val="24"/>
        </w:rPr>
        <w:t xml:space="preserve">lisateurs au Maroc et emploie 1 </w:t>
      </w:r>
      <w:r w:rsidRPr="00C94DF0">
        <w:rPr>
          <w:sz w:val="24"/>
          <w:szCs w:val="24"/>
        </w:rPr>
        <w:t>000 chauffeurs.</w:t>
      </w:r>
    </w:p>
    <w:p w:rsidR="00F3220D" w:rsidRDefault="00F3220D" w:rsidP="00F3220D">
      <w:pPr>
        <w:pStyle w:val="ListParagraph"/>
        <w:jc w:val="both"/>
        <w:rPr>
          <w:sz w:val="24"/>
          <w:szCs w:val="24"/>
        </w:rPr>
      </w:pPr>
    </w:p>
    <w:p w:rsidR="00101B41" w:rsidRDefault="00E6478F" w:rsidP="00E6478F">
      <w:pPr>
        <w:pStyle w:val="ListParagraph"/>
        <w:numPr>
          <w:ilvl w:val="0"/>
          <w:numId w:val="13"/>
        </w:numPr>
        <w:jc w:val="both"/>
        <w:rPr>
          <w:sz w:val="24"/>
          <w:szCs w:val="24"/>
        </w:rPr>
      </w:pPr>
      <w:r>
        <w:rPr>
          <w:b/>
          <w:bCs/>
          <w:sz w:val="24"/>
          <w:szCs w:val="24"/>
        </w:rPr>
        <w:t xml:space="preserve">Résultat de la veille : </w:t>
      </w:r>
    </w:p>
    <w:p w:rsidR="00E6478F" w:rsidRDefault="00E6478F" w:rsidP="00E6478F">
      <w:pPr>
        <w:pStyle w:val="ListParagraph"/>
        <w:numPr>
          <w:ilvl w:val="1"/>
          <w:numId w:val="13"/>
        </w:numPr>
        <w:jc w:val="both"/>
        <w:rPr>
          <w:sz w:val="24"/>
          <w:szCs w:val="24"/>
        </w:rPr>
      </w:pPr>
      <w:r>
        <w:rPr>
          <w:sz w:val="24"/>
          <w:szCs w:val="24"/>
        </w:rPr>
        <w:t>En ce qui concerne Heetch c’est u</w:t>
      </w:r>
      <w:r w:rsidR="00F3220D">
        <w:rPr>
          <w:sz w:val="24"/>
          <w:szCs w:val="24"/>
        </w:rPr>
        <w:t xml:space="preserve">ne société qui vise les petits taxis comme notre entreprise sauf que les prix présentés par cette société sont </w:t>
      </w:r>
      <w:r w:rsidR="00F50ACA">
        <w:rPr>
          <w:sz w:val="24"/>
          <w:szCs w:val="24"/>
        </w:rPr>
        <w:t>élevés</w:t>
      </w:r>
      <w:r w:rsidR="00F3220D">
        <w:rPr>
          <w:sz w:val="24"/>
          <w:szCs w:val="24"/>
        </w:rPr>
        <w:t xml:space="preserve"> en les comparants avec nos prix.</w:t>
      </w:r>
    </w:p>
    <w:p w:rsidR="00F3220D" w:rsidRDefault="00F50ACA" w:rsidP="00E6478F">
      <w:pPr>
        <w:pStyle w:val="ListParagraph"/>
        <w:numPr>
          <w:ilvl w:val="1"/>
          <w:numId w:val="13"/>
        </w:numPr>
        <w:jc w:val="both"/>
        <w:rPr>
          <w:sz w:val="24"/>
          <w:szCs w:val="24"/>
        </w:rPr>
      </w:pPr>
      <w:r>
        <w:rPr>
          <w:sz w:val="24"/>
          <w:szCs w:val="24"/>
        </w:rPr>
        <w:t>D’un autre côté</w:t>
      </w:r>
      <w:r w:rsidR="00641029">
        <w:rPr>
          <w:sz w:val="24"/>
          <w:szCs w:val="24"/>
        </w:rPr>
        <w:t xml:space="preserve"> on trouve Careem, la différence entre nous et cette société c’est que cette dernière ne vise pas les chauffeurs des taxis mais plutôt n’importe qui, il suffit que vous disposez d’une voiture et vous pouvez travailler avec cette entreprise, mais ceci a </w:t>
      </w:r>
      <w:r w:rsidR="00DB7E88">
        <w:rPr>
          <w:sz w:val="24"/>
          <w:szCs w:val="24"/>
        </w:rPr>
        <w:t>créé</w:t>
      </w:r>
      <w:r w:rsidR="00641029">
        <w:rPr>
          <w:sz w:val="24"/>
          <w:szCs w:val="24"/>
        </w:rPr>
        <w:t xml:space="preserve"> plusieurs conflits entre ces chauffeurs et ceux des petits taxis, d’ailleurs c’était la raison pour laquelle la société Uber a quitté le territoire marocain.</w:t>
      </w:r>
    </w:p>
    <w:p w:rsidR="00564AA8" w:rsidRDefault="000A5078" w:rsidP="000A5078">
      <w:pPr>
        <w:pStyle w:val="ListParagraph"/>
        <w:numPr>
          <w:ilvl w:val="0"/>
          <w:numId w:val="13"/>
        </w:numPr>
        <w:jc w:val="both"/>
        <w:rPr>
          <w:sz w:val="24"/>
          <w:szCs w:val="24"/>
        </w:rPr>
      </w:pPr>
      <w:r w:rsidRPr="00467F08">
        <w:rPr>
          <w:b/>
          <w:bCs/>
          <w:i/>
          <w:iCs/>
          <w:sz w:val="28"/>
          <w:szCs w:val="28"/>
        </w:rPr>
        <w:t>TakeTaxi :</w:t>
      </w:r>
      <w:r>
        <w:rPr>
          <w:sz w:val="24"/>
          <w:szCs w:val="24"/>
        </w:rPr>
        <w:t xml:space="preserve"> propose un prix qui </w:t>
      </w:r>
      <w:r w:rsidR="006D7301">
        <w:rPr>
          <w:sz w:val="24"/>
          <w:szCs w:val="24"/>
        </w:rPr>
        <w:t xml:space="preserve">est </w:t>
      </w:r>
      <w:r>
        <w:rPr>
          <w:sz w:val="24"/>
          <w:szCs w:val="24"/>
        </w:rPr>
        <w:t>raisonnable on le comparant avec celui présenté par Heetch et aussi travail d’une manière légale avec les chauffeurs des petits taxis ce qui ne va pas créer de conflits.</w:t>
      </w:r>
    </w:p>
    <w:p w:rsidR="00564AA8" w:rsidRDefault="00564AA8" w:rsidP="00564AA8">
      <w:pPr>
        <w:ind w:left="360"/>
        <w:jc w:val="both"/>
        <w:rPr>
          <w:sz w:val="24"/>
          <w:szCs w:val="24"/>
        </w:rPr>
      </w:pPr>
    </w:p>
    <w:p w:rsidR="000A5078" w:rsidRDefault="006D7301" w:rsidP="006D7301">
      <w:pPr>
        <w:pStyle w:val="Heading2"/>
        <w:numPr>
          <w:ilvl w:val="0"/>
          <w:numId w:val="9"/>
        </w:numPr>
        <w:rPr>
          <w:b/>
          <w:bCs/>
          <w:color w:val="auto"/>
          <w:sz w:val="40"/>
          <w:szCs w:val="40"/>
        </w:rPr>
      </w:pPr>
      <w:bookmarkStart w:id="10" w:name="_Toc510118374"/>
      <w:r w:rsidRPr="006D7301">
        <w:rPr>
          <w:b/>
          <w:bCs/>
          <w:color w:val="auto"/>
          <w:sz w:val="40"/>
          <w:szCs w:val="40"/>
        </w:rPr>
        <w:t>Analyse SWOT</w:t>
      </w:r>
      <w:bookmarkEnd w:id="10"/>
    </w:p>
    <w:p w:rsidR="0014058B" w:rsidRPr="00B51DC8" w:rsidRDefault="0014058B" w:rsidP="0014058B">
      <w:pPr>
        <w:pStyle w:val="NormalWeb"/>
        <w:shd w:val="clear" w:color="auto" w:fill="FFFFFF"/>
        <w:spacing w:before="0" w:beforeAutospacing="0" w:after="0" w:afterAutospacing="0"/>
        <w:ind w:firstLine="142"/>
        <w:jc w:val="both"/>
        <w:textAlignment w:val="baseline"/>
        <w:rPr>
          <w:rFonts w:asciiTheme="minorHAnsi" w:eastAsiaTheme="minorHAnsi" w:hAnsiTheme="minorHAnsi" w:cstheme="minorBidi"/>
          <w:lang w:eastAsia="en-US"/>
        </w:rPr>
      </w:pPr>
      <w:r w:rsidRPr="00B51DC8">
        <w:rPr>
          <w:rFonts w:asciiTheme="minorHAnsi" w:eastAsiaTheme="minorHAnsi" w:hAnsiTheme="minorHAnsi" w:cstheme="minorBidi"/>
          <w:b/>
          <w:bCs/>
          <w:lang w:eastAsia="en-US"/>
        </w:rPr>
        <w:t>L’analyse SWOT</w:t>
      </w:r>
      <w:r w:rsidRPr="00B51DC8">
        <w:rPr>
          <w:rFonts w:asciiTheme="minorHAnsi" w:eastAsiaTheme="minorHAnsi" w:hAnsiTheme="minorHAnsi" w:cstheme="minorBidi"/>
          <w:lang w:eastAsia="en-US"/>
        </w:rPr>
        <w:t xml:space="preserve"> est l’un des outils d’analyse marketing les plus utilisés. La </w:t>
      </w:r>
      <w:r w:rsidRPr="00B51DC8">
        <w:rPr>
          <w:rFonts w:asciiTheme="minorHAnsi" w:eastAsiaTheme="minorHAnsi" w:hAnsiTheme="minorHAnsi" w:cstheme="minorBidi"/>
          <w:b/>
          <w:bCs/>
          <w:lang w:eastAsia="en-US"/>
        </w:rPr>
        <w:t>méthode SWOT</w:t>
      </w:r>
      <w:r w:rsidRPr="00B51DC8">
        <w:rPr>
          <w:rFonts w:asciiTheme="minorHAnsi" w:eastAsiaTheme="minorHAnsi" w:hAnsiTheme="minorHAnsi" w:cstheme="minorBidi"/>
          <w:lang w:eastAsia="en-US"/>
        </w:rPr>
        <w:t xml:space="preserve"> a pour objectif d’obtenir une vision d’ensemble d’une situation actuelle, d’un projet à </w:t>
      </w:r>
      <w:r w:rsidRPr="00B51DC8">
        <w:rPr>
          <w:rFonts w:asciiTheme="minorHAnsi" w:eastAsiaTheme="minorHAnsi" w:hAnsiTheme="minorHAnsi" w:cstheme="minorBidi"/>
          <w:lang w:eastAsia="en-US"/>
        </w:rPr>
        <w:lastRenderedPageBreak/>
        <w:t>venir, d’un secteur, d’une organisation, etc. Elle permet de réaliser un </w:t>
      </w:r>
      <w:hyperlink r:id="rId13" w:history="1">
        <w:r w:rsidRPr="00B51DC8">
          <w:rPr>
            <w:rFonts w:asciiTheme="minorHAnsi" w:eastAsiaTheme="minorHAnsi" w:hAnsiTheme="minorHAnsi" w:cstheme="minorBidi"/>
            <w:lang w:eastAsia="en-US"/>
          </w:rPr>
          <w:t>diagnostic </w:t>
        </w:r>
      </w:hyperlink>
      <w:r w:rsidRPr="00B51DC8">
        <w:rPr>
          <w:rFonts w:asciiTheme="minorHAnsi" w:eastAsiaTheme="minorHAnsi" w:hAnsiTheme="minorHAnsi" w:cstheme="minorBidi"/>
          <w:lang w:eastAsia="en-US"/>
        </w:rPr>
        <w:t>stratégique comprenant :</w:t>
      </w:r>
    </w:p>
    <w:p w:rsidR="0014058B" w:rsidRPr="00B51DC8" w:rsidRDefault="0014058B" w:rsidP="0014058B">
      <w:pPr>
        <w:numPr>
          <w:ilvl w:val="0"/>
          <w:numId w:val="15"/>
        </w:numPr>
        <w:shd w:val="clear" w:color="auto" w:fill="FFFFFF"/>
        <w:spacing w:after="0" w:line="240" w:lineRule="auto"/>
        <w:ind w:left="502"/>
        <w:jc w:val="both"/>
        <w:textAlignment w:val="baseline"/>
        <w:rPr>
          <w:sz w:val="24"/>
          <w:szCs w:val="24"/>
        </w:rPr>
      </w:pPr>
      <w:r w:rsidRPr="00B51DC8">
        <w:rPr>
          <w:sz w:val="24"/>
          <w:szCs w:val="24"/>
        </w:rPr>
        <w:t>Forces (Strenghts)</w:t>
      </w:r>
    </w:p>
    <w:p w:rsidR="0014058B" w:rsidRPr="00B51DC8" w:rsidRDefault="0014058B" w:rsidP="0014058B">
      <w:pPr>
        <w:numPr>
          <w:ilvl w:val="0"/>
          <w:numId w:val="15"/>
        </w:numPr>
        <w:shd w:val="clear" w:color="auto" w:fill="FFFFFF"/>
        <w:spacing w:after="0" w:line="240" w:lineRule="auto"/>
        <w:ind w:left="502"/>
        <w:jc w:val="both"/>
        <w:textAlignment w:val="baseline"/>
        <w:rPr>
          <w:sz w:val="24"/>
          <w:szCs w:val="24"/>
        </w:rPr>
      </w:pPr>
      <w:r w:rsidRPr="00B51DC8">
        <w:rPr>
          <w:sz w:val="24"/>
          <w:szCs w:val="24"/>
        </w:rPr>
        <w:t>Faiblesses (Weaknesses)</w:t>
      </w:r>
    </w:p>
    <w:p w:rsidR="0014058B" w:rsidRPr="00B51DC8" w:rsidRDefault="0014058B" w:rsidP="0014058B">
      <w:pPr>
        <w:numPr>
          <w:ilvl w:val="0"/>
          <w:numId w:val="15"/>
        </w:numPr>
        <w:shd w:val="clear" w:color="auto" w:fill="FFFFFF"/>
        <w:spacing w:after="0" w:line="240" w:lineRule="auto"/>
        <w:ind w:left="502"/>
        <w:jc w:val="both"/>
        <w:textAlignment w:val="baseline"/>
        <w:rPr>
          <w:sz w:val="24"/>
          <w:szCs w:val="24"/>
        </w:rPr>
      </w:pPr>
      <w:r w:rsidRPr="00B51DC8">
        <w:rPr>
          <w:sz w:val="24"/>
          <w:szCs w:val="24"/>
        </w:rPr>
        <w:t>Opportunités (Opportunities)</w:t>
      </w:r>
    </w:p>
    <w:p w:rsidR="0014058B" w:rsidRPr="00B51DC8" w:rsidRDefault="0014058B" w:rsidP="0014058B">
      <w:pPr>
        <w:numPr>
          <w:ilvl w:val="0"/>
          <w:numId w:val="15"/>
        </w:numPr>
        <w:shd w:val="clear" w:color="auto" w:fill="FFFFFF"/>
        <w:spacing w:after="0" w:line="240" w:lineRule="auto"/>
        <w:ind w:left="502"/>
        <w:jc w:val="both"/>
        <w:textAlignment w:val="baseline"/>
        <w:rPr>
          <w:sz w:val="24"/>
          <w:szCs w:val="24"/>
        </w:rPr>
      </w:pPr>
      <w:r w:rsidRPr="00B51DC8">
        <w:rPr>
          <w:sz w:val="24"/>
          <w:szCs w:val="24"/>
        </w:rPr>
        <w:t>Menaces (Threats)</w:t>
      </w:r>
    </w:p>
    <w:p w:rsidR="00FC37A3" w:rsidRPr="00FC37A3" w:rsidRDefault="00FC37A3" w:rsidP="00FC37A3"/>
    <w:p w:rsidR="006D7301" w:rsidRDefault="006D7301" w:rsidP="00DA3630">
      <w:pPr>
        <w:pStyle w:val="Heading3"/>
        <w:numPr>
          <w:ilvl w:val="0"/>
          <w:numId w:val="14"/>
        </w:numPr>
        <w:rPr>
          <w:b/>
          <w:bCs/>
          <w:color w:val="auto"/>
          <w:sz w:val="30"/>
          <w:szCs w:val="30"/>
        </w:rPr>
      </w:pPr>
      <w:bookmarkStart w:id="11" w:name="_Toc510118375"/>
      <w:r w:rsidRPr="006D7301">
        <w:rPr>
          <w:b/>
          <w:bCs/>
          <w:color w:val="auto"/>
          <w:sz w:val="30"/>
          <w:szCs w:val="30"/>
        </w:rPr>
        <w:t>Strenghs</w:t>
      </w:r>
      <w:r>
        <w:rPr>
          <w:b/>
          <w:bCs/>
          <w:color w:val="auto"/>
          <w:sz w:val="30"/>
          <w:szCs w:val="30"/>
        </w:rPr>
        <w:t xml:space="preserve"> </w:t>
      </w:r>
      <w:r w:rsidRPr="006D7301">
        <w:rPr>
          <w:b/>
          <w:bCs/>
          <w:color w:val="auto"/>
          <w:sz w:val="30"/>
          <w:szCs w:val="30"/>
        </w:rPr>
        <w:t>(forces)</w:t>
      </w:r>
      <w:bookmarkEnd w:id="11"/>
    </w:p>
    <w:p w:rsidR="00DA3630" w:rsidRDefault="00DA3630" w:rsidP="00B51DC8">
      <w:pPr>
        <w:ind w:firstLine="708"/>
        <w:jc w:val="both"/>
        <w:rPr>
          <w:sz w:val="24"/>
          <w:szCs w:val="24"/>
        </w:rPr>
      </w:pPr>
      <w:r w:rsidRPr="00B51DC8">
        <w:rPr>
          <w:sz w:val="24"/>
          <w:szCs w:val="24"/>
        </w:rPr>
        <w:t xml:space="preserve">Après avoir </w:t>
      </w:r>
      <w:r w:rsidR="00B51DC8" w:rsidRPr="00B51DC8">
        <w:rPr>
          <w:sz w:val="24"/>
          <w:szCs w:val="24"/>
        </w:rPr>
        <w:t>effectué</w:t>
      </w:r>
      <w:r w:rsidRPr="00B51DC8">
        <w:rPr>
          <w:sz w:val="24"/>
          <w:szCs w:val="24"/>
        </w:rPr>
        <w:t xml:space="preserve"> une analyse SWOT sur notre entreprise on a trouvé comme forces les résultats suivants :</w:t>
      </w:r>
    </w:p>
    <w:p w:rsidR="00167790" w:rsidRDefault="00167790" w:rsidP="00167790">
      <w:pPr>
        <w:pStyle w:val="ListParagraph"/>
        <w:numPr>
          <w:ilvl w:val="0"/>
          <w:numId w:val="17"/>
        </w:numPr>
        <w:jc w:val="both"/>
        <w:rPr>
          <w:sz w:val="24"/>
          <w:szCs w:val="24"/>
        </w:rPr>
      </w:pPr>
      <w:r w:rsidRPr="00167790">
        <w:rPr>
          <w:sz w:val="24"/>
          <w:szCs w:val="24"/>
        </w:rPr>
        <w:t>Une vaste clientèle</w:t>
      </w:r>
    </w:p>
    <w:p w:rsidR="00167790" w:rsidRDefault="00167790" w:rsidP="00167790">
      <w:pPr>
        <w:pStyle w:val="ListParagraph"/>
        <w:numPr>
          <w:ilvl w:val="0"/>
          <w:numId w:val="17"/>
        </w:numPr>
        <w:jc w:val="both"/>
        <w:rPr>
          <w:sz w:val="24"/>
          <w:szCs w:val="24"/>
        </w:rPr>
      </w:pPr>
      <w:r w:rsidRPr="00167790">
        <w:rPr>
          <w:sz w:val="24"/>
          <w:szCs w:val="24"/>
        </w:rPr>
        <w:t xml:space="preserve">Viser les chauffeurs des taxis légaux au lieu des simples conducteurs  </w:t>
      </w:r>
    </w:p>
    <w:p w:rsidR="00167790" w:rsidRDefault="00167790" w:rsidP="00167790">
      <w:pPr>
        <w:pStyle w:val="ListParagraph"/>
        <w:numPr>
          <w:ilvl w:val="0"/>
          <w:numId w:val="17"/>
        </w:numPr>
        <w:jc w:val="both"/>
        <w:rPr>
          <w:sz w:val="24"/>
          <w:szCs w:val="24"/>
        </w:rPr>
      </w:pPr>
      <w:r w:rsidRPr="00167790">
        <w:rPr>
          <w:sz w:val="24"/>
          <w:szCs w:val="24"/>
        </w:rPr>
        <w:t>Employer une technologie facile à utiliser</w:t>
      </w:r>
    </w:p>
    <w:p w:rsidR="00167790" w:rsidRDefault="00167790" w:rsidP="00167790">
      <w:pPr>
        <w:pStyle w:val="ListParagraph"/>
        <w:numPr>
          <w:ilvl w:val="0"/>
          <w:numId w:val="17"/>
        </w:numPr>
        <w:jc w:val="both"/>
        <w:rPr>
          <w:sz w:val="24"/>
          <w:szCs w:val="24"/>
        </w:rPr>
      </w:pPr>
      <w:r w:rsidRPr="00167790">
        <w:rPr>
          <w:sz w:val="24"/>
          <w:szCs w:val="24"/>
        </w:rPr>
        <w:t>Prix favorable</w:t>
      </w:r>
    </w:p>
    <w:p w:rsidR="00167790" w:rsidRDefault="00167790" w:rsidP="00167790">
      <w:pPr>
        <w:pStyle w:val="ListParagraph"/>
        <w:numPr>
          <w:ilvl w:val="0"/>
          <w:numId w:val="17"/>
        </w:numPr>
        <w:jc w:val="both"/>
        <w:rPr>
          <w:sz w:val="24"/>
          <w:szCs w:val="24"/>
        </w:rPr>
      </w:pPr>
      <w:r w:rsidRPr="00167790">
        <w:rPr>
          <w:sz w:val="24"/>
          <w:szCs w:val="24"/>
        </w:rPr>
        <w:t xml:space="preserve">Design de </w:t>
      </w:r>
      <w:r w:rsidR="00F50ACA" w:rsidRPr="00167790">
        <w:rPr>
          <w:sz w:val="24"/>
          <w:szCs w:val="24"/>
        </w:rPr>
        <w:t>l’application :</w:t>
      </w:r>
      <w:r w:rsidRPr="00167790">
        <w:rPr>
          <w:sz w:val="24"/>
          <w:szCs w:val="24"/>
        </w:rPr>
        <w:t xml:space="preserve"> apprécié, moderne et varié</w:t>
      </w:r>
    </w:p>
    <w:p w:rsidR="00167790" w:rsidRDefault="00167790" w:rsidP="00167790">
      <w:pPr>
        <w:pStyle w:val="ListParagraph"/>
        <w:numPr>
          <w:ilvl w:val="0"/>
          <w:numId w:val="17"/>
        </w:numPr>
        <w:jc w:val="both"/>
        <w:rPr>
          <w:sz w:val="24"/>
          <w:szCs w:val="24"/>
        </w:rPr>
      </w:pPr>
      <w:r w:rsidRPr="00167790">
        <w:rPr>
          <w:sz w:val="24"/>
          <w:szCs w:val="24"/>
        </w:rPr>
        <w:t>Communication externe avec la clientèle est importante</w:t>
      </w:r>
    </w:p>
    <w:p w:rsidR="00167790" w:rsidRDefault="00167790" w:rsidP="00167790">
      <w:pPr>
        <w:pStyle w:val="ListParagraph"/>
        <w:numPr>
          <w:ilvl w:val="0"/>
          <w:numId w:val="17"/>
        </w:numPr>
        <w:jc w:val="both"/>
        <w:rPr>
          <w:sz w:val="24"/>
          <w:szCs w:val="24"/>
        </w:rPr>
      </w:pPr>
      <w:r w:rsidRPr="00167790">
        <w:rPr>
          <w:sz w:val="24"/>
          <w:szCs w:val="24"/>
        </w:rPr>
        <w:t>Bouche à oreille important</w:t>
      </w:r>
    </w:p>
    <w:p w:rsidR="00167790" w:rsidRDefault="00167790" w:rsidP="00167790">
      <w:pPr>
        <w:pStyle w:val="ListParagraph"/>
        <w:numPr>
          <w:ilvl w:val="0"/>
          <w:numId w:val="17"/>
        </w:numPr>
        <w:jc w:val="both"/>
        <w:rPr>
          <w:sz w:val="24"/>
          <w:szCs w:val="24"/>
        </w:rPr>
      </w:pPr>
      <w:r w:rsidRPr="00167790">
        <w:rPr>
          <w:sz w:val="24"/>
          <w:szCs w:val="24"/>
        </w:rPr>
        <w:t>Sécurité des clients</w:t>
      </w:r>
    </w:p>
    <w:p w:rsidR="00167790" w:rsidRPr="00C24507" w:rsidRDefault="00C24507" w:rsidP="00C24507">
      <w:pPr>
        <w:pStyle w:val="Heading3"/>
        <w:numPr>
          <w:ilvl w:val="0"/>
          <w:numId w:val="14"/>
        </w:numPr>
        <w:rPr>
          <w:b/>
          <w:bCs/>
          <w:color w:val="auto"/>
          <w:sz w:val="30"/>
          <w:szCs w:val="30"/>
        </w:rPr>
      </w:pPr>
      <w:bookmarkStart w:id="12" w:name="_Toc510118376"/>
      <w:r w:rsidRPr="00C24507">
        <w:rPr>
          <w:b/>
          <w:bCs/>
          <w:color w:val="auto"/>
          <w:sz w:val="30"/>
          <w:szCs w:val="30"/>
        </w:rPr>
        <w:t>Weaknesses (faiblesses)</w:t>
      </w:r>
      <w:bookmarkEnd w:id="12"/>
    </w:p>
    <w:p w:rsidR="00D71C79" w:rsidRPr="0049286F" w:rsidRDefault="00537D04" w:rsidP="00D71C79">
      <w:pPr>
        <w:ind w:firstLine="708"/>
        <w:jc w:val="both"/>
        <w:rPr>
          <w:sz w:val="24"/>
          <w:szCs w:val="24"/>
        </w:rPr>
      </w:pPr>
      <w:r w:rsidRPr="0049286F">
        <w:rPr>
          <w:sz w:val="24"/>
          <w:szCs w:val="24"/>
        </w:rPr>
        <w:t>N’importe quelle entreprise peut avoir des faiblesses quel que ce soit son succès</w:t>
      </w:r>
      <w:r w:rsidR="004F1D0B" w:rsidRPr="0049286F">
        <w:rPr>
          <w:sz w:val="24"/>
          <w:szCs w:val="24"/>
        </w:rPr>
        <w:t>, pour notre cas voilà nos faiblesses :</w:t>
      </w:r>
    </w:p>
    <w:p w:rsidR="00D71C79" w:rsidRPr="0049286F" w:rsidRDefault="00F50ACA" w:rsidP="00D71C79">
      <w:pPr>
        <w:pStyle w:val="ListParagraph"/>
        <w:numPr>
          <w:ilvl w:val="0"/>
          <w:numId w:val="20"/>
        </w:numPr>
        <w:jc w:val="both"/>
        <w:rPr>
          <w:sz w:val="24"/>
          <w:szCs w:val="24"/>
        </w:rPr>
      </w:pPr>
      <w:r w:rsidRPr="0049286F">
        <w:rPr>
          <w:sz w:val="24"/>
          <w:szCs w:val="24"/>
        </w:rPr>
        <w:t>Confort :</w:t>
      </w:r>
      <w:r w:rsidR="00D71C79" w:rsidRPr="0049286F">
        <w:rPr>
          <w:sz w:val="24"/>
          <w:szCs w:val="24"/>
        </w:rPr>
        <w:t xml:space="preserve"> temps d'attente élevé parfois pour payer les frais de l'inscription</w:t>
      </w:r>
    </w:p>
    <w:p w:rsidR="00D71C79" w:rsidRPr="0049286F" w:rsidRDefault="00D71C79" w:rsidP="00D71C79">
      <w:pPr>
        <w:pStyle w:val="ListParagraph"/>
        <w:numPr>
          <w:ilvl w:val="0"/>
          <w:numId w:val="20"/>
        </w:numPr>
        <w:jc w:val="both"/>
        <w:rPr>
          <w:sz w:val="24"/>
          <w:szCs w:val="24"/>
        </w:rPr>
      </w:pPr>
      <w:r w:rsidRPr="0049286F">
        <w:rPr>
          <w:sz w:val="24"/>
          <w:szCs w:val="24"/>
        </w:rPr>
        <w:t xml:space="preserve">Besoin de nouveauté si l'application devient plus </w:t>
      </w:r>
      <w:r w:rsidR="00F50ACA" w:rsidRPr="0049286F">
        <w:rPr>
          <w:sz w:val="24"/>
          <w:szCs w:val="24"/>
        </w:rPr>
        <w:t>répandue</w:t>
      </w:r>
    </w:p>
    <w:p w:rsidR="00D71C79" w:rsidRPr="0049286F" w:rsidRDefault="00D71C79" w:rsidP="00D71C79">
      <w:pPr>
        <w:pStyle w:val="ListParagraph"/>
        <w:numPr>
          <w:ilvl w:val="0"/>
          <w:numId w:val="20"/>
        </w:numPr>
        <w:jc w:val="both"/>
        <w:rPr>
          <w:sz w:val="24"/>
          <w:szCs w:val="24"/>
        </w:rPr>
      </w:pPr>
      <w:r w:rsidRPr="0049286F">
        <w:rPr>
          <w:sz w:val="24"/>
          <w:szCs w:val="24"/>
        </w:rPr>
        <w:t xml:space="preserve">Qualité de </w:t>
      </w:r>
      <w:r w:rsidR="00F50ACA" w:rsidRPr="0049286F">
        <w:rPr>
          <w:sz w:val="24"/>
          <w:szCs w:val="24"/>
        </w:rPr>
        <w:t>l’application :</w:t>
      </w:r>
      <w:r w:rsidRPr="0049286F">
        <w:rPr>
          <w:sz w:val="24"/>
          <w:szCs w:val="24"/>
        </w:rPr>
        <w:t xml:space="preserve"> parfois considérée comme trop moyenne</w:t>
      </w:r>
    </w:p>
    <w:p w:rsidR="00B51DC8" w:rsidRDefault="0049286F" w:rsidP="0049286F">
      <w:pPr>
        <w:pStyle w:val="Heading3"/>
        <w:numPr>
          <w:ilvl w:val="0"/>
          <w:numId w:val="14"/>
        </w:numPr>
        <w:rPr>
          <w:b/>
          <w:bCs/>
          <w:color w:val="auto"/>
          <w:sz w:val="30"/>
          <w:szCs w:val="30"/>
        </w:rPr>
      </w:pPr>
      <w:bookmarkStart w:id="13" w:name="_Toc510118377"/>
      <w:r w:rsidRPr="0049286F">
        <w:rPr>
          <w:b/>
          <w:bCs/>
          <w:color w:val="auto"/>
          <w:sz w:val="30"/>
          <w:szCs w:val="30"/>
        </w:rPr>
        <w:t>Opportunities (opportunités)</w:t>
      </w:r>
      <w:bookmarkEnd w:id="13"/>
    </w:p>
    <w:p w:rsidR="0049286F" w:rsidRPr="001321C6" w:rsidRDefault="00136CD6" w:rsidP="00752085">
      <w:pPr>
        <w:ind w:firstLine="708"/>
        <w:jc w:val="both"/>
        <w:rPr>
          <w:sz w:val="24"/>
          <w:szCs w:val="24"/>
        </w:rPr>
      </w:pPr>
      <w:r w:rsidRPr="001321C6">
        <w:rPr>
          <w:sz w:val="24"/>
          <w:szCs w:val="24"/>
        </w:rPr>
        <w:t>En ce qui concerne les opportunités de TakeTaxi on peut citer les propriétés suivantes :</w:t>
      </w:r>
    </w:p>
    <w:p w:rsidR="001321C6" w:rsidRPr="001321C6" w:rsidRDefault="001321C6" w:rsidP="001321C6">
      <w:pPr>
        <w:pStyle w:val="ListParagraph"/>
        <w:numPr>
          <w:ilvl w:val="0"/>
          <w:numId w:val="21"/>
        </w:numPr>
        <w:jc w:val="both"/>
        <w:rPr>
          <w:sz w:val="24"/>
          <w:szCs w:val="24"/>
        </w:rPr>
      </w:pPr>
      <w:r w:rsidRPr="001321C6">
        <w:rPr>
          <w:sz w:val="24"/>
          <w:szCs w:val="24"/>
        </w:rPr>
        <w:t>Elargir les secteurs visés (transport touristique, transport scolaire...)</w:t>
      </w:r>
    </w:p>
    <w:p w:rsidR="001321C6" w:rsidRPr="001321C6" w:rsidRDefault="001321C6" w:rsidP="001321C6">
      <w:pPr>
        <w:pStyle w:val="ListParagraph"/>
        <w:numPr>
          <w:ilvl w:val="0"/>
          <w:numId w:val="21"/>
        </w:numPr>
        <w:jc w:val="both"/>
        <w:rPr>
          <w:sz w:val="24"/>
          <w:szCs w:val="24"/>
        </w:rPr>
      </w:pPr>
      <w:r w:rsidRPr="001321C6">
        <w:rPr>
          <w:sz w:val="24"/>
          <w:szCs w:val="24"/>
        </w:rPr>
        <w:t>Augmenter le nombre des chauffeurs engagés</w:t>
      </w:r>
    </w:p>
    <w:p w:rsidR="001321C6" w:rsidRPr="001321C6" w:rsidRDefault="001321C6" w:rsidP="001321C6">
      <w:pPr>
        <w:pStyle w:val="ListParagraph"/>
        <w:numPr>
          <w:ilvl w:val="0"/>
          <w:numId w:val="21"/>
        </w:numPr>
        <w:jc w:val="both"/>
        <w:rPr>
          <w:sz w:val="24"/>
          <w:szCs w:val="24"/>
        </w:rPr>
      </w:pPr>
      <w:r w:rsidRPr="001321C6">
        <w:rPr>
          <w:sz w:val="24"/>
          <w:szCs w:val="24"/>
        </w:rPr>
        <w:t>Ouverture des marocains sur les nouvelles technologies</w:t>
      </w:r>
    </w:p>
    <w:p w:rsidR="00752085" w:rsidRPr="001321C6" w:rsidRDefault="001321C6" w:rsidP="001321C6">
      <w:pPr>
        <w:pStyle w:val="ListParagraph"/>
        <w:numPr>
          <w:ilvl w:val="0"/>
          <w:numId w:val="21"/>
        </w:numPr>
        <w:jc w:val="both"/>
        <w:rPr>
          <w:sz w:val="24"/>
          <w:szCs w:val="24"/>
        </w:rPr>
      </w:pPr>
      <w:r w:rsidRPr="001321C6">
        <w:rPr>
          <w:sz w:val="24"/>
          <w:szCs w:val="24"/>
        </w:rPr>
        <w:t>Expansion possible sur le territoire national et à l'internationale</w:t>
      </w:r>
    </w:p>
    <w:p w:rsidR="00136CD6" w:rsidRDefault="00E82D66" w:rsidP="00E82D66">
      <w:pPr>
        <w:pStyle w:val="Heading3"/>
        <w:numPr>
          <w:ilvl w:val="0"/>
          <w:numId w:val="14"/>
        </w:numPr>
        <w:rPr>
          <w:b/>
          <w:bCs/>
          <w:color w:val="auto"/>
          <w:sz w:val="30"/>
          <w:szCs w:val="30"/>
        </w:rPr>
      </w:pPr>
      <w:bookmarkStart w:id="14" w:name="_Toc510118378"/>
      <w:r w:rsidRPr="00E82D66">
        <w:rPr>
          <w:b/>
          <w:bCs/>
          <w:color w:val="auto"/>
          <w:sz w:val="30"/>
          <w:szCs w:val="30"/>
        </w:rPr>
        <w:t>Treats (menaces)</w:t>
      </w:r>
      <w:bookmarkEnd w:id="14"/>
    </w:p>
    <w:p w:rsidR="00E82D66" w:rsidRDefault="0012621D" w:rsidP="0012621D">
      <w:pPr>
        <w:ind w:firstLine="708"/>
        <w:jc w:val="both"/>
        <w:rPr>
          <w:sz w:val="24"/>
          <w:szCs w:val="24"/>
        </w:rPr>
      </w:pPr>
      <w:r w:rsidRPr="0012621D">
        <w:rPr>
          <w:sz w:val="24"/>
          <w:szCs w:val="24"/>
        </w:rPr>
        <w:t>Les facteurs négatifs d'origine externe qui constituent des menaces pour notre entreprise sont les suivants :</w:t>
      </w:r>
    </w:p>
    <w:p w:rsidR="0057384F" w:rsidRDefault="0057384F" w:rsidP="0057384F">
      <w:pPr>
        <w:pStyle w:val="ListParagraph"/>
        <w:numPr>
          <w:ilvl w:val="0"/>
          <w:numId w:val="22"/>
        </w:numPr>
        <w:jc w:val="both"/>
        <w:rPr>
          <w:sz w:val="24"/>
          <w:szCs w:val="24"/>
        </w:rPr>
      </w:pPr>
      <w:r w:rsidRPr="0057384F">
        <w:rPr>
          <w:sz w:val="24"/>
          <w:szCs w:val="24"/>
        </w:rPr>
        <w:t>Concurrence grande et agressive</w:t>
      </w:r>
    </w:p>
    <w:p w:rsidR="0057384F" w:rsidRDefault="0057384F" w:rsidP="0057384F">
      <w:pPr>
        <w:pStyle w:val="ListParagraph"/>
        <w:numPr>
          <w:ilvl w:val="0"/>
          <w:numId w:val="22"/>
        </w:numPr>
        <w:jc w:val="both"/>
        <w:rPr>
          <w:sz w:val="24"/>
          <w:szCs w:val="24"/>
        </w:rPr>
      </w:pPr>
      <w:r w:rsidRPr="0057384F">
        <w:rPr>
          <w:sz w:val="24"/>
          <w:szCs w:val="24"/>
        </w:rPr>
        <w:t>Lassitude des consommateurs</w:t>
      </w:r>
    </w:p>
    <w:p w:rsidR="0057384F" w:rsidRDefault="0057384F" w:rsidP="0057384F">
      <w:pPr>
        <w:pStyle w:val="ListParagraph"/>
        <w:numPr>
          <w:ilvl w:val="0"/>
          <w:numId w:val="22"/>
        </w:numPr>
        <w:jc w:val="both"/>
        <w:rPr>
          <w:sz w:val="24"/>
          <w:szCs w:val="24"/>
        </w:rPr>
      </w:pPr>
      <w:r w:rsidRPr="0057384F">
        <w:rPr>
          <w:sz w:val="24"/>
          <w:szCs w:val="24"/>
        </w:rPr>
        <w:t>Changement du pouvoir d'achat</w:t>
      </w:r>
    </w:p>
    <w:p w:rsidR="0057384F" w:rsidRPr="0057384F" w:rsidRDefault="0057384F" w:rsidP="0057384F">
      <w:pPr>
        <w:jc w:val="both"/>
        <w:rPr>
          <w:sz w:val="24"/>
          <w:szCs w:val="24"/>
        </w:rPr>
      </w:pPr>
    </w:p>
    <w:p w:rsidR="0012621D" w:rsidRDefault="002848FC" w:rsidP="002848FC">
      <w:pPr>
        <w:pStyle w:val="Heading2"/>
        <w:numPr>
          <w:ilvl w:val="0"/>
          <w:numId w:val="9"/>
        </w:numPr>
        <w:rPr>
          <w:b/>
          <w:bCs/>
          <w:color w:val="auto"/>
          <w:sz w:val="40"/>
          <w:szCs w:val="40"/>
        </w:rPr>
      </w:pPr>
      <w:bookmarkStart w:id="15" w:name="_Toc510118379"/>
      <w:r w:rsidRPr="002848FC">
        <w:rPr>
          <w:b/>
          <w:bCs/>
          <w:color w:val="auto"/>
          <w:sz w:val="40"/>
          <w:szCs w:val="40"/>
        </w:rPr>
        <w:lastRenderedPageBreak/>
        <w:t>Modèle de Porter</w:t>
      </w:r>
      <w:bookmarkEnd w:id="15"/>
    </w:p>
    <w:p w:rsidR="0081497D" w:rsidRDefault="00A46614" w:rsidP="0081497D">
      <w:pPr>
        <w:ind w:firstLine="708"/>
        <w:jc w:val="both"/>
        <w:rPr>
          <w:b/>
          <w:bCs/>
          <w:sz w:val="24"/>
          <w:szCs w:val="24"/>
        </w:rPr>
      </w:pPr>
      <w:r w:rsidRPr="00DB7E88">
        <w:rPr>
          <w:sz w:val="24"/>
          <w:szCs w:val="24"/>
        </w:rPr>
        <w:t>L’</w:t>
      </w:r>
      <w:r w:rsidRPr="00DB7E88">
        <w:rPr>
          <w:bCs/>
          <w:sz w:val="24"/>
          <w:szCs w:val="24"/>
        </w:rPr>
        <w:t>analyse des 5 forces de Porter</w:t>
      </w:r>
      <w:r w:rsidRPr="00A46614">
        <w:rPr>
          <w:sz w:val="24"/>
          <w:szCs w:val="24"/>
        </w:rPr>
        <w:t> est un des outils les plus utilisés par le </w:t>
      </w:r>
      <w:hyperlink r:id="rId14" w:history="1">
        <w:r w:rsidRPr="00A46614">
          <w:rPr>
            <w:sz w:val="24"/>
            <w:szCs w:val="24"/>
          </w:rPr>
          <w:t>consultant marketing</w:t>
        </w:r>
      </w:hyperlink>
      <w:r w:rsidRPr="00A46614">
        <w:rPr>
          <w:sz w:val="24"/>
          <w:szCs w:val="24"/>
        </w:rPr>
        <w:t> en général .Mais même sans consultant, vous pouvez très bien en tirer un grand bénéfice pour votre entreprise car elle vous permet de scanner un point essentiel de votre développement : </w:t>
      </w:r>
      <w:r w:rsidRPr="00DB7E88">
        <w:rPr>
          <w:bCs/>
          <w:sz w:val="24"/>
          <w:szCs w:val="24"/>
        </w:rPr>
        <w:t>votre position face à la concurrence.</w:t>
      </w:r>
    </w:p>
    <w:p w:rsidR="0081497D" w:rsidRPr="0081497D" w:rsidRDefault="00FB6363" w:rsidP="0081497D">
      <w:pPr>
        <w:ind w:firstLine="708"/>
        <w:jc w:val="both"/>
        <w:rPr>
          <w:b/>
          <w:bCs/>
          <w:sz w:val="24"/>
          <w:szCs w:val="24"/>
        </w:rPr>
      </w:pPr>
      <w:r>
        <w:rPr>
          <w:sz w:val="24"/>
          <w:szCs w:val="24"/>
        </w:rPr>
        <w:t>Pour réaliser n</w:t>
      </w:r>
      <w:r w:rsidR="0081497D" w:rsidRPr="0081497D">
        <w:rPr>
          <w:sz w:val="24"/>
          <w:szCs w:val="24"/>
        </w:rPr>
        <w:t>otre analyse concurrentiel</w:t>
      </w:r>
      <w:r>
        <w:rPr>
          <w:sz w:val="24"/>
          <w:szCs w:val="24"/>
        </w:rPr>
        <w:t>le, Porter propose de regarder n</w:t>
      </w:r>
      <w:r w:rsidR="0081497D" w:rsidRPr="0081497D">
        <w:rPr>
          <w:sz w:val="24"/>
          <w:szCs w:val="24"/>
        </w:rPr>
        <w:t>otre maîtri</w:t>
      </w:r>
      <w:r>
        <w:rPr>
          <w:sz w:val="24"/>
          <w:szCs w:val="24"/>
        </w:rPr>
        <w:t>se de 5 aspects, par rapport à n</w:t>
      </w:r>
      <w:r w:rsidR="0081497D" w:rsidRPr="0081497D">
        <w:rPr>
          <w:sz w:val="24"/>
          <w:szCs w:val="24"/>
        </w:rPr>
        <w:t>os concurrents :</w:t>
      </w:r>
    </w:p>
    <w:p w:rsidR="0081497D" w:rsidRDefault="00F50ACA" w:rsidP="0081497D">
      <w:pPr>
        <w:pStyle w:val="ListParagraph"/>
        <w:numPr>
          <w:ilvl w:val="0"/>
          <w:numId w:val="24"/>
        </w:numPr>
        <w:shd w:val="clear" w:color="auto" w:fill="FFFFFF"/>
        <w:spacing w:after="0" w:line="435" w:lineRule="atLeast"/>
        <w:jc w:val="both"/>
        <w:textAlignment w:val="baseline"/>
        <w:rPr>
          <w:sz w:val="24"/>
          <w:szCs w:val="24"/>
        </w:rPr>
      </w:pPr>
      <w:r w:rsidRPr="0081497D">
        <w:rPr>
          <w:sz w:val="24"/>
          <w:szCs w:val="24"/>
        </w:rPr>
        <w:t>Le</w:t>
      </w:r>
      <w:r w:rsidR="0081497D" w:rsidRPr="0081497D">
        <w:rPr>
          <w:sz w:val="24"/>
          <w:szCs w:val="24"/>
        </w:rPr>
        <w:t xml:space="preserve"> pouvoir de négociation des clients</w:t>
      </w:r>
    </w:p>
    <w:p w:rsidR="0081497D" w:rsidRDefault="00F50ACA" w:rsidP="0081497D">
      <w:pPr>
        <w:pStyle w:val="ListParagraph"/>
        <w:numPr>
          <w:ilvl w:val="0"/>
          <w:numId w:val="24"/>
        </w:numPr>
        <w:shd w:val="clear" w:color="auto" w:fill="FFFFFF"/>
        <w:spacing w:after="0" w:line="435" w:lineRule="atLeast"/>
        <w:jc w:val="both"/>
        <w:textAlignment w:val="baseline"/>
        <w:rPr>
          <w:sz w:val="24"/>
          <w:szCs w:val="24"/>
        </w:rPr>
      </w:pPr>
      <w:r w:rsidRPr="0081497D">
        <w:rPr>
          <w:sz w:val="24"/>
          <w:szCs w:val="24"/>
        </w:rPr>
        <w:t>Le</w:t>
      </w:r>
      <w:r w:rsidR="0081497D" w:rsidRPr="0081497D">
        <w:rPr>
          <w:sz w:val="24"/>
          <w:szCs w:val="24"/>
        </w:rPr>
        <w:t xml:space="preserve"> pouvoir de négociation des fournisseurs</w:t>
      </w:r>
    </w:p>
    <w:p w:rsidR="0081497D" w:rsidRDefault="00F50ACA" w:rsidP="0081497D">
      <w:pPr>
        <w:pStyle w:val="ListParagraph"/>
        <w:numPr>
          <w:ilvl w:val="0"/>
          <w:numId w:val="24"/>
        </w:numPr>
        <w:shd w:val="clear" w:color="auto" w:fill="FFFFFF"/>
        <w:spacing w:after="0" w:line="435" w:lineRule="atLeast"/>
        <w:jc w:val="both"/>
        <w:textAlignment w:val="baseline"/>
        <w:rPr>
          <w:sz w:val="24"/>
          <w:szCs w:val="24"/>
        </w:rPr>
      </w:pPr>
      <w:r w:rsidRPr="0081497D">
        <w:rPr>
          <w:sz w:val="24"/>
          <w:szCs w:val="24"/>
        </w:rPr>
        <w:t>La</w:t>
      </w:r>
      <w:r w:rsidR="0081497D" w:rsidRPr="0081497D">
        <w:rPr>
          <w:sz w:val="24"/>
          <w:szCs w:val="24"/>
        </w:rPr>
        <w:t xml:space="preserve"> menace des produits ou services de substitution</w:t>
      </w:r>
    </w:p>
    <w:p w:rsidR="0081497D" w:rsidRDefault="00F50ACA" w:rsidP="0081497D">
      <w:pPr>
        <w:pStyle w:val="ListParagraph"/>
        <w:numPr>
          <w:ilvl w:val="0"/>
          <w:numId w:val="24"/>
        </w:numPr>
        <w:shd w:val="clear" w:color="auto" w:fill="FFFFFF"/>
        <w:spacing w:after="0" w:line="435" w:lineRule="atLeast"/>
        <w:jc w:val="both"/>
        <w:textAlignment w:val="baseline"/>
        <w:rPr>
          <w:sz w:val="24"/>
          <w:szCs w:val="24"/>
        </w:rPr>
      </w:pPr>
      <w:r w:rsidRPr="0081497D">
        <w:rPr>
          <w:sz w:val="24"/>
          <w:szCs w:val="24"/>
        </w:rPr>
        <w:t>La</w:t>
      </w:r>
      <w:r w:rsidR="0081497D" w:rsidRPr="0081497D">
        <w:rPr>
          <w:sz w:val="24"/>
          <w:szCs w:val="24"/>
        </w:rPr>
        <w:t xml:space="preserve"> menace d’entrants potentiels sur le marché</w:t>
      </w:r>
    </w:p>
    <w:p w:rsidR="0081497D" w:rsidRDefault="00F50ACA" w:rsidP="0081497D">
      <w:pPr>
        <w:pStyle w:val="ListParagraph"/>
        <w:numPr>
          <w:ilvl w:val="0"/>
          <w:numId w:val="24"/>
        </w:numPr>
        <w:shd w:val="clear" w:color="auto" w:fill="FFFFFF"/>
        <w:spacing w:after="0" w:line="435" w:lineRule="atLeast"/>
        <w:jc w:val="both"/>
        <w:textAlignment w:val="baseline"/>
        <w:rPr>
          <w:sz w:val="24"/>
          <w:szCs w:val="24"/>
        </w:rPr>
      </w:pPr>
      <w:r w:rsidRPr="0081497D">
        <w:rPr>
          <w:sz w:val="24"/>
          <w:szCs w:val="24"/>
        </w:rPr>
        <w:t>L’intensité</w:t>
      </w:r>
      <w:r w:rsidR="0081497D" w:rsidRPr="0081497D">
        <w:rPr>
          <w:sz w:val="24"/>
          <w:szCs w:val="24"/>
        </w:rPr>
        <w:t xml:space="preserve"> de la rivalité entre les concurrents</w:t>
      </w:r>
    </w:p>
    <w:p w:rsidR="0081497D" w:rsidRDefault="0081497D" w:rsidP="000E03E5">
      <w:pPr>
        <w:shd w:val="clear" w:color="auto" w:fill="FFFFFF"/>
        <w:spacing w:after="0" w:line="435" w:lineRule="atLeast"/>
        <w:ind w:firstLine="360"/>
        <w:jc w:val="both"/>
        <w:textAlignment w:val="baseline"/>
        <w:rPr>
          <w:sz w:val="24"/>
          <w:szCs w:val="24"/>
        </w:rPr>
      </w:pPr>
      <w:r>
        <w:rPr>
          <w:sz w:val="24"/>
          <w:szCs w:val="24"/>
        </w:rPr>
        <w:t xml:space="preserve"> </w:t>
      </w:r>
      <w:r>
        <w:rPr>
          <w:sz w:val="24"/>
          <w:szCs w:val="24"/>
        </w:rPr>
        <w:tab/>
      </w:r>
      <w:r w:rsidRPr="0081497D">
        <w:rPr>
          <w:sz w:val="24"/>
          <w:szCs w:val="24"/>
        </w:rPr>
        <w:t xml:space="preserve">Pour lui, ces 5 </w:t>
      </w:r>
      <w:r w:rsidR="000E03E5">
        <w:rPr>
          <w:sz w:val="24"/>
          <w:szCs w:val="24"/>
        </w:rPr>
        <w:t>axes stratégiques représentent le</w:t>
      </w:r>
      <w:r w:rsidRPr="0081497D">
        <w:rPr>
          <w:sz w:val="24"/>
          <w:szCs w:val="24"/>
        </w:rPr>
        <w:t xml:space="preserve">s </w:t>
      </w:r>
      <w:r w:rsidR="000E03E5">
        <w:rPr>
          <w:sz w:val="24"/>
          <w:szCs w:val="24"/>
        </w:rPr>
        <w:t>facteurs clés de succès. Mieux nous maîtrisons ces éléments, plus forte sera n</w:t>
      </w:r>
      <w:r w:rsidRPr="0081497D">
        <w:rPr>
          <w:sz w:val="24"/>
          <w:szCs w:val="24"/>
        </w:rPr>
        <w:t xml:space="preserve">otre position sur </w:t>
      </w:r>
      <w:r w:rsidR="000E03E5">
        <w:rPr>
          <w:sz w:val="24"/>
          <w:szCs w:val="24"/>
        </w:rPr>
        <w:t xml:space="preserve">le </w:t>
      </w:r>
      <w:r w:rsidRPr="0081497D">
        <w:rPr>
          <w:sz w:val="24"/>
          <w:szCs w:val="24"/>
        </w:rPr>
        <w:t>marché.</w:t>
      </w:r>
    </w:p>
    <w:p w:rsidR="000E03E5" w:rsidRDefault="00735C60" w:rsidP="000E03E5">
      <w:pPr>
        <w:shd w:val="clear" w:color="auto" w:fill="FFFFFF"/>
        <w:spacing w:after="0" w:line="435" w:lineRule="atLeast"/>
        <w:ind w:firstLine="360"/>
        <w:jc w:val="both"/>
        <w:textAlignment w:val="baseline"/>
        <w:rPr>
          <w:sz w:val="24"/>
          <w:szCs w:val="24"/>
        </w:rPr>
      </w:pPr>
      <w:r>
        <w:rPr>
          <w:sz w:val="24"/>
          <w:szCs w:val="24"/>
        </w:rPr>
        <w:t>Le schéma suivant représente le modèle de porter utilisé pour savoir les cinq forces qui peuvent impacter la stratégie de notre entreprise :</w:t>
      </w:r>
    </w:p>
    <w:p w:rsidR="008619F0" w:rsidRDefault="008619F0" w:rsidP="000E03E5">
      <w:pPr>
        <w:shd w:val="clear" w:color="auto" w:fill="FFFFFF"/>
        <w:spacing w:after="0" w:line="435" w:lineRule="atLeast"/>
        <w:ind w:firstLine="360"/>
        <w:jc w:val="both"/>
        <w:textAlignment w:val="baseline"/>
        <w:rPr>
          <w:sz w:val="24"/>
          <w:szCs w:val="24"/>
        </w:rPr>
      </w:pPr>
    </w:p>
    <w:p w:rsidR="00735C60" w:rsidRDefault="008619F0" w:rsidP="00371FC9">
      <w:pPr>
        <w:shd w:val="clear" w:color="auto" w:fill="FFFFFF"/>
        <w:spacing w:after="0" w:line="435" w:lineRule="atLeast"/>
        <w:jc w:val="both"/>
        <w:textAlignment w:val="baseline"/>
        <w:rPr>
          <w:sz w:val="24"/>
          <w:szCs w:val="24"/>
        </w:rPr>
      </w:pPr>
      <w:r w:rsidRPr="008619F0">
        <w:rPr>
          <w:noProof/>
          <w:sz w:val="24"/>
          <w:szCs w:val="24"/>
          <w:lang w:eastAsia="fr-FR"/>
        </w:rPr>
        <w:drawing>
          <wp:inline distT="0" distB="0" distL="0" distR="0">
            <wp:extent cx="6317955" cy="3245588"/>
            <wp:effectExtent l="0" t="152400" r="26035" b="107315"/>
            <wp:docPr id="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619F0" w:rsidRDefault="008619F0" w:rsidP="000E03E5">
      <w:pPr>
        <w:shd w:val="clear" w:color="auto" w:fill="FFFFFF"/>
        <w:spacing w:after="0" w:line="435" w:lineRule="atLeast"/>
        <w:ind w:firstLine="360"/>
        <w:jc w:val="both"/>
        <w:textAlignment w:val="baseline"/>
        <w:rPr>
          <w:sz w:val="24"/>
          <w:szCs w:val="24"/>
        </w:rPr>
      </w:pPr>
    </w:p>
    <w:p w:rsidR="008619F0" w:rsidRDefault="008619F0" w:rsidP="000E03E5">
      <w:pPr>
        <w:shd w:val="clear" w:color="auto" w:fill="FFFFFF"/>
        <w:spacing w:after="0" w:line="435" w:lineRule="atLeast"/>
        <w:ind w:firstLine="360"/>
        <w:jc w:val="both"/>
        <w:textAlignment w:val="baseline"/>
        <w:rPr>
          <w:sz w:val="24"/>
          <w:szCs w:val="24"/>
        </w:rPr>
      </w:pPr>
    </w:p>
    <w:p w:rsidR="00732291" w:rsidRDefault="00732291" w:rsidP="000E03E5">
      <w:pPr>
        <w:shd w:val="clear" w:color="auto" w:fill="FFFFFF"/>
        <w:spacing w:after="0" w:line="435" w:lineRule="atLeast"/>
        <w:ind w:firstLine="360"/>
        <w:jc w:val="both"/>
        <w:textAlignment w:val="baseline"/>
        <w:rPr>
          <w:sz w:val="24"/>
          <w:szCs w:val="24"/>
        </w:rPr>
      </w:pPr>
    </w:p>
    <w:p w:rsidR="00FD1E0E" w:rsidRPr="00FD1E0E" w:rsidRDefault="00B61569" w:rsidP="00FD1E0E">
      <w:pPr>
        <w:pStyle w:val="Heading1"/>
        <w:numPr>
          <w:ilvl w:val="0"/>
          <w:numId w:val="8"/>
        </w:numPr>
        <w:rPr>
          <w:rFonts w:cstheme="majorHAnsi"/>
          <w:b/>
          <w:bCs/>
          <w:color w:val="auto"/>
          <w:sz w:val="50"/>
          <w:szCs w:val="50"/>
        </w:rPr>
      </w:pPr>
      <w:bookmarkStart w:id="16" w:name="_Toc510118380"/>
      <w:r>
        <w:rPr>
          <w:rFonts w:cstheme="majorHAnsi"/>
          <w:b/>
          <w:bCs/>
          <w:color w:val="auto"/>
          <w:sz w:val="50"/>
          <w:szCs w:val="50"/>
        </w:rPr>
        <w:lastRenderedPageBreak/>
        <w:t>Etude du</w:t>
      </w:r>
      <w:r w:rsidR="00FD1E0E" w:rsidRPr="00FD1E0E">
        <w:rPr>
          <w:rFonts w:cstheme="majorHAnsi"/>
          <w:b/>
          <w:bCs/>
          <w:color w:val="auto"/>
          <w:sz w:val="50"/>
          <w:szCs w:val="50"/>
        </w:rPr>
        <w:t xml:space="preserve"> marché</w:t>
      </w:r>
      <w:bookmarkEnd w:id="16"/>
    </w:p>
    <w:p w:rsidR="0081497D" w:rsidRDefault="00C428B5" w:rsidP="00C428B5">
      <w:pPr>
        <w:pStyle w:val="Heading2"/>
        <w:numPr>
          <w:ilvl w:val="0"/>
          <w:numId w:val="25"/>
        </w:numPr>
        <w:rPr>
          <w:b/>
          <w:bCs/>
          <w:color w:val="auto"/>
          <w:sz w:val="40"/>
          <w:szCs w:val="40"/>
        </w:rPr>
      </w:pPr>
      <w:bookmarkStart w:id="17" w:name="_Toc510118381"/>
      <w:r w:rsidRPr="00C428B5">
        <w:rPr>
          <w:b/>
          <w:bCs/>
          <w:color w:val="auto"/>
          <w:sz w:val="40"/>
          <w:szCs w:val="40"/>
        </w:rPr>
        <w:t>Objectifs</w:t>
      </w:r>
      <w:bookmarkEnd w:id="17"/>
    </w:p>
    <w:p w:rsidR="008B7F4D" w:rsidRPr="008B7F4D" w:rsidRDefault="008B7F4D" w:rsidP="00C428B5">
      <w:pPr>
        <w:ind w:firstLine="708"/>
        <w:jc w:val="both"/>
        <w:rPr>
          <w:sz w:val="24"/>
          <w:szCs w:val="24"/>
        </w:rPr>
      </w:pPr>
      <w:r w:rsidRPr="008B7F4D">
        <w:rPr>
          <w:sz w:val="24"/>
          <w:szCs w:val="24"/>
        </w:rPr>
        <w:t xml:space="preserve">Pour diriger une entreprise prospère, il </w:t>
      </w:r>
      <w:r>
        <w:rPr>
          <w:sz w:val="24"/>
          <w:szCs w:val="24"/>
        </w:rPr>
        <w:t>est essentiel de savoir qui sont</w:t>
      </w:r>
      <w:r w:rsidRPr="008B7F4D">
        <w:rPr>
          <w:sz w:val="24"/>
          <w:szCs w:val="24"/>
        </w:rPr>
        <w:t xml:space="preserve"> vos clients, ce dont ils ont besoin et comment les rejoindre. Les études de marché peuvent vous aider à obtenir des renseignements justes et spécifiques sur vos clients et vos concurrents, ce qui constitue l’une des étapes cruciales pour quiconque désire démarrer ou développer son entreprise. Les demandes des clients auront une incidence directe sur l’ensemble des activités de votre entreprise et détermineront le succès ou l’échec de cette dernière.</w:t>
      </w:r>
    </w:p>
    <w:p w:rsidR="00575798" w:rsidRPr="008702C6" w:rsidRDefault="00681D85" w:rsidP="008702C6">
      <w:pPr>
        <w:pStyle w:val="Heading2"/>
        <w:numPr>
          <w:ilvl w:val="0"/>
          <w:numId w:val="25"/>
        </w:numPr>
        <w:rPr>
          <w:b/>
          <w:bCs/>
          <w:color w:val="auto"/>
          <w:sz w:val="40"/>
          <w:szCs w:val="40"/>
        </w:rPr>
      </w:pPr>
      <w:bookmarkStart w:id="18" w:name="_Toc510118382"/>
      <w:r w:rsidRPr="00681D85">
        <w:rPr>
          <w:b/>
          <w:bCs/>
          <w:color w:val="auto"/>
          <w:sz w:val="40"/>
          <w:szCs w:val="40"/>
        </w:rPr>
        <w:t>Les clients</w:t>
      </w:r>
      <w:bookmarkEnd w:id="18"/>
    </w:p>
    <w:p w:rsidR="00575798" w:rsidRDefault="00575798" w:rsidP="00632CC1">
      <w:pPr>
        <w:ind w:firstLine="708"/>
        <w:jc w:val="both"/>
        <w:rPr>
          <w:sz w:val="24"/>
          <w:szCs w:val="24"/>
        </w:rPr>
      </w:pPr>
      <w:r w:rsidRPr="00CA60E6">
        <w:rPr>
          <w:sz w:val="24"/>
          <w:szCs w:val="24"/>
        </w:rPr>
        <w:t>La clientèle cible pour notre société TakeTaxi sont les chauffeurs des petits taxis et les utilisateurs fidèles de ces derniers.</w:t>
      </w:r>
      <w:r w:rsidR="00B927EB">
        <w:rPr>
          <w:sz w:val="24"/>
          <w:szCs w:val="24"/>
        </w:rPr>
        <w:t xml:space="preserve"> Pour mieux connaître notre clientèle cible on a proc</w:t>
      </w:r>
      <w:r w:rsidR="00632CC1">
        <w:rPr>
          <w:sz w:val="24"/>
          <w:szCs w:val="24"/>
        </w:rPr>
        <w:t>édé par chercher des réponses à un certain nombre de questions en utilisant un formulaire qu’on a diffusé</w:t>
      </w:r>
      <w:r w:rsidR="0054492D">
        <w:rPr>
          <w:sz w:val="24"/>
          <w:szCs w:val="24"/>
        </w:rPr>
        <w:t xml:space="preserve"> en ligne, les questions sont les suivantes :</w:t>
      </w:r>
    </w:p>
    <w:p w:rsidR="00B927EB" w:rsidRDefault="0042307B" w:rsidP="00632CC1">
      <w:pPr>
        <w:pStyle w:val="ListParagraph"/>
        <w:numPr>
          <w:ilvl w:val="0"/>
          <w:numId w:val="28"/>
        </w:numPr>
        <w:jc w:val="both"/>
        <w:rPr>
          <w:sz w:val="24"/>
          <w:szCs w:val="24"/>
        </w:rPr>
      </w:pPr>
      <w:r>
        <w:rPr>
          <w:sz w:val="24"/>
          <w:szCs w:val="24"/>
        </w:rPr>
        <w:t xml:space="preserve">Vous </w:t>
      </w:r>
      <w:r w:rsidR="00F50ACA">
        <w:rPr>
          <w:sz w:val="24"/>
          <w:szCs w:val="24"/>
        </w:rPr>
        <w:t>êtes ?</w:t>
      </w:r>
    </w:p>
    <w:p w:rsidR="00F227C5" w:rsidRDefault="00F50ACA" w:rsidP="00F227C5">
      <w:pPr>
        <w:keepNext/>
        <w:jc w:val="center"/>
      </w:pPr>
      <w:r>
        <w:rPr>
          <w:noProof/>
        </w:rPr>
        <w:drawing>
          <wp:inline distT="0" distB="0" distL="0" distR="0">
            <wp:extent cx="5760720" cy="1875790"/>
            <wp:effectExtent l="0" t="0" r="0" b="0"/>
            <wp:docPr id="9" name="Picture 9" descr="C:\Users\abdel\AppData\Local\Microsoft\Windows\INetCache\Content.MSO\E052E8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ppData\Local\Microsoft\Windows\INetCache\Content.MSO\E052E8B6.tmp"/>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397"/>
                    <a:stretch/>
                  </pic:blipFill>
                  <pic:spPr bwMode="auto">
                    <a:xfrm>
                      <a:off x="0" y="0"/>
                      <a:ext cx="5760720" cy="1875790"/>
                    </a:xfrm>
                    <a:prstGeom prst="rect">
                      <a:avLst/>
                    </a:prstGeom>
                    <a:noFill/>
                    <a:ln>
                      <a:noFill/>
                    </a:ln>
                    <a:extLst>
                      <a:ext uri="{53640926-AAD7-44D8-BBD7-CCE9431645EC}">
                        <a14:shadowObscured xmlns:a14="http://schemas.microsoft.com/office/drawing/2010/main"/>
                      </a:ext>
                    </a:extLst>
                  </pic:spPr>
                </pic:pic>
              </a:graphicData>
            </a:graphic>
          </wp:inline>
        </w:drawing>
      </w:r>
    </w:p>
    <w:p w:rsidR="00F227C5" w:rsidRPr="00F227C5" w:rsidRDefault="00F227C5" w:rsidP="00F227C5">
      <w:pPr>
        <w:pStyle w:val="Caption"/>
        <w:jc w:val="center"/>
      </w:pPr>
      <w:bookmarkStart w:id="19" w:name="_Toc510118388"/>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2</w:t>
      </w:r>
      <w:r w:rsidR="00EE31A1">
        <w:rPr>
          <w:noProof/>
        </w:rPr>
        <w:fldChar w:fldCharType="end"/>
      </w:r>
      <w:r>
        <w:t xml:space="preserve"> Question1</w:t>
      </w:r>
      <w:bookmarkEnd w:id="19"/>
    </w:p>
    <w:p w:rsidR="00A00896" w:rsidRDefault="00A00896" w:rsidP="00632CC1">
      <w:pPr>
        <w:pStyle w:val="ListParagraph"/>
        <w:numPr>
          <w:ilvl w:val="0"/>
          <w:numId w:val="28"/>
        </w:numPr>
        <w:jc w:val="both"/>
        <w:rPr>
          <w:sz w:val="24"/>
          <w:szCs w:val="24"/>
        </w:rPr>
      </w:pPr>
      <w:r>
        <w:rPr>
          <w:sz w:val="24"/>
          <w:szCs w:val="24"/>
        </w:rPr>
        <w:t xml:space="preserve">De quelle tranche d’âge faites-vous </w:t>
      </w:r>
      <w:r w:rsidR="00F50ACA">
        <w:rPr>
          <w:sz w:val="24"/>
          <w:szCs w:val="24"/>
        </w:rPr>
        <w:t>partie ?</w:t>
      </w:r>
    </w:p>
    <w:p w:rsidR="00F227C5" w:rsidRDefault="00EE31A1" w:rsidP="00F227C5">
      <w:pPr>
        <w:keepNext/>
        <w:jc w:val="center"/>
      </w:pPr>
      <w:r>
        <w:rPr>
          <w:noProof/>
        </w:rPr>
        <w:drawing>
          <wp:inline distT="0" distB="0" distL="0" distR="0">
            <wp:extent cx="5760720" cy="1828165"/>
            <wp:effectExtent l="0" t="0" r="0" b="0"/>
            <wp:docPr id="10" name="Picture 10" descr="C:\Users\abdel\AppData\Local\Microsoft\Windows\INetCache\Content.MSO\96A91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el\AppData\Local\Microsoft\Windows\INetCache\Content.MSO\96A91FE.tm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1190"/>
                    <a:stretch/>
                  </pic:blipFill>
                  <pic:spPr bwMode="auto">
                    <a:xfrm>
                      <a:off x="0" y="0"/>
                      <a:ext cx="5760720" cy="1828165"/>
                    </a:xfrm>
                    <a:prstGeom prst="rect">
                      <a:avLst/>
                    </a:prstGeom>
                    <a:noFill/>
                    <a:ln>
                      <a:noFill/>
                    </a:ln>
                    <a:extLst>
                      <a:ext uri="{53640926-AAD7-44D8-BBD7-CCE9431645EC}">
                        <a14:shadowObscured xmlns:a14="http://schemas.microsoft.com/office/drawing/2010/main"/>
                      </a:ext>
                    </a:extLst>
                  </pic:spPr>
                </pic:pic>
              </a:graphicData>
            </a:graphic>
          </wp:inline>
        </w:drawing>
      </w:r>
    </w:p>
    <w:p w:rsidR="00F227C5" w:rsidRPr="00F227C5" w:rsidRDefault="00F227C5" w:rsidP="00F227C5">
      <w:pPr>
        <w:pStyle w:val="Caption"/>
        <w:jc w:val="center"/>
        <w:rPr>
          <w:sz w:val="24"/>
          <w:szCs w:val="24"/>
        </w:rPr>
      </w:pPr>
      <w:bookmarkStart w:id="20" w:name="_Toc510118389"/>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3</w:t>
      </w:r>
      <w:r w:rsidR="00EE31A1">
        <w:rPr>
          <w:noProof/>
        </w:rPr>
        <w:fldChar w:fldCharType="end"/>
      </w:r>
      <w:r>
        <w:t xml:space="preserve"> Question2</w:t>
      </w:r>
      <w:bookmarkEnd w:id="20"/>
    </w:p>
    <w:p w:rsidR="00A00896" w:rsidRDefault="00A00896" w:rsidP="00632CC1">
      <w:pPr>
        <w:pStyle w:val="ListParagraph"/>
        <w:numPr>
          <w:ilvl w:val="0"/>
          <w:numId w:val="28"/>
        </w:numPr>
        <w:jc w:val="both"/>
        <w:rPr>
          <w:sz w:val="24"/>
          <w:szCs w:val="24"/>
        </w:rPr>
      </w:pPr>
      <w:r>
        <w:rPr>
          <w:sz w:val="24"/>
          <w:szCs w:val="24"/>
        </w:rPr>
        <w:t xml:space="preserve"> Quelle est votre </w:t>
      </w:r>
      <w:r w:rsidR="00F50ACA">
        <w:rPr>
          <w:sz w:val="24"/>
          <w:szCs w:val="24"/>
        </w:rPr>
        <w:t>profession ?</w:t>
      </w:r>
    </w:p>
    <w:p w:rsidR="002252FD" w:rsidRDefault="00EE31A1" w:rsidP="00EE31A1">
      <w:pPr>
        <w:keepNext/>
        <w:tabs>
          <w:tab w:val="center" w:pos="4536"/>
          <w:tab w:val="right" w:pos="9072"/>
        </w:tabs>
      </w:pPr>
      <w:r>
        <w:rPr>
          <w:noProof/>
        </w:rPr>
        <w:lastRenderedPageBreak/>
        <w:drawing>
          <wp:inline distT="0" distB="0" distL="0" distR="0" wp14:anchorId="6D8F4DBA" wp14:editId="5B8434A3">
            <wp:extent cx="5760720" cy="234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43150"/>
                    </a:xfrm>
                    <a:prstGeom prst="rect">
                      <a:avLst/>
                    </a:prstGeom>
                  </pic:spPr>
                </pic:pic>
              </a:graphicData>
            </a:graphic>
          </wp:inline>
        </w:drawing>
      </w:r>
      <w:r>
        <w:tab/>
      </w:r>
      <w:r>
        <w:tab/>
      </w:r>
    </w:p>
    <w:p w:rsidR="008702C6" w:rsidRDefault="002252FD" w:rsidP="008702C6">
      <w:pPr>
        <w:pStyle w:val="Caption"/>
        <w:jc w:val="center"/>
      </w:pPr>
      <w:bookmarkStart w:id="21" w:name="_Toc510118390"/>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4</w:t>
      </w:r>
      <w:r w:rsidR="00EE31A1">
        <w:rPr>
          <w:noProof/>
        </w:rPr>
        <w:fldChar w:fldCharType="end"/>
      </w:r>
      <w:r>
        <w:t xml:space="preserve"> Question3</w:t>
      </w:r>
      <w:bookmarkEnd w:id="21"/>
    </w:p>
    <w:p w:rsidR="008702C6" w:rsidRPr="008702C6" w:rsidRDefault="008702C6" w:rsidP="008702C6"/>
    <w:p w:rsidR="00A00896" w:rsidRDefault="00C67D26" w:rsidP="00632CC1">
      <w:pPr>
        <w:pStyle w:val="ListParagraph"/>
        <w:numPr>
          <w:ilvl w:val="0"/>
          <w:numId w:val="28"/>
        </w:numPr>
        <w:jc w:val="both"/>
        <w:rPr>
          <w:sz w:val="24"/>
          <w:szCs w:val="24"/>
        </w:rPr>
      </w:pPr>
      <w:r w:rsidRPr="00C67D26">
        <w:rPr>
          <w:sz w:val="24"/>
          <w:szCs w:val="24"/>
        </w:rPr>
        <w:t>Quelle est votre situation familiale</w:t>
      </w:r>
      <w:r>
        <w:rPr>
          <w:sz w:val="24"/>
          <w:szCs w:val="24"/>
        </w:rPr>
        <w:t xml:space="preserve"> ?</w:t>
      </w:r>
    </w:p>
    <w:p w:rsidR="00DC0915" w:rsidRDefault="00EE31A1" w:rsidP="00DC0915">
      <w:pPr>
        <w:keepNext/>
        <w:jc w:val="center"/>
      </w:pPr>
      <w:r>
        <w:rPr>
          <w:noProof/>
        </w:rPr>
        <w:drawing>
          <wp:inline distT="0" distB="0" distL="0" distR="0">
            <wp:extent cx="5760720" cy="1872761"/>
            <wp:effectExtent l="0" t="0" r="0" b="0"/>
            <wp:docPr id="14" name="Picture 14" descr="C:\Users\abdel\AppData\Local\Microsoft\Windows\INetCache\Content.MSO\34C1B0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el\AppData\Local\Microsoft\Windows\INetCache\Content.MSO\34C1B02A.tm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5" t="31446" r="305" b="-1951"/>
                    <a:stretch/>
                  </pic:blipFill>
                  <pic:spPr bwMode="auto">
                    <a:xfrm>
                      <a:off x="0" y="0"/>
                      <a:ext cx="5760720" cy="1872761"/>
                    </a:xfrm>
                    <a:prstGeom prst="rect">
                      <a:avLst/>
                    </a:prstGeom>
                    <a:noFill/>
                    <a:ln>
                      <a:noFill/>
                    </a:ln>
                    <a:extLst>
                      <a:ext uri="{53640926-AAD7-44D8-BBD7-CCE9431645EC}">
                        <a14:shadowObscured xmlns:a14="http://schemas.microsoft.com/office/drawing/2010/main"/>
                      </a:ext>
                    </a:extLst>
                  </pic:spPr>
                </pic:pic>
              </a:graphicData>
            </a:graphic>
          </wp:inline>
        </w:drawing>
      </w:r>
    </w:p>
    <w:p w:rsidR="002252FD" w:rsidRPr="002252FD" w:rsidRDefault="00DC0915" w:rsidP="00DC0915">
      <w:pPr>
        <w:pStyle w:val="Caption"/>
        <w:jc w:val="center"/>
        <w:rPr>
          <w:sz w:val="24"/>
          <w:szCs w:val="24"/>
        </w:rPr>
      </w:pPr>
      <w:bookmarkStart w:id="22" w:name="_Toc510118391"/>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5</w:t>
      </w:r>
      <w:r w:rsidR="00EE31A1">
        <w:rPr>
          <w:noProof/>
        </w:rPr>
        <w:fldChar w:fldCharType="end"/>
      </w:r>
      <w:r>
        <w:t xml:space="preserve"> Question4</w:t>
      </w:r>
      <w:bookmarkEnd w:id="22"/>
    </w:p>
    <w:p w:rsidR="00FD09D4" w:rsidRDefault="00C67D26" w:rsidP="00632CC1">
      <w:pPr>
        <w:pStyle w:val="ListParagraph"/>
        <w:numPr>
          <w:ilvl w:val="0"/>
          <w:numId w:val="28"/>
        </w:numPr>
        <w:jc w:val="both"/>
        <w:rPr>
          <w:sz w:val="24"/>
          <w:szCs w:val="24"/>
        </w:rPr>
      </w:pPr>
      <w:r>
        <w:rPr>
          <w:sz w:val="24"/>
          <w:szCs w:val="24"/>
        </w:rPr>
        <w:t xml:space="preserve">Où habitez-vous </w:t>
      </w:r>
      <w:r w:rsidR="00FD09D4">
        <w:rPr>
          <w:sz w:val="24"/>
          <w:szCs w:val="24"/>
        </w:rPr>
        <w:t>?</w:t>
      </w:r>
    </w:p>
    <w:p w:rsidR="008702C6" w:rsidRDefault="00C67D26" w:rsidP="008702C6">
      <w:pPr>
        <w:keepNext/>
        <w:ind w:left="360"/>
        <w:jc w:val="center"/>
      </w:pPr>
      <w:r>
        <w:rPr>
          <w:noProof/>
        </w:rPr>
        <w:drawing>
          <wp:inline distT="0" distB="0" distL="0" distR="0" wp14:anchorId="1F05ACBC" wp14:editId="5E0FBB49">
            <wp:extent cx="5153025" cy="2152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2152650"/>
                    </a:xfrm>
                    <a:prstGeom prst="rect">
                      <a:avLst/>
                    </a:prstGeom>
                  </pic:spPr>
                </pic:pic>
              </a:graphicData>
            </a:graphic>
          </wp:inline>
        </w:drawing>
      </w:r>
    </w:p>
    <w:p w:rsidR="008702C6" w:rsidRPr="008702C6" w:rsidRDefault="008702C6" w:rsidP="008702C6">
      <w:pPr>
        <w:pStyle w:val="Caption"/>
        <w:jc w:val="center"/>
        <w:rPr>
          <w:sz w:val="24"/>
          <w:szCs w:val="24"/>
        </w:rPr>
      </w:pPr>
      <w:bookmarkStart w:id="23" w:name="_Toc510118392"/>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6</w:t>
      </w:r>
      <w:r w:rsidR="00EE31A1">
        <w:rPr>
          <w:noProof/>
        </w:rPr>
        <w:fldChar w:fldCharType="end"/>
      </w:r>
      <w:r>
        <w:t xml:space="preserve"> Question5</w:t>
      </w:r>
      <w:bookmarkEnd w:id="23"/>
    </w:p>
    <w:p w:rsidR="00FD09D4" w:rsidRDefault="00C67D26" w:rsidP="00632CC1">
      <w:pPr>
        <w:pStyle w:val="ListParagraph"/>
        <w:numPr>
          <w:ilvl w:val="0"/>
          <w:numId w:val="28"/>
        </w:numPr>
        <w:jc w:val="both"/>
        <w:rPr>
          <w:sz w:val="24"/>
          <w:szCs w:val="24"/>
        </w:rPr>
      </w:pPr>
      <w:r w:rsidRPr="00C67D26">
        <w:rPr>
          <w:sz w:val="24"/>
          <w:szCs w:val="24"/>
        </w:rPr>
        <w:t>Quelle est la tranche de votre salaire</w:t>
      </w:r>
      <w:r w:rsidR="00F50ACA">
        <w:rPr>
          <w:sz w:val="24"/>
          <w:szCs w:val="24"/>
        </w:rPr>
        <w:t>?</w:t>
      </w:r>
    </w:p>
    <w:p w:rsidR="008702C6" w:rsidRDefault="00744795" w:rsidP="008702C6">
      <w:pPr>
        <w:keepNext/>
        <w:ind w:left="360"/>
        <w:jc w:val="center"/>
      </w:pPr>
      <w:r>
        <w:rPr>
          <w:noProof/>
        </w:rPr>
        <w:lastRenderedPageBreak/>
        <w:drawing>
          <wp:inline distT="0" distB="0" distL="0" distR="0" wp14:anchorId="1E2248ED" wp14:editId="6143036B">
            <wp:extent cx="5343525" cy="220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2200275"/>
                    </a:xfrm>
                    <a:prstGeom prst="rect">
                      <a:avLst/>
                    </a:prstGeom>
                  </pic:spPr>
                </pic:pic>
              </a:graphicData>
            </a:graphic>
          </wp:inline>
        </w:drawing>
      </w:r>
    </w:p>
    <w:p w:rsidR="008702C6" w:rsidRPr="008702C6" w:rsidRDefault="008702C6" w:rsidP="008702C6">
      <w:pPr>
        <w:pStyle w:val="Caption"/>
        <w:jc w:val="center"/>
        <w:rPr>
          <w:sz w:val="24"/>
          <w:szCs w:val="24"/>
        </w:rPr>
      </w:pPr>
      <w:bookmarkStart w:id="24" w:name="_Toc510118393"/>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7</w:t>
      </w:r>
      <w:r w:rsidR="00EE31A1">
        <w:rPr>
          <w:noProof/>
        </w:rPr>
        <w:fldChar w:fldCharType="end"/>
      </w:r>
      <w:r>
        <w:t xml:space="preserve"> Question6</w:t>
      </w:r>
      <w:bookmarkEnd w:id="24"/>
    </w:p>
    <w:p w:rsidR="00FD09D4" w:rsidRDefault="0038090F" w:rsidP="00632CC1">
      <w:pPr>
        <w:pStyle w:val="ListParagraph"/>
        <w:numPr>
          <w:ilvl w:val="0"/>
          <w:numId w:val="28"/>
        </w:numPr>
        <w:jc w:val="both"/>
        <w:rPr>
          <w:sz w:val="24"/>
          <w:szCs w:val="24"/>
        </w:rPr>
      </w:pPr>
      <w:r w:rsidRPr="0038090F">
        <w:rPr>
          <w:sz w:val="24"/>
          <w:szCs w:val="24"/>
        </w:rPr>
        <w:t>Quel est le tarif maximum que vous pouvez payer pour le service que nous proposons</w:t>
      </w:r>
      <w:r w:rsidR="00FD09D4">
        <w:rPr>
          <w:sz w:val="24"/>
          <w:szCs w:val="24"/>
        </w:rPr>
        <w:t>?</w:t>
      </w:r>
    </w:p>
    <w:p w:rsidR="001F08AB" w:rsidRDefault="0038090F" w:rsidP="001F08AB">
      <w:pPr>
        <w:keepNext/>
        <w:ind w:left="360"/>
        <w:jc w:val="center"/>
      </w:pPr>
      <w:r>
        <w:rPr>
          <w:noProof/>
        </w:rPr>
        <w:drawing>
          <wp:inline distT="0" distB="0" distL="0" distR="0">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02C6" w:rsidRPr="008702C6" w:rsidRDefault="001F08AB" w:rsidP="001F08AB">
      <w:pPr>
        <w:pStyle w:val="Caption"/>
        <w:jc w:val="center"/>
        <w:rPr>
          <w:sz w:val="24"/>
          <w:szCs w:val="24"/>
        </w:rPr>
      </w:pPr>
      <w:bookmarkStart w:id="25" w:name="_Toc510118394"/>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8</w:t>
      </w:r>
      <w:r w:rsidR="00EE31A1">
        <w:rPr>
          <w:noProof/>
        </w:rPr>
        <w:fldChar w:fldCharType="end"/>
      </w:r>
      <w:r>
        <w:t xml:space="preserve"> Question7</w:t>
      </w:r>
      <w:bookmarkEnd w:id="25"/>
    </w:p>
    <w:p w:rsidR="00A00896" w:rsidRDefault="00CD5C6B" w:rsidP="00632CC1">
      <w:pPr>
        <w:pStyle w:val="ListParagraph"/>
        <w:numPr>
          <w:ilvl w:val="0"/>
          <w:numId w:val="28"/>
        </w:numPr>
        <w:jc w:val="both"/>
        <w:rPr>
          <w:sz w:val="24"/>
          <w:szCs w:val="24"/>
        </w:rPr>
      </w:pPr>
      <w:r w:rsidRPr="00CD5C6B">
        <w:rPr>
          <w:sz w:val="24"/>
          <w:szCs w:val="24"/>
        </w:rPr>
        <w:t>Pensez-vous qu'un tarif de 3 dhs par trajet sera convenable pour notre service de réservation ?</w:t>
      </w:r>
    </w:p>
    <w:p w:rsidR="001F08AB" w:rsidRDefault="00CD5C6B" w:rsidP="001F08AB">
      <w:pPr>
        <w:keepNext/>
        <w:ind w:left="360"/>
        <w:jc w:val="center"/>
      </w:pPr>
      <w:r>
        <w:rPr>
          <w:noProof/>
        </w:rPr>
        <w:lastRenderedPageBreak/>
        <w:drawing>
          <wp:inline distT="0" distB="0" distL="0" distR="0">
            <wp:extent cx="5759584" cy="1637881"/>
            <wp:effectExtent l="0" t="0" r="0" b="0"/>
            <wp:docPr id="20" name="Picture 20" descr="C:\Users\abdel\AppData\Local\Microsoft\Windows\INetCache\Content.MSO\57ED8F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del\AppData\Local\Microsoft\Windows\INetCache\Content.MSO\57ED8F94.t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4870" b="8279"/>
                    <a:stretch/>
                  </pic:blipFill>
                  <pic:spPr bwMode="auto">
                    <a:xfrm>
                      <a:off x="0" y="0"/>
                      <a:ext cx="5760720" cy="1638204"/>
                    </a:xfrm>
                    <a:prstGeom prst="rect">
                      <a:avLst/>
                    </a:prstGeom>
                    <a:noFill/>
                    <a:ln>
                      <a:noFill/>
                    </a:ln>
                    <a:extLst>
                      <a:ext uri="{53640926-AAD7-44D8-BBD7-CCE9431645EC}">
                        <a14:shadowObscured xmlns:a14="http://schemas.microsoft.com/office/drawing/2010/main"/>
                      </a:ext>
                    </a:extLst>
                  </pic:spPr>
                </pic:pic>
              </a:graphicData>
            </a:graphic>
          </wp:inline>
        </w:drawing>
      </w:r>
    </w:p>
    <w:p w:rsidR="001F08AB" w:rsidRPr="001F08AB" w:rsidRDefault="001F08AB" w:rsidP="001F08AB">
      <w:pPr>
        <w:pStyle w:val="Caption"/>
        <w:jc w:val="center"/>
        <w:rPr>
          <w:sz w:val="24"/>
          <w:szCs w:val="24"/>
        </w:rPr>
      </w:pPr>
      <w:bookmarkStart w:id="26" w:name="_Toc510118395"/>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9</w:t>
      </w:r>
      <w:r w:rsidR="00EE31A1">
        <w:rPr>
          <w:noProof/>
        </w:rPr>
        <w:fldChar w:fldCharType="end"/>
      </w:r>
      <w:r>
        <w:t xml:space="preserve"> Question8</w:t>
      </w:r>
      <w:bookmarkEnd w:id="26"/>
    </w:p>
    <w:p w:rsidR="00FE64FD" w:rsidRDefault="00D21D23" w:rsidP="00FE64FD">
      <w:pPr>
        <w:pStyle w:val="ListParagraph"/>
        <w:numPr>
          <w:ilvl w:val="0"/>
          <w:numId w:val="28"/>
        </w:numPr>
        <w:jc w:val="both"/>
        <w:rPr>
          <w:sz w:val="24"/>
          <w:szCs w:val="24"/>
        </w:rPr>
      </w:pPr>
      <w:r w:rsidRPr="00D21D23">
        <w:rPr>
          <w:sz w:val="24"/>
          <w:szCs w:val="24"/>
        </w:rPr>
        <w:t>Utilisiez-vous souvent le payement par carte</w:t>
      </w:r>
      <w:r w:rsidR="00CE6D47">
        <w:rPr>
          <w:sz w:val="24"/>
          <w:szCs w:val="24"/>
        </w:rPr>
        <w:t xml:space="preserve">? </w:t>
      </w:r>
    </w:p>
    <w:p w:rsidR="001F08AB" w:rsidRDefault="00CA6942" w:rsidP="001F08AB">
      <w:pPr>
        <w:keepNext/>
        <w:ind w:left="360"/>
        <w:jc w:val="center"/>
      </w:pPr>
      <w:r>
        <w:rPr>
          <w:noProof/>
        </w:rPr>
        <w:drawing>
          <wp:inline distT="0" distB="0" distL="0" distR="0">
            <wp:extent cx="5760720" cy="1853607"/>
            <wp:effectExtent l="0" t="0" r="0" b="0"/>
            <wp:docPr id="23" name="Picture 23" descr="C:\Users\abdel\AppData\Local\Microsoft\Windows\INetCache\Content.MSO\1ABAC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del\AppData\Local\Microsoft\Windows\INetCache\Content.MSO\1ABAC20.t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0249"/>
                    <a:stretch/>
                  </pic:blipFill>
                  <pic:spPr bwMode="auto">
                    <a:xfrm>
                      <a:off x="0" y="0"/>
                      <a:ext cx="5760720" cy="1853607"/>
                    </a:xfrm>
                    <a:prstGeom prst="rect">
                      <a:avLst/>
                    </a:prstGeom>
                    <a:noFill/>
                    <a:ln>
                      <a:noFill/>
                    </a:ln>
                    <a:extLst>
                      <a:ext uri="{53640926-AAD7-44D8-BBD7-CCE9431645EC}">
                        <a14:shadowObscured xmlns:a14="http://schemas.microsoft.com/office/drawing/2010/main"/>
                      </a:ext>
                    </a:extLst>
                  </pic:spPr>
                </pic:pic>
              </a:graphicData>
            </a:graphic>
          </wp:inline>
        </w:drawing>
      </w:r>
    </w:p>
    <w:p w:rsidR="001F08AB" w:rsidRPr="001F08AB" w:rsidRDefault="001F08AB" w:rsidP="001F08AB">
      <w:pPr>
        <w:pStyle w:val="Caption"/>
        <w:jc w:val="center"/>
        <w:rPr>
          <w:sz w:val="24"/>
          <w:szCs w:val="24"/>
        </w:rPr>
      </w:pPr>
      <w:bookmarkStart w:id="27" w:name="_Toc510118396"/>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10</w:t>
      </w:r>
      <w:r w:rsidR="00EE31A1">
        <w:rPr>
          <w:noProof/>
        </w:rPr>
        <w:fldChar w:fldCharType="end"/>
      </w:r>
      <w:r>
        <w:t xml:space="preserve"> Question9</w:t>
      </w:r>
      <w:bookmarkEnd w:id="27"/>
    </w:p>
    <w:p w:rsidR="0066476D" w:rsidRDefault="00CA6942" w:rsidP="00632CC1">
      <w:pPr>
        <w:pStyle w:val="ListParagraph"/>
        <w:numPr>
          <w:ilvl w:val="0"/>
          <w:numId w:val="28"/>
        </w:numPr>
        <w:jc w:val="both"/>
        <w:rPr>
          <w:sz w:val="24"/>
          <w:szCs w:val="24"/>
        </w:rPr>
      </w:pPr>
      <w:r w:rsidRPr="00CA6942">
        <w:rPr>
          <w:sz w:val="24"/>
          <w:szCs w:val="24"/>
        </w:rPr>
        <w:t xml:space="preserve">Quelle est la durée que vous passez en moyenne en attendant un petit taxi </w:t>
      </w:r>
      <w:r w:rsidR="00CE6D47">
        <w:rPr>
          <w:sz w:val="24"/>
          <w:szCs w:val="24"/>
        </w:rPr>
        <w:t>?</w:t>
      </w:r>
    </w:p>
    <w:p w:rsidR="00CA6942" w:rsidRDefault="00CA6942" w:rsidP="001F08AB">
      <w:pPr>
        <w:keepNext/>
        <w:ind w:left="360"/>
        <w:jc w:val="center"/>
        <w:rPr>
          <w:noProof/>
        </w:rPr>
      </w:pPr>
    </w:p>
    <w:p w:rsidR="001F08AB" w:rsidRDefault="00CA6942" w:rsidP="001F08AB">
      <w:pPr>
        <w:keepNext/>
        <w:ind w:left="360"/>
        <w:jc w:val="center"/>
      </w:pPr>
      <w:r>
        <w:rPr>
          <w:noProof/>
        </w:rPr>
        <w:drawing>
          <wp:inline distT="0" distB="0" distL="0" distR="0">
            <wp:extent cx="5760720" cy="1876794"/>
            <wp:effectExtent l="0" t="0" r="0" b="0"/>
            <wp:docPr id="38" name="Picture 38" descr="C:\Users\abdel\AppData\Local\Microsoft\Windows\INetCache\Content.MSO\534987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del\AppData\Local\Microsoft\Windows\INetCache\Content.MSO\5349872E.t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4870"/>
                    <a:stretch/>
                  </pic:blipFill>
                  <pic:spPr bwMode="auto">
                    <a:xfrm>
                      <a:off x="0" y="0"/>
                      <a:ext cx="5760720" cy="1876794"/>
                    </a:xfrm>
                    <a:prstGeom prst="rect">
                      <a:avLst/>
                    </a:prstGeom>
                    <a:noFill/>
                    <a:ln>
                      <a:noFill/>
                    </a:ln>
                    <a:extLst>
                      <a:ext uri="{53640926-AAD7-44D8-BBD7-CCE9431645EC}">
                        <a14:shadowObscured xmlns:a14="http://schemas.microsoft.com/office/drawing/2010/main"/>
                      </a:ext>
                    </a:extLst>
                  </pic:spPr>
                </pic:pic>
              </a:graphicData>
            </a:graphic>
          </wp:inline>
        </w:drawing>
      </w:r>
    </w:p>
    <w:p w:rsidR="001F08AB" w:rsidRPr="001F08AB" w:rsidRDefault="001F08AB" w:rsidP="001F08AB">
      <w:pPr>
        <w:pStyle w:val="Caption"/>
        <w:jc w:val="center"/>
        <w:rPr>
          <w:sz w:val="24"/>
          <w:szCs w:val="24"/>
        </w:rPr>
      </w:pPr>
      <w:bookmarkStart w:id="28" w:name="_Toc510118397"/>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11</w:t>
      </w:r>
      <w:r w:rsidR="00EE31A1">
        <w:rPr>
          <w:noProof/>
        </w:rPr>
        <w:fldChar w:fldCharType="end"/>
      </w:r>
      <w:r>
        <w:t xml:space="preserve"> Question10</w:t>
      </w:r>
      <w:bookmarkEnd w:id="28"/>
    </w:p>
    <w:p w:rsidR="00D24176" w:rsidRDefault="00F172D7" w:rsidP="00632CC1">
      <w:pPr>
        <w:pStyle w:val="ListParagraph"/>
        <w:numPr>
          <w:ilvl w:val="0"/>
          <w:numId w:val="28"/>
        </w:numPr>
        <w:jc w:val="both"/>
        <w:rPr>
          <w:sz w:val="24"/>
          <w:szCs w:val="24"/>
        </w:rPr>
      </w:pPr>
      <w:r w:rsidRPr="00F172D7">
        <w:rPr>
          <w:sz w:val="24"/>
          <w:szCs w:val="24"/>
        </w:rPr>
        <w:t>Est-ce que vous acceptez que le taxi que vous utilisez porte en même temps avec vous un autre client</w:t>
      </w:r>
      <w:r w:rsidR="00CE6D47">
        <w:rPr>
          <w:sz w:val="24"/>
          <w:szCs w:val="24"/>
        </w:rPr>
        <w:t>?</w:t>
      </w:r>
    </w:p>
    <w:p w:rsidR="001F08AB" w:rsidRDefault="00F172D7" w:rsidP="001F08AB">
      <w:pPr>
        <w:keepNext/>
        <w:ind w:left="360"/>
        <w:jc w:val="center"/>
      </w:pPr>
      <w:r>
        <w:rPr>
          <w:noProof/>
        </w:rPr>
        <w:lastRenderedPageBreak/>
        <w:drawing>
          <wp:inline distT="0" distB="0" distL="0" distR="0">
            <wp:extent cx="5760720" cy="1977279"/>
            <wp:effectExtent l="0" t="0" r="0" b="0"/>
            <wp:docPr id="39" name="Picture 39" descr="C:\Users\abdel\AppData\Local\Microsoft\Windows\INetCache\Content.MSO\1C482B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del\AppData\Local\Microsoft\Windows\INetCache\Content.MSO\1C482B6C.t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1384"/>
                    <a:stretch/>
                  </pic:blipFill>
                  <pic:spPr bwMode="auto">
                    <a:xfrm>
                      <a:off x="0" y="0"/>
                      <a:ext cx="5760720" cy="1977279"/>
                    </a:xfrm>
                    <a:prstGeom prst="rect">
                      <a:avLst/>
                    </a:prstGeom>
                    <a:noFill/>
                    <a:ln>
                      <a:noFill/>
                    </a:ln>
                    <a:extLst>
                      <a:ext uri="{53640926-AAD7-44D8-BBD7-CCE9431645EC}">
                        <a14:shadowObscured xmlns:a14="http://schemas.microsoft.com/office/drawing/2010/main"/>
                      </a:ext>
                    </a:extLst>
                  </pic:spPr>
                </pic:pic>
              </a:graphicData>
            </a:graphic>
          </wp:inline>
        </w:drawing>
      </w:r>
    </w:p>
    <w:p w:rsidR="001F08AB" w:rsidRPr="001F08AB" w:rsidRDefault="001F08AB" w:rsidP="001F08AB">
      <w:pPr>
        <w:pStyle w:val="Caption"/>
        <w:jc w:val="center"/>
        <w:rPr>
          <w:sz w:val="24"/>
          <w:szCs w:val="24"/>
        </w:rPr>
      </w:pPr>
      <w:bookmarkStart w:id="29" w:name="_Toc510118398"/>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12</w:t>
      </w:r>
      <w:r w:rsidR="00EE31A1">
        <w:rPr>
          <w:noProof/>
        </w:rPr>
        <w:fldChar w:fldCharType="end"/>
      </w:r>
      <w:r>
        <w:t xml:space="preserve"> Question11</w:t>
      </w:r>
      <w:bookmarkEnd w:id="29"/>
    </w:p>
    <w:p w:rsidR="003A5C50" w:rsidRDefault="00F172D7" w:rsidP="00632CC1">
      <w:pPr>
        <w:pStyle w:val="ListParagraph"/>
        <w:numPr>
          <w:ilvl w:val="0"/>
          <w:numId w:val="28"/>
        </w:numPr>
        <w:jc w:val="both"/>
        <w:rPr>
          <w:sz w:val="24"/>
          <w:szCs w:val="24"/>
        </w:rPr>
      </w:pPr>
      <w:r w:rsidRPr="00F172D7">
        <w:rPr>
          <w:sz w:val="24"/>
          <w:szCs w:val="24"/>
        </w:rPr>
        <w:t>Vous préférez que les chauffeurs des taxis respectent ces conditions</w:t>
      </w:r>
      <w:r w:rsidRPr="00F172D7">
        <w:rPr>
          <w:rFonts w:ascii="Helvetica" w:hAnsi="Helvetica" w:cs="Helvetica"/>
          <w:color w:val="000000"/>
          <w:sz w:val="30"/>
          <w:szCs w:val="30"/>
          <w:shd w:val="clear" w:color="auto" w:fill="FFFFFF"/>
        </w:rPr>
        <w:t xml:space="preserve"> </w:t>
      </w:r>
      <w:r w:rsidR="00CE6D47">
        <w:rPr>
          <w:sz w:val="24"/>
          <w:szCs w:val="24"/>
        </w:rPr>
        <w:t>?</w:t>
      </w:r>
    </w:p>
    <w:p w:rsidR="001F08AB" w:rsidRDefault="00F172D7" w:rsidP="001F08AB">
      <w:pPr>
        <w:keepNext/>
        <w:ind w:left="360"/>
        <w:jc w:val="center"/>
      </w:pPr>
      <w:r>
        <w:rPr>
          <w:noProof/>
        </w:rPr>
        <w:drawing>
          <wp:inline distT="0" distB="0" distL="0" distR="0" wp14:anchorId="4C00441D" wp14:editId="326E7F7F">
            <wp:extent cx="5760720" cy="2284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84095"/>
                    </a:xfrm>
                    <a:prstGeom prst="rect">
                      <a:avLst/>
                    </a:prstGeom>
                  </pic:spPr>
                </pic:pic>
              </a:graphicData>
            </a:graphic>
          </wp:inline>
        </w:drawing>
      </w:r>
    </w:p>
    <w:p w:rsidR="001F08AB" w:rsidRPr="001F08AB" w:rsidRDefault="001F08AB" w:rsidP="001F08AB">
      <w:pPr>
        <w:pStyle w:val="Caption"/>
        <w:jc w:val="center"/>
        <w:rPr>
          <w:sz w:val="24"/>
          <w:szCs w:val="24"/>
        </w:rPr>
      </w:pPr>
      <w:bookmarkStart w:id="30" w:name="_Toc510118399"/>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13</w:t>
      </w:r>
      <w:r w:rsidR="00EE31A1">
        <w:rPr>
          <w:noProof/>
        </w:rPr>
        <w:fldChar w:fldCharType="end"/>
      </w:r>
      <w:r>
        <w:t xml:space="preserve"> Question12</w:t>
      </w:r>
      <w:bookmarkEnd w:id="30"/>
    </w:p>
    <w:p w:rsidR="00012BFE" w:rsidRDefault="00F172D7" w:rsidP="00632CC1">
      <w:pPr>
        <w:pStyle w:val="ListParagraph"/>
        <w:numPr>
          <w:ilvl w:val="0"/>
          <w:numId w:val="28"/>
        </w:numPr>
        <w:jc w:val="both"/>
        <w:rPr>
          <w:sz w:val="24"/>
          <w:szCs w:val="24"/>
        </w:rPr>
      </w:pPr>
      <w:r w:rsidRPr="00F172D7">
        <w:rPr>
          <w:sz w:val="24"/>
          <w:szCs w:val="24"/>
        </w:rPr>
        <w:t xml:space="preserve">À quelle fréquence utilisez-vous un </w:t>
      </w:r>
      <w:r w:rsidR="00D77DBA" w:rsidRPr="00F172D7">
        <w:rPr>
          <w:sz w:val="24"/>
          <w:szCs w:val="24"/>
        </w:rPr>
        <w:t>taxi</w:t>
      </w:r>
      <w:r w:rsidR="00D77DBA">
        <w:rPr>
          <w:sz w:val="24"/>
          <w:szCs w:val="24"/>
        </w:rPr>
        <w:t xml:space="preserve"> ?</w:t>
      </w:r>
    </w:p>
    <w:p w:rsidR="001F08AB" w:rsidRDefault="00F172D7" w:rsidP="001F08AB">
      <w:pPr>
        <w:keepNext/>
        <w:ind w:left="360"/>
        <w:jc w:val="center"/>
      </w:pPr>
      <w:r>
        <w:rPr>
          <w:noProof/>
        </w:rPr>
        <w:drawing>
          <wp:inline distT="0" distB="0" distL="0" distR="0">
            <wp:extent cx="5760720" cy="1933994"/>
            <wp:effectExtent l="0" t="0" r="0" b="0"/>
            <wp:docPr id="43" name="Picture 43" descr="C:\Users\abdel\AppData\Local\Microsoft\Windows\INetCache\Content.MSO\C88D16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del\AppData\Local\Microsoft\Windows\INetCache\Content.MSO\C88D1646.tmp"/>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7224"/>
                    <a:stretch/>
                  </pic:blipFill>
                  <pic:spPr bwMode="auto">
                    <a:xfrm>
                      <a:off x="0" y="0"/>
                      <a:ext cx="5760720" cy="1933994"/>
                    </a:xfrm>
                    <a:prstGeom prst="rect">
                      <a:avLst/>
                    </a:prstGeom>
                    <a:noFill/>
                    <a:ln>
                      <a:noFill/>
                    </a:ln>
                    <a:extLst>
                      <a:ext uri="{53640926-AAD7-44D8-BBD7-CCE9431645EC}">
                        <a14:shadowObscured xmlns:a14="http://schemas.microsoft.com/office/drawing/2010/main"/>
                      </a:ext>
                    </a:extLst>
                  </pic:spPr>
                </pic:pic>
              </a:graphicData>
            </a:graphic>
          </wp:inline>
        </w:drawing>
      </w:r>
    </w:p>
    <w:p w:rsidR="001F08AB" w:rsidRPr="001F08AB" w:rsidRDefault="001F08AB" w:rsidP="001F08AB">
      <w:pPr>
        <w:pStyle w:val="Caption"/>
        <w:jc w:val="center"/>
        <w:rPr>
          <w:sz w:val="24"/>
          <w:szCs w:val="24"/>
        </w:rPr>
      </w:pPr>
      <w:bookmarkStart w:id="31" w:name="_Toc510118400"/>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14</w:t>
      </w:r>
      <w:r w:rsidR="00EE31A1">
        <w:rPr>
          <w:noProof/>
        </w:rPr>
        <w:fldChar w:fldCharType="end"/>
      </w:r>
      <w:r>
        <w:t xml:space="preserve"> Question13</w:t>
      </w:r>
      <w:bookmarkEnd w:id="31"/>
    </w:p>
    <w:p w:rsidR="00DE2304" w:rsidRDefault="00D77DBA" w:rsidP="00632CC1">
      <w:pPr>
        <w:pStyle w:val="ListParagraph"/>
        <w:numPr>
          <w:ilvl w:val="0"/>
          <w:numId w:val="28"/>
        </w:numPr>
        <w:jc w:val="both"/>
        <w:rPr>
          <w:sz w:val="24"/>
          <w:szCs w:val="24"/>
        </w:rPr>
      </w:pPr>
      <w:r w:rsidRPr="00D77DBA">
        <w:rPr>
          <w:sz w:val="24"/>
          <w:szCs w:val="24"/>
        </w:rPr>
        <w:tab/>
        <w:t>Pour quelle raison utilisez-vous un taxi le plus souvent</w:t>
      </w:r>
      <w:r>
        <w:rPr>
          <w:sz w:val="24"/>
          <w:szCs w:val="24"/>
        </w:rPr>
        <w:t xml:space="preserve"> ?</w:t>
      </w:r>
    </w:p>
    <w:p w:rsidR="00BF051C" w:rsidRDefault="00D77DBA" w:rsidP="00BF051C">
      <w:pPr>
        <w:keepNext/>
        <w:ind w:left="360"/>
        <w:jc w:val="center"/>
      </w:pPr>
      <w:r>
        <w:rPr>
          <w:noProof/>
        </w:rPr>
        <w:lastRenderedPageBreak/>
        <w:drawing>
          <wp:inline distT="0" distB="0" distL="0" distR="0">
            <wp:extent cx="5760720" cy="1923946"/>
            <wp:effectExtent l="0" t="0" r="0" b="0"/>
            <wp:docPr id="44" name="Picture 44" descr="C:\Users\abdel\AppData\Local\Microsoft\Windows\INetCache\Content.MSO\428E42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del\AppData\Local\Microsoft\Windows\INetCache\Content.MSO\428E4244.tmp"/>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7602"/>
                    <a:stretch/>
                  </pic:blipFill>
                  <pic:spPr bwMode="auto">
                    <a:xfrm>
                      <a:off x="0" y="0"/>
                      <a:ext cx="5760720" cy="1923946"/>
                    </a:xfrm>
                    <a:prstGeom prst="rect">
                      <a:avLst/>
                    </a:prstGeom>
                    <a:noFill/>
                    <a:ln>
                      <a:noFill/>
                    </a:ln>
                    <a:extLst>
                      <a:ext uri="{53640926-AAD7-44D8-BBD7-CCE9431645EC}">
                        <a14:shadowObscured xmlns:a14="http://schemas.microsoft.com/office/drawing/2010/main"/>
                      </a:ext>
                    </a:extLst>
                  </pic:spPr>
                </pic:pic>
              </a:graphicData>
            </a:graphic>
          </wp:inline>
        </w:drawing>
      </w:r>
    </w:p>
    <w:p w:rsidR="001F08AB" w:rsidRPr="001F08AB" w:rsidRDefault="00BF051C" w:rsidP="00BF051C">
      <w:pPr>
        <w:pStyle w:val="Caption"/>
        <w:jc w:val="center"/>
        <w:rPr>
          <w:sz w:val="24"/>
          <w:szCs w:val="24"/>
        </w:rPr>
      </w:pPr>
      <w:bookmarkStart w:id="32" w:name="_Toc510118401"/>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15</w:t>
      </w:r>
      <w:r w:rsidR="00EE31A1">
        <w:rPr>
          <w:noProof/>
        </w:rPr>
        <w:fldChar w:fldCharType="end"/>
      </w:r>
      <w:r>
        <w:t xml:space="preserve"> Question14</w:t>
      </w:r>
      <w:bookmarkEnd w:id="32"/>
    </w:p>
    <w:p w:rsidR="00613AA3" w:rsidRDefault="00D77DBA" w:rsidP="00632CC1">
      <w:pPr>
        <w:pStyle w:val="ListParagraph"/>
        <w:numPr>
          <w:ilvl w:val="0"/>
          <w:numId w:val="28"/>
        </w:numPr>
        <w:jc w:val="both"/>
        <w:rPr>
          <w:sz w:val="24"/>
          <w:szCs w:val="24"/>
        </w:rPr>
      </w:pPr>
      <w:r w:rsidRPr="00D77DBA">
        <w:rPr>
          <w:sz w:val="24"/>
          <w:szCs w:val="24"/>
        </w:rPr>
        <w:tab/>
        <w:t xml:space="preserve">Dans quel moment de la journée utilisez-vous habituellement un taxi </w:t>
      </w:r>
      <w:r w:rsidR="00CE6D47">
        <w:rPr>
          <w:sz w:val="24"/>
          <w:szCs w:val="24"/>
        </w:rPr>
        <w:t>?</w:t>
      </w:r>
    </w:p>
    <w:p w:rsidR="00BF051C" w:rsidRDefault="00D77DBA" w:rsidP="00BF051C">
      <w:pPr>
        <w:keepNext/>
        <w:ind w:left="360"/>
        <w:jc w:val="center"/>
      </w:pPr>
      <w:r>
        <w:rPr>
          <w:noProof/>
        </w:rPr>
        <w:drawing>
          <wp:inline distT="0" distB="0" distL="0" distR="0">
            <wp:extent cx="5760720" cy="1853607"/>
            <wp:effectExtent l="0" t="0" r="0" b="0"/>
            <wp:docPr id="45" name="Picture 45" descr="C:\Users\abdel\AppData\Local\Microsoft\Windows\INetCache\Content.MSO\AAB394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del\AppData\Local\Microsoft\Windows\INetCache\Content.MSO\AAB394F2.tmp"/>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0249"/>
                    <a:stretch/>
                  </pic:blipFill>
                  <pic:spPr bwMode="auto">
                    <a:xfrm>
                      <a:off x="0" y="0"/>
                      <a:ext cx="5760720" cy="1853607"/>
                    </a:xfrm>
                    <a:prstGeom prst="rect">
                      <a:avLst/>
                    </a:prstGeom>
                    <a:noFill/>
                    <a:ln>
                      <a:noFill/>
                    </a:ln>
                    <a:extLst>
                      <a:ext uri="{53640926-AAD7-44D8-BBD7-CCE9431645EC}">
                        <a14:shadowObscured xmlns:a14="http://schemas.microsoft.com/office/drawing/2010/main"/>
                      </a:ext>
                    </a:extLst>
                  </pic:spPr>
                </pic:pic>
              </a:graphicData>
            </a:graphic>
          </wp:inline>
        </w:drawing>
      </w:r>
    </w:p>
    <w:p w:rsidR="00BF051C" w:rsidRPr="00BF051C" w:rsidRDefault="00BF051C" w:rsidP="00BF051C">
      <w:pPr>
        <w:pStyle w:val="Caption"/>
        <w:jc w:val="center"/>
        <w:rPr>
          <w:sz w:val="24"/>
          <w:szCs w:val="24"/>
        </w:rPr>
      </w:pPr>
      <w:bookmarkStart w:id="33" w:name="_Toc510118402"/>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16</w:t>
      </w:r>
      <w:r w:rsidR="00EE31A1">
        <w:rPr>
          <w:noProof/>
        </w:rPr>
        <w:fldChar w:fldCharType="end"/>
      </w:r>
      <w:r>
        <w:t xml:space="preserve"> Question15</w:t>
      </w:r>
      <w:bookmarkEnd w:id="33"/>
    </w:p>
    <w:p w:rsidR="00E71C85" w:rsidRDefault="00812324" w:rsidP="00632CC1">
      <w:pPr>
        <w:pStyle w:val="ListParagraph"/>
        <w:numPr>
          <w:ilvl w:val="0"/>
          <w:numId w:val="28"/>
        </w:numPr>
        <w:jc w:val="both"/>
        <w:rPr>
          <w:sz w:val="24"/>
          <w:szCs w:val="24"/>
        </w:rPr>
      </w:pPr>
      <w:r>
        <w:rPr>
          <w:noProof/>
          <w:color w:val="808080" w:themeColor="background1" w:themeShade="80"/>
        </w:rPr>
        <mc:AlternateContent>
          <mc:Choice Requires="wps">
            <w:drawing>
              <wp:anchor distT="0" distB="0" distL="114300" distR="114300" simplePos="0" relativeHeight="251676672" behindDoc="0" locked="0" layoutInCell="1" allowOverlap="1">
                <wp:simplePos x="0" y="0"/>
                <wp:positionH relativeFrom="column">
                  <wp:posOffset>4162425</wp:posOffset>
                </wp:positionH>
                <wp:positionV relativeFrom="paragraph">
                  <wp:posOffset>370840</wp:posOffset>
                </wp:positionV>
                <wp:extent cx="114300" cy="111760"/>
                <wp:effectExtent l="13970" t="7620" r="5080" b="13970"/>
                <wp:wrapNone/>
                <wp:docPr id="3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1760"/>
                        </a:xfrm>
                        <a:prstGeom prst="ellipse">
                          <a:avLst/>
                        </a:prstGeom>
                        <a:solidFill>
                          <a:srgbClr val="109618"/>
                        </a:solidFill>
                        <a:ln w="9525">
                          <a:solidFill>
                            <a:srgbClr val="109618"/>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9C16E2" id="Oval 21" o:spid="_x0000_s1026" style="position:absolute;margin-left:327.75pt;margin-top:29.2pt;width:9pt;height: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" fillcolor="#109618" strokecolor="#109618"/>
            </w:pict>
          </mc:Fallback>
        </mc:AlternateContent>
      </w:r>
      <w:r w:rsidR="00E71C85">
        <w:rPr>
          <w:sz w:val="24"/>
          <w:szCs w:val="24"/>
        </w:rPr>
        <w:t xml:space="preserve">Pensez-vous qu’un tarif de 3dhs par trajet sera convenable pour ce service de </w:t>
      </w:r>
      <w:r w:rsidR="00CE6D47">
        <w:rPr>
          <w:sz w:val="24"/>
          <w:szCs w:val="24"/>
        </w:rPr>
        <w:t>réservation ?</w:t>
      </w:r>
    </w:p>
    <w:p w:rsidR="00BF051C" w:rsidRDefault="00B4312D" w:rsidP="00BF051C">
      <w:pPr>
        <w:keepNext/>
        <w:ind w:left="360"/>
        <w:jc w:val="center"/>
      </w:pPr>
      <w:r>
        <w:rPr>
          <w:noProof/>
        </w:rPr>
        <w:drawing>
          <wp:inline distT="0" distB="0" distL="0" distR="0" wp14:anchorId="0A8C885E" wp14:editId="703224C0">
            <wp:extent cx="5619750" cy="1905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9750" cy="1905000"/>
                    </a:xfrm>
                    <a:prstGeom prst="rect">
                      <a:avLst/>
                    </a:prstGeom>
                  </pic:spPr>
                </pic:pic>
              </a:graphicData>
            </a:graphic>
          </wp:inline>
        </w:drawing>
      </w:r>
    </w:p>
    <w:p w:rsidR="00BF051C" w:rsidRPr="00BF051C" w:rsidRDefault="00BF051C" w:rsidP="00BF051C">
      <w:pPr>
        <w:pStyle w:val="Caption"/>
        <w:jc w:val="center"/>
        <w:rPr>
          <w:sz w:val="24"/>
          <w:szCs w:val="24"/>
        </w:rPr>
      </w:pPr>
      <w:bookmarkStart w:id="34" w:name="_Toc510118403"/>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17</w:t>
      </w:r>
      <w:r w:rsidR="00EE31A1">
        <w:rPr>
          <w:noProof/>
        </w:rPr>
        <w:fldChar w:fldCharType="end"/>
      </w:r>
      <w:r>
        <w:t xml:space="preserve"> Question16</w:t>
      </w:r>
      <w:bookmarkEnd w:id="34"/>
    </w:p>
    <w:p w:rsidR="00F227C5" w:rsidRDefault="00B4312D" w:rsidP="00632CC1">
      <w:pPr>
        <w:pStyle w:val="ListParagraph"/>
        <w:numPr>
          <w:ilvl w:val="0"/>
          <w:numId w:val="28"/>
        </w:numPr>
        <w:jc w:val="both"/>
        <w:rPr>
          <w:sz w:val="24"/>
          <w:szCs w:val="24"/>
        </w:rPr>
      </w:pPr>
      <w:r w:rsidRPr="00B4312D">
        <w:rPr>
          <w:sz w:val="24"/>
          <w:szCs w:val="24"/>
        </w:rPr>
        <w:tab/>
        <w:t>Comment commandez-vous habituellement un taxi</w:t>
      </w:r>
      <w:r>
        <w:rPr>
          <w:sz w:val="24"/>
          <w:szCs w:val="24"/>
        </w:rPr>
        <w:t xml:space="preserve"> ?</w:t>
      </w:r>
    </w:p>
    <w:p w:rsidR="00BF051C" w:rsidRDefault="00B4312D" w:rsidP="00BF051C">
      <w:pPr>
        <w:pStyle w:val="ListParagraph"/>
        <w:keepNext/>
        <w:jc w:val="center"/>
      </w:pPr>
      <w:r>
        <w:rPr>
          <w:noProof/>
        </w:rPr>
        <w:lastRenderedPageBreak/>
        <w:drawing>
          <wp:inline distT="0" distB="0" distL="0" distR="0">
            <wp:extent cx="5760720" cy="1885315"/>
            <wp:effectExtent l="0" t="0" r="0" b="0"/>
            <wp:docPr id="49" name="Picture 49" descr="C:\Users\abdel\AppData\Local\Microsoft\Windows\INetCache\Content.MSO\6A1A88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bdel\AppData\Local\Microsoft\Windows\INetCache\Content.MSO\6A1A885E.t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9039"/>
                    <a:stretch/>
                  </pic:blipFill>
                  <pic:spPr bwMode="auto">
                    <a:xfrm>
                      <a:off x="0" y="0"/>
                      <a:ext cx="5760720"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1D0A7B" w:rsidRDefault="00BF051C" w:rsidP="00BF051C">
      <w:pPr>
        <w:pStyle w:val="Caption"/>
        <w:jc w:val="center"/>
      </w:pPr>
      <w:bookmarkStart w:id="35" w:name="_Toc510118404"/>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18</w:t>
      </w:r>
      <w:r w:rsidR="00EE31A1">
        <w:rPr>
          <w:noProof/>
        </w:rPr>
        <w:fldChar w:fldCharType="end"/>
      </w:r>
      <w:r>
        <w:t xml:space="preserve"> Question17</w:t>
      </w:r>
      <w:bookmarkEnd w:id="35"/>
    </w:p>
    <w:p w:rsidR="00B4312D" w:rsidRDefault="00B4312D" w:rsidP="00B4312D">
      <w:pPr>
        <w:pStyle w:val="ListParagraph"/>
        <w:numPr>
          <w:ilvl w:val="0"/>
          <w:numId w:val="28"/>
        </w:numPr>
        <w:jc w:val="both"/>
        <w:rPr>
          <w:sz w:val="24"/>
          <w:szCs w:val="24"/>
        </w:rPr>
      </w:pPr>
      <w:r w:rsidRPr="00B4312D">
        <w:rPr>
          <w:sz w:val="24"/>
          <w:szCs w:val="24"/>
        </w:rPr>
        <w:t>Avez-vous de mauvaises expériences avec un service de taxi</w:t>
      </w:r>
      <w:r>
        <w:rPr>
          <w:sz w:val="24"/>
          <w:szCs w:val="24"/>
        </w:rPr>
        <w:t>?</w:t>
      </w:r>
    </w:p>
    <w:p w:rsidR="00B4312D" w:rsidRDefault="00B4312D" w:rsidP="00B4312D">
      <w:pPr>
        <w:pStyle w:val="ListParagraph"/>
        <w:keepNext/>
        <w:jc w:val="center"/>
      </w:pPr>
      <w:r>
        <w:rPr>
          <w:noProof/>
        </w:rPr>
        <w:drawing>
          <wp:inline distT="0" distB="0" distL="0" distR="0">
            <wp:extent cx="5760720" cy="1875790"/>
            <wp:effectExtent l="0" t="0" r="0" b="0"/>
            <wp:docPr id="56" name="Picture 56" descr="C:\Users\abdel\AppData\Local\Microsoft\Windows\INetCache\Content.MSO\DB2F34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del\AppData\Local\Microsoft\Windows\INetCache\Content.MSO\DB2F341C.tmp"/>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9397"/>
                    <a:stretch/>
                  </pic:blipFill>
                  <pic:spPr bwMode="auto">
                    <a:xfrm>
                      <a:off x="0" y="0"/>
                      <a:ext cx="5760720" cy="1875790"/>
                    </a:xfrm>
                    <a:prstGeom prst="rect">
                      <a:avLst/>
                    </a:prstGeom>
                    <a:noFill/>
                    <a:ln>
                      <a:noFill/>
                    </a:ln>
                    <a:extLst>
                      <a:ext uri="{53640926-AAD7-44D8-BBD7-CCE9431645EC}">
                        <a14:shadowObscured xmlns:a14="http://schemas.microsoft.com/office/drawing/2010/main"/>
                      </a:ext>
                    </a:extLst>
                  </pic:spPr>
                </pic:pic>
              </a:graphicData>
            </a:graphic>
          </wp:inline>
        </w:drawing>
      </w:r>
    </w:p>
    <w:p w:rsidR="00B4312D" w:rsidRDefault="00B4312D" w:rsidP="00B4312D">
      <w:pPr>
        <w:pStyle w:val="Caption"/>
        <w:jc w:val="center"/>
        <w:rPr>
          <w:sz w:val="24"/>
          <w:szCs w:val="24"/>
        </w:rPr>
      </w:pPr>
      <w:r>
        <w:t xml:space="preserve">Figure </w:t>
      </w:r>
      <w:r>
        <w:rPr>
          <w:noProof/>
        </w:rPr>
        <w:t>19</w:t>
      </w:r>
      <w:r>
        <w:t xml:space="preserve"> Question18</w:t>
      </w:r>
    </w:p>
    <w:p w:rsidR="00B4312D" w:rsidRDefault="00C90A86" w:rsidP="00B4312D">
      <w:pPr>
        <w:pStyle w:val="ListParagraph"/>
        <w:numPr>
          <w:ilvl w:val="0"/>
          <w:numId w:val="28"/>
        </w:numPr>
        <w:jc w:val="both"/>
        <w:rPr>
          <w:sz w:val="24"/>
          <w:szCs w:val="24"/>
        </w:rPr>
      </w:pPr>
      <w:r w:rsidRPr="00B4312D">
        <w:rPr>
          <w:sz w:val="24"/>
          <w:szCs w:val="24"/>
        </w:rPr>
        <w:t>Utilise</w:t>
      </w:r>
      <w:r>
        <w:rPr>
          <w:sz w:val="24"/>
          <w:szCs w:val="24"/>
        </w:rPr>
        <w:t>z</w:t>
      </w:r>
      <w:r w:rsidRPr="00B4312D">
        <w:rPr>
          <w:sz w:val="24"/>
          <w:szCs w:val="24"/>
        </w:rPr>
        <w:t>-vous</w:t>
      </w:r>
      <w:r w:rsidR="00B4312D" w:rsidRPr="00B4312D">
        <w:rPr>
          <w:sz w:val="24"/>
          <w:szCs w:val="24"/>
        </w:rPr>
        <w:t xml:space="preserve"> fréquemment les smartphones</w:t>
      </w:r>
      <w:r w:rsidR="00B4312D">
        <w:rPr>
          <w:sz w:val="24"/>
          <w:szCs w:val="24"/>
        </w:rPr>
        <w:t xml:space="preserve"> ?</w:t>
      </w:r>
    </w:p>
    <w:p w:rsidR="00B4312D" w:rsidRDefault="00B4312D" w:rsidP="00B4312D">
      <w:pPr>
        <w:pStyle w:val="ListParagraph"/>
        <w:keepNext/>
        <w:jc w:val="center"/>
      </w:pPr>
      <w:r>
        <w:rPr>
          <w:noProof/>
        </w:rPr>
        <w:drawing>
          <wp:inline distT="0" distB="0" distL="0" distR="0">
            <wp:extent cx="5760720" cy="1875790"/>
            <wp:effectExtent l="0" t="0" r="0" b="0"/>
            <wp:docPr id="57" name="Picture 57" descr="C:\Users\abdel\AppData\Local\Microsoft\Windows\INetCache\Content.MSO\931CD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bdel\AppData\Local\Microsoft\Windows\INetCache\Content.MSO\931CDC8A.tmp"/>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9397"/>
                    <a:stretch/>
                  </pic:blipFill>
                  <pic:spPr bwMode="auto">
                    <a:xfrm>
                      <a:off x="0" y="0"/>
                      <a:ext cx="5760720" cy="1875790"/>
                    </a:xfrm>
                    <a:prstGeom prst="rect">
                      <a:avLst/>
                    </a:prstGeom>
                    <a:noFill/>
                    <a:ln>
                      <a:noFill/>
                    </a:ln>
                    <a:extLst>
                      <a:ext uri="{53640926-AAD7-44D8-BBD7-CCE9431645EC}">
                        <a14:shadowObscured xmlns:a14="http://schemas.microsoft.com/office/drawing/2010/main"/>
                      </a:ext>
                    </a:extLst>
                  </pic:spPr>
                </pic:pic>
              </a:graphicData>
            </a:graphic>
          </wp:inline>
        </w:drawing>
      </w:r>
    </w:p>
    <w:p w:rsidR="00B4312D" w:rsidRDefault="00B4312D" w:rsidP="00B4312D">
      <w:pPr>
        <w:pStyle w:val="Caption"/>
        <w:jc w:val="center"/>
        <w:rPr>
          <w:sz w:val="24"/>
          <w:szCs w:val="24"/>
        </w:rPr>
      </w:pPr>
      <w:r>
        <w:t>Figure 20 Question19</w:t>
      </w:r>
    </w:p>
    <w:p w:rsidR="00B4312D" w:rsidRDefault="00C90A86" w:rsidP="00B4312D">
      <w:pPr>
        <w:pStyle w:val="ListParagraph"/>
        <w:numPr>
          <w:ilvl w:val="0"/>
          <w:numId w:val="28"/>
        </w:numPr>
        <w:jc w:val="both"/>
        <w:rPr>
          <w:sz w:val="24"/>
          <w:szCs w:val="24"/>
        </w:rPr>
      </w:pPr>
      <w:r w:rsidRPr="00C90A86">
        <w:rPr>
          <w:sz w:val="24"/>
          <w:szCs w:val="24"/>
        </w:rPr>
        <w:t xml:space="preserve">Acceptez-vous de télécharger notre application pour bénéficier de nos services </w:t>
      </w:r>
      <w:r w:rsidR="00B4312D">
        <w:rPr>
          <w:sz w:val="24"/>
          <w:szCs w:val="24"/>
        </w:rPr>
        <w:t>?</w:t>
      </w:r>
    </w:p>
    <w:p w:rsidR="00B4312D" w:rsidRDefault="00B4312D" w:rsidP="00B4312D">
      <w:pPr>
        <w:pStyle w:val="ListParagraph"/>
        <w:keepNext/>
        <w:jc w:val="center"/>
      </w:pPr>
      <w:r>
        <w:rPr>
          <w:noProof/>
        </w:rPr>
        <w:lastRenderedPageBreak/>
        <w:drawing>
          <wp:inline distT="0" distB="0" distL="0" distR="0">
            <wp:extent cx="5760720" cy="1880235"/>
            <wp:effectExtent l="0" t="0" r="0" b="0"/>
            <wp:docPr id="58" name="Picture 58" descr="C:\Users\abdel\AppData\Local\Microsoft\Windows\INetCache\Content.MSO\219895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bdel\AppData\Local\Microsoft\Windows\INetCache\Content.MSO\21989528.tmp"/>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4722"/>
                    <a:stretch/>
                  </pic:blipFill>
                  <pic:spPr bwMode="auto">
                    <a:xfrm>
                      <a:off x="0" y="0"/>
                      <a:ext cx="5760720" cy="1880235"/>
                    </a:xfrm>
                    <a:prstGeom prst="rect">
                      <a:avLst/>
                    </a:prstGeom>
                    <a:noFill/>
                    <a:ln>
                      <a:noFill/>
                    </a:ln>
                    <a:extLst>
                      <a:ext uri="{53640926-AAD7-44D8-BBD7-CCE9431645EC}">
                        <a14:shadowObscured xmlns:a14="http://schemas.microsoft.com/office/drawing/2010/main"/>
                      </a:ext>
                    </a:extLst>
                  </pic:spPr>
                </pic:pic>
              </a:graphicData>
            </a:graphic>
          </wp:inline>
        </w:drawing>
      </w:r>
    </w:p>
    <w:p w:rsidR="00B4312D" w:rsidRDefault="00B4312D" w:rsidP="00B4312D">
      <w:pPr>
        <w:pStyle w:val="Caption"/>
        <w:jc w:val="center"/>
        <w:rPr>
          <w:sz w:val="24"/>
          <w:szCs w:val="24"/>
        </w:rPr>
      </w:pPr>
      <w:r>
        <w:t xml:space="preserve">Figure </w:t>
      </w:r>
      <w:r>
        <w:rPr>
          <w:noProof/>
        </w:rPr>
        <w:t>21</w:t>
      </w:r>
      <w:r>
        <w:t xml:space="preserve"> Question</w:t>
      </w:r>
      <w:r w:rsidR="00C90A86">
        <w:t xml:space="preserve"> </w:t>
      </w:r>
      <w:r>
        <w:t>20</w:t>
      </w:r>
    </w:p>
    <w:p w:rsidR="00B4312D" w:rsidRDefault="00C90A86" w:rsidP="00B4312D">
      <w:pPr>
        <w:pStyle w:val="ListParagraph"/>
        <w:numPr>
          <w:ilvl w:val="0"/>
          <w:numId w:val="28"/>
        </w:numPr>
        <w:jc w:val="both"/>
        <w:rPr>
          <w:sz w:val="24"/>
          <w:szCs w:val="24"/>
        </w:rPr>
      </w:pPr>
      <w:r w:rsidRPr="00C90A86">
        <w:rPr>
          <w:sz w:val="24"/>
          <w:szCs w:val="24"/>
        </w:rPr>
        <w:t>Si un service vous propose une durée d'attente plus petite avec un prix raisonnable, est ce que vous l'utiliserez</w:t>
      </w:r>
      <w:r w:rsidR="00B4312D">
        <w:rPr>
          <w:sz w:val="24"/>
          <w:szCs w:val="24"/>
        </w:rPr>
        <w:t>?</w:t>
      </w:r>
    </w:p>
    <w:p w:rsidR="00B4312D" w:rsidRDefault="00C90A86" w:rsidP="00B4312D">
      <w:pPr>
        <w:pStyle w:val="ListParagraph"/>
        <w:keepNext/>
        <w:jc w:val="center"/>
      </w:pPr>
      <w:r>
        <w:rPr>
          <w:noProof/>
        </w:rPr>
        <w:drawing>
          <wp:inline distT="0" distB="0" distL="0" distR="0">
            <wp:extent cx="5760720" cy="1975485"/>
            <wp:effectExtent l="0" t="0" r="0" b="0"/>
            <wp:docPr id="59" name="Picture 59" descr="C:\Users\abdel\AppData\Local\Microsoft\Windows\INetCache\Content.MSO\3C2E3D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del\AppData\Local\Microsoft\Windows\INetCache\Content.MSO\3C2E3D76.tmp"/>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1416"/>
                    <a:stretch/>
                  </pic:blipFill>
                  <pic:spPr bwMode="auto">
                    <a:xfrm>
                      <a:off x="0" y="0"/>
                      <a:ext cx="5760720" cy="1975485"/>
                    </a:xfrm>
                    <a:prstGeom prst="rect">
                      <a:avLst/>
                    </a:prstGeom>
                    <a:noFill/>
                    <a:ln>
                      <a:noFill/>
                    </a:ln>
                    <a:extLst>
                      <a:ext uri="{53640926-AAD7-44D8-BBD7-CCE9431645EC}">
                        <a14:shadowObscured xmlns:a14="http://schemas.microsoft.com/office/drawing/2010/main"/>
                      </a:ext>
                    </a:extLst>
                  </pic:spPr>
                </pic:pic>
              </a:graphicData>
            </a:graphic>
          </wp:inline>
        </w:drawing>
      </w:r>
    </w:p>
    <w:p w:rsidR="00B4312D" w:rsidRDefault="00B4312D" w:rsidP="00B4312D">
      <w:pPr>
        <w:pStyle w:val="Caption"/>
        <w:jc w:val="center"/>
        <w:rPr>
          <w:sz w:val="24"/>
          <w:szCs w:val="24"/>
        </w:rPr>
      </w:pPr>
      <w:r>
        <w:t xml:space="preserve">Figure </w:t>
      </w:r>
      <w:r w:rsidR="00C90A86">
        <w:t>22</w:t>
      </w:r>
      <w:r>
        <w:t xml:space="preserve"> Question</w:t>
      </w:r>
      <w:r w:rsidR="00C90A86">
        <w:t xml:space="preserve"> 21</w:t>
      </w:r>
    </w:p>
    <w:p w:rsidR="00B4312D" w:rsidRDefault="00C90A86" w:rsidP="00B4312D">
      <w:pPr>
        <w:pStyle w:val="ListParagraph"/>
        <w:numPr>
          <w:ilvl w:val="0"/>
          <w:numId w:val="28"/>
        </w:numPr>
        <w:jc w:val="both"/>
        <w:rPr>
          <w:sz w:val="24"/>
          <w:szCs w:val="24"/>
        </w:rPr>
      </w:pPr>
      <w:r w:rsidRPr="00C90A86">
        <w:rPr>
          <w:sz w:val="24"/>
          <w:szCs w:val="24"/>
        </w:rPr>
        <w:t xml:space="preserve">Recommanderiez-vous notre service de taxi à vos amis / votre famille </w:t>
      </w:r>
      <w:r w:rsidR="00B4312D">
        <w:rPr>
          <w:sz w:val="24"/>
          <w:szCs w:val="24"/>
        </w:rPr>
        <w:t>?</w:t>
      </w:r>
    </w:p>
    <w:p w:rsidR="00B4312D" w:rsidRDefault="00C90A86" w:rsidP="00B4312D">
      <w:pPr>
        <w:pStyle w:val="ListParagraph"/>
        <w:keepNext/>
        <w:jc w:val="center"/>
      </w:pPr>
      <w:r>
        <w:rPr>
          <w:noProof/>
        </w:rPr>
        <w:drawing>
          <wp:inline distT="0" distB="0" distL="0" distR="0" wp14:anchorId="1A627051" wp14:editId="4D7B8EC5">
            <wp:extent cx="5760720" cy="1975485"/>
            <wp:effectExtent l="0" t="0" r="0" b="0"/>
            <wp:docPr id="60" name="Picture 60" descr="C:\Users\abdel\AppData\Local\Microsoft\Windows\INetCache\Content.MSO\3C2E3D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del\AppData\Local\Microsoft\Windows\INetCache\Content.MSO\3C2E3D76.tmp"/>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1416"/>
                    <a:stretch/>
                  </pic:blipFill>
                  <pic:spPr bwMode="auto">
                    <a:xfrm>
                      <a:off x="0" y="0"/>
                      <a:ext cx="5760720" cy="1975485"/>
                    </a:xfrm>
                    <a:prstGeom prst="rect">
                      <a:avLst/>
                    </a:prstGeom>
                    <a:noFill/>
                    <a:ln>
                      <a:noFill/>
                    </a:ln>
                    <a:extLst>
                      <a:ext uri="{53640926-AAD7-44D8-BBD7-CCE9431645EC}">
                        <a14:shadowObscured xmlns:a14="http://schemas.microsoft.com/office/drawing/2010/main"/>
                      </a:ext>
                    </a:extLst>
                  </pic:spPr>
                </pic:pic>
              </a:graphicData>
            </a:graphic>
          </wp:inline>
        </w:drawing>
      </w:r>
    </w:p>
    <w:p w:rsidR="00B4312D" w:rsidRDefault="00B4312D" w:rsidP="00B4312D">
      <w:pPr>
        <w:pStyle w:val="Caption"/>
        <w:jc w:val="center"/>
        <w:rPr>
          <w:sz w:val="24"/>
          <w:szCs w:val="24"/>
        </w:rPr>
      </w:pPr>
      <w:r>
        <w:t xml:space="preserve">Figure </w:t>
      </w:r>
      <w:r w:rsidR="00C90A86">
        <w:rPr>
          <w:noProof/>
        </w:rPr>
        <w:t>23</w:t>
      </w:r>
      <w:r>
        <w:t xml:space="preserve"> Question</w:t>
      </w:r>
      <w:r w:rsidR="00C90A86">
        <w:t xml:space="preserve"> 22</w:t>
      </w:r>
    </w:p>
    <w:p w:rsidR="00B4312D" w:rsidRDefault="00C90A86" w:rsidP="00B4312D">
      <w:pPr>
        <w:pStyle w:val="ListParagraph"/>
        <w:numPr>
          <w:ilvl w:val="0"/>
          <w:numId w:val="28"/>
        </w:numPr>
        <w:jc w:val="both"/>
        <w:rPr>
          <w:sz w:val="24"/>
          <w:szCs w:val="24"/>
        </w:rPr>
      </w:pPr>
      <w:r w:rsidRPr="00C90A86">
        <w:rPr>
          <w:sz w:val="24"/>
          <w:szCs w:val="24"/>
        </w:rPr>
        <w:t xml:space="preserve">Aimerez-vous que le chauffeur discute avec vous pendant votre trajet </w:t>
      </w:r>
      <w:r w:rsidR="00B4312D">
        <w:rPr>
          <w:sz w:val="24"/>
          <w:szCs w:val="24"/>
        </w:rPr>
        <w:t>?</w:t>
      </w:r>
    </w:p>
    <w:p w:rsidR="00B4312D" w:rsidRDefault="00C90A86" w:rsidP="00B4312D">
      <w:pPr>
        <w:pStyle w:val="ListParagraph"/>
        <w:keepNext/>
        <w:jc w:val="center"/>
      </w:pPr>
      <w:r>
        <w:rPr>
          <w:noProof/>
        </w:rPr>
        <w:lastRenderedPageBreak/>
        <w:drawing>
          <wp:inline distT="0" distB="0" distL="0" distR="0">
            <wp:extent cx="5760720" cy="1923415"/>
            <wp:effectExtent l="0" t="0" r="0" b="0"/>
            <wp:docPr id="61" name="Picture 61" descr="C:\Users\abdel\AppData\Local\Microsoft\Windows\INetCache\Content.MSO\648660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bdel\AppData\Local\Microsoft\Windows\INetCache\Content.MSO\648660F4.tmp"/>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7605"/>
                    <a:stretch/>
                  </pic:blipFill>
                  <pic:spPr bwMode="auto">
                    <a:xfrm>
                      <a:off x="0" y="0"/>
                      <a:ext cx="5760720" cy="1923415"/>
                    </a:xfrm>
                    <a:prstGeom prst="rect">
                      <a:avLst/>
                    </a:prstGeom>
                    <a:noFill/>
                    <a:ln>
                      <a:noFill/>
                    </a:ln>
                    <a:extLst>
                      <a:ext uri="{53640926-AAD7-44D8-BBD7-CCE9431645EC}">
                        <a14:shadowObscured xmlns:a14="http://schemas.microsoft.com/office/drawing/2010/main"/>
                      </a:ext>
                    </a:extLst>
                  </pic:spPr>
                </pic:pic>
              </a:graphicData>
            </a:graphic>
          </wp:inline>
        </w:drawing>
      </w:r>
    </w:p>
    <w:p w:rsidR="00B4312D" w:rsidRDefault="00B4312D" w:rsidP="00B4312D">
      <w:pPr>
        <w:pStyle w:val="Caption"/>
        <w:jc w:val="center"/>
        <w:rPr>
          <w:sz w:val="24"/>
          <w:szCs w:val="24"/>
        </w:rPr>
      </w:pPr>
      <w:r>
        <w:t xml:space="preserve">Figure </w:t>
      </w:r>
      <w:r w:rsidR="00C90A86">
        <w:rPr>
          <w:noProof/>
        </w:rPr>
        <w:t>24</w:t>
      </w:r>
      <w:r>
        <w:t xml:space="preserve"> Question</w:t>
      </w:r>
      <w:r w:rsidR="00C90A86">
        <w:t>23</w:t>
      </w:r>
    </w:p>
    <w:p w:rsidR="00B4312D" w:rsidRDefault="00C90A86" w:rsidP="00B4312D">
      <w:pPr>
        <w:pStyle w:val="ListParagraph"/>
        <w:numPr>
          <w:ilvl w:val="0"/>
          <w:numId w:val="28"/>
        </w:numPr>
        <w:jc w:val="both"/>
      </w:pPr>
      <w:r w:rsidRPr="00C90A86">
        <w:t>Est-ce que vous portez souvent avec vous des bagages</w:t>
      </w:r>
      <w:r>
        <w:t> ?</w:t>
      </w:r>
    </w:p>
    <w:p w:rsidR="00C90A86" w:rsidRDefault="00C90A86" w:rsidP="00C90A86">
      <w:pPr>
        <w:pStyle w:val="ListParagraph"/>
        <w:jc w:val="both"/>
      </w:pPr>
      <w:r>
        <w:rPr>
          <w:noProof/>
        </w:rPr>
        <w:drawing>
          <wp:inline distT="0" distB="0" distL="0" distR="0">
            <wp:extent cx="5760720" cy="1885315"/>
            <wp:effectExtent l="0" t="0" r="0" b="0"/>
            <wp:docPr id="62" name="Picture 62" descr="C:\Users\abdel\AppData\Local\Microsoft\Windows\INetCache\Content.MSO\C90717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bdel\AppData\Local\Microsoft\Windows\INetCache\Content.MSO\C9071722.tmp"/>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9039"/>
                    <a:stretch/>
                  </pic:blipFill>
                  <pic:spPr bwMode="auto">
                    <a:xfrm>
                      <a:off x="0" y="0"/>
                      <a:ext cx="5760720"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C90A86" w:rsidRDefault="00C90A86" w:rsidP="00C90A86">
      <w:pPr>
        <w:pStyle w:val="Caption"/>
        <w:jc w:val="center"/>
        <w:rPr>
          <w:sz w:val="24"/>
          <w:szCs w:val="24"/>
        </w:rPr>
      </w:pPr>
      <w:r>
        <w:t xml:space="preserve">Figure </w:t>
      </w:r>
      <w:r>
        <w:rPr>
          <w:noProof/>
        </w:rPr>
        <w:t>25</w:t>
      </w:r>
      <w:r>
        <w:t xml:space="preserve"> Question24</w:t>
      </w:r>
    </w:p>
    <w:p w:rsidR="00C90A86" w:rsidRDefault="00C90A86" w:rsidP="00C90A86">
      <w:pPr>
        <w:pStyle w:val="ListParagraph"/>
        <w:jc w:val="both"/>
      </w:pPr>
    </w:p>
    <w:p w:rsidR="00C90A86" w:rsidRDefault="00C90A86" w:rsidP="00C90A86">
      <w:pPr>
        <w:pStyle w:val="ListParagraph"/>
        <w:numPr>
          <w:ilvl w:val="0"/>
          <w:numId w:val="28"/>
        </w:numPr>
        <w:jc w:val="both"/>
      </w:pPr>
      <w:r w:rsidRPr="00C90A86">
        <w:t>Quel est le temps maximal que vous pouvez attendre pour prendre un taxi ?</w:t>
      </w:r>
    </w:p>
    <w:p w:rsidR="00C90A86" w:rsidRDefault="00C90A86" w:rsidP="00C90A86">
      <w:pPr>
        <w:pStyle w:val="ListParagraph"/>
        <w:keepNext/>
      </w:pPr>
      <w:r>
        <w:rPr>
          <w:noProof/>
        </w:rPr>
        <w:drawing>
          <wp:inline distT="0" distB="0" distL="0" distR="0" wp14:anchorId="7B62A373" wp14:editId="12256FFC">
            <wp:extent cx="5486400" cy="3200400"/>
            <wp:effectExtent l="0" t="0" r="0" b="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90A86" w:rsidRPr="008702C6" w:rsidRDefault="00C90A86" w:rsidP="00C90A86">
      <w:pPr>
        <w:pStyle w:val="Caption"/>
        <w:ind w:left="720"/>
        <w:jc w:val="center"/>
        <w:rPr>
          <w:sz w:val="24"/>
          <w:szCs w:val="24"/>
        </w:rPr>
      </w:pPr>
      <w:r>
        <w:t xml:space="preserve">Figure 26 Question 25 </w:t>
      </w:r>
    </w:p>
    <w:p w:rsidR="00C90A86" w:rsidRDefault="00C90A86" w:rsidP="00C90A86">
      <w:pPr>
        <w:pStyle w:val="ListParagraph"/>
        <w:jc w:val="both"/>
      </w:pPr>
    </w:p>
    <w:p w:rsidR="00C90A86" w:rsidRDefault="00C90A86" w:rsidP="00C90A86">
      <w:pPr>
        <w:pStyle w:val="ListParagraph"/>
        <w:numPr>
          <w:ilvl w:val="0"/>
          <w:numId w:val="28"/>
        </w:numPr>
        <w:jc w:val="both"/>
      </w:pPr>
      <w:r w:rsidRPr="00C90A86">
        <w:lastRenderedPageBreak/>
        <w:t>Est-ce que vous acceptez de vous déplacez à un endroit plus accessible au taxi ?</w:t>
      </w:r>
    </w:p>
    <w:p w:rsidR="00D33B19" w:rsidRDefault="00D33B19" w:rsidP="00D33B19">
      <w:pPr>
        <w:ind w:left="360"/>
        <w:jc w:val="both"/>
      </w:pPr>
      <w:r>
        <w:rPr>
          <w:noProof/>
        </w:rPr>
        <w:drawing>
          <wp:inline distT="0" distB="0" distL="0" distR="0">
            <wp:extent cx="5760720" cy="1870710"/>
            <wp:effectExtent l="0" t="0" r="0" b="0"/>
            <wp:docPr id="64" name="Picture 64" descr="C:\Users\abdel\AppData\Local\Microsoft\Windows\INetCache\Content.MSO\5F87E3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del\AppData\Local\Microsoft\Windows\INetCache\Content.MSO\5F87E380.tmp"/>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5053"/>
                    <a:stretch/>
                  </pic:blipFill>
                  <pic:spPr bwMode="auto">
                    <a:xfrm>
                      <a:off x="0" y="0"/>
                      <a:ext cx="5760720" cy="1870710"/>
                    </a:xfrm>
                    <a:prstGeom prst="rect">
                      <a:avLst/>
                    </a:prstGeom>
                    <a:noFill/>
                    <a:ln>
                      <a:noFill/>
                    </a:ln>
                    <a:extLst>
                      <a:ext uri="{53640926-AAD7-44D8-BBD7-CCE9431645EC}">
                        <a14:shadowObscured xmlns:a14="http://schemas.microsoft.com/office/drawing/2010/main"/>
                      </a:ext>
                    </a:extLst>
                  </pic:spPr>
                </pic:pic>
              </a:graphicData>
            </a:graphic>
          </wp:inline>
        </w:drawing>
      </w:r>
    </w:p>
    <w:p w:rsidR="00D33B19" w:rsidRPr="008702C6" w:rsidRDefault="00D33B19" w:rsidP="00D33B19">
      <w:pPr>
        <w:pStyle w:val="Caption"/>
        <w:ind w:left="720"/>
        <w:jc w:val="center"/>
        <w:rPr>
          <w:sz w:val="24"/>
          <w:szCs w:val="24"/>
        </w:rPr>
      </w:pPr>
      <w:r>
        <w:t xml:space="preserve">Figure 27 Question 26 </w:t>
      </w:r>
    </w:p>
    <w:p w:rsidR="00D33B19" w:rsidRDefault="00D33B19" w:rsidP="00D33B19">
      <w:pPr>
        <w:ind w:left="360"/>
        <w:jc w:val="both"/>
      </w:pPr>
    </w:p>
    <w:p w:rsidR="00C90A86" w:rsidRDefault="00C90A86" w:rsidP="00C90A86">
      <w:pPr>
        <w:pStyle w:val="ListParagraph"/>
        <w:numPr>
          <w:ilvl w:val="0"/>
          <w:numId w:val="28"/>
        </w:numPr>
        <w:jc w:val="both"/>
      </w:pPr>
      <w:r w:rsidRPr="00C90A86">
        <w:t>Est-ce que vous transportez avec vous des objets précieux ou de l’argent ?</w:t>
      </w:r>
    </w:p>
    <w:p w:rsidR="00D33B19" w:rsidRDefault="00D33B19" w:rsidP="00D33B19">
      <w:pPr>
        <w:pStyle w:val="ListParagraph"/>
        <w:jc w:val="both"/>
      </w:pPr>
    </w:p>
    <w:p w:rsidR="00D33B19" w:rsidRDefault="00D33B19" w:rsidP="00D33B19">
      <w:pPr>
        <w:pStyle w:val="ListParagraph"/>
        <w:jc w:val="both"/>
      </w:pPr>
      <w:r>
        <w:rPr>
          <w:noProof/>
        </w:rPr>
        <w:drawing>
          <wp:inline distT="0" distB="0" distL="0" distR="0">
            <wp:extent cx="5760720" cy="1946910"/>
            <wp:effectExtent l="0" t="0" r="0" b="0"/>
            <wp:docPr id="65" name="Picture 65" descr="C:\Users\abdel\AppData\Local\Microsoft\Windows\INetCache\Content.MSO\2A9095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bdel\AppData\Local\Microsoft\Windows\INetCache\Content.MSO\2A90958E.tmp"/>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2408"/>
                    <a:stretch/>
                  </pic:blipFill>
                  <pic:spPr bwMode="auto">
                    <a:xfrm>
                      <a:off x="0" y="0"/>
                      <a:ext cx="5760720" cy="1946910"/>
                    </a:xfrm>
                    <a:prstGeom prst="rect">
                      <a:avLst/>
                    </a:prstGeom>
                    <a:noFill/>
                    <a:ln>
                      <a:noFill/>
                    </a:ln>
                    <a:extLst>
                      <a:ext uri="{53640926-AAD7-44D8-BBD7-CCE9431645EC}">
                        <a14:shadowObscured xmlns:a14="http://schemas.microsoft.com/office/drawing/2010/main"/>
                      </a:ext>
                    </a:extLst>
                  </pic:spPr>
                </pic:pic>
              </a:graphicData>
            </a:graphic>
          </wp:inline>
        </w:drawing>
      </w:r>
    </w:p>
    <w:p w:rsidR="00D33B19" w:rsidRPr="008702C6" w:rsidRDefault="00D33B19" w:rsidP="00D33B19">
      <w:pPr>
        <w:pStyle w:val="Caption"/>
        <w:ind w:left="720"/>
        <w:jc w:val="center"/>
        <w:rPr>
          <w:sz w:val="24"/>
          <w:szCs w:val="24"/>
        </w:rPr>
      </w:pPr>
      <w:r>
        <w:t xml:space="preserve">Figure 28 Question 27 </w:t>
      </w:r>
    </w:p>
    <w:p w:rsidR="00D33B19" w:rsidRDefault="00D33B19" w:rsidP="00D33B19">
      <w:pPr>
        <w:pStyle w:val="ListParagraph"/>
        <w:jc w:val="both"/>
      </w:pPr>
    </w:p>
    <w:p w:rsidR="00C90A86" w:rsidRDefault="00C90A86" w:rsidP="00C90A86">
      <w:pPr>
        <w:pStyle w:val="ListParagraph"/>
        <w:numPr>
          <w:ilvl w:val="0"/>
          <w:numId w:val="28"/>
        </w:numPr>
        <w:jc w:val="both"/>
      </w:pPr>
      <w:r w:rsidRPr="00C90A86">
        <w:t>Est-ce que vous désirez un service sécurisé pour transporter vos objets précieux ?</w:t>
      </w:r>
    </w:p>
    <w:p w:rsidR="00D33B19" w:rsidRDefault="00D33B19" w:rsidP="00D33B19">
      <w:pPr>
        <w:pStyle w:val="ListParagraph"/>
        <w:jc w:val="both"/>
      </w:pPr>
      <w:r>
        <w:rPr>
          <w:noProof/>
        </w:rPr>
        <w:drawing>
          <wp:inline distT="0" distB="0" distL="0" distR="0">
            <wp:extent cx="5760720" cy="1908810"/>
            <wp:effectExtent l="0" t="0" r="0" b="0"/>
            <wp:docPr id="66" name="Picture 66" descr="C:\Users\abdel\AppData\Local\Microsoft\Windows\INetCache\Content.MSO\885B28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bdel\AppData\Local\Microsoft\Windows\INetCache\Content.MSO\885B28CC.tmp"/>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3730"/>
                    <a:stretch/>
                  </pic:blipFill>
                  <pic:spPr bwMode="auto">
                    <a:xfrm>
                      <a:off x="0" y="0"/>
                      <a:ext cx="5760720" cy="1908810"/>
                    </a:xfrm>
                    <a:prstGeom prst="rect">
                      <a:avLst/>
                    </a:prstGeom>
                    <a:noFill/>
                    <a:ln>
                      <a:noFill/>
                    </a:ln>
                    <a:extLst>
                      <a:ext uri="{53640926-AAD7-44D8-BBD7-CCE9431645EC}">
                        <a14:shadowObscured xmlns:a14="http://schemas.microsoft.com/office/drawing/2010/main"/>
                      </a:ext>
                    </a:extLst>
                  </pic:spPr>
                </pic:pic>
              </a:graphicData>
            </a:graphic>
          </wp:inline>
        </w:drawing>
      </w:r>
    </w:p>
    <w:p w:rsidR="00D33B19" w:rsidRPr="008702C6" w:rsidRDefault="00D33B19" w:rsidP="00D33B19">
      <w:pPr>
        <w:pStyle w:val="Caption"/>
        <w:ind w:left="720"/>
        <w:jc w:val="center"/>
        <w:rPr>
          <w:sz w:val="24"/>
          <w:szCs w:val="24"/>
        </w:rPr>
      </w:pPr>
      <w:r>
        <w:t xml:space="preserve">Figure 29 Question 28 </w:t>
      </w:r>
    </w:p>
    <w:p w:rsidR="00D33B19" w:rsidRDefault="00D33B19" w:rsidP="00D33B19">
      <w:pPr>
        <w:pStyle w:val="ListParagraph"/>
        <w:jc w:val="both"/>
      </w:pPr>
    </w:p>
    <w:p w:rsidR="00C90A86" w:rsidRDefault="00C90A86" w:rsidP="00C90A86">
      <w:pPr>
        <w:pStyle w:val="ListParagraph"/>
        <w:numPr>
          <w:ilvl w:val="0"/>
          <w:numId w:val="28"/>
        </w:numPr>
        <w:jc w:val="both"/>
      </w:pPr>
      <w:r w:rsidRPr="00C90A86">
        <w:t>Quel est le prix que vous pouvez payer pour ce service ?</w:t>
      </w:r>
    </w:p>
    <w:p w:rsidR="00D33B19" w:rsidRDefault="00D33B19" w:rsidP="00D33B19">
      <w:pPr>
        <w:pStyle w:val="ListParagraph"/>
        <w:keepNext/>
      </w:pPr>
      <w:r>
        <w:rPr>
          <w:noProof/>
        </w:rPr>
        <w:lastRenderedPageBreak/>
        <w:drawing>
          <wp:inline distT="0" distB="0" distL="0" distR="0" wp14:anchorId="7B65A047" wp14:editId="04C2C19A">
            <wp:extent cx="5486400" cy="32004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33B19" w:rsidRPr="008702C6" w:rsidRDefault="00D33B19" w:rsidP="00D33B19">
      <w:pPr>
        <w:pStyle w:val="Caption"/>
        <w:ind w:left="360"/>
        <w:jc w:val="center"/>
        <w:rPr>
          <w:sz w:val="24"/>
          <w:szCs w:val="24"/>
        </w:rPr>
      </w:pPr>
      <w:r>
        <w:t>Figure 30 Question 29</w:t>
      </w:r>
    </w:p>
    <w:p w:rsidR="00D33B19" w:rsidRDefault="00D33B19" w:rsidP="00D33B19">
      <w:pPr>
        <w:ind w:left="360"/>
        <w:jc w:val="both"/>
      </w:pPr>
    </w:p>
    <w:p w:rsidR="00C90A86" w:rsidRDefault="00C90A86" w:rsidP="00C90A86">
      <w:pPr>
        <w:pStyle w:val="ListParagraph"/>
        <w:numPr>
          <w:ilvl w:val="0"/>
          <w:numId w:val="28"/>
        </w:numPr>
        <w:jc w:val="both"/>
      </w:pPr>
      <w:r w:rsidRPr="00C90A86">
        <w:t>Merci de nous écrire vos suggestions.</w:t>
      </w:r>
    </w:p>
    <w:p w:rsidR="00D33B19" w:rsidRPr="00B4312D" w:rsidRDefault="00D33B19" w:rsidP="00D33B19">
      <w:pPr>
        <w:pStyle w:val="ListParagraph"/>
        <w:jc w:val="both"/>
      </w:pPr>
    </w:p>
    <w:p w:rsidR="00774D1B" w:rsidRDefault="002C1A68" w:rsidP="00774D1B">
      <w:pPr>
        <w:jc w:val="both"/>
        <w:rPr>
          <w:sz w:val="24"/>
          <w:szCs w:val="24"/>
        </w:rPr>
      </w:pPr>
      <w:r>
        <w:rPr>
          <w:sz w:val="24"/>
          <w:szCs w:val="24"/>
        </w:rPr>
        <w:t>D’après l’analyse des résultats du questionnaire on peut dire que la majorité de nos clients sont des jeunes, étudiants et salariés, d’un moyen pouvoir d’achat, non satisfait du service actuel, ouvert pour tous nouveau service et satisfait du prix qu’on propose pour notre service.</w:t>
      </w:r>
    </w:p>
    <w:p w:rsidR="0017282B" w:rsidRDefault="0017282B" w:rsidP="00774D1B">
      <w:pPr>
        <w:pStyle w:val="Heading1"/>
        <w:numPr>
          <w:ilvl w:val="0"/>
          <w:numId w:val="8"/>
        </w:numPr>
        <w:rPr>
          <w:rFonts w:cstheme="majorHAnsi"/>
          <w:b/>
          <w:bCs/>
          <w:color w:val="auto"/>
          <w:sz w:val="50"/>
          <w:szCs w:val="50"/>
        </w:rPr>
      </w:pPr>
      <w:bookmarkStart w:id="36" w:name="_Toc510118383"/>
      <w:r>
        <w:rPr>
          <w:rFonts w:cstheme="majorHAnsi"/>
          <w:b/>
          <w:bCs/>
          <w:color w:val="auto"/>
          <w:sz w:val="50"/>
          <w:szCs w:val="50"/>
        </w:rPr>
        <w:t>Marketing</w:t>
      </w:r>
    </w:p>
    <w:p w:rsidR="009C2374" w:rsidRDefault="009C2374" w:rsidP="009C2374">
      <w:pPr>
        <w:pStyle w:val="Heading2"/>
        <w:numPr>
          <w:ilvl w:val="0"/>
          <w:numId w:val="36"/>
        </w:numPr>
        <w:rPr>
          <w:b/>
          <w:bCs/>
          <w:color w:val="auto"/>
          <w:sz w:val="40"/>
          <w:szCs w:val="40"/>
        </w:rPr>
      </w:pPr>
      <w:r>
        <w:rPr>
          <w:b/>
          <w:bCs/>
          <w:color w:val="auto"/>
          <w:sz w:val="40"/>
          <w:szCs w:val="40"/>
        </w:rPr>
        <w:t>4 P ou Mix Marketing</w:t>
      </w:r>
    </w:p>
    <w:p w:rsidR="009C2374" w:rsidRDefault="009C2374" w:rsidP="009C2374">
      <w:pPr>
        <w:ind w:firstLine="708"/>
        <w:jc w:val="both"/>
        <w:rPr>
          <w:sz w:val="24"/>
          <w:szCs w:val="24"/>
        </w:rPr>
      </w:pPr>
      <w:r w:rsidRPr="008B7F4D">
        <w:rPr>
          <w:sz w:val="24"/>
          <w:szCs w:val="24"/>
        </w:rPr>
        <w:t xml:space="preserve">Pour diriger une entreprise prospère, il </w:t>
      </w:r>
      <w:r>
        <w:rPr>
          <w:sz w:val="24"/>
          <w:szCs w:val="24"/>
        </w:rPr>
        <w:t>est essentiel de savoir qui sont</w:t>
      </w:r>
      <w:r w:rsidRPr="008B7F4D">
        <w:rPr>
          <w:sz w:val="24"/>
          <w:szCs w:val="24"/>
        </w:rPr>
        <w:t xml:space="preserve"> vos clients, ce dont ils ont besoin et comment les rejoindre. Les études de marché peuvent vous aider à obtenir des renseignements justes et spécifiques sur vos clients et vos concurrents, ce qui constitue l’une des étapes cruciales pour quiconque désire démarrer ou développer son entreprise. Les demandes des clients auront une incidence directe sur l’ensemble des activités de votre entreprise et détermineront le succès ou l’échec de cette dernière.</w:t>
      </w:r>
    </w:p>
    <w:p w:rsidR="009C2374" w:rsidRPr="009C2374" w:rsidRDefault="009C2374" w:rsidP="009C2374">
      <w:pPr>
        <w:shd w:val="clear" w:color="auto" w:fill="FFFFFF"/>
        <w:spacing w:after="0" w:line="300" w:lineRule="atLeast"/>
        <w:textAlignment w:val="baseline"/>
        <w:rPr>
          <w:sz w:val="24"/>
          <w:szCs w:val="24"/>
        </w:rPr>
      </w:pPr>
      <w:r w:rsidRPr="009C2374">
        <w:rPr>
          <w:sz w:val="24"/>
          <w:szCs w:val="24"/>
        </w:rPr>
        <w:t>Le mix-marketing ou le marketing-mix est un concept par lequel on tient compte de tous les aspects sur lesquels on peut travailler au niveau marketing pour réaliser les objectifs de l’entreprise. Il est en quelque sorte la recette ou la façon que l’entreprise a choisie de faire les choses pour arriver à ses fins.</w:t>
      </w:r>
    </w:p>
    <w:p w:rsidR="009C2374" w:rsidRPr="009C2374" w:rsidRDefault="009C2374" w:rsidP="009C2374">
      <w:pPr>
        <w:shd w:val="clear" w:color="auto" w:fill="FFFFFF"/>
        <w:spacing w:after="0" w:line="300" w:lineRule="atLeast"/>
        <w:textAlignment w:val="baseline"/>
        <w:rPr>
          <w:sz w:val="24"/>
          <w:szCs w:val="24"/>
        </w:rPr>
      </w:pPr>
      <w:r w:rsidRPr="009C2374">
        <w:rPr>
          <w:sz w:val="24"/>
          <w:szCs w:val="24"/>
        </w:rPr>
        <w:t>La définition du mix-marketing que nous donne </w:t>
      </w:r>
      <w:hyperlink r:id="rId48" w:tgtFrame="_blank" w:history="1">
        <w:r w:rsidRPr="009C2374">
          <w:rPr>
            <w:sz w:val="24"/>
            <w:szCs w:val="24"/>
          </w:rPr>
          <w:t>Wikipédia</w:t>
        </w:r>
      </w:hyperlink>
      <w:r w:rsidRPr="009C2374">
        <w:rPr>
          <w:sz w:val="24"/>
          <w:szCs w:val="24"/>
        </w:rPr>
        <w:t> est la suivante :</w:t>
      </w:r>
    </w:p>
    <w:p w:rsidR="009C2374" w:rsidRPr="009C2374" w:rsidRDefault="009C2374" w:rsidP="009C2374">
      <w:pPr>
        <w:shd w:val="clear" w:color="auto" w:fill="FFFFFF"/>
        <w:spacing w:after="0" w:line="300" w:lineRule="atLeast"/>
        <w:textAlignment w:val="baseline"/>
        <w:rPr>
          <w:sz w:val="24"/>
          <w:szCs w:val="24"/>
        </w:rPr>
      </w:pPr>
      <w:r w:rsidRPr="009C2374">
        <w:rPr>
          <w:sz w:val="24"/>
          <w:szCs w:val="24"/>
        </w:rPr>
        <w:t xml:space="preserve">« Le marketing-mix (parfois traduit par plan de marchéage ou politique de marchéage) désigne dans le cadre d’une entreprise ou d’une marque l’ensemble cohérent de décisions </w:t>
      </w:r>
      <w:r w:rsidRPr="009C2374">
        <w:rPr>
          <w:sz w:val="24"/>
          <w:szCs w:val="24"/>
        </w:rPr>
        <w:lastRenderedPageBreak/>
        <w:t>relatives aux 4 volets que sont : politique de produit, politique de prix, politique de distribution et de communication. »</w:t>
      </w:r>
    </w:p>
    <w:p w:rsidR="009C2374" w:rsidRPr="009C2374" w:rsidRDefault="009C2374" w:rsidP="009C2374">
      <w:pPr>
        <w:shd w:val="clear" w:color="auto" w:fill="FFFFFF"/>
        <w:spacing w:after="0" w:line="300" w:lineRule="atLeast"/>
        <w:textAlignment w:val="baseline"/>
        <w:rPr>
          <w:sz w:val="24"/>
          <w:szCs w:val="24"/>
        </w:rPr>
      </w:pPr>
      <w:r w:rsidRPr="009C2374">
        <w:rPr>
          <w:sz w:val="24"/>
          <w:szCs w:val="24"/>
        </w:rPr>
        <w:t>Le concept des 4P du marketing a été vulgarisé principalement par </w:t>
      </w:r>
      <w:hyperlink r:id="rId49" w:tgtFrame="_blank" w:history="1">
        <w:r w:rsidRPr="009C2374">
          <w:rPr>
            <w:sz w:val="24"/>
            <w:szCs w:val="24"/>
          </w:rPr>
          <w:t>Philip Kotler</w:t>
        </w:r>
      </w:hyperlink>
      <w:r w:rsidRPr="009C2374">
        <w:rPr>
          <w:sz w:val="24"/>
          <w:szCs w:val="24"/>
        </w:rPr>
        <w:t> (professeur de marketing) qui a créé un outil mnémotechnique pour aider à se rappeler des différentes politiques sur lesquels repose le marketing-mix.</w:t>
      </w:r>
    </w:p>
    <w:p w:rsidR="009C2374" w:rsidRPr="009C2374" w:rsidRDefault="009C2374" w:rsidP="009C2374">
      <w:pPr>
        <w:pStyle w:val="ListParagraph"/>
        <w:numPr>
          <w:ilvl w:val="0"/>
          <w:numId w:val="37"/>
        </w:numPr>
        <w:shd w:val="clear" w:color="auto" w:fill="FFFFFF"/>
        <w:spacing w:after="0" w:line="300" w:lineRule="atLeast"/>
        <w:textAlignment w:val="baseline"/>
        <w:rPr>
          <w:sz w:val="24"/>
          <w:szCs w:val="24"/>
        </w:rPr>
      </w:pPr>
      <w:r w:rsidRPr="009C2374">
        <w:rPr>
          <w:sz w:val="24"/>
          <w:szCs w:val="24"/>
        </w:rPr>
        <w:t>La politique de produit (« Product » en anglais)</w:t>
      </w:r>
    </w:p>
    <w:p w:rsidR="009C2374" w:rsidRPr="009C2374" w:rsidRDefault="009C2374" w:rsidP="009C2374">
      <w:pPr>
        <w:pStyle w:val="ListParagraph"/>
        <w:numPr>
          <w:ilvl w:val="0"/>
          <w:numId w:val="37"/>
        </w:numPr>
        <w:shd w:val="clear" w:color="auto" w:fill="FFFFFF"/>
        <w:spacing w:after="0" w:line="300" w:lineRule="atLeast"/>
        <w:textAlignment w:val="baseline"/>
        <w:rPr>
          <w:sz w:val="24"/>
          <w:szCs w:val="24"/>
        </w:rPr>
      </w:pPr>
      <w:r w:rsidRPr="009C2374">
        <w:rPr>
          <w:sz w:val="24"/>
          <w:szCs w:val="24"/>
        </w:rPr>
        <w:t>La politique de prix (« </w:t>
      </w:r>
      <w:r>
        <w:rPr>
          <w:sz w:val="24"/>
          <w:szCs w:val="24"/>
        </w:rPr>
        <w:t>P</w:t>
      </w:r>
      <w:r w:rsidRPr="009C2374">
        <w:rPr>
          <w:sz w:val="24"/>
          <w:szCs w:val="24"/>
        </w:rPr>
        <w:t>rice » en anglais)</w:t>
      </w:r>
    </w:p>
    <w:p w:rsidR="009C2374" w:rsidRPr="009C2374" w:rsidRDefault="009C2374" w:rsidP="009C2374">
      <w:pPr>
        <w:pStyle w:val="ListParagraph"/>
        <w:numPr>
          <w:ilvl w:val="0"/>
          <w:numId w:val="37"/>
        </w:numPr>
        <w:shd w:val="clear" w:color="auto" w:fill="FFFFFF"/>
        <w:spacing w:after="0" w:line="300" w:lineRule="atLeast"/>
        <w:textAlignment w:val="baseline"/>
        <w:rPr>
          <w:sz w:val="24"/>
          <w:szCs w:val="24"/>
        </w:rPr>
      </w:pPr>
      <w:r w:rsidRPr="009C2374">
        <w:rPr>
          <w:sz w:val="24"/>
          <w:szCs w:val="24"/>
        </w:rPr>
        <w:t>La politique de distribution (« </w:t>
      </w:r>
      <w:r>
        <w:rPr>
          <w:sz w:val="24"/>
          <w:szCs w:val="24"/>
        </w:rPr>
        <w:t>P</w:t>
      </w:r>
      <w:r w:rsidRPr="009C2374">
        <w:rPr>
          <w:sz w:val="24"/>
          <w:szCs w:val="24"/>
        </w:rPr>
        <w:t>lace » en anglais)</w:t>
      </w:r>
    </w:p>
    <w:p w:rsidR="009C2374" w:rsidRDefault="009C2374" w:rsidP="009C2374">
      <w:pPr>
        <w:pStyle w:val="ListParagraph"/>
        <w:numPr>
          <w:ilvl w:val="0"/>
          <w:numId w:val="37"/>
        </w:numPr>
        <w:shd w:val="clear" w:color="auto" w:fill="FFFFFF"/>
        <w:spacing w:after="0" w:line="300" w:lineRule="atLeast"/>
        <w:textAlignment w:val="baseline"/>
        <w:rPr>
          <w:sz w:val="24"/>
          <w:szCs w:val="24"/>
        </w:rPr>
      </w:pPr>
      <w:r w:rsidRPr="009C2374">
        <w:rPr>
          <w:sz w:val="24"/>
          <w:szCs w:val="24"/>
        </w:rPr>
        <w:t>La politique de communication (« </w:t>
      </w:r>
      <w:r>
        <w:rPr>
          <w:sz w:val="24"/>
          <w:szCs w:val="24"/>
        </w:rPr>
        <w:t>P</w:t>
      </w:r>
      <w:r w:rsidRPr="009C2374">
        <w:rPr>
          <w:sz w:val="24"/>
          <w:szCs w:val="24"/>
        </w:rPr>
        <w:t>romotion » en anglais)</w:t>
      </w:r>
    </w:p>
    <w:p w:rsidR="009C2374" w:rsidRDefault="009C2374" w:rsidP="009C2374">
      <w:pPr>
        <w:shd w:val="clear" w:color="auto" w:fill="FFFFFF"/>
        <w:spacing w:after="0" w:line="300" w:lineRule="atLeast"/>
        <w:textAlignment w:val="baseline"/>
        <w:rPr>
          <w:sz w:val="24"/>
          <w:szCs w:val="24"/>
        </w:rPr>
      </w:pPr>
    </w:p>
    <w:p w:rsidR="009C2374" w:rsidRPr="009C2374" w:rsidRDefault="009C2374" w:rsidP="009C2374">
      <w:pPr>
        <w:pStyle w:val="Heading3"/>
        <w:numPr>
          <w:ilvl w:val="0"/>
          <w:numId w:val="39"/>
        </w:numPr>
        <w:rPr>
          <w:rFonts w:eastAsiaTheme="minorHAnsi"/>
          <w:color w:val="808080" w:themeColor="background1" w:themeShade="80"/>
        </w:rPr>
      </w:pPr>
      <w:r w:rsidRPr="009C2374">
        <w:rPr>
          <w:rFonts w:eastAsiaTheme="minorHAnsi"/>
          <w:color w:val="808080" w:themeColor="background1" w:themeShade="80"/>
        </w:rPr>
        <w:t>La politique de produit</w:t>
      </w:r>
    </w:p>
    <w:p w:rsidR="009C2374" w:rsidRPr="009C2374" w:rsidRDefault="009C2374" w:rsidP="009C2374">
      <w:pPr>
        <w:shd w:val="clear" w:color="auto" w:fill="FFFFFF"/>
        <w:spacing w:after="0" w:line="300" w:lineRule="atLeast"/>
        <w:jc w:val="both"/>
        <w:textAlignment w:val="baseline"/>
        <w:rPr>
          <w:sz w:val="24"/>
          <w:szCs w:val="24"/>
        </w:rPr>
      </w:pPr>
      <w:r w:rsidRPr="009C2374">
        <w:rPr>
          <w:sz w:val="24"/>
          <w:szCs w:val="24"/>
        </w:rPr>
        <w:t>TakeTaxi fournit une application mobile et une application Web, qui constitue le produit de son mix marketing, qui peuvent être utilisées pour réserver des taxis en fonction de la localisation de l'utilisateur. TakeTaxi offre à l'utilisateur un trajet privé où il n'a pas besoin de partager le trajet avec qui que ce soit. TakeTaxi propose aussi un service de déplacement sécurisé si le client porte avec lui des objets précieux.</w:t>
      </w:r>
    </w:p>
    <w:p w:rsidR="009C2374" w:rsidRPr="009C2374" w:rsidRDefault="009C2374" w:rsidP="009C2374">
      <w:pPr>
        <w:shd w:val="clear" w:color="auto" w:fill="FFFFFF"/>
        <w:spacing w:after="0" w:line="300" w:lineRule="atLeast"/>
        <w:jc w:val="both"/>
        <w:textAlignment w:val="baseline"/>
        <w:rPr>
          <w:sz w:val="24"/>
          <w:szCs w:val="24"/>
        </w:rPr>
      </w:pPr>
    </w:p>
    <w:p w:rsidR="009C2374" w:rsidRPr="00CD0E66" w:rsidRDefault="009C2374" w:rsidP="00CD0E66">
      <w:pPr>
        <w:pStyle w:val="Heading3"/>
        <w:numPr>
          <w:ilvl w:val="0"/>
          <w:numId w:val="39"/>
        </w:numPr>
        <w:rPr>
          <w:rFonts w:eastAsiaTheme="minorHAnsi"/>
          <w:color w:val="808080" w:themeColor="background1" w:themeShade="80"/>
        </w:rPr>
      </w:pPr>
      <w:r w:rsidRPr="00CD0E66">
        <w:rPr>
          <w:rFonts w:eastAsiaTheme="minorHAnsi"/>
          <w:color w:val="808080" w:themeColor="background1" w:themeShade="80"/>
        </w:rPr>
        <w:t>La politique de prix</w:t>
      </w:r>
    </w:p>
    <w:p w:rsidR="009C2374" w:rsidRPr="009C2374" w:rsidRDefault="009C2374" w:rsidP="009C2374">
      <w:pPr>
        <w:jc w:val="both"/>
        <w:rPr>
          <w:sz w:val="24"/>
          <w:szCs w:val="24"/>
        </w:rPr>
      </w:pPr>
      <w:r w:rsidRPr="009C2374">
        <w:rPr>
          <w:sz w:val="24"/>
          <w:szCs w:val="24"/>
        </w:rPr>
        <w:t>Les prix fixé par TakeTaxi sont des prix raisonnables qui encouragent les clients. Nous fournissons également une estimation du trajet, où l'utilisateur peut vérifier, avant de réserver, le coût du voyage. Il existe différentes options de paiement pour TakeTaxi, telles que l'utilisation de la carte TakeTaxi, où bien paiement en espèce et même des cartes bancaires.</w:t>
      </w:r>
    </w:p>
    <w:p w:rsidR="009C2374" w:rsidRPr="00CD0E66" w:rsidRDefault="009C2374" w:rsidP="00CD0E66">
      <w:pPr>
        <w:pStyle w:val="Heading3"/>
        <w:numPr>
          <w:ilvl w:val="0"/>
          <w:numId w:val="39"/>
        </w:numPr>
        <w:rPr>
          <w:rFonts w:eastAsiaTheme="minorHAnsi"/>
          <w:color w:val="808080" w:themeColor="background1" w:themeShade="80"/>
        </w:rPr>
      </w:pPr>
      <w:r w:rsidRPr="00CD0E66">
        <w:rPr>
          <w:rFonts w:eastAsiaTheme="minorHAnsi"/>
          <w:color w:val="808080" w:themeColor="background1" w:themeShade="80"/>
        </w:rPr>
        <w:t>La politique de place</w:t>
      </w:r>
    </w:p>
    <w:p w:rsidR="009C2374" w:rsidRPr="009C2374" w:rsidRDefault="009C2374" w:rsidP="009C2374">
      <w:pPr>
        <w:jc w:val="both"/>
        <w:rPr>
          <w:sz w:val="24"/>
          <w:szCs w:val="24"/>
        </w:rPr>
      </w:pPr>
      <w:r w:rsidRPr="009C2374">
        <w:rPr>
          <w:sz w:val="24"/>
          <w:szCs w:val="24"/>
        </w:rPr>
        <w:t xml:space="preserve">Nous avons choisi comme siège de l’entreprise un appartement à la ville de Mohammedia pour être proche de notre clientèle aussi parce que Mohammedia est une ville là où il n’y a pas beaucoup de concurrence. </w:t>
      </w:r>
    </w:p>
    <w:p w:rsidR="009C2374" w:rsidRPr="00CD0E66" w:rsidRDefault="009C2374" w:rsidP="00CD0E66">
      <w:pPr>
        <w:pStyle w:val="Heading3"/>
        <w:numPr>
          <w:ilvl w:val="0"/>
          <w:numId w:val="39"/>
        </w:numPr>
        <w:rPr>
          <w:rFonts w:eastAsiaTheme="minorHAnsi"/>
          <w:color w:val="808080" w:themeColor="background1" w:themeShade="80"/>
        </w:rPr>
      </w:pPr>
      <w:r w:rsidRPr="00CD0E66">
        <w:rPr>
          <w:rFonts w:eastAsiaTheme="minorHAnsi"/>
          <w:color w:val="808080" w:themeColor="background1" w:themeShade="80"/>
        </w:rPr>
        <w:t>La politique de promotion</w:t>
      </w:r>
    </w:p>
    <w:p w:rsidR="009C2374" w:rsidRPr="009C2374" w:rsidRDefault="009C2374" w:rsidP="009C2374">
      <w:pPr>
        <w:jc w:val="both"/>
        <w:rPr>
          <w:sz w:val="24"/>
          <w:szCs w:val="24"/>
        </w:rPr>
      </w:pPr>
      <w:r w:rsidRPr="009C2374">
        <w:rPr>
          <w:sz w:val="24"/>
          <w:szCs w:val="24"/>
        </w:rPr>
        <w:t>TakeTaxi s'est fortement appuyé sur la publicité de bouche à oreille et aussi du marketing digital pour gagner des parts de marché. Nos dépenses initiales au titre des activités de publicité et de promotion étaient faibles comme étant une startup débutante. Nous étions dirigés au début pour convaincre les chauffeurs des taxis à s’engager avec nous en les offrons des réductions de paiement à un certain nombre de trajet effectué. En ce qui concerne les utilisateurs des petits taxis on les encourage par un premier trajet gratuit et aussi par des bonus après un nombre fixe de trajets. Aussi on fournit des réductions pendant des périodes données tel que les fêtes et le mois du Ramadan.</w:t>
      </w:r>
    </w:p>
    <w:p w:rsidR="009C2374" w:rsidRPr="009C2374" w:rsidRDefault="009C2374" w:rsidP="009C2374">
      <w:pPr>
        <w:shd w:val="clear" w:color="auto" w:fill="FFFFFF"/>
        <w:spacing w:after="0" w:line="300" w:lineRule="atLeast"/>
        <w:textAlignment w:val="baseline"/>
        <w:rPr>
          <w:sz w:val="24"/>
          <w:szCs w:val="24"/>
        </w:rPr>
      </w:pPr>
    </w:p>
    <w:p w:rsidR="009C2374" w:rsidRPr="008B7F4D" w:rsidRDefault="009C2374" w:rsidP="009C2374">
      <w:pPr>
        <w:ind w:firstLine="708"/>
        <w:jc w:val="both"/>
        <w:rPr>
          <w:sz w:val="24"/>
          <w:szCs w:val="24"/>
        </w:rPr>
      </w:pPr>
    </w:p>
    <w:p w:rsidR="009C2374" w:rsidRPr="008702C6" w:rsidRDefault="00CD0E66" w:rsidP="009C2374">
      <w:pPr>
        <w:pStyle w:val="Heading2"/>
        <w:numPr>
          <w:ilvl w:val="0"/>
          <w:numId w:val="36"/>
        </w:numPr>
        <w:rPr>
          <w:b/>
          <w:bCs/>
          <w:color w:val="auto"/>
          <w:sz w:val="40"/>
          <w:szCs w:val="40"/>
        </w:rPr>
      </w:pPr>
      <w:r>
        <w:rPr>
          <w:b/>
          <w:bCs/>
          <w:color w:val="auto"/>
          <w:sz w:val="40"/>
          <w:szCs w:val="40"/>
        </w:rPr>
        <w:t>PESTEL</w:t>
      </w:r>
    </w:p>
    <w:p w:rsidR="00CD0E66" w:rsidRPr="00CD0E66" w:rsidRDefault="00CD0E66" w:rsidP="00CD0E66">
      <w:pPr>
        <w:ind w:firstLine="708"/>
        <w:jc w:val="both"/>
        <w:rPr>
          <w:sz w:val="24"/>
          <w:szCs w:val="24"/>
        </w:rPr>
      </w:pPr>
      <w:r w:rsidRPr="00CD0E66">
        <w:rPr>
          <w:sz w:val="24"/>
          <w:szCs w:val="24"/>
        </w:rPr>
        <w:t>L’analyse PESTEL (Politique, Economique, Sociologique, Technologique, Ecologique, Légal) est un </w:t>
      </w:r>
      <w:r w:rsidRPr="00CD0E66">
        <w:rPr>
          <w:b/>
          <w:bCs/>
          <w:sz w:val="24"/>
          <w:szCs w:val="24"/>
        </w:rPr>
        <w:t>outil d’analyse stratégique de l’entreprise</w:t>
      </w:r>
      <w:r w:rsidRPr="00CD0E66">
        <w:rPr>
          <w:sz w:val="24"/>
          <w:szCs w:val="24"/>
        </w:rPr>
        <w:t xml:space="preserve">, dont l’objectif est d’encourager les </w:t>
      </w:r>
      <w:r w:rsidRPr="00CD0E66">
        <w:rPr>
          <w:sz w:val="24"/>
          <w:szCs w:val="24"/>
        </w:rPr>
        <w:lastRenderedPageBreak/>
        <w:t>créateurs d’entreprise à adopter une démarche globale pour construire la </w:t>
      </w:r>
      <w:r w:rsidRPr="00CD0E66">
        <w:rPr>
          <w:b/>
          <w:bCs/>
          <w:sz w:val="24"/>
          <w:szCs w:val="24"/>
        </w:rPr>
        <w:t>stratégie</w:t>
      </w:r>
      <w:r w:rsidRPr="00CD0E66">
        <w:rPr>
          <w:sz w:val="24"/>
          <w:szCs w:val="24"/>
        </w:rPr>
        <w:t> de leur future entreprise pendant la rédaction de leur business plan.</w:t>
      </w:r>
    </w:p>
    <w:p w:rsidR="00CD0E66" w:rsidRPr="00CD0E66" w:rsidRDefault="00CD0E66" w:rsidP="00CD0E66">
      <w:pPr>
        <w:ind w:firstLine="708"/>
        <w:jc w:val="both"/>
        <w:rPr>
          <w:sz w:val="24"/>
          <w:szCs w:val="24"/>
        </w:rPr>
      </w:pPr>
      <w:r w:rsidRPr="00CD0E66">
        <w:rPr>
          <w:sz w:val="24"/>
          <w:szCs w:val="24"/>
        </w:rPr>
        <w:t>L’analyse PESTEL </w:t>
      </w:r>
      <w:r w:rsidRPr="00CD0E66">
        <w:rPr>
          <w:b/>
          <w:bCs/>
          <w:sz w:val="24"/>
          <w:szCs w:val="24"/>
        </w:rPr>
        <w:t>permet de surveiller les risques et les opportunités</w:t>
      </w:r>
      <w:r w:rsidRPr="00CD0E66">
        <w:rPr>
          <w:sz w:val="24"/>
          <w:szCs w:val="24"/>
        </w:rPr>
        <w:t> que pourraient rencontrer l’entreprise et son marché. La particularité de cette matrice est sa </w:t>
      </w:r>
      <w:r w:rsidRPr="00CD0E66">
        <w:rPr>
          <w:b/>
          <w:bCs/>
          <w:sz w:val="24"/>
          <w:szCs w:val="24"/>
        </w:rPr>
        <w:t>vision globale de l’environnement</w:t>
      </w:r>
      <w:r w:rsidRPr="00CD0E66">
        <w:rPr>
          <w:sz w:val="24"/>
          <w:szCs w:val="24"/>
        </w:rPr>
        <w:t>. Elle met en avant six grands acteurs, qui forment son acronyme : Politique, Économique, Socioculturel, Technologique, Écologique et Légal.</w:t>
      </w:r>
    </w:p>
    <w:p w:rsidR="00CD0E66" w:rsidRPr="00CD0E66" w:rsidRDefault="00CD0E66" w:rsidP="00CD0E66">
      <w:pPr>
        <w:jc w:val="both"/>
        <w:rPr>
          <w:sz w:val="24"/>
          <w:szCs w:val="24"/>
        </w:rPr>
      </w:pPr>
      <w:r w:rsidRPr="00CD0E66">
        <w:rPr>
          <w:sz w:val="24"/>
          <w:szCs w:val="24"/>
        </w:rPr>
        <w:t>LES 6 COMPOSANTES DE L’ANALYSE PESTEL</w:t>
      </w:r>
    </w:p>
    <w:p w:rsidR="00CD0E66" w:rsidRPr="00CD0E66" w:rsidRDefault="00CD0E66" w:rsidP="00CD0E66">
      <w:pPr>
        <w:pStyle w:val="Heading3"/>
        <w:numPr>
          <w:ilvl w:val="0"/>
          <w:numId w:val="41"/>
        </w:numPr>
        <w:rPr>
          <w:rFonts w:eastAsiaTheme="minorHAnsi"/>
          <w:color w:val="808080" w:themeColor="background1" w:themeShade="80"/>
        </w:rPr>
      </w:pPr>
      <w:r w:rsidRPr="00CD0E66">
        <w:rPr>
          <w:rFonts w:eastAsiaTheme="minorHAnsi"/>
          <w:color w:val="808080" w:themeColor="background1" w:themeShade="80"/>
        </w:rPr>
        <w:t>L’ENVIRONNEMENT POLITIQUE</w:t>
      </w:r>
    </w:p>
    <w:p w:rsidR="00CD0E66" w:rsidRPr="00CD0E66" w:rsidRDefault="00CD0E66" w:rsidP="00CD0E66">
      <w:pPr>
        <w:ind w:firstLine="708"/>
        <w:jc w:val="both"/>
        <w:rPr>
          <w:sz w:val="24"/>
          <w:szCs w:val="24"/>
        </w:rPr>
      </w:pPr>
      <w:r w:rsidRPr="00CD0E66">
        <w:rPr>
          <w:sz w:val="24"/>
          <w:szCs w:val="24"/>
        </w:rPr>
        <w:t>Le Maroc où se situe notre entreprise est une paye démocratique qui favorise l’entrepreneuriat le gouvernement a mis en place toute une batterie de mesure pour l’amélioration de la culture entrepreneuriale en vue d’encourager la création de l’entreprise. Ainsi, la promotion de l’entrepreneuriat est considérée comme un objectif prioritaire du gouvernement. Ce dernier a mis en place une politique axée essentiellement sur le soutien de l'auto-initiative d'emploi, l’accompagnement des entrepreneurs, l'encouragement de l’esprit de créativité et d’innovation et l'accroissement du rendement de la promotion des initiatives de l'emploi.</w:t>
      </w:r>
    </w:p>
    <w:p w:rsidR="00CD0E66" w:rsidRPr="00CD0E66" w:rsidRDefault="00CD0E66" w:rsidP="00CD0E66">
      <w:pPr>
        <w:pStyle w:val="Heading3"/>
        <w:numPr>
          <w:ilvl w:val="0"/>
          <w:numId w:val="41"/>
        </w:numPr>
        <w:rPr>
          <w:rFonts w:eastAsiaTheme="minorHAnsi"/>
          <w:color w:val="808080" w:themeColor="background1" w:themeShade="80"/>
        </w:rPr>
      </w:pPr>
      <w:r w:rsidRPr="00CD0E66">
        <w:rPr>
          <w:rFonts w:eastAsiaTheme="minorHAnsi"/>
          <w:color w:val="808080" w:themeColor="background1" w:themeShade="80"/>
        </w:rPr>
        <w:t>L’ENVIRONNEMENT economique</w:t>
      </w:r>
    </w:p>
    <w:p w:rsidR="00CD0E66" w:rsidRPr="00CD0E66" w:rsidRDefault="00CD0E66" w:rsidP="00CD0E66">
      <w:pPr>
        <w:ind w:firstLine="708"/>
        <w:jc w:val="both"/>
        <w:rPr>
          <w:sz w:val="24"/>
          <w:szCs w:val="24"/>
        </w:rPr>
      </w:pPr>
      <w:r w:rsidRPr="00CD0E66">
        <w:rPr>
          <w:sz w:val="24"/>
          <w:szCs w:val="24"/>
        </w:rPr>
        <w:t>Le Maroc connait une transition démographique rapide, le nombre de la population est estimée à 39 millions (50,6% des femmes) avec un taux d’accroissement naturelle de 1,054%, avec une population urbaine de 60 %, le PIB (milliards USD) pour l’année 2018 est égale à 118,18, le taux de chômage est de 9.5% en ce qui concerne les emplois par secteurs on a le résultat suivant :</w:t>
      </w:r>
    </w:p>
    <w:p w:rsidR="00CD0E66" w:rsidRPr="00CD0E66" w:rsidRDefault="00CD0E66" w:rsidP="00A6426E">
      <w:pPr>
        <w:ind w:firstLine="708"/>
        <w:jc w:val="both"/>
        <w:rPr>
          <w:sz w:val="24"/>
          <w:szCs w:val="24"/>
        </w:rPr>
      </w:pPr>
      <w:r w:rsidRPr="00CD0E66">
        <w:rPr>
          <w:noProof/>
          <w:sz w:val="24"/>
          <w:szCs w:val="24"/>
        </w:rPr>
        <w:drawing>
          <wp:anchor distT="0" distB="0" distL="114300" distR="114300" simplePos="0" relativeHeight="251677696" behindDoc="0" locked="0" layoutInCell="1" allowOverlap="1" wp14:anchorId="610685E8">
            <wp:simplePos x="0" y="0"/>
            <wp:positionH relativeFrom="column">
              <wp:posOffset>-4445</wp:posOffset>
            </wp:positionH>
            <wp:positionV relativeFrom="paragraph">
              <wp:posOffset>13970</wp:posOffset>
            </wp:positionV>
            <wp:extent cx="5762625" cy="923925"/>
            <wp:effectExtent l="0" t="0" r="0" b="0"/>
            <wp:wrapSquare wrapText="bothSides"/>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923925"/>
                    </a:xfrm>
                    <a:prstGeom prst="rect">
                      <a:avLst/>
                    </a:prstGeom>
                    <a:noFill/>
                    <a:ln w="9525">
                      <a:noFill/>
                      <a:miter lim="800000"/>
                      <a:headEnd/>
                      <a:tailEnd/>
                    </a:ln>
                  </pic:spPr>
                </pic:pic>
              </a:graphicData>
            </a:graphic>
          </wp:anchor>
        </w:drawing>
      </w:r>
    </w:p>
    <w:p w:rsidR="00CD0E66" w:rsidRPr="00CD0E66" w:rsidRDefault="00CD0E66" w:rsidP="00CD0E66">
      <w:pPr>
        <w:pStyle w:val="Heading3"/>
        <w:numPr>
          <w:ilvl w:val="0"/>
          <w:numId w:val="41"/>
        </w:numPr>
        <w:rPr>
          <w:rFonts w:eastAsiaTheme="minorHAnsi"/>
          <w:color w:val="808080" w:themeColor="background1" w:themeShade="80"/>
        </w:rPr>
      </w:pPr>
      <w:r w:rsidRPr="00CD0E66">
        <w:rPr>
          <w:rFonts w:eastAsiaTheme="minorHAnsi"/>
          <w:color w:val="808080" w:themeColor="background1" w:themeShade="80"/>
        </w:rPr>
        <w:t>L’ENVIRONNEMENT sociale</w:t>
      </w:r>
    </w:p>
    <w:p w:rsidR="00CD0E66" w:rsidRPr="00CD0E66" w:rsidRDefault="00CD0E66" w:rsidP="00CD0E66">
      <w:pPr>
        <w:ind w:firstLine="708"/>
        <w:jc w:val="both"/>
        <w:rPr>
          <w:sz w:val="24"/>
          <w:szCs w:val="24"/>
        </w:rPr>
      </w:pPr>
      <w:r w:rsidRPr="00CD0E66">
        <w:rPr>
          <w:sz w:val="24"/>
          <w:szCs w:val="24"/>
        </w:rPr>
        <w:t>Selon les données du Haut-Commissariat au pla</w:t>
      </w:r>
      <w:r>
        <w:rPr>
          <w:sz w:val="24"/>
          <w:szCs w:val="24"/>
        </w:rPr>
        <w:t>n</w:t>
      </w:r>
      <w:r w:rsidRPr="00CD0E66">
        <w:rPr>
          <w:sz w:val="24"/>
          <w:szCs w:val="24"/>
        </w:rPr>
        <w:t xml:space="preserve"> (HCP) le Maroc a enregistré à la fin de 2017 un taux de chômage de 10,2% contre 9,9% une année auparavant. Aussi le taux d’alphabétisme des populations des 10-14 est de 3,7% et pour la population de 15-24 est de 10,8% le HCP note qu’en dépit d’une baisse de fléau, il reste relativement élevé chez les personnes âgées.</w:t>
      </w:r>
    </w:p>
    <w:p w:rsidR="00CD0E66" w:rsidRPr="00CD0E66" w:rsidRDefault="00CD0E66" w:rsidP="00CD0E66">
      <w:pPr>
        <w:pStyle w:val="Heading3"/>
        <w:numPr>
          <w:ilvl w:val="0"/>
          <w:numId w:val="41"/>
        </w:numPr>
        <w:rPr>
          <w:rFonts w:eastAsiaTheme="minorHAnsi"/>
          <w:color w:val="808080" w:themeColor="background1" w:themeShade="80"/>
        </w:rPr>
      </w:pPr>
      <w:r w:rsidRPr="00CD0E66">
        <w:rPr>
          <w:rFonts w:eastAsiaTheme="minorHAnsi"/>
          <w:color w:val="808080" w:themeColor="background1" w:themeShade="80"/>
        </w:rPr>
        <w:t>L’ENVIRONNEMENT Technologique</w:t>
      </w:r>
    </w:p>
    <w:p w:rsidR="00CD0E66" w:rsidRPr="00CD0E66" w:rsidRDefault="00CD0E66" w:rsidP="00CD0E66">
      <w:pPr>
        <w:ind w:firstLine="708"/>
        <w:jc w:val="both"/>
        <w:rPr>
          <w:sz w:val="24"/>
          <w:szCs w:val="24"/>
        </w:rPr>
      </w:pPr>
      <w:r w:rsidRPr="00CD0E66">
        <w:rPr>
          <w:sz w:val="24"/>
          <w:szCs w:val="24"/>
        </w:rPr>
        <w:t xml:space="preserve">Le Maroc a connu une évolution au niveau technologique à partir des année 2000 plusieurs indicateurs le montre : </w:t>
      </w:r>
    </w:p>
    <w:p w:rsidR="00CD0E66" w:rsidRPr="00CD0E66" w:rsidRDefault="00CD0E66" w:rsidP="00CD0E66">
      <w:pPr>
        <w:pStyle w:val="ListParagraph"/>
        <w:numPr>
          <w:ilvl w:val="0"/>
          <w:numId w:val="42"/>
        </w:numPr>
        <w:jc w:val="both"/>
        <w:rPr>
          <w:sz w:val="24"/>
          <w:szCs w:val="24"/>
        </w:rPr>
      </w:pPr>
      <w:r w:rsidRPr="00CD0E66">
        <w:rPr>
          <w:sz w:val="24"/>
          <w:szCs w:val="24"/>
        </w:rPr>
        <w:t>Accès à la téléphonie mobile 100%</w:t>
      </w:r>
    </w:p>
    <w:p w:rsidR="00CD0E66" w:rsidRPr="00CD0E66" w:rsidRDefault="00CD0E66" w:rsidP="00CD0E66">
      <w:pPr>
        <w:pStyle w:val="ListParagraph"/>
        <w:numPr>
          <w:ilvl w:val="0"/>
          <w:numId w:val="42"/>
        </w:numPr>
        <w:jc w:val="both"/>
        <w:rPr>
          <w:sz w:val="24"/>
          <w:szCs w:val="24"/>
        </w:rPr>
      </w:pPr>
      <w:r w:rsidRPr="00CD0E66">
        <w:rPr>
          <w:sz w:val="24"/>
          <w:szCs w:val="24"/>
        </w:rPr>
        <w:t xml:space="preserve">Taux de couverture </w:t>
      </w:r>
      <w:r>
        <w:rPr>
          <w:sz w:val="24"/>
          <w:szCs w:val="24"/>
        </w:rPr>
        <w:t>et</w:t>
      </w:r>
      <w:r w:rsidRPr="00CD0E66">
        <w:rPr>
          <w:sz w:val="24"/>
          <w:szCs w:val="24"/>
        </w:rPr>
        <w:t xml:space="preserve"> </w:t>
      </w:r>
      <w:r>
        <w:rPr>
          <w:sz w:val="24"/>
          <w:szCs w:val="24"/>
        </w:rPr>
        <w:t>d</w:t>
      </w:r>
      <w:r w:rsidRPr="00CD0E66">
        <w:rPr>
          <w:sz w:val="24"/>
          <w:szCs w:val="24"/>
        </w:rPr>
        <w:t>’Internet mobile 100</w:t>
      </w:r>
      <w:r>
        <w:rPr>
          <w:sz w:val="24"/>
          <w:szCs w:val="24"/>
        </w:rPr>
        <w:t xml:space="preserve"> %</w:t>
      </w:r>
    </w:p>
    <w:p w:rsidR="00CD0E66" w:rsidRPr="00CD0E66" w:rsidRDefault="00CD0E66" w:rsidP="00CD0E66">
      <w:pPr>
        <w:pStyle w:val="ListParagraph"/>
        <w:numPr>
          <w:ilvl w:val="0"/>
          <w:numId w:val="42"/>
        </w:numPr>
        <w:jc w:val="both"/>
        <w:rPr>
          <w:sz w:val="24"/>
          <w:szCs w:val="24"/>
        </w:rPr>
      </w:pPr>
      <w:r w:rsidRPr="00CD0E66">
        <w:rPr>
          <w:sz w:val="24"/>
          <w:szCs w:val="24"/>
        </w:rPr>
        <w:lastRenderedPageBreak/>
        <w:t xml:space="preserve"> 60% des entreprises disposent d’ordinateurs (70%connecte</w:t>
      </w:r>
      <w:r w:rsidRPr="00CD0E66">
        <w:rPr>
          <w:sz w:val="24"/>
          <w:szCs w:val="24"/>
        </w:rPr>
        <w:br/>
        <w:t>à l’internet)</w:t>
      </w:r>
    </w:p>
    <w:p w:rsidR="00CD0E66" w:rsidRPr="00CD0E66" w:rsidRDefault="00CD0E66" w:rsidP="00CD0E66">
      <w:pPr>
        <w:pStyle w:val="ListParagraph"/>
        <w:numPr>
          <w:ilvl w:val="0"/>
          <w:numId w:val="42"/>
        </w:numPr>
        <w:jc w:val="both"/>
        <w:rPr>
          <w:sz w:val="24"/>
          <w:szCs w:val="24"/>
        </w:rPr>
      </w:pPr>
      <w:r w:rsidRPr="00CD0E66">
        <w:rPr>
          <w:sz w:val="24"/>
          <w:szCs w:val="24"/>
        </w:rPr>
        <w:t>50% de la population utilisent l’internet</w:t>
      </w:r>
    </w:p>
    <w:p w:rsidR="00CD0E66" w:rsidRPr="00CD0E66" w:rsidRDefault="00CD0E66" w:rsidP="00CD0E66">
      <w:pPr>
        <w:pStyle w:val="ListParagraph"/>
        <w:numPr>
          <w:ilvl w:val="0"/>
          <w:numId w:val="42"/>
        </w:numPr>
        <w:jc w:val="both"/>
        <w:rPr>
          <w:sz w:val="24"/>
          <w:szCs w:val="24"/>
        </w:rPr>
      </w:pPr>
      <w:r w:rsidRPr="00CD0E66">
        <w:rPr>
          <w:sz w:val="24"/>
          <w:szCs w:val="24"/>
        </w:rPr>
        <w:t>Trois million d’affilies aux réseaux sociaux</w:t>
      </w:r>
      <w:r w:rsidRPr="00CD0E66">
        <w:rPr>
          <w:sz w:val="24"/>
          <w:szCs w:val="24"/>
        </w:rPr>
        <w:tab/>
      </w:r>
    </w:p>
    <w:p w:rsidR="00CD0E66" w:rsidRPr="00CD0E66" w:rsidRDefault="00CD0E66" w:rsidP="00CD0E66">
      <w:pPr>
        <w:pStyle w:val="ListParagraph"/>
        <w:numPr>
          <w:ilvl w:val="0"/>
          <w:numId w:val="42"/>
        </w:numPr>
        <w:jc w:val="both"/>
        <w:rPr>
          <w:sz w:val="24"/>
          <w:szCs w:val="24"/>
        </w:rPr>
      </w:pPr>
      <w:r w:rsidRPr="00CD0E66">
        <w:rPr>
          <w:sz w:val="24"/>
          <w:szCs w:val="24"/>
        </w:rPr>
        <w:t>En plus de ça l’utilisation des smartphones et surtout des applications mobiles</w:t>
      </w:r>
      <w:r>
        <w:rPr>
          <w:sz w:val="24"/>
          <w:szCs w:val="24"/>
        </w:rPr>
        <w:t xml:space="preserve"> </w:t>
      </w:r>
      <w:r w:rsidRPr="00CD0E66">
        <w:rPr>
          <w:sz w:val="24"/>
          <w:szCs w:val="24"/>
        </w:rPr>
        <w:t>à augmenter aussi.</w:t>
      </w:r>
    </w:p>
    <w:p w:rsidR="00CD0E66" w:rsidRPr="00CD0E66" w:rsidRDefault="00CD0E66" w:rsidP="00CD0E66">
      <w:pPr>
        <w:pStyle w:val="Heading3"/>
        <w:numPr>
          <w:ilvl w:val="0"/>
          <w:numId w:val="41"/>
        </w:numPr>
        <w:rPr>
          <w:rFonts w:eastAsiaTheme="minorHAnsi"/>
          <w:color w:val="808080" w:themeColor="background1" w:themeShade="80"/>
        </w:rPr>
      </w:pPr>
      <w:r w:rsidRPr="00CD0E66">
        <w:rPr>
          <w:rFonts w:eastAsiaTheme="minorHAnsi"/>
          <w:color w:val="808080" w:themeColor="background1" w:themeShade="80"/>
        </w:rPr>
        <w:t>L’ENVIRONNEMENT ENVironemental</w:t>
      </w:r>
    </w:p>
    <w:p w:rsidR="00CD0E66" w:rsidRPr="00CD0E66" w:rsidRDefault="00CD0E66" w:rsidP="00CD0E66">
      <w:pPr>
        <w:ind w:firstLine="708"/>
        <w:jc w:val="both"/>
        <w:rPr>
          <w:sz w:val="24"/>
          <w:szCs w:val="24"/>
        </w:rPr>
      </w:pPr>
      <w:r w:rsidRPr="00CD0E66">
        <w:rPr>
          <w:sz w:val="24"/>
          <w:szCs w:val="24"/>
        </w:rPr>
        <w:t>Le Maroc comme étant un payé qui se dirige vers le développement dans tous les domaines il encourage tout ce qui a comme conséquents la protection de l’environnement et le développement durable, ce qui nous pousse a dire que l’utilisation d’un service comme le nôtre nous aide beaucoup dans la diminution de la consommation du gasoil en ce qui concerne les petits taxis car il les permet de se diriger directement vers les clients sans se balader beaucoup en les cherchant.</w:t>
      </w:r>
    </w:p>
    <w:p w:rsidR="00CD0E66" w:rsidRPr="00CD0E66" w:rsidRDefault="00CD0E66" w:rsidP="00CD0E66">
      <w:pPr>
        <w:pStyle w:val="Heading3"/>
        <w:numPr>
          <w:ilvl w:val="0"/>
          <w:numId w:val="41"/>
        </w:numPr>
        <w:rPr>
          <w:rFonts w:eastAsiaTheme="minorHAnsi"/>
          <w:color w:val="808080" w:themeColor="background1" w:themeShade="80"/>
        </w:rPr>
      </w:pPr>
      <w:r w:rsidRPr="00CD0E66">
        <w:rPr>
          <w:rFonts w:eastAsiaTheme="minorHAnsi"/>
          <w:color w:val="808080" w:themeColor="background1" w:themeShade="80"/>
        </w:rPr>
        <w:t>L’ENVIRONNEMENT legal</w:t>
      </w:r>
    </w:p>
    <w:p w:rsidR="009C2374" w:rsidRPr="00CD0E66" w:rsidRDefault="00CD0E66" w:rsidP="00CD0E66">
      <w:pPr>
        <w:ind w:firstLine="708"/>
        <w:jc w:val="both"/>
        <w:rPr>
          <w:sz w:val="24"/>
          <w:szCs w:val="24"/>
        </w:rPr>
      </w:pPr>
      <w:r w:rsidRPr="00CD0E66">
        <w:rPr>
          <w:sz w:val="24"/>
          <w:szCs w:val="24"/>
        </w:rPr>
        <w:t xml:space="preserve">Au Maroc le VTC est autorisé par l’Etat, la Wilaya de Casablanca a fourni l’autorisation d’exercer les services de transport d’une façon légale et spécialement l’utilisation des applications mobiles destiné à ce genre de transport.  </w:t>
      </w:r>
    </w:p>
    <w:p w:rsidR="00774D1B" w:rsidRDefault="00774D1B" w:rsidP="00774D1B">
      <w:pPr>
        <w:pStyle w:val="Heading1"/>
        <w:numPr>
          <w:ilvl w:val="0"/>
          <w:numId w:val="8"/>
        </w:numPr>
        <w:rPr>
          <w:rFonts w:cstheme="majorHAnsi"/>
          <w:b/>
          <w:bCs/>
          <w:color w:val="auto"/>
          <w:sz w:val="50"/>
          <w:szCs w:val="50"/>
        </w:rPr>
      </w:pPr>
      <w:r>
        <w:rPr>
          <w:rFonts w:cstheme="majorHAnsi"/>
          <w:b/>
          <w:bCs/>
          <w:color w:val="auto"/>
          <w:sz w:val="50"/>
          <w:szCs w:val="50"/>
        </w:rPr>
        <w:t>Gestion des risques</w:t>
      </w:r>
      <w:bookmarkEnd w:id="36"/>
    </w:p>
    <w:p w:rsidR="0017282B" w:rsidRPr="0017282B" w:rsidRDefault="0017282B" w:rsidP="0017282B"/>
    <w:p w:rsidR="00AC65DC" w:rsidRDefault="00AC65DC" w:rsidP="00AC65DC">
      <w:pPr>
        <w:ind w:firstLine="360"/>
        <w:jc w:val="both"/>
        <w:rPr>
          <w:sz w:val="24"/>
          <w:szCs w:val="24"/>
        </w:rPr>
      </w:pPr>
      <w:r w:rsidRPr="00AC65DC">
        <w:rPr>
          <w:sz w:val="24"/>
          <w:szCs w:val="24"/>
        </w:rPr>
        <w:t>Évolution du marché, apparition de nouveaux concurrents, crise économique, trésorerie limitée, la prise de risque est essentielle pour chaque entrepreneur. Et quel que soit la taille, le secteur ou la situation actuelle de son entreprise. Tous les grands entrepreneurs vous le diront : </w:t>
      </w:r>
      <w:r w:rsidRPr="00AC65DC">
        <w:rPr>
          <w:b/>
          <w:bCs/>
          <w:sz w:val="24"/>
          <w:szCs w:val="24"/>
        </w:rPr>
        <w:t>pas de réussite sans prise de risques !</w:t>
      </w:r>
    </w:p>
    <w:p w:rsidR="00AC65DC" w:rsidRDefault="00AC65DC" w:rsidP="00AC65DC">
      <w:pPr>
        <w:ind w:firstLine="360"/>
        <w:jc w:val="both"/>
        <w:rPr>
          <w:sz w:val="24"/>
          <w:szCs w:val="24"/>
        </w:rPr>
      </w:pPr>
      <w:r w:rsidRPr="00AC65DC">
        <w:rPr>
          <w:sz w:val="24"/>
          <w:szCs w:val="24"/>
        </w:rPr>
        <w:t>Les risques sont partout, aussi b</w:t>
      </w:r>
      <w:r w:rsidR="0085606A">
        <w:rPr>
          <w:sz w:val="24"/>
          <w:szCs w:val="24"/>
        </w:rPr>
        <w:t>ien extérieurs qu’intérieurs à n</w:t>
      </w:r>
      <w:r w:rsidRPr="00AC65DC">
        <w:rPr>
          <w:sz w:val="24"/>
          <w:szCs w:val="24"/>
        </w:rPr>
        <w:t>otre entreprise. Pour limiter leurs conséqu</w:t>
      </w:r>
      <w:r w:rsidR="0085606A">
        <w:rPr>
          <w:sz w:val="24"/>
          <w:szCs w:val="24"/>
        </w:rPr>
        <w:t>ences sur notre business, nous allons</w:t>
      </w:r>
      <w:r w:rsidRPr="00AC65DC">
        <w:rPr>
          <w:sz w:val="24"/>
          <w:szCs w:val="24"/>
        </w:rPr>
        <w:t xml:space="preserve"> devoir les anticiper et analyser en amont, les comprendre pour prévoir des solutions.</w:t>
      </w:r>
    </w:p>
    <w:p w:rsidR="004C3869" w:rsidRDefault="004C3869" w:rsidP="00AC65DC">
      <w:pPr>
        <w:ind w:firstLine="360"/>
        <w:jc w:val="both"/>
        <w:rPr>
          <w:sz w:val="24"/>
          <w:szCs w:val="24"/>
        </w:rPr>
      </w:pPr>
    </w:p>
    <w:p w:rsidR="004C3869" w:rsidRDefault="004C3869" w:rsidP="00AC65DC">
      <w:pPr>
        <w:ind w:firstLine="360"/>
        <w:jc w:val="both"/>
        <w:rPr>
          <w:sz w:val="24"/>
          <w:szCs w:val="24"/>
        </w:rPr>
      </w:pPr>
    </w:p>
    <w:tbl>
      <w:tblPr>
        <w:tblStyle w:val="TableGrid"/>
        <w:tblW w:w="9524" w:type="dxa"/>
        <w:tblLook w:val="04A0" w:firstRow="1" w:lastRow="0" w:firstColumn="1" w:lastColumn="0" w:noHBand="0" w:noVBand="1"/>
      </w:tblPr>
      <w:tblGrid>
        <w:gridCol w:w="1668"/>
        <w:gridCol w:w="2976"/>
        <w:gridCol w:w="2740"/>
        <w:gridCol w:w="2140"/>
      </w:tblGrid>
      <w:tr w:rsidR="009B792F" w:rsidTr="00CE2DCF">
        <w:tc>
          <w:tcPr>
            <w:tcW w:w="1668" w:type="dxa"/>
          </w:tcPr>
          <w:p w:rsidR="009B792F" w:rsidRPr="009B792F" w:rsidRDefault="009B792F" w:rsidP="009B792F">
            <w:pPr>
              <w:jc w:val="center"/>
              <w:rPr>
                <w:b/>
                <w:bCs/>
                <w:sz w:val="24"/>
                <w:szCs w:val="24"/>
              </w:rPr>
            </w:pPr>
            <w:r w:rsidRPr="009B792F">
              <w:rPr>
                <w:b/>
                <w:bCs/>
                <w:sz w:val="24"/>
                <w:szCs w:val="24"/>
              </w:rPr>
              <w:t>RISQUE</w:t>
            </w:r>
          </w:p>
        </w:tc>
        <w:tc>
          <w:tcPr>
            <w:tcW w:w="2976" w:type="dxa"/>
          </w:tcPr>
          <w:p w:rsidR="009B792F" w:rsidRPr="009B792F" w:rsidRDefault="00CE2DCF" w:rsidP="009B792F">
            <w:pPr>
              <w:jc w:val="center"/>
              <w:rPr>
                <w:b/>
                <w:bCs/>
                <w:sz w:val="24"/>
                <w:szCs w:val="24"/>
              </w:rPr>
            </w:pPr>
            <w:r>
              <w:rPr>
                <w:b/>
                <w:bCs/>
                <w:sz w:val="24"/>
                <w:szCs w:val="24"/>
              </w:rPr>
              <w:t>IDENTIFICA</w:t>
            </w:r>
            <w:r w:rsidR="009B792F">
              <w:rPr>
                <w:b/>
                <w:bCs/>
                <w:sz w:val="24"/>
                <w:szCs w:val="24"/>
              </w:rPr>
              <w:t>TION</w:t>
            </w:r>
          </w:p>
        </w:tc>
        <w:tc>
          <w:tcPr>
            <w:tcW w:w="2740" w:type="dxa"/>
          </w:tcPr>
          <w:p w:rsidR="009B792F" w:rsidRPr="009B792F" w:rsidRDefault="009B792F" w:rsidP="009B792F">
            <w:pPr>
              <w:jc w:val="center"/>
              <w:rPr>
                <w:b/>
                <w:bCs/>
                <w:sz w:val="24"/>
                <w:szCs w:val="24"/>
              </w:rPr>
            </w:pPr>
            <w:r w:rsidRPr="009B792F">
              <w:rPr>
                <w:b/>
                <w:bCs/>
                <w:sz w:val="24"/>
                <w:szCs w:val="24"/>
              </w:rPr>
              <w:t xml:space="preserve">IMPACT </w:t>
            </w:r>
          </w:p>
        </w:tc>
        <w:tc>
          <w:tcPr>
            <w:tcW w:w="2140" w:type="dxa"/>
          </w:tcPr>
          <w:p w:rsidR="009B792F" w:rsidRPr="009B792F" w:rsidRDefault="009B792F" w:rsidP="009B792F">
            <w:pPr>
              <w:jc w:val="center"/>
              <w:rPr>
                <w:b/>
                <w:bCs/>
                <w:sz w:val="24"/>
                <w:szCs w:val="24"/>
              </w:rPr>
            </w:pPr>
            <w:r w:rsidRPr="009B792F">
              <w:rPr>
                <w:b/>
                <w:bCs/>
                <w:sz w:val="24"/>
                <w:szCs w:val="24"/>
              </w:rPr>
              <w:t>SOLUTION</w:t>
            </w:r>
          </w:p>
        </w:tc>
      </w:tr>
      <w:tr w:rsidR="009B792F" w:rsidTr="00CE2DCF">
        <w:tc>
          <w:tcPr>
            <w:tcW w:w="1668" w:type="dxa"/>
          </w:tcPr>
          <w:p w:rsidR="009B792F" w:rsidRDefault="009B792F" w:rsidP="00AC65DC">
            <w:pPr>
              <w:jc w:val="both"/>
              <w:rPr>
                <w:sz w:val="24"/>
                <w:szCs w:val="24"/>
              </w:rPr>
            </w:pPr>
            <w:r>
              <w:rPr>
                <w:sz w:val="24"/>
                <w:szCs w:val="24"/>
              </w:rPr>
              <w:t xml:space="preserve">Opérationnel </w:t>
            </w:r>
          </w:p>
        </w:tc>
        <w:tc>
          <w:tcPr>
            <w:tcW w:w="2976" w:type="dxa"/>
          </w:tcPr>
          <w:p w:rsidR="009B792F" w:rsidRDefault="00CE2DCF" w:rsidP="00CE2DCF">
            <w:pPr>
              <w:rPr>
                <w:sz w:val="24"/>
                <w:szCs w:val="24"/>
              </w:rPr>
            </w:pPr>
            <w:r>
              <w:rPr>
                <w:sz w:val="24"/>
                <w:szCs w:val="24"/>
              </w:rPr>
              <w:t xml:space="preserve">Pannes d’un équipement </w:t>
            </w:r>
          </w:p>
        </w:tc>
        <w:tc>
          <w:tcPr>
            <w:tcW w:w="2740" w:type="dxa"/>
          </w:tcPr>
          <w:p w:rsidR="009B792F" w:rsidRDefault="00CE2DCF" w:rsidP="00AC65DC">
            <w:pPr>
              <w:jc w:val="both"/>
              <w:rPr>
                <w:sz w:val="24"/>
                <w:szCs w:val="24"/>
              </w:rPr>
            </w:pPr>
            <w:r>
              <w:rPr>
                <w:sz w:val="24"/>
                <w:szCs w:val="24"/>
              </w:rPr>
              <w:t xml:space="preserve">Suspension du service </w:t>
            </w:r>
          </w:p>
        </w:tc>
        <w:tc>
          <w:tcPr>
            <w:tcW w:w="2140" w:type="dxa"/>
          </w:tcPr>
          <w:p w:rsidR="009B792F" w:rsidRDefault="00E450B5" w:rsidP="00FB467C">
            <w:pPr>
              <w:rPr>
                <w:sz w:val="24"/>
                <w:szCs w:val="24"/>
              </w:rPr>
            </w:pPr>
            <w:r>
              <w:rPr>
                <w:sz w:val="24"/>
                <w:szCs w:val="24"/>
              </w:rPr>
              <w:t xml:space="preserve"> </w:t>
            </w:r>
            <w:r w:rsidR="00FB467C">
              <w:rPr>
                <w:sz w:val="24"/>
                <w:szCs w:val="24"/>
              </w:rPr>
              <w:t>Intervention des techniciens pour régler le problème</w:t>
            </w:r>
          </w:p>
        </w:tc>
      </w:tr>
      <w:tr w:rsidR="009B792F" w:rsidTr="00CE2DCF">
        <w:tc>
          <w:tcPr>
            <w:tcW w:w="1668" w:type="dxa"/>
          </w:tcPr>
          <w:p w:rsidR="009B792F" w:rsidRDefault="009B792F" w:rsidP="00AC65DC">
            <w:pPr>
              <w:jc w:val="both"/>
              <w:rPr>
                <w:sz w:val="24"/>
                <w:szCs w:val="24"/>
              </w:rPr>
            </w:pPr>
            <w:r>
              <w:rPr>
                <w:sz w:val="24"/>
                <w:szCs w:val="24"/>
              </w:rPr>
              <w:t xml:space="preserve">De crédit </w:t>
            </w:r>
          </w:p>
        </w:tc>
        <w:tc>
          <w:tcPr>
            <w:tcW w:w="2976" w:type="dxa"/>
          </w:tcPr>
          <w:p w:rsidR="009B792F" w:rsidRDefault="00CE2DCF" w:rsidP="00CE2DCF">
            <w:pPr>
              <w:rPr>
                <w:sz w:val="24"/>
                <w:szCs w:val="24"/>
              </w:rPr>
            </w:pPr>
            <w:r>
              <w:rPr>
                <w:sz w:val="24"/>
                <w:szCs w:val="24"/>
              </w:rPr>
              <w:t>Créances non remboursées</w:t>
            </w:r>
          </w:p>
        </w:tc>
        <w:tc>
          <w:tcPr>
            <w:tcW w:w="2740" w:type="dxa"/>
          </w:tcPr>
          <w:p w:rsidR="009B792F" w:rsidRDefault="00FB467C" w:rsidP="00FB467C">
            <w:pPr>
              <w:rPr>
                <w:sz w:val="24"/>
                <w:szCs w:val="24"/>
              </w:rPr>
            </w:pPr>
            <w:r>
              <w:rPr>
                <w:sz w:val="24"/>
                <w:szCs w:val="24"/>
              </w:rPr>
              <w:t>Impactera la gestion financière</w:t>
            </w:r>
          </w:p>
        </w:tc>
        <w:tc>
          <w:tcPr>
            <w:tcW w:w="2140" w:type="dxa"/>
          </w:tcPr>
          <w:p w:rsidR="009B792F" w:rsidRDefault="004C3869" w:rsidP="004C3869">
            <w:pPr>
              <w:rPr>
                <w:sz w:val="24"/>
                <w:szCs w:val="24"/>
              </w:rPr>
            </w:pPr>
            <w:r>
              <w:rPr>
                <w:sz w:val="24"/>
                <w:szCs w:val="24"/>
              </w:rPr>
              <w:t>Etudier la solvabilité des clients</w:t>
            </w:r>
          </w:p>
        </w:tc>
      </w:tr>
    </w:tbl>
    <w:p w:rsidR="00AC65DC" w:rsidRDefault="00AC65DC" w:rsidP="00AC65DC">
      <w:pPr>
        <w:ind w:firstLine="360"/>
        <w:jc w:val="both"/>
        <w:rPr>
          <w:sz w:val="24"/>
          <w:szCs w:val="24"/>
        </w:rPr>
      </w:pPr>
    </w:p>
    <w:p w:rsidR="005D674F" w:rsidRDefault="005D674F" w:rsidP="005D674F">
      <w:pPr>
        <w:pStyle w:val="Heading1"/>
        <w:numPr>
          <w:ilvl w:val="0"/>
          <w:numId w:val="8"/>
        </w:numPr>
        <w:rPr>
          <w:rFonts w:cstheme="majorHAnsi"/>
          <w:b/>
          <w:bCs/>
          <w:color w:val="auto"/>
          <w:sz w:val="50"/>
          <w:szCs w:val="50"/>
        </w:rPr>
      </w:pPr>
      <w:bookmarkStart w:id="37" w:name="_Toc510118384"/>
      <w:r>
        <w:rPr>
          <w:rFonts w:cstheme="majorHAnsi"/>
          <w:b/>
          <w:bCs/>
          <w:color w:val="auto"/>
          <w:sz w:val="50"/>
          <w:szCs w:val="50"/>
        </w:rPr>
        <w:lastRenderedPageBreak/>
        <w:t>Gestion financière</w:t>
      </w:r>
      <w:bookmarkEnd w:id="37"/>
      <w:r>
        <w:rPr>
          <w:rFonts w:cstheme="majorHAnsi"/>
          <w:b/>
          <w:bCs/>
          <w:color w:val="auto"/>
          <w:sz w:val="50"/>
          <w:szCs w:val="50"/>
        </w:rPr>
        <w:t xml:space="preserve">  </w:t>
      </w:r>
    </w:p>
    <w:p w:rsidR="005D674F" w:rsidRDefault="00BE5F1A" w:rsidP="00AC65DC">
      <w:pPr>
        <w:ind w:firstLine="360"/>
        <w:jc w:val="both"/>
        <w:rPr>
          <w:sz w:val="24"/>
          <w:szCs w:val="24"/>
        </w:rPr>
      </w:pPr>
      <w:r w:rsidRPr="00E21E2A">
        <w:rPr>
          <w:sz w:val="24"/>
          <w:szCs w:val="24"/>
        </w:rPr>
        <w:t>De</w:t>
      </w:r>
      <w:r w:rsidR="00C64990" w:rsidRPr="00C64990">
        <w:rPr>
          <w:sz w:val="24"/>
          <w:szCs w:val="24"/>
        </w:rPr>
        <w:t xml:space="preserve"> toutes les fonctions auxquelles la gestion de l’entreprise fait appel, la fonction financière est incontestablement la fonction dominante et elle le restera sans doute longtemps encore ; tout simplement parce qu’elle est à l’origine et à l’aboutissement de la plupart des processus économiques : sans argent, on ne fait pas grand-chose ; sans revenus, on ne survit pas longtemps.</w:t>
      </w:r>
    </w:p>
    <w:p w:rsidR="001408C6" w:rsidRDefault="001408C6" w:rsidP="001408C6">
      <w:pPr>
        <w:ind w:firstLine="360"/>
        <w:jc w:val="both"/>
        <w:rPr>
          <w:sz w:val="24"/>
          <w:szCs w:val="24"/>
        </w:rPr>
      </w:pPr>
      <w:r>
        <w:rPr>
          <w:sz w:val="24"/>
          <w:szCs w:val="24"/>
        </w:rPr>
        <w:t>Nous avons estimé pour notre projet les revenus de service des trois premières années comme suit :</w:t>
      </w:r>
    </w:p>
    <w:p w:rsidR="00E719C4" w:rsidRDefault="00E719C4" w:rsidP="00E719C4">
      <w:pPr>
        <w:keepNext/>
      </w:pPr>
      <w:r>
        <w:rPr>
          <w:noProof/>
          <w:lang w:eastAsia="fr-FR"/>
        </w:rPr>
        <w:drawing>
          <wp:inline distT="0" distB="0" distL="0" distR="0" wp14:anchorId="69056D4B" wp14:editId="4C2F132F">
            <wp:extent cx="5760720" cy="33280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328035"/>
                    </a:xfrm>
                    <a:prstGeom prst="rect">
                      <a:avLst/>
                    </a:prstGeom>
                  </pic:spPr>
                </pic:pic>
              </a:graphicData>
            </a:graphic>
          </wp:inline>
        </w:drawing>
      </w:r>
    </w:p>
    <w:p w:rsidR="00E719C4" w:rsidRDefault="00E719C4" w:rsidP="00E719C4">
      <w:pPr>
        <w:pStyle w:val="Caption"/>
        <w:jc w:val="center"/>
      </w:pPr>
      <w:bookmarkStart w:id="38" w:name="_Toc510118405"/>
      <w:r>
        <w:t xml:space="preserve">Figure </w:t>
      </w:r>
      <w:r w:rsidR="00EE31A1">
        <w:rPr>
          <w:noProof/>
        </w:rPr>
        <w:fldChar w:fldCharType="begin"/>
      </w:r>
      <w:r w:rsidR="00EE31A1">
        <w:rPr>
          <w:noProof/>
        </w:rPr>
        <w:instrText xml:space="preserve"> SEQ Figure \* ARABIC </w:instrText>
      </w:r>
      <w:r w:rsidR="00EE31A1">
        <w:rPr>
          <w:noProof/>
        </w:rPr>
        <w:fldChar w:fldCharType="separate"/>
      </w:r>
      <w:r w:rsidR="008E2207">
        <w:rPr>
          <w:noProof/>
        </w:rPr>
        <w:t>19</w:t>
      </w:r>
      <w:r w:rsidR="00EE31A1">
        <w:rPr>
          <w:noProof/>
        </w:rPr>
        <w:fldChar w:fldCharType="end"/>
      </w:r>
      <w:r>
        <w:t xml:space="preserve"> Estimation des trois premières années</w:t>
      </w:r>
      <w:bookmarkEnd w:id="38"/>
    </w:p>
    <w:p w:rsidR="00E719C4" w:rsidRPr="00E719C4" w:rsidRDefault="00E719C4" w:rsidP="00E719C4"/>
    <w:p w:rsidR="005D674F" w:rsidRDefault="00637641" w:rsidP="00E96340">
      <w:pPr>
        <w:ind w:firstLine="360"/>
        <w:rPr>
          <w:sz w:val="24"/>
          <w:szCs w:val="24"/>
        </w:rPr>
      </w:pPr>
      <w:r>
        <w:rPr>
          <w:sz w:val="24"/>
          <w:szCs w:val="24"/>
        </w:rPr>
        <w:t>Nous nous sommes basés sur ces estimations pour établir le compte des produits et des charges ainsi que le bilan dans la fin de chaque exercice compt</w:t>
      </w:r>
      <w:r w:rsidR="00E96340">
        <w:rPr>
          <w:sz w:val="24"/>
          <w:szCs w:val="24"/>
        </w:rPr>
        <w:t>able des trois premières années. Vous trouverez en annex</w:t>
      </w:r>
      <w:r w:rsidR="00314914">
        <w:rPr>
          <w:sz w:val="24"/>
          <w:szCs w:val="24"/>
        </w:rPr>
        <w:t>e les bilans et les CPC établie</w:t>
      </w:r>
      <w:r w:rsidR="00A6426E">
        <w:rPr>
          <w:sz w:val="24"/>
          <w:szCs w:val="24"/>
        </w:rPr>
        <w:t xml:space="preserve"> avec les ratios</w:t>
      </w:r>
      <w:r w:rsidR="00E96340">
        <w:rPr>
          <w:sz w:val="24"/>
          <w:szCs w:val="24"/>
        </w:rPr>
        <w:t>.</w:t>
      </w:r>
    </w:p>
    <w:p w:rsidR="00B35FDB" w:rsidRDefault="00B35FDB" w:rsidP="005D674F">
      <w:pPr>
        <w:pStyle w:val="Heading1"/>
        <w:numPr>
          <w:ilvl w:val="0"/>
          <w:numId w:val="8"/>
        </w:numPr>
        <w:rPr>
          <w:rFonts w:cstheme="majorHAnsi"/>
          <w:b/>
          <w:bCs/>
          <w:color w:val="auto"/>
          <w:sz w:val="50"/>
          <w:szCs w:val="50"/>
        </w:rPr>
      </w:pPr>
      <w:bookmarkStart w:id="39" w:name="_Toc510118385"/>
      <w:r>
        <w:rPr>
          <w:rFonts w:cstheme="majorHAnsi"/>
          <w:b/>
          <w:bCs/>
          <w:color w:val="auto"/>
          <w:sz w:val="50"/>
          <w:szCs w:val="50"/>
        </w:rPr>
        <w:t>Conclusion et perspectives</w:t>
      </w:r>
      <w:bookmarkEnd w:id="39"/>
      <w:r>
        <w:rPr>
          <w:rFonts w:cstheme="majorHAnsi"/>
          <w:b/>
          <w:bCs/>
          <w:color w:val="auto"/>
          <w:sz w:val="50"/>
          <w:szCs w:val="50"/>
        </w:rPr>
        <w:t xml:space="preserve"> </w:t>
      </w:r>
    </w:p>
    <w:p w:rsidR="003C3F1E" w:rsidRPr="00C64990" w:rsidRDefault="00B35FDB" w:rsidP="003C3F1E">
      <w:pPr>
        <w:ind w:firstLine="360"/>
        <w:jc w:val="both"/>
        <w:rPr>
          <w:sz w:val="24"/>
          <w:szCs w:val="24"/>
        </w:rPr>
      </w:pPr>
      <w:r w:rsidRPr="00C64990">
        <w:rPr>
          <w:sz w:val="24"/>
          <w:szCs w:val="24"/>
        </w:rPr>
        <w:t xml:space="preserve">En guise de </w:t>
      </w:r>
      <w:r w:rsidR="003C3F1E" w:rsidRPr="00C64990">
        <w:rPr>
          <w:sz w:val="24"/>
          <w:szCs w:val="24"/>
        </w:rPr>
        <w:t>conclusion,</w:t>
      </w:r>
      <w:r w:rsidRPr="00C64990">
        <w:rPr>
          <w:sz w:val="24"/>
          <w:szCs w:val="24"/>
        </w:rPr>
        <w:t xml:space="preserve"> nous avons fait l’étude et la conception complète pour créer une entreprise </w:t>
      </w:r>
      <w:r w:rsidR="003C3F1E" w:rsidRPr="00C64990">
        <w:rPr>
          <w:sz w:val="24"/>
          <w:szCs w:val="24"/>
        </w:rPr>
        <w:t>intitulée</w:t>
      </w:r>
      <w:r w:rsidRPr="00C64990">
        <w:rPr>
          <w:sz w:val="24"/>
          <w:szCs w:val="24"/>
        </w:rPr>
        <w:t xml:space="preserve"> « TakeTaxi » qui est active dans le secteur de réservation des petits taxis à l’aide d’une application mobile.</w:t>
      </w:r>
    </w:p>
    <w:p w:rsidR="00B35FDB" w:rsidRPr="00C64990" w:rsidRDefault="00B35FDB" w:rsidP="003C3F1E">
      <w:pPr>
        <w:ind w:firstLine="360"/>
        <w:jc w:val="both"/>
        <w:rPr>
          <w:sz w:val="24"/>
          <w:szCs w:val="24"/>
        </w:rPr>
      </w:pPr>
      <w:r w:rsidRPr="00C64990">
        <w:rPr>
          <w:sz w:val="24"/>
          <w:szCs w:val="24"/>
        </w:rPr>
        <w:t xml:space="preserve">Il y a une citation anglaise qui dit : « Grow or die simple », ce qui signifie la </w:t>
      </w:r>
      <w:r w:rsidR="00C9066E" w:rsidRPr="00C64990">
        <w:rPr>
          <w:sz w:val="24"/>
          <w:szCs w:val="24"/>
        </w:rPr>
        <w:t>nécessité de l’évolution des projets de startup et par la suite l’évolution de notre entreprise.</w:t>
      </w:r>
    </w:p>
    <w:p w:rsidR="00B35FDB" w:rsidRPr="00AC65DC" w:rsidRDefault="00B35FDB" w:rsidP="00AC65DC">
      <w:pPr>
        <w:ind w:firstLine="360"/>
        <w:jc w:val="both"/>
        <w:rPr>
          <w:sz w:val="24"/>
          <w:szCs w:val="24"/>
        </w:rPr>
      </w:pPr>
    </w:p>
    <w:p w:rsidR="00681D85" w:rsidRPr="00681D85" w:rsidRDefault="00681D85" w:rsidP="00681D85"/>
    <w:p w:rsidR="0012621D" w:rsidRPr="00E82D66" w:rsidRDefault="0012621D" w:rsidP="00E82D66"/>
    <w:p w:rsidR="00DA3630" w:rsidRPr="00DA3630" w:rsidRDefault="00DA3630" w:rsidP="00FC263D"/>
    <w:p w:rsidR="006D7301" w:rsidRPr="006D7301" w:rsidRDefault="006D7301" w:rsidP="006D7301"/>
    <w:p w:rsidR="00FC263D" w:rsidRDefault="00FC263D">
      <w:pPr>
        <w:rPr>
          <w:rFonts w:asciiTheme="majorHAnsi" w:eastAsiaTheme="majorEastAsia" w:hAnsiTheme="majorHAnsi" w:cstheme="majorBidi"/>
          <w:color w:val="1F4D78" w:themeColor="accent1" w:themeShade="7F"/>
          <w:sz w:val="24"/>
          <w:szCs w:val="24"/>
        </w:rPr>
      </w:pPr>
      <w:r>
        <w:br w:type="page"/>
      </w:r>
    </w:p>
    <w:p w:rsidR="006D7301" w:rsidRDefault="006D7301" w:rsidP="006D7301">
      <w:pPr>
        <w:pStyle w:val="Heading3"/>
      </w:pPr>
    </w:p>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FC263D" w:rsidRDefault="00FC263D" w:rsidP="00FC263D"/>
    <w:p w:rsidR="0066479C" w:rsidRPr="001E5E4C" w:rsidRDefault="00FC263D" w:rsidP="001E5E4C">
      <w:pPr>
        <w:pStyle w:val="Heading1"/>
        <w:jc w:val="center"/>
        <w:rPr>
          <w:b/>
          <w:bCs/>
          <w:color w:val="auto"/>
          <w:sz w:val="160"/>
          <w:szCs w:val="160"/>
        </w:rPr>
      </w:pPr>
      <w:bookmarkStart w:id="40" w:name="_Toc510118386"/>
      <w:r w:rsidRPr="001E5E4C">
        <w:rPr>
          <w:b/>
          <w:bCs/>
          <w:color w:val="auto"/>
          <w:sz w:val="160"/>
          <w:szCs w:val="160"/>
        </w:rPr>
        <w:t>ANNEXES</w:t>
      </w:r>
      <w:bookmarkEnd w:id="40"/>
    </w:p>
    <w:p w:rsidR="0066479C" w:rsidRDefault="0066479C" w:rsidP="002B1EDB">
      <w:pPr>
        <w:rPr>
          <w:rFonts w:ascii="Calibri" w:eastAsia="Times New Roman" w:hAnsi="Calibri" w:cs="Calibri"/>
          <w:b/>
          <w:bCs/>
          <w:color w:val="44546A"/>
          <w:sz w:val="30"/>
          <w:szCs w:val="30"/>
        </w:rPr>
        <w:sectPr w:rsidR="0066479C" w:rsidSect="0066479C">
          <w:footerReference w:type="default" r:id="rId52"/>
          <w:footerReference w:type="first" r:id="rId53"/>
          <w:pgSz w:w="11906" w:h="16838"/>
          <w:pgMar w:top="1417" w:right="1417" w:bottom="1417" w:left="1417" w:header="708" w:footer="708" w:gutter="0"/>
          <w:cols w:space="708"/>
          <w:titlePg/>
          <w:docGrid w:linePitch="360"/>
        </w:sectPr>
      </w:pPr>
      <w:r>
        <w:rPr>
          <w:sz w:val="160"/>
          <w:szCs w:val="160"/>
        </w:rPr>
        <w:br w:type="page"/>
      </w:r>
    </w:p>
    <w:tbl>
      <w:tblPr>
        <w:tblW w:w="13764" w:type="dxa"/>
        <w:tblCellMar>
          <w:left w:w="70" w:type="dxa"/>
          <w:right w:w="70" w:type="dxa"/>
        </w:tblCellMar>
        <w:tblLook w:val="04A0" w:firstRow="1" w:lastRow="0" w:firstColumn="1" w:lastColumn="0" w:noHBand="0" w:noVBand="1"/>
      </w:tblPr>
      <w:tblGrid>
        <w:gridCol w:w="4355"/>
        <w:gridCol w:w="2242"/>
        <w:gridCol w:w="4844"/>
        <w:gridCol w:w="2323"/>
      </w:tblGrid>
      <w:tr w:rsidR="0066479C" w:rsidRPr="009B449E" w:rsidTr="00EE31A1">
        <w:trPr>
          <w:trHeight w:val="408"/>
        </w:trPr>
        <w:tc>
          <w:tcPr>
            <w:tcW w:w="13764" w:type="dxa"/>
            <w:gridSpan w:val="4"/>
            <w:tcBorders>
              <w:top w:val="nil"/>
              <w:left w:val="nil"/>
              <w:bottom w:val="single" w:sz="12" w:space="0" w:color="5B9BD5"/>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30"/>
                <w:szCs w:val="30"/>
              </w:rPr>
            </w:pPr>
            <w:r w:rsidRPr="009B449E">
              <w:rPr>
                <w:rFonts w:ascii="Calibri" w:eastAsia="Times New Roman" w:hAnsi="Calibri" w:cs="Calibri"/>
                <w:b/>
                <w:bCs/>
                <w:color w:val="44546A"/>
                <w:sz w:val="30"/>
                <w:szCs w:val="30"/>
              </w:rPr>
              <w:lastRenderedPageBreak/>
              <w:t>Bilan Initial TakeTaxi 30/03/2018</w:t>
            </w:r>
          </w:p>
        </w:tc>
      </w:tr>
      <w:tr w:rsidR="0066479C" w:rsidRPr="009B449E" w:rsidTr="00EE31A1">
        <w:trPr>
          <w:trHeight w:val="785"/>
        </w:trPr>
        <w:tc>
          <w:tcPr>
            <w:tcW w:w="4355"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Active</w:t>
            </w:r>
          </w:p>
        </w:tc>
        <w:tc>
          <w:tcPr>
            <w:tcW w:w="2242"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Montant Actif   (DH)</w:t>
            </w:r>
          </w:p>
        </w:tc>
        <w:tc>
          <w:tcPr>
            <w:tcW w:w="4844"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Passif</w:t>
            </w:r>
          </w:p>
        </w:tc>
        <w:tc>
          <w:tcPr>
            <w:tcW w:w="2321"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Montant Passif   (DH)</w:t>
            </w:r>
          </w:p>
        </w:tc>
      </w:tr>
      <w:tr w:rsidR="0066479C" w:rsidRPr="009B449E" w:rsidTr="00EE31A1">
        <w:trPr>
          <w:trHeight w:val="498"/>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Actif immobilisé</w:t>
            </w:r>
          </w:p>
        </w:tc>
        <w:tc>
          <w:tcPr>
            <w:tcW w:w="2242" w:type="dxa"/>
            <w:tcBorders>
              <w:top w:val="nil"/>
              <w:left w:val="nil"/>
              <w:bottom w:val="single" w:sz="8" w:space="0" w:color="9BC2E6"/>
              <w:right w:val="nil"/>
            </w:tcBorders>
            <w:shd w:val="clear" w:color="000000" w:fill="87CD9A"/>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69 500</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Financement permanant</w:t>
            </w:r>
          </w:p>
        </w:tc>
        <w:tc>
          <w:tcPr>
            <w:tcW w:w="2321" w:type="dxa"/>
            <w:tcBorders>
              <w:top w:val="nil"/>
              <w:left w:val="nil"/>
              <w:bottom w:val="single" w:sz="8" w:space="0" w:color="9BC2E6"/>
              <w:right w:val="nil"/>
            </w:tcBorders>
            <w:shd w:val="clear" w:color="000000" w:fill="63BE7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90 000</w:t>
            </w:r>
          </w:p>
        </w:tc>
      </w:tr>
      <w:tr w:rsidR="0066479C" w:rsidRPr="009B449E" w:rsidTr="00EE31A1">
        <w:trPr>
          <w:trHeight w:val="997"/>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xml:space="preserve">Équipements de travail </w:t>
            </w:r>
            <w:r>
              <w:rPr>
                <w:rFonts w:ascii="Calibri" w:eastAsia="Times New Roman" w:hAnsi="Calibri" w:cs="Calibri"/>
                <w:b/>
                <w:bCs/>
                <w:color w:val="44546A"/>
              </w:rPr>
              <w:t xml:space="preserve">    </w:t>
            </w:r>
            <w:r w:rsidRPr="009B449E">
              <w:rPr>
                <w:rFonts w:ascii="Calibri" w:eastAsia="Times New Roman" w:hAnsi="Calibri" w:cs="Calibri"/>
                <w:b/>
                <w:bCs/>
                <w:color w:val="44546A"/>
              </w:rPr>
              <w:t xml:space="preserve">                    (Tablette, pièces GPS, Caméra, Scanner Code à barres ...)</w:t>
            </w:r>
          </w:p>
        </w:tc>
        <w:tc>
          <w:tcPr>
            <w:tcW w:w="2242" w:type="dxa"/>
            <w:tcBorders>
              <w:top w:val="nil"/>
              <w:left w:val="nil"/>
              <w:bottom w:val="single" w:sz="8" w:space="0" w:color="9BC2E6"/>
              <w:right w:val="nil"/>
            </w:tcBorders>
            <w:shd w:val="clear" w:color="000000" w:fill="A8DAB7"/>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50 000</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Capital</w:t>
            </w:r>
          </w:p>
        </w:tc>
        <w:tc>
          <w:tcPr>
            <w:tcW w:w="2321" w:type="dxa"/>
            <w:tcBorders>
              <w:top w:val="nil"/>
              <w:left w:val="nil"/>
              <w:bottom w:val="single" w:sz="8" w:space="0" w:color="9BC2E6"/>
              <w:right w:val="nil"/>
            </w:tcBorders>
            <w:shd w:val="clear" w:color="000000" w:fill="75C58A"/>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80 000</w:t>
            </w:r>
          </w:p>
        </w:tc>
      </w:tr>
      <w:tr w:rsidR="0066479C" w:rsidRPr="009B449E" w:rsidTr="00EE31A1">
        <w:trPr>
          <w:trHeight w:val="680"/>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de création</w:t>
            </w:r>
          </w:p>
        </w:tc>
        <w:tc>
          <w:tcPr>
            <w:tcW w:w="2242" w:type="dxa"/>
            <w:tcBorders>
              <w:top w:val="nil"/>
              <w:left w:val="nil"/>
              <w:bottom w:val="single" w:sz="8" w:space="0" w:color="9BC2E6"/>
              <w:right w:val="nil"/>
            </w:tcBorders>
            <w:shd w:val="clear" w:color="000000" w:fill="FBFCFE"/>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2 000</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Emp. auprès des E.C.</w:t>
            </w:r>
          </w:p>
        </w:tc>
        <w:tc>
          <w:tcPr>
            <w:tcW w:w="2321" w:type="dxa"/>
            <w:tcBorders>
              <w:top w:val="nil"/>
              <w:left w:val="nil"/>
              <w:bottom w:val="single" w:sz="8" w:space="0" w:color="9BC2E6"/>
              <w:right w:val="nil"/>
            </w:tcBorders>
            <w:shd w:val="clear" w:color="000000" w:fill="EDF6F2"/>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10 000</w:t>
            </w:r>
          </w:p>
        </w:tc>
      </w:tr>
      <w:tr w:rsidR="0066479C" w:rsidRPr="009B449E" w:rsidTr="00EE31A1">
        <w:trPr>
          <w:trHeight w:val="800"/>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xml:space="preserve">Mobilier de bureau   </w:t>
            </w:r>
            <w:r>
              <w:rPr>
                <w:rFonts w:ascii="Calibri" w:eastAsia="Times New Roman" w:hAnsi="Calibri" w:cs="Calibri"/>
                <w:b/>
                <w:bCs/>
                <w:color w:val="44546A"/>
              </w:rPr>
              <w:t xml:space="preserve">            </w:t>
            </w:r>
            <w:r w:rsidRPr="009B449E">
              <w:rPr>
                <w:rFonts w:ascii="Calibri" w:eastAsia="Times New Roman" w:hAnsi="Calibri" w:cs="Calibri"/>
                <w:b/>
                <w:bCs/>
                <w:color w:val="44546A"/>
              </w:rPr>
              <w:t xml:space="preserve">                   (Ordinateurs, Imprimantes)</w:t>
            </w:r>
          </w:p>
        </w:tc>
        <w:tc>
          <w:tcPr>
            <w:tcW w:w="2242" w:type="dxa"/>
            <w:tcBorders>
              <w:top w:val="nil"/>
              <w:left w:val="nil"/>
              <w:bottom w:val="single" w:sz="8" w:space="0" w:color="9BC2E6"/>
              <w:right w:val="nil"/>
            </w:tcBorders>
            <w:shd w:val="clear" w:color="000000" w:fill="E0F1E7"/>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17 500</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2321"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r>
      <w:tr w:rsidR="0066479C" w:rsidRPr="009B449E" w:rsidTr="00EE31A1">
        <w:trPr>
          <w:trHeight w:val="362"/>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Actif Circulant</w:t>
            </w:r>
          </w:p>
        </w:tc>
        <w:tc>
          <w:tcPr>
            <w:tcW w:w="2242" w:type="dxa"/>
            <w:tcBorders>
              <w:top w:val="nil"/>
              <w:left w:val="nil"/>
              <w:bottom w:val="single" w:sz="8" w:space="0" w:color="9BC2E6"/>
              <w:right w:val="nil"/>
            </w:tcBorders>
            <w:shd w:val="clear" w:color="000000" w:fill="C2E5CD"/>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35 000</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Passif Circulant</w:t>
            </w:r>
          </w:p>
        </w:tc>
        <w:tc>
          <w:tcPr>
            <w:tcW w:w="2321" w:type="dxa"/>
            <w:tcBorders>
              <w:top w:val="nil"/>
              <w:left w:val="nil"/>
              <w:bottom w:val="single" w:sz="8" w:space="0" w:color="9BC2E6"/>
              <w:right w:val="nil"/>
            </w:tcBorders>
            <w:shd w:val="clear" w:color="000000" w:fill="C9E8D3"/>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31 000</w:t>
            </w:r>
          </w:p>
        </w:tc>
      </w:tr>
      <w:tr w:rsidR="0066479C" w:rsidRPr="009B449E" w:rsidTr="00EE31A1">
        <w:trPr>
          <w:trHeight w:val="423"/>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d'inscriptions</w:t>
            </w:r>
          </w:p>
        </w:tc>
        <w:tc>
          <w:tcPr>
            <w:tcW w:w="2242" w:type="dxa"/>
            <w:tcBorders>
              <w:top w:val="nil"/>
              <w:left w:val="nil"/>
              <w:bottom w:val="single" w:sz="8" w:space="0" w:color="9BC2E6"/>
              <w:right w:val="nil"/>
            </w:tcBorders>
            <w:shd w:val="clear" w:color="000000" w:fill="C2E5CD"/>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35 000</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Hébergement du service (Internet)</w:t>
            </w:r>
          </w:p>
        </w:tc>
        <w:tc>
          <w:tcPr>
            <w:tcW w:w="2321" w:type="dxa"/>
            <w:tcBorders>
              <w:top w:val="nil"/>
              <w:left w:val="nil"/>
              <w:bottom w:val="single" w:sz="8" w:space="0" w:color="9BC2E6"/>
              <w:right w:val="nil"/>
            </w:tcBorders>
            <w:shd w:val="clear" w:color="000000" w:fill="F6FAFA"/>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5 000</w:t>
            </w:r>
          </w:p>
        </w:tc>
      </w:tr>
      <w:tr w:rsidR="0066479C" w:rsidRPr="009B449E" w:rsidTr="00EE31A1">
        <w:trPr>
          <w:trHeight w:val="498"/>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p>
        </w:tc>
        <w:tc>
          <w:tcPr>
            <w:tcW w:w="2242"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Télécommunication</w:t>
            </w:r>
          </w:p>
        </w:tc>
        <w:tc>
          <w:tcPr>
            <w:tcW w:w="2321" w:type="dxa"/>
            <w:tcBorders>
              <w:top w:val="nil"/>
              <w:left w:val="nil"/>
              <w:bottom w:val="single" w:sz="8" w:space="0" w:color="9BC2E6"/>
              <w:right w:val="nil"/>
            </w:tcBorders>
            <w:shd w:val="clear" w:color="000000" w:fill="FCFCFF"/>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1 000</w:t>
            </w:r>
          </w:p>
        </w:tc>
      </w:tr>
      <w:tr w:rsidR="0066479C" w:rsidRPr="009B449E" w:rsidTr="00EE31A1">
        <w:trPr>
          <w:trHeight w:val="408"/>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p>
        </w:tc>
        <w:tc>
          <w:tcPr>
            <w:tcW w:w="2242"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484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Fournisseurs</w:t>
            </w:r>
          </w:p>
        </w:tc>
        <w:tc>
          <w:tcPr>
            <w:tcW w:w="2321" w:type="dxa"/>
            <w:tcBorders>
              <w:top w:val="nil"/>
              <w:left w:val="nil"/>
              <w:bottom w:val="single" w:sz="8" w:space="0" w:color="9BC2E6"/>
              <w:right w:val="nil"/>
            </w:tcBorders>
            <w:shd w:val="clear" w:color="000000" w:fill="D3ECDC"/>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25 000</w:t>
            </w:r>
          </w:p>
        </w:tc>
      </w:tr>
      <w:tr w:rsidR="0066479C" w:rsidRPr="009B449E" w:rsidTr="00EE31A1">
        <w:trPr>
          <w:trHeight w:val="483"/>
        </w:trPr>
        <w:tc>
          <w:tcPr>
            <w:tcW w:w="435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Trésorerie Actif</w:t>
            </w:r>
          </w:p>
        </w:tc>
        <w:tc>
          <w:tcPr>
            <w:tcW w:w="2242" w:type="dxa"/>
            <w:tcBorders>
              <w:top w:val="nil"/>
              <w:left w:val="nil"/>
              <w:bottom w:val="single" w:sz="8" w:space="0" w:color="9BC2E6"/>
              <w:right w:val="nil"/>
            </w:tcBorders>
            <w:shd w:val="clear" w:color="000000" w:fill="E2F2E9"/>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16 500</w:t>
            </w:r>
          </w:p>
        </w:tc>
        <w:tc>
          <w:tcPr>
            <w:tcW w:w="4844" w:type="dxa"/>
            <w:tcBorders>
              <w:top w:val="nil"/>
              <w:left w:val="nil"/>
              <w:bottom w:val="nil"/>
              <w:right w:val="nil"/>
            </w:tcBorders>
            <w:shd w:val="clear" w:color="auto" w:fill="auto"/>
            <w:noWrap/>
            <w:vAlign w:val="bottom"/>
            <w:hideMark/>
          </w:tcPr>
          <w:p w:rsidR="0066479C" w:rsidRPr="009B449E" w:rsidRDefault="0066479C" w:rsidP="00EE31A1">
            <w:pPr>
              <w:spacing w:after="0" w:line="240" w:lineRule="auto"/>
              <w:rPr>
                <w:rFonts w:ascii="Calibri" w:eastAsia="Times New Roman" w:hAnsi="Calibri" w:cs="Calibri"/>
              </w:rPr>
            </w:pPr>
          </w:p>
          <w:tbl>
            <w:tblPr>
              <w:tblW w:w="0" w:type="auto"/>
              <w:tblCellSpacing w:w="0" w:type="dxa"/>
              <w:tblCellMar>
                <w:left w:w="0" w:type="dxa"/>
                <w:right w:w="0" w:type="dxa"/>
              </w:tblCellMar>
              <w:tblLook w:val="04A0" w:firstRow="1" w:lastRow="0" w:firstColumn="1" w:lastColumn="0" w:noHBand="0" w:noVBand="1"/>
            </w:tblPr>
            <w:tblGrid>
              <w:gridCol w:w="4672"/>
            </w:tblGrid>
            <w:tr w:rsidR="0066479C" w:rsidRPr="009B449E" w:rsidTr="00EE31A1">
              <w:trPr>
                <w:trHeight w:val="483"/>
                <w:tblCellSpacing w:w="0" w:type="dxa"/>
              </w:trPr>
              <w:tc>
                <w:tcPr>
                  <w:tcW w:w="4672"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Trésorerie Passif</w:t>
                  </w:r>
                </w:p>
              </w:tc>
            </w:tr>
          </w:tbl>
          <w:p w:rsidR="0066479C" w:rsidRPr="009B449E" w:rsidRDefault="0066479C" w:rsidP="00EE31A1">
            <w:pPr>
              <w:spacing w:after="0" w:line="240" w:lineRule="auto"/>
              <w:rPr>
                <w:rFonts w:ascii="Calibri" w:eastAsia="Times New Roman" w:hAnsi="Calibri" w:cs="Calibri"/>
              </w:rPr>
            </w:pPr>
          </w:p>
        </w:tc>
        <w:tc>
          <w:tcPr>
            <w:tcW w:w="2321" w:type="dxa"/>
            <w:tcBorders>
              <w:top w:val="nil"/>
              <w:left w:val="nil"/>
              <w:bottom w:val="nil"/>
              <w:right w:val="nil"/>
            </w:tcBorders>
            <w:shd w:val="clear" w:color="auto" w:fill="auto"/>
            <w:noWrap/>
            <w:vAlign w:val="bottom"/>
            <w:hideMark/>
          </w:tcPr>
          <w:p w:rsidR="0066479C" w:rsidRPr="009B449E" w:rsidRDefault="0066479C" w:rsidP="00EE31A1">
            <w:pPr>
              <w:spacing w:after="0" w:line="240" w:lineRule="auto"/>
              <w:rPr>
                <w:rFonts w:ascii="Calibri" w:eastAsia="Times New Roman" w:hAnsi="Calibri" w:cs="Calibri"/>
              </w:rPr>
            </w:pPr>
          </w:p>
          <w:tbl>
            <w:tblPr>
              <w:tblW w:w="0" w:type="auto"/>
              <w:tblCellSpacing w:w="0" w:type="dxa"/>
              <w:tblCellMar>
                <w:left w:w="0" w:type="dxa"/>
                <w:right w:w="0" w:type="dxa"/>
              </w:tblCellMar>
              <w:tblLook w:val="04A0" w:firstRow="1" w:lastRow="0" w:firstColumn="1" w:lastColumn="0" w:noHBand="0" w:noVBand="1"/>
            </w:tblPr>
            <w:tblGrid>
              <w:gridCol w:w="2150"/>
            </w:tblGrid>
            <w:tr w:rsidR="0066479C" w:rsidRPr="009B449E" w:rsidTr="00EE31A1">
              <w:trPr>
                <w:trHeight w:val="483"/>
                <w:tblCellSpacing w:w="0" w:type="dxa"/>
              </w:trPr>
              <w:tc>
                <w:tcPr>
                  <w:tcW w:w="2150" w:type="dxa"/>
                  <w:tcBorders>
                    <w:top w:val="nil"/>
                    <w:left w:val="nil"/>
                    <w:bottom w:val="single" w:sz="8" w:space="0" w:color="9BC2E6"/>
                    <w:right w:val="nil"/>
                  </w:tcBorders>
                  <w:shd w:val="clear" w:color="auto" w:fill="auto"/>
                  <w:vAlign w:val="center"/>
                  <w:hideMark/>
                </w:tcPr>
                <w:p w:rsidR="0066479C" w:rsidRPr="009B449E" w:rsidRDefault="00812324" w:rsidP="00EE31A1">
                  <w:pPr>
                    <w:spacing w:after="0" w:line="240" w:lineRule="auto"/>
                    <w:jc w:val="center"/>
                    <w:rPr>
                      <w:rFonts w:ascii="Calibri" w:eastAsia="Times New Roman" w:hAnsi="Calibri" w:cs="Calibri"/>
                      <w:b/>
                      <w:bCs/>
                      <w:color w:val="44546A"/>
                    </w:rPr>
                  </w:pPr>
                  <w:r>
                    <w:rPr>
                      <w:noProof/>
                    </w:rPr>
                    <mc:AlternateContent>
                      <mc:Choice Requires="wps">
                        <w:drawing>
                          <wp:anchor distT="4294967295" distB="4294967295" distL="114300" distR="114300" simplePos="0" relativeHeight="251662336" behindDoc="0" locked="0" layoutInCell="1" allowOverlap="1">
                            <wp:simplePos x="0" y="0"/>
                            <wp:positionH relativeFrom="column">
                              <wp:posOffset>379095</wp:posOffset>
                            </wp:positionH>
                            <wp:positionV relativeFrom="paragraph">
                              <wp:posOffset>4444</wp:posOffset>
                            </wp:positionV>
                            <wp:extent cx="619125" cy="0"/>
                            <wp:effectExtent l="0" t="0" r="0" b="0"/>
                            <wp:wrapNone/>
                            <wp:docPr id="34" name="Connecteur droit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9B1391" id="Connecteur droit 38"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85pt,.35pt" to="78.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" strokecolor="black [3200]" strokeweight="1pt">
                            <v:stroke joinstyle="miter"/>
                            <o:lock v:ext="edit" shapetype="f"/>
                          </v:line>
                        </w:pict>
                      </mc:Fallback>
                    </mc:AlternateContent>
                  </w:r>
                  <w:r w:rsidR="0066479C" w:rsidRPr="009B449E">
                    <w:rPr>
                      <w:rFonts w:ascii="Calibri" w:eastAsia="Times New Roman" w:hAnsi="Calibri" w:cs="Calibri"/>
                      <w:b/>
                      <w:bCs/>
                      <w:color w:val="44546A"/>
                    </w:rPr>
                    <w:t> </w:t>
                  </w:r>
                </w:p>
              </w:tc>
            </w:tr>
          </w:tbl>
          <w:p w:rsidR="0066479C" w:rsidRPr="009B449E" w:rsidRDefault="0066479C" w:rsidP="00EE31A1">
            <w:pPr>
              <w:spacing w:after="0" w:line="240" w:lineRule="auto"/>
              <w:rPr>
                <w:rFonts w:ascii="Calibri" w:eastAsia="Times New Roman" w:hAnsi="Calibri" w:cs="Calibri"/>
              </w:rPr>
            </w:pPr>
          </w:p>
        </w:tc>
      </w:tr>
      <w:tr w:rsidR="0066479C" w:rsidRPr="009B449E" w:rsidTr="00EE31A1">
        <w:trPr>
          <w:trHeight w:val="468"/>
        </w:trPr>
        <w:tc>
          <w:tcPr>
            <w:tcW w:w="4355"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Caisse</w:t>
            </w:r>
          </w:p>
        </w:tc>
        <w:tc>
          <w:tcPr>
            <w:tcW w:w="2242" w:type="dxa"/>
            <w:tcBorders>
              <w:top w:val="single" w:sz="8" w:space="0" w:color="9BC2E6"/>
              <w:left w:val="nil"/>
              <w:bottom w:val="single" w:sz="8" w:space="0" w:color="9BC2E6"/>
              <w:right w:val="nil"/>
            </w:tcBorders>
            <w:shd w:val="clear" w:color="000000" w:fill="F6FAFA"/>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5 000</w:t>
            </w:r>
          </w:p>
        </w:tc>
        <w:tc>
          <w:tcPr>
            <w:tcW w:w="484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2321" w:type="dxa"/>
            <w:tcBorders>
              <w:top w:val="single" w:sz="8" w:space="0" w:color="9BC2E6"/>
              <w:left w:val="nil"/>
              <w:bottom w:val="single" w:sz="8" w:space="0" w:color="9BC2E6"/>
              <w:right w:val="nil"/>
            </w:tcBorders>
            <w:shd w:val="clear" w:color="auto" w:fill="auto"/>
            <w:vAlign w:val="center"/>
            <w:hideMark/>
          </w:tcPr>
          <w:p w:rsidR="0066479C" w:rsidRPr="009B449E" w:rsidRDefault="00812324" w:rsidP="00EE31A1">
            <w:pPr>
              <w:spacing w:after="0" w:line="240" w:lineRule="auto"/>
              <w:jc w:val="center"/>
              <w:rPr>
                <w:rFonts w:ascii="Calibri" w:eastAsia="Times New Roman" w:hAnsi="Calibri" w:cs="Calibri"/>
                <w:b/>
                <w:bCs/>
                <w:color w:val="44546A"/>
              </w:rPr>
            </w:pPr>
            <w:r>
              <w:rPr>
                <w:noProof/>
              </w:rPr>
              <mc:AlternateContent>
                <mc:Choice Requires="wps">
                  <w:drawing>
                    <wp:anchor distT="4294967295" distB="4294967295" distL="114300" distR="114300" simplePos="0" relativeHeight="251663360" behindDoc="0" locked="0" layoutInCell="1" allowOverlap="1">
                      <wp:simplePos x="0" y="0"/>
                      <wp:positionH relativeFrom="column">
                        <wp:posOffset>376555</wp:posOffset>
                      </wp:positionH>
                      <wp:positionV relativeFrom="paragraph">
                        <wp:posOffset>83819</wp:posOffset>
                      </wp:positionV>
                      <wp:extent cx="619125" cy="0"/>
                      <wp:effectExtent l="0" t="0" r="0" b="0"/>
                      <wp:wrapNone/>
                      <wp:docPr id="33" name="Connecteur droit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FBC3DB" id="Connecteur droit 3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65pt,6.6pt" to="78.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" strokecolor="black [3200]" strokeweight="1pt">
                      <v:stroke joinstyle="miter"/>
                      <o:lock v:ext="edit" shapetype="f"/>
                    </v:line>
                  </w:pict>
                </mc:Fallback>
              </mc:AlternateContent>
            </w:r>
            <w:r w:rsidR="0066479C" w:rsidRPr="009B449E">
              <w:rPr>
                <w:rFonts w:ascii="Calibri" w:eastAsia="Times New Roman" w:hAnsi="Calibri" w:cs="Calibri"/>
                <w:b/>
                <w:bCs/>
                <w:color w:val="44546A"/>
              </w:rPr>
              <w:t> </w:t>
            </w:r>
          </w:p>
        </w:tc>
      </w:tr>
      <w:tr w:rsidR="0066479C" w:rsidRPr="009B449E" w:rsidTr="00EE31A1">
        <w:trPr>
          <w:trHeight w:val="317"/>
        </w:trPr>
        <w:tc>
          <w:tcPr>
            <w:tcW w:w="4355"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Banque</w:t>
            </w:r>
          </w:p>
        </w:tc>
        <w:tc>
          <w:tcPr>
            <w:tcW w:w="2242" w:type="dxa"/>
            <w:tcBorders>
              <w:top w:val="single" w:sz="8" w:space="0" w:color="9BC2E6"/>
              <w:left w:val="nil"/>
              <w:bottom w:val="single" w:sz="8" w:space="0" w:color="9BC2E6"/>
              <w:right w:val="nil"/>
            </w:tcBorders>
            <w:shd w:val="clear" w:color="000000" w:fill="EAF5F0"/>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11 500</w:t>
            </w:r>
          </w:p>
        </w:tc>
        <w:tc>
          <w:tcPr>
            <w:tcW w:w="484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2321"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r>
      <w:tr w:rsidR="0066479C" w:rsidRPr="009B449E" w:rsidTr="00EE31A1">
        <w:trPr>
          <w:trHeight w:val="302"/>
        </w:trPr>
        <w:tc>
          <w:tcPr>
            <w:tcW w:w="4355"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Total Actif</w:t>
            </w:r>
          </w:p>
        </w:tc>
        <w:tc>
          <w:tcPr>
            <w:tcW w:w="2242" w:type="dxa"/>
            <w:tcBorders>
              <w:top w:val="single" w:sz="8" w:space="0" w:color="9BC2E6"/>
              <w:left w:val="nil"/>
              <w:bottom w:val="single" w:sz="8" w:space="0" w:color="9BC2E6"/>
              <w:right w:val="nil"/>
            </w:tcBorders>
            <w:shd w:val="clear" w:color="000000" w:fill="63BE7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121 000</w:t>
            </w:r>
          </w:p>
        </w:tc>
        <w:tc>
          <w:tcPr>
            <w:tcW w:w="484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Total Passif</w:t>
            </w:r>
          </w:p>
        </w:tc>
        <w:tc>
          <w:tcPr>
            <w:tcW w:w="2321" w:type="dxa"/>
            <w:tcBorders>
              <w:top w:val="single" w:sz="8" w:space="0" w:color="9BC2E6"/>
              <w:left w:val="nil"/>
              <w:bottom w:val="single" w:sz="8" w:space="0" w:color="9BC2E6"/>
              <w:right w:val="nil"/>
            </w:tcBorders>
            <w:shd w:val="clear" w:color="000000" w:fill="63BE7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121 000</w:t>
            </w:r>
          </w:p>
        </w:tc>
      </w:tr>
    </w:tbl>
    <w:p w:rsidR="0066479C" w:rsidRDefault="0066479C" w:rsidP="0066479C"/>
    <w:p w:rsidR="008C2923" w:rsidRDefault="008C2923" w:rsidP="0066479C">
      <w:pPr>
        <w:rPr>
          <w:rFonts w:ascii="Calibri" w:eastAsia="Times New Roman" w:hAnsi="Calibri" w:cs="Calibri"/>
          <w:b/>
          <w:bCs/>
          <w:color w:val="44546A"/>
          <w:sz w:val="30"/>
          <w:szCs w:val="30"/>
        </w:rPr>
      </w:pPr>
    </w:p>
    <w:p w:rsidR="008C2923" w:rsidRDefault="008C2923" w:rsidP="008C2923">
      <w:pPr>
        <w:jc w:val="center"/>
      </w:pPr>
      <w:r>
        <w:rPr>
          <w:rFonts w:ascii="Calibri" w:eastAsia="Times New Roman" w:hAnsi="Calibri" w:cs="Calibri"/>
          <w:b/>
          <w:bCs/>
          <w:color w:val="44546A"/>
          <w:sz w:val="30"/>
          <w:szCs w:val="30"/>
        </w:rPr>
        <w:lastRenderedPageBreak/>
        <w:t xml:space="preserve">RATIO </w:t>
      </w:r>
      <w:r w:rsidRPr="009B449E">
        <w:rPr>
          <w:rFonts w:ascii="Calibri" w:eastAsia="Times New Roman" w:hAnsi="Calibri" w:cs="Calibri"/>
          <w:b/>
          <w:bCs/>
          <w:color w:val="44546A"/>
          <w:sz w:val="30"/>
          <w:szCs w:val="30"/>
        </w:rPr>
        <w:t>TakeTaxi</w:t>
      </w:r>
      <w:r w:rsidRPr="009B449E">
        <w:rPr>
          <w:rFonts w:ascii="Calibri" w:eastAsia="Times New Roman" w:hAnsi="Calibri" w:cs="Calibri"/>
          <w:b/>
          <w:bCs/>
          <w:color w:val="44546A"/>
          <w:sz w:val="30"/>
          <w:szCs w:val="30"/>
        </w:rPr>
        <w:t xml:space="preserve"> 30/03/2018</w:t>
      </w:r>
    </w:p>
    <w:tbl>
      <w:tblPr>
        <w:tblW w:w="11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964"/>
        <w:gridCol w:w="3400"/>
      </w:tblGrid>
      <w:tr w:rsidR="008C2923" w:rsidRPr="008C2923" w:rsidTr="008C2923">
        <w:trPr>
          <w:trHeight w:val="1035"/>
          <w:jc w:val="center"/>
        </w:trPr>
        <w:tc>
          <w:tcPr>
            <w:tcW w:w="11240" w:type="dxa"/>
            <w:gridSpan w:val="2"/>
            <w:shd w:val="clear" w:color="auto" w:fill="auto"/>
            <w:vAlign w:val="center"/>
            <w:hideMark/>
          </w:tcPr>
          <w:p w:rsidR="008C2923" w:rsidRDefault="008C2923" w:rsidP="008C2923">
            <w:pPr>
              <w:spacing w:after="0" w:line="240" w:lineRule="auto"/>
              <w:jc w:val="center"/>
              <w:rPr>
                <w:rFonts w:ascii="Calibri" w:eastAsia="Times New Roman" w:hAnsi="Calibri" w:cs="Calibri"/>
                <w:b/>
                <w:bCs/>
                <w:color w:val="44546A"/>
                <w:sz w:val="30"/>
                <w:szCs w:val="30"/>
                <w:lang w:eastAsia="fr-FR"/>
              </w:rPr>
            </w:pPr>
          </w:p>
          <w:p w:rsidR="008C2923" w:rsidRPr="008C2923" w:rsidRDefault="008C2923" w:rsidP="008C2923">
            <w:pPr>
              <w:spacing w:after="0" w:line="240" w:lineRule="auto"/>
              <w:jc w:val="center"/>
              <w:rPr>
                <w:rFonts w:ascii="Calibri" w:eastAsia="Times New Roman" w:hAnsi="Calibri" w:cs="Calibri"/>
                <w:b/>
                <w:bCs/>
                <w:color w:val="44546A"/>
                <w:sz w:val="30"/>
                <w:szCs w:val="30"/>
                <w:lang w:eastAsia="fr-FR"/>
              </w:rPr>
            </w:pPr>
            <w:r w:rsidRPr="008C2923">
              <w:rPr>
                <w:rFonts w:ascii="Calibri" w:eastAsia="Times New Roman" w:hAnsi="Calibri" w:cs="Calibri"/>
                <w:b/>
                <w:bCs/>
                <w:color w:val="44546A"/>
                <w:sz w:val="30"/>
                <w:szCs w:val="30"/>
                <w:lang w:eastAsia="fr-FR"/>
              </w:rPr>
              <w:t xml:space="preserve">Les Indicateurs de la solidité </w:t>
            </w:r>
            <w:r w:rsidRPr="008C2923">
              <w:rPr>
                <w:rFonts w:ascii="Calibri" w:eastAsia="Times New Roman" w:hAnsi="Calibri" w:cs="Calibri"/>
                <w:b/>
                <w:bCs/>
                <w:color w:val="44546A"/>
                <w:sz w:val="30"/>
                <w:szCs w:val="30"/>
                <w:lang w:eastAsia="fr-FR"/>
              </w:rPr>
              <w:br/>
              <w:t>financière</w:t>
            </w:r>
          </w:p>
        </w:tc>
      </w:tr>
      <w:tr w:rsidR="008C2923" w:rsidRPr="008C2923" w:rsidTr="008C2923">
        <w:trPr>
          <w:trHeight w:val="330"/>
          <w:jc w:val="center"/>
        </w:trPr>
        <w:tc>
          <w:tcPr>
            <w:tcW w:w="7964" w:type="dxa"/>
            <w:shd w:val="clear" w:color="auto" w:fill="auto"/>
            <w:noWrap/>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Fonds de roulement financier (FRFH) = FP – AI</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20 500</w:t>
            </w:r>
          </w:p>
        </w:tc>
      </w:tr>
      <w:tr w:rsidR="008C2923" w:rsidRPr="008C2923" w:rsidTr="008C2923">
        <w:trPr>
          <w:trHeight w:val="330"/>
          <w:jc w:val="center"/>
        </w:trPr>
        <w:tc>
          <w:tcPr>
            <w:tcW w:w="7964" w:type="dxa"/>
            <w:shd w:val="clear" w:color="auto" w:fill="auto"/>
            <w:noWrap/>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FRFB = AC (inclus la trésorerie active) – PC (inclus trésorerie passive)</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20 500</w:t>
            </w:r>
          </w:p>
        </w:tc>
      </w:tr>
      <w:tr w:rsidR="008C2923" w:rsidRPr="008C2923" w:rsidTr="008C2923">
        <w:trPr>
          <w:trHeight w:val="300"/>
          <w:jc w:val="center"/>
        </w:trPr>
        <w:tc>
          <w:tcPr>
            <w:tcW w:w="7964" w:type="dxa"/>
            <w:shd w:val="clear" w:color="auto" w:fill="auto"/>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Besoin en fonds de roulement (BFR) = AC (HT) – PC (HT)</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4 000</w:t>
            </w:r>
          </w:p>
        </w:tc>
      </w:tr>
      <w:tr w:rsidR="008C2923" w:rsidRPr="008C2923" w:rsidTr="008C2923">
        <w:trPr>
          <w:trHeight w:val="330"/>
          <w:jc w:val="center"/>
        </w:trPr>
        <w:tc>
          <w:tcPr>
            <w:tcW w:w="7964" w:type="dxa"/>
            <w:shd w:val="clear" w:color="auto" w:fill="auto"/>
            <w:noWrap/>
            <w:vAlign w:val="center"/>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Trésorerie nette = trésorerie active – trésorerie passive</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16 500</w:t>
            </w:r>
          </w:p>
        </w:tc>
      </w:tr>
      <w:tr w:rsidR="008C2923" w:rsidRPr="008C2923" w:rsidTr="008C2923">
        <w:trPr>
          <w:trHeight w:val="315"/>
          <w:jc w:val="center"/>
        </w:trPr>
        <w:tc>
          <w:tcPr>
            <w:tcW w:w="7964" w:type="dxa"/>
            <w:shd w:val="clear" w:color="auto" w:fill="auto"/>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Ratio d’autonomie financière = capitaux propres / (dettes à plus d’un an &gt;= 1)</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900%</w:t>
            </w:r>
          </w:p>
        </w:tc>
      </w:tr>
      <w:tr w:rsidR="008C2923" w:rsidRPr="008C2923" w:rsidTr="008C2923">
        <w:trPr>
          <w:trHeight w:val="720"/>
          <w:jc w:val="center"/>
        </w:trPr>
        <w:tc>
          <w:tcPr>
            <w:tcW w:w="11240" w:type="dxa"/>
            <w:gridSpan w:val="2"/>
            <w:shd w:val="clear" w:color="auto" w:fill="auto"/>
            <w:vAlign w:val="center"/>
            <w:hideMark/>
          </w:tcPr>
          <w:p w:rsidR="008C2923" w:rsidRPr="008C2923" w:rsidRDefault="008C2923" w:rsidP="008C2923">
            <w:pPr>
              <w:spacing w:after="0" w:line="240" w:lineRule="auto"/>
              <w:jc w:val="center"/>
              <w:rPr>
                <w:rFonts w:ascii="Calibri" w:eastAsia="Times New Roman" w:hAnsi="Calibri" w:cs="Calibri"/>
                <w:b/>
                <w:bCs/>
                <w:color w:val="44546A"/>
                <w:sz w:val="30"/>
                <w:szCs w:val="30"/>
                <w:lang w:eastAsia="fr-FR"/>
              </w:rPr>
            </w:pPr>
            <w:r w:rsidRPr="008C2923">
              <w:rPr>
                <w:rFonts w:ascii="Calibri" w:eastAsia="Times New Roman" w:hAnsi="Calibri" w:cs="Calibri"/>
                <w:b/>
                <w:bCs/>
                <w:color w:val="44546A"/>
                <w:sz w:val="30"/>
                <w:szCs w:val="30"/>
                <w:lang w:eastAsia="fr-FR"/>
              </w:rPr>
              <w:t>Les Ratios de gestion</w:t>
            </w:r>
          </w:p>
        </w:tc>
      </w:tr>
      <w:tr w:rsidR="008C2923" w:rsidRPr="008C2923" w:rsidTr="008C2923">
        <w:trPr>
          <w:trHeight w:val="330"/>
          <w:jc w:val="center"/>
        </w:trPr>
        <w:tc>
          <w:tcPr>
            <w:tcW w:w="7964" w:type="dxa"/>
            <w:shd w:val="clear" w:color="auto" w:fill="auto"/>
            <w:noWrap/>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Délai de paiement des fournisseurs = (Dettes fournisseurs * 360) / achats TTC</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180</w:t>
            </w:r>
          </w:p>
        </w:tc>
      </w:tr>
      <w:tr w:rsidR="008C2923" w:rsidRPr="008C2923" w:rsidTr="008C2923">
        <w:trPr>
          <w:trHeight w:val="330"/>
          <w:jc w:val="center"/>
        </w:trPr>
        <w:tc>
          <w:tcPr>
            <w:tcW w:w="7964" w:type="dxa"/>
            <w:shd w:val="clear" w:color="auto" w:fill="auto"/>
            <w:noWrap/>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Délai de réglement des clients = (Créances clients * 360) / ventes TTC</w:t>
            </w:r>
          </w:p>
        </w:tc>
        <w:tc>
          <w:tcPr>
            <w:tcW w:w="3276" w:type="dxa"/>
            <w:shd w:val="clear" w:color="auto" w:fill="auto"/>
            <w:noWrap/>
            <w:vAlign w:val="bottom"/>
            <w:hideMark/>
          </w:tcPr>
          <w:p w:rsidR="008C2923" w:rsidRPr="008C2923" w:rsidRDefault="008C2923" w:rsidP="008C2923">
            <w:pPr>
              <w:spacing w:after="0" w:line="240" w:lineRule="auto"/>
              <w:rPr>
                <w:rFonts w:ascii="Calibri" w:eastAsia="Times New Roman" w:hAnsi="Calibri" w:cs="Calibri"/>
                <w:color w:val="000000"/>
                <w:lang w:eastAsia="fr-FR"/>
              </w:rPr>
            </w:pPr>
            <w:r w:rsidRPr="008C2923">
              <w:rPr>
                <w:rFonts w:ascii="Calibri" w:eastAsia="Times New Roman" w:hAnsi="Calibri" w:cs="Calibri"/>
                <w:noProof/>
                <w:color w:val="000000"/>
                <w:lang w:eastAsia="fr-FR"/>
              </w:rPr>
              <mc:AlternateContent>
                <mc:Choice Requires="wps">
                  <w:drawing>
                    <wp:anchor distT="0" distB="0" distL="114300" distR="114300" simplePos="0" relativeHeight="251654656" behindDoc="0" locked="0" layoutInCell="1" allowOverlap="1">
                      <wp:simplePos x="0" y="0"/>
                      <wp:positionH relativeFrom="column">
                        <wp:posOffset>857250</wp:posOffset>
                      </wp:positionH>
                      <wp:positionV relativeFrom="paragraph">
                        <wp:posOffset>85725</wp:posOffset>
                      </wp:positionV>
                      <wp:extent cx="400050" cy="9525"/>
                      <wp:effectExtent l="0" t="0" r="0" b="9525"/>
                      <wp:wrapNone/>
                      <wp:docPr id="4" name="Straight Connector 4">
                        <a:extLst xmlns:a="http://schemas.openxmlformats.org/drawingml/2006/main">
                          <a:ext uri="{FF2B5EF4-FFF2-40B4-BE49-F238E27FC236}">
                            <a16:creationId xmlns:a16="http://schemas.microsoft.com/office/drawing/2014/main" id="{34707F5F-DBB8-4D88-B396-DDE707EDE5F8}"/>
                          </a:ext>
                        </a:extLst>
                      </wp:docPr>
                      <wp:cNvGraphicFramePr/>
                      <a:graphic xmlns:a="http://schemas.openxmlformats.org/drawingml/2006/main">
                        <a:graphicData uri="http://schemas.microsoft.com/office/word/2010/wordprocessingShape">
                          <wps:wsp>
                            <wps:cNvCnPr/>
                            <wps:spPr>
                              <a:xfrm flipV="1">
                                <a:off x="0" y="0"/>
                                <a:ext cx="3960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804795"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6.75pt" to="9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" strokecolor="black [3200]" strokeweight="1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3260"/>
            </w:tblGrid>
            <w:tr w:rsidR="008C2923" w:rsidRPr="008C2923">
              <w:trPr>
                <w:trHeight w:val="330"/>
                <w:tblCellSpacing w:w="0" w:type="dxa"/>
              </w:trPr>
              <w:tc>
                <w:tcPr>
                  <w:tcW w:w="3260" w:type="dxa"/>
                  <w:tcBorders>
                    <w:top w:val="single" w:sz="4" w:space="0" w:color="5B9BD5"/>
                    <w:left w:val="nil"/>
                    <w:bottom w:val="double" w:sz="6" w:space="0" w:color="5B9BD5"/>
                    <w:right w:val="nil"/>
                  </w:tcBorders>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 </w:t>
                  </w:r>
                </w:p>
              </w:tc>
            </w:tr>
          </w:tbl>
          <w:p w:rsidR="008C2923" w:rsidRPr="008C2923" w:rsidRDefault="008C2923" w:rsidP="008C2923">
            <w:pPr>
              <w:spacing w:after="0" w:line="240" w:lineRule="auto"/>
              <w:rPr>
                <w:rFonts w:ascii="Calibri" w:eastAsia="Times New Roman" w:hAnsi="Calibri" w:cs="Calibri"/>
                <w:color w:val="000000"/>
                <w:lang w:eastAsia="fr-FR"/>
              </w:rPr>
            </w:pPr>
          </w:p>
        </w:tc>
      </w:tr>
      <w:tr w:rsidR="008C2923" w:rsidRPr="008C2923" w:rsidTr="008C2923">
        <w:trPr>
          <w:trHeight w:val="330"/>
          <w:jc w:val="center"/>
        </w:trPr>
        <w:tc>
          <w:tcPr>
            <w:tcW w:w="7964" w:type="dxa"/>
            <w:shd w:val="clear" w:color="auto" w:fill="auto"/>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Délai d’écoulement du stock moyen (Stock moyen/ cout annuel des achats) * 360</w:t>
            </w:r>
          </w:p>
        </w:tc>
        <w:tc>
          <w:tcPr>
            <w:tcW w:w="3276" w:type="dxa"/>
            <w:shd w:val="clear" w:color="auto" w:fill="auto"/>
            <w:noWrap/>
            <w:vAlign w:val="bottom"/>
            <w:hideMark/>
          </w:tcPr>
          <w:p w:rsidR="008C2923" w:rsidRPr="008C2923" w:rsidRDefault="008C2923" w:rsidP="008C2923">
            <w:pPr>
              <w:spacing w:after="0" w:line="240" w:lineRule="auto"/>
              <w:rPr>
                <w:rFonts w:ascii="Calibri" w:eastAsia="Times New Roman" w:hAnsi="Calibri" w:cs="Calibri"/>
                <w:color w:val="000000"/>
                <w:lang w:eastAsia="fr-FR"/>
              </w:rPr>
            </w:pPr>
            <w:r w:rsidRPr="008C2923">
              <w:rPr>
                <w:rFonts w:ascii="Calibri" w:eastAsia="Times New Roman" w:hAnsi="Calibri" w:cs="Calibri"/>
                <w:noProof/>
                <w:color w:val="000000"/>
                <w:lang w:eastAsia="fr-FR"/>
              </w:rPr>
              <mc:AlternateContent>
                <mc:Choice Requires="wps">
                  <w:drawing>
                    <wp:anchor distT="0" distB="0" distL="114300" distR="114300" simplePos="0" relativeHeight="251656704" behindDoc="0" locked="0" layoutInCell="1" allowOverlap="1">
                      <wp:simplePos x="0" y="0"/>
                      <wp:positionH relativeFrom="column">
                        <wp:posOffset>847725</wp:posOffset>
                      </wp:positionH>
                      <wp:positionV relativeFrom="paragraph">
                        <wp:posOffset>95250</wp:posOffset>
                      </wp:positionV>
                      <wp:extent cx="400050" cy="19050"/>
                      <wp:effectExtent l="0" t="0" r="0" b="0"/>
                      <wp:wrapNone/>
                      <wp:docPr id="6" name="Straight Connector 6">
                        <a:extLst xmlns:a="http://schemas.openxmlformats.org/drawingml/2006/main">
                          <a:ext uri="{FF2B5EF4-FFF2-40B4-BE49-F238E27FC236}">
                            <a16:creationId xmlns:a16="http://schemas.microsoft.com/office/drawing/2014/main" id="{1D626623-73F4-473D-8CFB-FC2A61593A8B}"/>
                          </a:ext>
                        </a:extLst>
                      </wp:docPr>
                      <wp:cNvGraphicFramePr/>
                      <a:graphic xmlns:a="http://schemas.openxmlformats.org/drawingml/2006/main">
                        <a:graphicData uri="http://schemas.microsoft.com/office/word/2010/wordprocessingShape">
                          <wps:wsp>
                            <wps:cNvCnPr/>
                            <wps:spPr>
                              <a:xfrm flipV="1">
                                <a:off x="0" y="0"/>
                                <a:ext cx="3960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B7DE10" id="Straight Connector 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75pt,7.5pt" to="98.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" strokecolor="black [3200]" strokeweight="1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3260"/>
            </w:tblGrid>
            <w:tr w:rsidR="008C2923" w:rsidRPr="008C2923" w:rsidTr="008C2923">
              <w:trPr>
                <w:trHeight w:val="330"/>
                <w:tblCellSpacing w:w="0" w:type="dxa"/>
              </w:trPr>
              <w:tc>
                <w:tcPr>
                  <w:tcW w:w="3260" w:type="dxa"/>
                  <w:tcBorders>
                    <w:top w:val="single" w:sz="4" w:space="0" w:color="5B9BD5"/>
                    <w:left w:val="nil"/>
                    <w:bottom w:val="double" w:sz="6" w:space="0" w:color="5B9BD5"/>
                    <w:right w:val="nil"/>
                  </w:tcBorders>
                  <w:shd w:val="clear" w:color="auto" w:fill="auto"/>
                  <w:noWrap/>
                  <w:vAlign w:val="bottom"/>
                </w:tcPr>
                <w:p w:rsidR="008C2923" w:rsidRPr="008C2923" w:rsidRDefault="008C2923" w:rsidP="008C2923">
                  <w:pPr>
                    <w:spacing w:after="0" w:line="240" w:lineRule="auto"/>
                    <w:jc w:val="center"/>
                    <w:rPr>
                      <w:rFonts w:ascii="Calibri" w:eastAsia="Times New Roman" w:hAnsi="Calibri" w:cs="Calibri"/>
                      <w:b/>
                      <w:bCs/>
                      <w:color w:val="000000"/>
                      <w:lang w:eastAsia="fr-FR"/>
                    </w:rPr>
                  </w:pPr>
                </w:p>
              </w:tc>
            </w:tr>
          </w:tbl>
          <w:p w:rsidR="008C2923" w:rsidRPr="008C2923" w:rsidRDefault="008C2923" w:rsidP="008C2923">
            <w:pPr>
              <w:spacing w:after="0" w:line="240" w:lineRule="auto"/>
              <w:rPr>
                <w:rFonts w:ascii="Calibri" w:eastAsia="Times New Roman" w:hAnsi="Calibri" w:cs="Calibri"/>
                <w:color w:val="000000"/>
                <w:lang w:eastAsia="fr-FR"/>
              </w:rPr>
            </w:pPr>
          </w:p>
        </w:tc>
      </w:tr>
      <w:tr w:rsidR="008C2923" w:rsidRPr="008C2923" w:rsidTr="008C2923">
        <w:trPr>
          <w:trHeight w:val="450"/>
          <w:jc w:val="center"/>
        </w:trPr>
        <w:tc>
          <w:tcPr>
            <w:tcW w:w="11240" w:type="dxa"/>
            <w:gridSpan w:val="2"/>
            <w:shd w:val="clear" w:color="auto" w:fill="auto"/>
            <w:vAlign w:val="center"/>
            <w:hideMark/>
          </w:tcPr>
          <w:p w:rsidR="008C2923" w:rsidRPr="008C2923" w:rsidRDefault="008C2923" w:rsidP="008C2923">
            <w:pPr>
              <w:spacing w:after="0" w:line="240" w:lineRule="auto"/>
              <w:jc w:val="center"/>
              <w:rPr>
                <w:rFonts w:ascii="Calibri" w:eastAsia="Times New Roman" w:hAnsi="Calibri" w:cs="Calibri"/>
                <w:b/>
                <w:bCs/>
                <w:color w:val="44546A"/>
                <w:sz w:val="30"/>
                <w:szCs w:val="30"/>
                <w:lang w:eastAsia="fr-FR"/>
              </w:rPr>
            </w:pPr>
            <w:r w:rsidRPr="008C2923">
              <w:rPr>
                <w:rFonts w:ascii="Calibri" w:eastAsia="Times New Roman" w:hAnsi="Calibri" w:cs="Calibri"/>
                <w:b/>
                <w:bCs/>
                <w:color w:val="44546A"/>
                <w:sz w:val="30"/>
                <w:szCs w:val="30"/>
                <w:lang w:eastAsia="fr-FR"/>
              </w:rPr>
              <w:t>Les Ratio de liquidité</w:t>
            </w:r>
          </w:p>
        </w:tc>
      </w:tr>
      <w:tr w:rsidR="008C2923" w:rsidRPr="008C2923" w:rsidTr="008C2923">
        <w:trPr>
          <w:trHeight w:val="330"/>
          <w:jc w:val="center"/>
        </w:trPr>
        <w:tc>
          <w:tcPr>
            <w:tcW w:w="7964" w:type="dxa"/>
            <w:shd w:val="clear" w:color="auto" w:fill="auto"/>
            <w:noWrap/>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Ratio de liquidité générale = (Actif circulant / Passif circulant) &gt;= 1 selon le secteur</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1,13</w:t>
            </w:r>
          </w:p>
        </w:tc>
      </w:tr>
      <w:tr w:rsidR="008C2923" w:rsidRPr="008C2923" w:rsidTr="008C2923">
        <w:trPr>
          <w:trHeight w:val="360"/>
          <w:jc w:val="center"/>
        </w:trPr>
        <w:tc>
          <w:tcPr>
            <w:tcW w:w="7964" w:type="dxa"/>
            <w:shd w:val="clear" w:color="auto" w:fill="auto"/>
            <w:noWrap/>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 xml:space="preserve">Ratio de liquidité réduite= (AC – stock) / </w:t>
            </w:r>
            <w:r w:rsidRPr="008C2923">
              <w:rPr>
                <w:rFonts w:ascii="Calibri" w:eastAsia="Times New Roman" w:hAnsi="Calibri" w:cs="Calibri"/>
                <w:b/>
                <w:bCs/>
                <w:color w:val="000000"/>
                <w:lang w:eastAsia="fr-FR"/>
              </w:rPr>
              <w:t>PC.</w:t>
            </w:r>
            <w:r w:rsidRPr="008C2923">
              <w:rPr>
                <w:rFonts w:ascii="Calibri" w:eastAsia="Times New Roman" w:hAnsi="Calibri" w:cs="Calibri"/>
                <w:b/>
                <w:bCs/>
                <w:color w:val="000000"/>
                <w:lang w:eastAsia="fr-FR"/>
              </w:rPr>
              <w:t xml:space="preserve"> Ce ratio doit être compris entre 0.7 et 1) </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1,13</w:t>
            </w:r>
          </w:p>
        </w:tc>
      </w:tr>
      <w:tr w:rsidR="008C2923" w:rsidRPr="008C2923" w:rsidTr="008C2923">
        <w:trPr>
          <w:trHeight w:val="330"/>
          <w:jc w:val="center"/>
        </w:trPr>
        <w:tc>
          <w:tcPr>
            <w:tcW w:w="7964" w:type="dxa"/>
            <w:shd w:val="clear" w:color="auto" w:fill="auto"/>
            <w:vAlign w:val="center"/>
            <w:hideMark/>
          </w:tcPr>
          <w:p w:rsidR="008C2923" w:rsidRPr="008C2923" w:rsidRDefault="008C2923" w:rsidP="008C2923">
            <w:pPr>
              <w:spacing w:after="0" w:line="240" w:lineRule="auto"/>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Ratio de liquidité immédiate = TA / PC</w:t>
            </w:r>
          </w:p>
        </w:tc>
        <w:tc>
          <w:tcPr>
            <w:tcW w:w="3276" w:type="dxa"/>
            <w:shd w:val="clear" w:color="auto" w:fill="auto"/>
            <w:noWrap/>
            <w:vAlign w:val="bottom"/>
            <w:hideMark/>
          </w:tcPr>
          <w:p w:rsidR="008C2923" w:rsidRPr="008C2923" w:rsidRDefault="008C2923" w:rsidP="008C2923">
            <w:pPr>
              <w:spacing w:after="0" w:line="240" w:lineRule="auto"/>
              <w:jc w:val="center"/>
              <w:rPr>
                <w:rFonts w:ascii="Calibri" w:eastAsia="Times New Roman" w:hAnsi="Calibri" w:cs="Calibri"/>
                <w:b/>
                <w:bCs/>
                <w:color w:val="000000"/>
                <w:lang w:eastAsia="fr-FR"/>
              </w:rPr>
            </w:pPr>
            <w:r w:rsidRPr="008C2923">
              <w:rPr>
                <w:rFonts w:ascii="Calibri" w:eastAsia="Times New Roman" w:hAnsi="Calibri" w:cs="Calibri"/>
                <w:b/>
                <w:bCs/>
                <w:color w:val="000000"/>
                <w:lang w:eastAsia="fr-FR"/>
              </w:rPr>
              <w:t>0,53</w:t>
            </w:r>
          </w:p>
        </w:tc>
      </w:tr>
    </w:tbl>
    <w:p w:rsidR="0066479C" w:rsidRDefault="0066479C" w:rsidP="0066479C"/>
    <w:p w:rsidR="008C2923" w:rsidRDefault="008C2923" w:rsidP="0066479C"/>
    <w:p w:rsidR="008C2923" w:rsidRDefault="008C2923" w:rsidP="0066479C"/>
    <w:p w:rsidR="008C2923" w:rsidRDefault="008C2923" w:rsidP="0066479C"/>
    <w:tbl>
      <w:tblPr>
        <w:tblW w:w="13847" w:type="dxa"/>
        <w:tblCellMar>
          <w:left w:w="70" w:type="dxa"/>
          <w:right w:w="70" w:type="dxa"/>
        </w:tblCellMar>
        <w:tblLook w:val="04A0" w:firstRow="1" w:lastRow="0" w:firstColumn="1" w:lastColumn="0" w:noHBand="0" w:noVBand="1"/>
      </w:tblPr>
      <w:tblGrid>
        <w:gridCol w:w="4154"/>
        <w:gridCol w:w="2769"/>
        <w:gridCol w:w="4154"/>
        <w:gridCol w:w="2770"/>
      </w:tblGrid>
      <w:tr w:rsidR="0066479C" w:rsidRPr="009B449E" w:rsidTr="00EE31A1">
        <w:trPr>
          <w:trHeight w:val="527"/>
        </w:trPr>
        <w:tc>
          <w:tcPr>
            <w:tcW w:w="13847" w:type="dxa"/>
            <w:gridSpan w:val="4"/>
            <w:tcBorders>
              <w:top w:val="nil"/>
              <w:left w:val="nil"/>
              <w:bottom w:val="single" w:sz="12" w:space="0" w:color="5B9BD5"/>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30"/>
                <w:szCs w:val="30"/>
              </w:rPr>
            </w:pPr>
            <w:r w:rsidRPr="009B449E">
              <w:rPr>
                <w:rFonts w:ascii="Calibri" w:eastAsia="Times New Roman" w:hAnsi="Calibri" w:cs="Calibri"/>
                <w:b/>
                <w:bCs/>
                <w:color w:val="44546A"/>
                <w:sz w:val="30"/>
                <w:szCs w:val="30"/>
              </w:rPr>
              <w:lastRenderedPageBreak/>
              <w:t>Bilan TakeTaxi 31/12/2019</w:t>
            </w:r>
          </w:p>
        </w:tc>
      </w:tr>
      <w:tr w:rsidR="0066479C" w:rsidRPr="009B449E" w:rsidTr="002B1EDB">
        <w:trPr>
          <w:trHeight w:val="429"/>
        </w:trPr>
        <w:tc>
          <w:tcPr>
            <w:tcW w:w="4154"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Active</w:t>
            </w:r>
          </w:p>
        </w:tc>
        <w:tc>
          <w:tcPr>
            <w:tcW w:w="2769"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Montant Actif   (DH)</w:t>
            </w:r>
          </w:p>
        </w:tc>
        <w:tc>
          <w:tcPr>
            <w:tcW w:w="4154"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Passif</w:t>
            </w:r>
          </w:p>
        </w:tc>
        <w:tc>
          <w:tcPr>
            <w:tcW w:w="2770"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Montant Passif   (DH)</w:t>
            </w:r>
          </w:p>
        </w:tc>
      </w:tr>
      <w:tr w:rsidR="0066479C" w:rsidRPr="009B449E" w:rsidTr="002B1EDB">
        <w:trPr>
          <w:trHeight w:val="977"/>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Actif immobilisé</w:t>
            </w:r>
          </w:p>
        </w:tc>
        <w:tc>
          <w:tcPr>
            <w:tcW w:w="2769" w:type="dxa"/>
            <w:tcBorders>
              <w:top w:val="nil"/>
              <w:left w:val="nil"/>
              <w:bottom w:val="single" w:sz="8" w:space="0" w:color="9BC2E6"/>
              <w:right w:val="nil"/>
            </w:tcBorders>
            <w:shd w:val="clear" w:color="000000" w:fill="E1F1E8"/>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27 000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Financement permanant</w:t>
            </w:r>
          </w:p>
        </w:tc>
        <w:tc>
          <w:tcPr>
            <w:tcW w:w="2770" w:type="dxa"/>
            <w:tcBorders>
              <w:top w:val="nil"/>
              <w:left w:val="nil"/>
              <w:bottom w:val="single" w:sz="8" w:space="0" w:color="9BC2E6"/>
              <w:right w:val="nil"/>
            </w:tcBorders>
            <w:shd w:val="clear" w:color="000000" w:fill="9FD7AF"/>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90 000</w:t>
            </w:r>
          </w:p>
        </w:tc>
      </w:tr>
      <w:tr w:rsidR="0066479C" w:rsidRPr="009B449E" w:rsidTr="002B1EDB">
        <w:trPr>
          <w:trHeight w:val="1270"/>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Équipements de travail                     (Tablette, pièces GPS, Caméra, Scanner Code à barres ...)</w:t>
            </w:r>
          </w:p>
        </w:tc>
        <w:tc>
          <w:tcPr>
            <w:tcW w:w="2769" w:type="dxa"/>
            <w:tcBorders>
              <w:top w:val="nil"/>
              <w:left w:val="nil"/>
              <w:bottom w:val="single" w:sz="8" w:space="0" w:color="9BC2E6"/>
              <w:right w:val="nil"/>
            </w:tcBorders>
            <w:shd w:val="clear" w:color="000000" w:fill="F8FBFC"/>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5 000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Capital</w:t>
            </w:r>
          </w:p>
        </w:tc>
        <w:tc>
          <w:tcPr>
            <w:tcW w:w="2770" w:type="dxa"/>
            <w:tcBorders>
              <w:top w:val="nil"/>
              <w:left w:val="nil"/>
              <w:bottom w:val="single" w:sz="8" w:space="0" w:color="9BC2E6"/>
              <w:right w:val="nil"/>
            </w:tcBorders>
            <w:shd w:val="clear" w:color="000000" w:fill="AADBB8"/>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80 000</w:t>
            </w:r>
          </w:p>
        </w:tc>
      </w:tr>
      <w:tr w:rsidR="0066479C" w:rsidRPr="009B449E" w:rsidTr="002B1EDB">
        <w:trPr>
          <w:trHeight w:val="820"/>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Mobilier de bureau                      (Ordinateurs, Imprimantes)</w:t>
            </w:r>
          </w:p>
        </w:tc>
        <w:tc>
          <w:tcPr>
            <w:tcW w:w="2769" w:type="dxa"/>
            <w:tcBorders>
              <w:top w:val="nil"/>
              <w:left w:val="nil"/>
              <w:bottom w:val="single" w:sz="8" w:space="0" w:color="9BC2E6"/>
              <w:right w:val="nil"/>
            </w:tcBorders>
            <w:shd w:val="clear" w:color="000000" w:fill="E9F4EE"/>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20 000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Emp. auprès des E.C.</w:t>
            </w:r>
          </w:p>
        </w:tc>
        <w:tc>
          <w:tcPr>
            <w:tcW w:w="2770" w:type="dxa"/>
            <w:tcBorders>
              <w:top w:val="nil"/>
              <w:left w:val="nil"/>
              <w:bottom w:val="single" w:sz="8" w:space="0" w:color="9BC2E6"/>
              <w:right w:val="nil"/>
            </w:tcBorders>
            <w:shd w:val="clear" w:color="000000" w:fill="F3F9F7"/>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10 000</w:t>
            </w:r>
          </w:p>
        </w:tc>
      </w:tr>
      <w:tr w:rsidR="0066479C" w:rsidRPr="009B449E" w:rsidTr="002B1EDB">
        <w:trPr>
          <w:trHeight w:val="801"/>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de création</w:t>
            </w:r>
          </w:p>
        </w:tc>
        <w:tc>
          <w:tcPr>
            <w:tcW w:w="2769" w:type="dxa"/>
            <w:tcBorders>
              <w:top w:val="nil"/>
              <w:left w:val="nil"/>
              <w:bottom w:val="single" w:sz="8" w:space="0" w:color="9BC2E6"/>
              <w:right w:val="nil"/>
            </w:tcBorders>
            <w:shd w:val="clear" w:color="000000" w:fill="FBFCFF"/>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2 000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2770"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r>
      <w:tr w:rsidR="0066479C" w:rsidRPr="009B449E" w:rsidTr="002B1EDB">
        <w:trPr>
          <w:trHeight w:val="410"/>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Actif Circulant</w:t>
            </w:r>
          </w:p>
        </w:tc>
        <w:tc>
          <w:tcPr>
            <w:tcW w:w="2769" w:type="dxa"/>
            <w:tcBorders>
              <w:top w:val="nil"/>
              <w:left w:val="nil"/>
              <w:bottom w:val="single" w:sz="8" w:space="0" w:color="9BC2E6"/>
              <w:right w:val="nil"/>
            </w:tcBorders>
            <w:shd w:val="clear" w:color="000000" w:fill="C2E5CD"/>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56 980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Passif Circulant</w:t>
            </w:r>
          </w:p>
        </w:tc>
        <w:tc>
          <w:tcPr>
            <w:tcW w:w="2770" w:type="dxa"/>
            <w:tcBorders>
              <w:top w:val="nil"/>
              <w:left w:val="nil"/>
              <w:bottom w:val="single" w:sz="8" w:space="0" w:color="9BC2E6"/>
              <w:right w:val="nil"/>
            </w:tcBorders>
            <w:shd w:val="clear" w:color="000000" w:fill="D2EBDA"/>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42 000</w:t>
            </w:r>
          </w:p>
        </w:tc>
      </w:tr>
      <w:tr w:rsidR="0066479C" w:rsidRPr="009B449E" w:rsidTr="002B1EDB">
        <w:trPr>
          <w:trHeight w:val="410"/>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d'inscriptions</w:t>
            </w:r>
          </w:p>
        </w:tc>
        <w:tc>
          <w:tcPr>
            <w:tcW w:w="2769" w:type="dxa"/>
            <w:tcBorders>
              <w:top w:val="nil"/>
              <w:left w:val="nil"/>
              <w:bottom w:val="single" w:sz="8" w:space="0" w:color="9BC2E6"/>
              <w:right w:val="nil"/>
            </w:tcBorders>
            <w:shd w:val="clear" w:color="000000" w:fill="D5EDDE"/>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38 500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Hébergement du service (Internet)</w:t>
            </w:r>
          </w:p>
        </w:tc>
        <w:tc>
          <w:tcPr>
            <w:tcW w:w="2770" w:type="dxa"/>
            <w:tcBorders>
              <w:top w:val="nil"/>
              <w:left w:val="nil"/>
              <w:bottom w:val="single" w:sz="8" w:space="0" w:color="9BC2E6"/>
              <w:right w:val="nil"/>
            </w:tcBorders>
            <w:shd w:val="clear" w:color="000000" w:fill="F7FAF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6 000</w:t>
            </w:r>
          </w:p>
        </w:tc>
      </w:tr>
      <w:tr w:rsidR="0066479C" w:rsidRPr="009B449E" w:rsidTr="002B1EDB">
        <w:trPr>
          <w:trHeight w:val="410"/>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Créances</w:t>
            </w:r>
          </w:p>
        </w:tc>
        <w:tc>
          <w:tcPr>
            <w:tcW w:w="2769" w:type="dxa"/>
            <w:tcBorders>
              <w:top w:val="nil"/>
              <w:left w:val="nil"/>
              <w:bottom w:val="single" w:sz="8" w:space="0" w:color="9BC2E6"/>
              <w:right w:val="nil"/>
            </w:tcBorders>
            <w:shd w:val="clear" w:color="000000" w:fill="EAF5F0"/>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18 480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Télécommunication</w:t>
            </w:r>
          </w:p>
        </w:tc>
        <w:tc>
          <w:tcPr>
            <w:tcW w:w="2770" w:type="dxa"/>
            <w:tcBorders>
              <w:top w:val="nil"/>
              <w:left w:val="nil"/>
              <w:bottom w:val="single" w:sz="8" w:space="0" w:color="9BC2E6"/>
              <w:right w:val="nil"/>
            </w:tcBorders>
            <w:shd w:val="clear" w:color="000000" w:fill="FCFCFF"/>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1 000</w:t>
            </w:r>
          </w:p>
        </w:tc>
      </w:tr>
      <w:tr w:rsidR="0066479C" w:rsidRPr="009B449E" w:rsidTr="002B1EDB">
        <w:trPr>
          <w:trHeight w:val="703"/>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p>
        </w:tc>
        <w:tc>
          <w:tcPr>
            <w:tcW w:w="2769"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Fournisseur</w:t>
            </w:r>
          </w:p>
        </w:tc>
        <w:tc>
          <w:tcPr>
            <w:tcW w:w="2770" w:type="dxa"/>
            <w:tcBorders>
              <w:top w:val="nil"/>
              <w:left w:val="nil"/>
              <w:bottom w:val="single" w:sz="8" w:space="0" w:color="9BC2E6"/>
              <w:right w:val="nil"/>
            </w:tcBorders>
            <w:shd w:val="clear" w:color="000000" w:fill="D9EEE1"/>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35 000</w:t>
            </w:r>
          </w:p>
        </w:tc>
      </w:tr>
      <w:tr w:rsidR="0066479C" w:rsidRPr="009B449E" w:rsidTr="002B1EDB">
        <w:trPr>
          <w:trHeight w:val="410"/>
        </w:trPr>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Trésorerie Actif</w:t>
            </w:r>
          </w:p>
        </w:tc>
        <w:tc>
          <w:tcPr>
            <w:tcW w:w="2769" w:type="dxa"/>
            <w:tcBorders>
              <w:top w:val="nil"/>
              <w:left w:val="nil"/>
              <w:bottom w:val="single" w:sz="8" w:space="0" w:color="9BC2E6"/>
              <w:right w:val="nil"/>
            </w:tcBorders>
            <w:shd w:val="clear" w:color="000000" w:fill="BCE2C7"/>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63 020</w:t>
            </w:r>
          </w:p>
        </w:tc>
        <w:tc>
          <w:tcPr>
            <w:tcW w:w="4154"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Trésorerie Passif</w:t>
            </w:r>
          </w:p>
        </w:tc>
        <w:tc>
          <w:tcPr>
            <w:tcW w:w="2770" w:type="dxa"/>
            <w:tcBorders>
              <w:top w:val="nil"/>
              <w:left w:val="nil"/>
              <w:bottom w:val="single" w:sz="8" w:space="0" w:color="9BC2E6"/>
              <w:right w:val="nil"/>
            </w:tcBorders>
            <w:shd w:val="clear" w:color="000000" w:fill="EEF7F3"/>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15 000</w:t>
            </w:r>
          </w:p>
        </w:tc>
      </w:tr>
      <w:tr w:rsidR="0066479C" w:rsidRPr="009B449E" w:rsidTr="002B1EDB">
        <w:trPr>
          <w:trHeight w:val="410"/>
        </w:trPr>
        <w:tc>
          <w:tcPr>
            <w:tcW w:w="415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Caisse</w:t>
            </w:r>
          </w:p>
        </w:tc>
        <w:tc>
          <w:tcPr>
            <w:tcW w:w="2769" w:type="dxa"/>
            <w:tcBorders>
              <w:top w:val="single" w:sz="8" w:space="0" w:color="9BC2E6"/>
              <w:left w:val="nil"/>
              <w:bottom w:val="single" w:sz="8" w:space="0" w:color="9BC2E6"/>
              <w:right w:val="nil"/>
            </w:tcBorders>
            <w:shd w:val="clear" w:color="000000" w:fill="F6FAFA"/>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7 020</w:t>
            </w:r>
          </w:p>
        </w:tc>
        <w:tc>
          <w:tcPr>
            <w:tcW w:w="415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Ligne de crédit</w:t>
            </w:r>
          </w:p>
        </w:tc>
        <w:tc>
          <w:tcPr>
            <w:tcW w:w="2770" w:type="dxa"/>
            <w:tcBorders>
              <w:top w:val="single" w:sz="8" w:space="0" w:color="9BC2E6"/>
              <w:left w:val="nil"/>
              <w:bottom w:val="single" w:sz="8" w:space="0" w:color="9BC2E6"/>
              <w:right w:val="nil"/>
            </w:tcBorders>
            <w:shd w:val="clear" w:color="000000" w:fill="EEF7F3"/>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15 000</w:t>
            </w:r>
          </w:p>
        </w:tc>
      </w:tr>
      <w:tr w:rsidR="0066479C" w:rsidRPr="009B449E" w:rsidTr="002B1EDB">
        <w:trPr>
          <w:trHeight w:val="410"/>
        </w:trPr>
        <w:tc>
          <w:tcPr>
            <w:tcW w:w="415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Banque</w:t>
            </w:r>
          </w:p>
        </w:tc>
        <w:tc>
          <w:tcPr>
            <w:tcW w:w="2769" w:type="dxa"/>
            <w:tcBorders>
              <w:top w:val="single" w:sz="8" w:space="0" w:color="9BC2E6"/>
              <w:left w:val="nil"/>
              <w:bottom w:val="single" w:sz="8" w:space="0" w:color="9BC2E6"/>
              <w:right w:val="nil"/>
            </w:tcBorders>
            <w:shd w:val="clear" w:color="000000" w:fill="C3E5CE"/>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56 000</w:t>
            </w:r>
          </w:p>
        </w:tc>
        <w:tc>
          <w:tcPr>
            <w:tcW w:w="415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2770"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r>
      <w:tr w:rsidR="0066479C" w:rsidRPr="009B449E" w:rsidTr="002B1EDB">
        <w:trPr>
          <w:trHeight w:val="410"/>
        </w:trPr>
        <w:tc>
          <w:tcPr>
            <w:tcW w:w="415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Total Actif</w:t>
            </w:r>
          </w:p>
        </w:tc>
        <w:tc>
          <w:tcPr>
            <w:tcW w:w="2769" w:type="dxa"/>
            <w:tcBorders>
              <w:top w:val="single" w:sz="8" w:space="0" w:color="9BC2E6"/>
              <w:left w:val="nil"/>
              <w:bottom w:val="single" w:sz="8" w:space="0" w:color="9BC2E6"/>
              <w:right w:val="nil"/>
            </w:tcBorders>
            <w:shd w:val="clear" w:color="000000" w:fill="63BE7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147 000</w:t>
            </w:r>
          </w:p>
        </w:tc>
        <w:tc>
          <w:tcPr>
            <w:tcW w:w="4154"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Total Passif</w:t>
            </w:r>
          </w:p>
        </w:tc>
        <w:tc>
          <w:tcPr>
            <w:tcW w:w="2770" w:type="dxa"/>
            <w:tcBorders>
              <w:top w:val="single" w:sz="8" w:space="0" w:color="9BC2E6"/>
              <w:left w:val="nil"/>
              <w:bottom w:val="single" w:sz="8" w:space="0" w:color="9BC2E6"/>
              <w:right w:val="nil"/>
            </w:tcBorders>
            <w:shd w:val="clear" w:color="000000" w:fill="63BE7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147 000</w:t>
            </w:r>
          </w:p>
        </w:tc>
      </w:tr>
    </w:tbl>
    <w:p w:rsidR="0066479C" w:rsidRDefault="0066479C" w:rsidP="0066479C"/>
    <w:p w:rsidR="00812324" w:rsidRDefault="00812324" w:rsidP="00812324">
      <w:pPr>
        <w:jc w:val="center"/>
      </w:pPr>
      <w:r>
        <w:rPr>
          <w:rFonts w:ascii="Calibri" w:eastAsia="Times New Roman" w:hAnsi="Calibri" w:cs="Calibri"/>
          <w:b/>
          <w:bCs/>
          <w:color w:val="44546A"/>
          <w:sz w:val="30"/>
          <w:szCs w:val="30"/>
        </w:rPr>
        <w:lastRenderedPageBreak/>
        <w:t xml:space="preserve">RATIO </w:t>
      </w:r>
      <w:r w:rsidRPr="009B449E">
        <w:rPr>
          <w:rFonts w:ascii="Calibri" w:eastAsia="Times New Roman" w:hAnsi="Calibri" w:cs="Calibri"/>
          <w:b/>
          <w:bCs/>
          <w:color w:val="44546A"/>
          <w:sz w:val="30"/>
          <w:szCs w:val="30"/>
        </w:rPr>
        <w:t xml:space="preserve">TakeTaxi </w:t>
      </w:r>
      <w:r>
        <w:rPr>
          <w:rFonts w:ascii="Calibri" w:eastAsia="Times New Roman" w:hAnsi="Calibri" w:cs="Calibri"/>
          <w:b/>
          <w:bCs/>
          <w:color w:val="44546A"/>
          <w:sz w:val="30"/>
          <w:szCs w:val="30"/>
        </w:rPr>
        <w:t>31</w:t>
      </w:r>
      <w:r w:rsidRPr="009B449E">
        <w:rPr>
          <w:rFonts w:ascii="Calibri" w:eastAsia="Times New Roman" w:hAnsi="Calibri" w:cs="Calibri"/>
          <w:b/>
          <w:bCs/>
          <w:color w:val="44546A"/>
          <w:sz w:val="30"/>
          <w:szCs w:val="30"/>
        </w:rPr>
        <w:t>/</w:t>
      </w:r>
      <w:r>
        <w:rPr>
          <w:rFonts w:ascii="Calibri" w:eastAsia="Times New Roman" w:hAnsi="Calibri" w:cs="Calibri"/>
          <w:b/>
          <w:bCs/>
          <w:color w:val="44546A"/>
          <w:sz w:val="30"/>
          <w:szCs w:val="30"/>
        </w:rPr>
        <w:t>12</w:t>
      </w:r>
      <w:r w:rsidRPr="009B449E">
        <w:rPr>
          <w:rFonts w:ascii="Calibri" w:eastAsia="Times New Roman" w:hAnsi="Calibri" w:cs="Calibri"/>
          <w:b/>
          <w:bCs/>
          <w:color w:val="44546A"/>
          <w:sz w:val="30"/>
          <w:szCs w:val="30"/>
        </w:rPr>
        <w:t>/201</w:t>
      </w:r>
      <w:r>
        <w:rPr>
          <w:rFonts w:ascii="Calibri" w:eastAsia="Times New Roman" w:hAnsi="Calibri" w:cs="Calibri"/>
          <w:b/>
          <w:bCs/>
          <w:color w:val="44546A"/>
          <w:sz w:val="30"/>
          <w:szCs w:val="30"/>
        </w:rPr>
        <w:t>9</w:t>
      </w:r>
    </w:p>
    <w:tbl>
      <w:tblPr>
        <w:tblW w:w="12000" w:type="dxa"/>
        <w:jc w:val="center"/>
        <w:tblCellMar>
          <w:left w:w="70" w:type="dxa"/>
          <w:right w:w="70" w:type="dxa"/>
        </w:tblCellMar>
        <w:tblLook w:val="04A0" w:firstRow="1" w:lastRow="0" w:firstColumn="1" w:lastColumn="0" w:noHBand="0" w:noVBand="1"/>
      </w:tblPr>
      <w:tblGrid>
        <w:gridCol w:w="8380"/>
        <w:gridCol w:w="3740"/>
      </w:tblGrid>
      <w:tr w:rsidR="00812324" w:rsidRPr="00812324" w:rsidTr="00812324">
        <w:trPr>
          <w:trHeight w:val="390"/>
          <w:jc w:val="center"/>
        </w:trPr>
        <w:tc>
          <w:tcPr>
            <w:tcW w:w="120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812324" w:rsidRPr="00812324" w:rsidRDefault="00812324" w:rsidP="00812324">
            <w:pPr>
              <w:spacing w:after="0" w:line="240" w:lineRule="auto"/>
              <w:jc w:val="center"/>
              <w:rPr>
                <w:rFonts w:ascii="Calibri" w:eastAsia="Times New Roman" w:hAnsi="Calibri" w:cs="Calibri"/>
                <w:b/>
                <w:bCs/>
                <w:color w:val="44546A"/>
                <w:sz w:val="30"/>
                <w:szCs w:val="30"/>
                <w:lang w:eastAsia="fr-FR"/>
              </w:rPr>
            </w:pPr>
            <w:r w:rsidRPr="00812324">
              <w:rPr>
                <w:rFonts w:ascii="Calibri" w:eastAsia="Times New Roman" w:hAnsi="Calibri" w:cs="Calibri"/>
                <w:b/>
                <w:bCs/>
                <w:color w:val="44546A"/>
                <w:sz w:val="30"/>
                <w:szCs w:val="30"/>
                <w:lang w:eastAsia="fr-FR"/>
              </w:rPr>
              <w:t xml:space="preserve">Les Indicateurs de la solidité </w:t>
            </w:r>
            <w:r w:rsidRPr="00812324">
              <w:rPr>
                <w:rFonts w:ascii="Calibri" w:eastAsia="Times New Roman" w:hAnsi="Calibri" w:cs="Calibri"/>
                <w:b/>
                <w:bCs/>
                <w:color w:val="44546A"/>
                <w:sz w:val="30"/>
                <w:szCs w:val="30"/>
                <w:lang w:eastAsia="fr-FR"/>
              </w:rPr>
              <w:br/>
              <w:t>financière</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Fonds de roulement financier (FRFH) = FP – AI</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63 000</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FRFB = AC (inclus la trésorerie active) – PC (inclus trésorerie passive)</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63 000</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Besoin en fonds de roulement (BFR) = AC (HT) – PC (HT)</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14 980</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Trésorerie nette = trésorerie active – trésorerie passive</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48 020</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Ratio d’autonomie financière = capitaux propres / (dettes à plus d’un an &gt;= 1)</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900%</w:t>
            </w:r>
          </w:p>
        </w:tc>
      </w:tr>
      <w:tr w:rsidR="00812324" w:rsidRPr="00812324" w:rsidTr="00812324">
        <w:trPr>
          <w:trHeight w:val="390"/>
          <w:jc w:val="center"/>
        </w:trPr>
        <w:tc>
          <w:tcPr>
            <w:tcW w:w="120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812324" w:rsidRPr="00812324" w:rsidRDefault="00812324" w:rsidP="00812324">
            <w:pPr>
              <w:spacing w:after="0" w:line="240" w:lineRule="auto"/>
              <w:jc w:val="center"/>
              <w:rPr>
                <w:rFonts w:ascii="Calibri" w:eastAsia="Times New Roman" w:hAnsi="Calibri" w:cs="Calibri"/>
                <w:b/>
                <w:bCs/>
                <w:color w:val="44546A"/>
                <w:sz w:val="30"/>
                <w:szCs w:val="30"/>
                <w:lang w:eastAsia="fr-FR"/>
              </w:rPr>
            </w:pPr>
            <w:r w:rsidRPr="00812324">
              <w:rPr>
                <w:rFonts w:ascii="Calibri" w:eastAsia="Times New Roman" w:hAnsi="Calibri" w:cs="Calibri"/>
                <w:b/>
                <w:bCs/>
                <w:color w:val="44546A"/>
                <w:sz w:val="30"/>
                <w:szCs w:val="30"/>
                <w:lang w:eastAsia="fr-FR"/>
              </w:rPr>
              <w:t>Les Ratios de gestion</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Délai de paiement des fournisseurs = (Dettes fournisseurs * 360) / achats TTC</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126</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Délai de réglement des clients = (Créances clients * 360) / ventes TTC</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67</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Délai d’écoulement du stock moyen (Stock moyen/ cout annuel des achats) * 360</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rPr>
                <w:rFonts w:ascii="Calibri" w:eastAsia="Times New Roman" w:hAnsi="Calibri" w:cs="Calibri"/>
                <w:color w:val="000000"/>
                <w:lang w:eastAsia="fr-FR"/>
              </w:rPr>
            </w:pPr>
            <w:r w:rsidRPr="00812324">
              <w:rPr>
                <w:rFonts w:ascii="Calibri" w:eastAsia="Times New Roman" w:hAnsi="Calibri" w:cs="Calibri"/>
                <w:noProof/>
                <w:color w:val="000000"/>
                <w:lang w:eastAsia="fr-FR"/>
              </w:rPr>
              <mc:AlternateContent>
                <mc:Choice Requires="wps">
                  <w:drawing>
                    <wp:anchor distT="0" distB="0" distL="114300" distR="114300" simplePos="0" relativeHeight="251659776" behindDoc="0" locked="0" layoutInCell="1" allowOverlap="1">
                      <wp:simplePos x="0" y="0"/>
                      <wp:positionH relativeFrom="column">
                        <wp:posOffset>952500</wp:posOffset>
                      </wp:positionH>
                      <wp:positionV relativeFrom="paragraph">
                        <wp:posOffset>104775</wp:posOffset>
                      </wp:positionV>
                      <wp:extent cx="381000" cy="9525"/>
                      <wp:effectExtent l="0" t="0" r="0" b="9525"/>
                      <wp:wrapNone/>
                      <wp:docPr id="25" name="Straight Connector 25">
                        <a:extLst xmlns:a="http://schemas.openxmlformats.org/drawingml/2006/main">
                          <a:ext uri="{FF2B5EF4-FFF2-40B4-BE49-F238E27FC236}">
                            <a16:creationId xmlns:a16="http://schemas.microsoft.com/office/drawing/2014/main" id="{C17229DA-D044-42A0-8CFA-74D9C5102A6D}"/>
                          </a:ext>
                        </a:extLst>
                      </wp:docPr>
                      <wp:cNvGraphicFramePr/>
                      <a:graphic xmlns:a="http://schemas.openxmlformats.org/drawingml/2006/main">
                        <a:graphicData uri="http://schemas.microsoft.com/office/word/2010/wordprocessingShape">
                          <wps:wsp>
                            <wps:cNvCnPr/>
                            <wps:spPr>
                              <a:xfrm flipV="1">
                                <a:off x="0" y="0"/>
                                <a:ext cx="3674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310B75" id="Straight Connector 2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8.25pt" to="1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" strokecolor="black [3200]" strokeweight="1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3600"/>
            </w:tblGrid>
            <w:tr w:rsidR="00812324" w:rsidRPr="00812324" w:rsidTr="00812324">
              <w:trPr>
                <w:trHeight w:val="300"/>
                <w:tblCellSpacing w:w="0" w:type="dxa"/>
              </w:trPr>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 </w:t>
                  </w:r>
                </w:p>
              </w:tc>
            </w:tr>
          </w:tbl>
          <w:p w:rsidR="00812324" w:rsidRPr="00812324" w:rsidRDefault="00812324" w:rsidP="00812324">
            <w:pPr>
              <w:spacing w:after="0" w:line="240" w:lineRule="auto"/>
              <w:rPr>
                <w:rFonts w:ascii="Calibri" w:eastAsia="Times New Roman" w:hAnsi="Calibri" w:cs="Calibri"/>
                <w:color w:val="000000"/>
                <w:lang w:eastAsia="fr-FR"/>
              </w:rPr>
            </w:pPr>
          </w:p>
        </w:tc>
      </w:tr>
      <w:tr w:rsidR="00812324" w:rsidRPr="00812324" w:rsidTr="00812324">
        <w:trPr>
          <w:trHeight w:val="645"/>
          <w:jc w:val="center"/>
        </w:trPr>
        <w:tc>
          <w:tcPr>
            <w:tcW w:w="120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812324" w:rsidRPr="00812324" w:rsidRDefault="00812324" w:rsidP="00812324">
            <w:pPr>
              <w:spacing w:after="0" w:line="240" w:lineRule="auto"/>
              <w:jc w:val="center"/>
              <w:rPr>
                <w:rFonts w:ascii="Calibri" w:eastAsia="Times New Roman" w:hAnsi="Calibri" w:cs="Calibri"/>
                <w:b/>
                <w:bCs/>
                <w:color w:val="44546A"/>
                <w:sz w:val="30"/>
                <w:szCs w:val="30"/>
                <w:lang w:eastAsia="fr-FR"/>
              </w:rPr>
            </w:pPr>
            <w:r w:rsidRPr="00812324">
              <w:rPr>
                <w:rFonts w:ascii="Calibri" w:eastAsia="Times New Roman" w:hAnsi="Calibri" w:cs="Calibri"/>
                <w:b/>
                <w:bCs/>
                <w:color w:val="44546A"/>
                <w:sz w:val="30"/>
                <w:szCs w:val="30"/>
                <w:lang w:eastAsia="fr-FR"/>
              </w:rPr>
              <w:t>Les Ratio de liquidité</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Ratio de liquidité générale = (Actif circulant / Passif circulant) &gt;= 1 selon le secteur</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1,36</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 xml:space="preserve">Ratio de liquidité réduite= (AC – stock) / PC . Ce ratio doit être compris entre 0.7 et 1) </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0,92</w:t>
            </w:r>
          </w:p>
        </w:tc>
      </w:tr>
      <w:tr w:rsidR="00812324" w:rsidRPr="00812324" w:rsidTr="00812324">
        <w:trPr>
          <w:trHeight w:val="300"/>
          <w:jc w:val="center"/>
        </w:trPr>
        <w:tc>
          <w:tcPr>
            <w:tcW w:w="8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Ratio de liquidité immédiate = TA / PC</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1,11</w:t>
            </w:r>
          </w:p>
        </w:tc>
      </w:tr>
    </w:tbl>
    <w:p w:rsidR="00812324" w:rsidRPr="00812324" w:rsidRDefault="00812324" w:rsidP="00812324"/>
    <w:p w:rsidR="00812324" w:rsidRDefault="00812324" w:rsidP="00812324"/>
    <w:p w:rsidR="00812324" w:rsidRDefault="00812324" w:rsidP="00812324"/>
    <w:p w:rsidR="00812324" w:rsidRDefault="00812324" w:rsidP="00812324"/>
    <w:p w:rsidR="008C2923" w:rsidRDefault="008C2923" w:rsidP="0066479C"/>
    <w:tbl>
      <w:tblPr>
        <w:tblW w:w="13912" w:type="dxa"/>
        <w:tblCellMar>
          <w:left w:w="70" w:type="dxa"/>
          <w:right w:w="70" w:type="dxa"/>
        </w:tblCellMar>
        <w:tblLook w:val="04A0" w:firstRow="1" w:lastRow="0" w:firstColumn="1" w:lastColumn="0" w:noHBand="0" w:noVBand="1"/>
      </w:tblPr>
      <w:tblGrid>
        <w:gridCol w:w="4426"/>
        <w:gridCol w:w="2710"/>
        <w:gridCol w:w="4065"/>
        <w:gridCol w:w="2711"/>
      </w:tblGrid>
      <w:tr w:rsidR="0066479C" w:rsidRPr="009B449E" w:rsidTr="00EE31A1">
        <w:trPr>
          <w:trHeight w:val="549"/>
        </w:trPr>
        <w:tc>
          <w:tcPr>
            <w:tcW w:w="13912" w:type="dxa"/>
            <w:gridSpan w:val="4"/>
            <w:tcBorders>
              <w:top w:val="nil"/>
              <w:left w:val="nil"/>
              <w:bottom w:val="single" w:sz="12" w:space="0" w:color="5B9BD5"/>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30"/>
                <w:szCs w:val="30"/>
              </w:rPr>
            </w:pPr>
            <w:r w:rsidRPr="009B449E">
              <w:rPr>
                <w:rFonts w:ascii="Calibri" w:eastAsia="Times New Roman" w:hAnsi="Calibri" w:cs="Calibri"/>
                <w:b/>
                <w:bCs/>
                <w:color w:val="44546A"/>
                <w:sz w:val="30"/>
                <w:szCs w:val="30"/>
              </w:rPr>
              <w:t>Bilan TakeTaxi 31/12/2020</w:t>
            </w:r>
          </w:p>
        </w:tc>
      </w:tr>
      <w:tr w:rsidR="0066479C" w:rsidRPr="009B449E" w:rsidTr="00EE31A1">
        <w:trPr>
          <w:trHeight w:val="448"/>
        </w:trPr>
        <w:tc>
          <w:tcPr>
            <w:tcW w:w="4426"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lastRenderedPageBreak/>
              <w:t>Active</w:t>
            </w:r>
          </w:p>
        </w:tc>
        <w:tc>
          <w:tcPr>
            <w:tcW w:w="2710"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Montant Actif   (DH)</w:t>
            </w:r>
          </w:p>
        </w:tc>
        <w:tc>
          <w:tcPr>
            <w:tcW w:w="4065"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Passif</w:t>
            </w:r>
          </w:p>
        </w:tc>
        <w:tc>
          <w:tcPr>
            <w:tcW w:w="2711" w:type="dxa"/>
            <w:tcBorders>
              <w:top w:val="nil"/>
              <w:left w:val="nil"/>
              <w:bottom w:val="single" w:sz="12" w:space="0" w:color="ACCCEA"/>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sz w:val="26"/>
                <w:szCs w:val="26"/>
              </w:rPr>
            </w:pPr>
            <w:r w:rsidRPr="009B449E">
              <w:rPr>
                <w:rFonts w:ascii="Calibri" w:eastAsia="Times New Roman" w:hAnsi="Calibri" w:cs="Calibri"/>
                <w:b/>
                <w:bCs/>
                <w:color w:val="44546A"/>
                <w:sz w:val="26"/>
                <w:szCs w:val="26"/>
              </w:rPr>
              <w:t>Montant Passif   (DH)</w:t>
            </w:r>
          </w:p>
        </w:tc>
      </w:tr>
      <w:tr w:rsidR="0066479C" w:rsidRPr="009B449E" w:rsidTr="00EE31A1">
        <w:trPr>
          <w:trHeight w:val="1019"/>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Actif immobilisé</w:t>
            </w:r>
          </w:p>
        </w:tc>
        <w:tc>
          <w:tcPr>
            <w:tcW w:w="2710" w:type="dxa"/>
            <w:tcBorders>
              <w:top w:val="nil"/>
              <w:left w:val="nil"/>
              <w:bottom w:val="single" w:sz="8" w:space="0" w:color="9BC2E6"/>
              <w:right w:val="nil"/>
            </w:tcBorders>
            <w:shd w:val="clear" w:color="000000" w:fill="DFF0E6"/>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27 500</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Financement permanant</w:t>
            </w:r>
          </w:p>
        </w:tc>
        <w:tc>
          <w:tcPr>
            <w:tcW w:w="2711" w:type="dxa"/>
            <w:tcBorders>
              <w:top w:val="nil"/>
              <w:left w:val="nil"/>
              <w:bottom w:val="single" w:sz="8" w:space="0" w:color="9BC2E6"/>
              <w:right w:val="nil"/>
            </w:tcBorders>
            <w:shd w:val="clear" w:color="000000" w:fill="A4D8B3"/>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80 000</w:t>
            </w:r>
          </w:p>
        </w:tc>
      </w:tr>
      <w:tr w:rsidR="0066479C" w:rsidRPr="009B449E" w:rsidTr="00EE31A1">
        <w:trPr>
          <w:trHeight w:val="1284"/>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xml:space="preserve">Équipements de travail                 </w:t>
            </w:r>
            <w:r>
              <w:rPr>
                <w:rFonts w:ascii="Calibri" w:eastAsia="Times New Roman" w:hAnsi="Calibri" w:cs="Calibri"/>
                <w:b/>
                <w:bCs/>
                <w:color w:val="44546A"/>
              </w:rPr>
              <w:t xml:space="preserve">     </w:t>
            </w:r>
            <w:r w:rsidRPr="009B449E">
              <w:rPr>
                <w:rFonts w:ascii="Calibri" w:eastAsia="Times New Roman" w:hAnsi="Calibri" w:cs="Calibri"/>
                <w:b/>
                <w:bCs/>
                <w:color w:val="44546A"/>
              </w:rPr>
              <w:t xml:space="preserve">    (Tablette, pièces GPS, Caméra, Scanner Code à barres ...)</w:t>
            </w:r>
          </w:p>
        </w:tc>
        <w:tc>
          <w:tcPr>
            <w:tcW w:w="2710" w:type="dxa"/>
            <w:tcBorders>
              <w:top w:val="nil"/>
              <w:left w:val="nil"/>
              <w:bottom w:val="single" w:sz="8" w:space="0" w:color="9BC2E6"/>
              <w:right w:val="nil"/>
            </w:tcBorders>
            <w:shd w:val="clear" w:color="000000" w:fill="F2F8F7"/>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10 000</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Capital</w:t>
            </w:r>
          </w:p>
        </w:tc>
        <w:tc>
          <w:tcPr>
            <w:tcW w:w="2711" w:type="dxa"/>
            <w:tcBorders>
              <w:top w:val="nil"/>
              <w:left w:val="nil"/>
              <w:bottom w:val="single" w:sz="8" w:space="0" w:color="9BC2E6"/>
              <w:right w:val="nil"/>
            </w:tcBorders>
            <w:shd w:val="clear" w:color="000000" w:fill="A4D8B3"/>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80 000</w:t>
            </w:r>
          </w:p>
        </w:tc>
      </w:tr>
      <w:tr w:rsidR="0066479C" w:rsidRPr="009B449E" w:rsidTr="00EE31A1">
        <w:trPr>
          <w:trHeight w:val="1059"/>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xml:space="preserve">Mobilier de bureau                      </w:t>
            </w:r>
            <w:r>
              <w:rPr>
                <w:rFonts w:ascii="Calibri" w:eastAsia="Times New Roman" w:hAnsi="Calibri" w:cs="Calibri"/>
                <w:b/>
                <w:bCs/>
                <w:color w:val="44546A"/>
              </w:rPr>
              <w:t xml:space="preserve">    </w:t>
            </w:r>
            <w:r w:rsidRPr="009B449E">
              <w:rPr>
                <w:rFonts w:ascii="Calibri" w:eastAsia="Times New Roman" w:hAnsi="Calibri" w:cs="Calibri"/>
                <w:b/>
                <w:bCs/>
                <w:color w:val="44546A"/>
              </w:rPr>
              <w:t>(Ordinateurs, Imprimantes)</w:t>
            </w:r>
          </w:p>
        </w:tc>
        <w:tc>
          <w:tcPr>
            <w:tcW w:w="2710" w:type="dxa"/>
            <w:tcBorders>
              <w:top w:val="nil"/>
              <w:left w:val="nil"/>
              <w:bottom w:val="single" w:sz="8" w:space="0" w:color="9BC2E6"/>
              <w:right w:val="nil"/>
            </w:tcBorders>
            <w:shd w:val="clear" w:color="000000" w:fill="EAF5EF"/>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17 500</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2711"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r>
      <w:tr w:rsidR="0066479C" w:rsidRPr="009B449E" w:rsidTr="00EE31A1">
        <w:trPr>
          <w:trHeight w:val="427"/>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Actif Circulant</w:t>
            </w:r>
          </w:p>
        </w:tc>
        <w:tc>
          <w:tcPr>
            <w:tcW w:w="2710" w:type="dxa"/>
            <w:tcBorders>
              <w:top w:val="nil"/>
              <w:left w:val="nil"/>
              <w:bottom w:val="single" w:sz="8" w:space="0" w:color="9BC2E6"/>
              <w:right w:val="nil"/>
            </w:tcBorders>
            <w:shd w:val="clear" w:color="000000" w:fill="AFDDBD"/>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69 450</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Passif Circulant</w:t>
            </w:r>
          </w:p>
        </w:tc>
        <w:tc>
          <w:tcPr>
            <w:tcW w:w="2711" w:type="dxa"/>
            <w:tcBorders>
              <w:top w:val="nil"/>
              <w:left w:val="nil"/>
              <w:bottom w:val="single" w:sz="8" w:space="0" w:color="9BC2E6"/>
              <w:right w:val="nil"/>
            </w:tcBorders>
            <w:shd w:val="clear" w:color="000000" w:fill="CEEAD8"/>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42 000</w:t>
            </w:r>
          </w:p>
        </w:tc>
      </w:tr>
      <w:tr w:rsidR="0066479C" w:rsidRPr="009B449E" w:rsidTr="00EE31A1">
        <w:trPr>
          <w:trHeight w:val="427"/>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d'inscriptions</w:t>
            </w:r>
          </w:p>
        </w:tc>
        <w:tc>
          <w:tcPr>
            <w:tcW w:w="2710" w:type="dxa"/>
            <w:tcBorders>
              <w:top w:val="nil"/>
              <w:left w:val="nil"/>
              <w:bottom w:val="single" w:sz="8" w:space="0" w:color="9BC2E6"/>
              <w:right w:val="nil"/>
            </w:tcBorders>
            <w:shd w:val="clear" w:color="000000" w:fill="CEEAD8"/>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42 150</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Hébergement du service (Internet)</w:t>
            </w:r>
          </w:p>
        </w:tc>
        <w:tc>
          <w:tcPr>
            <w:tcW w:w="2711" w:type="dxa"/>
            <w:tcBorders>
              <w:top w:val="nil"/>
              <w:left w:val="nil"/>
              <w:bottom w:val="single" w:sz="8" w:space="0" w:color="9BC2E6"/>
              <w:right w:val="nil"/>
            </w:tcBorders>
            <w:shd w:val="clear" w:color="000000" w:fill="F7FAF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6 000</w:t>
            </w:r>
          </w:p>
        </w:tc>
      </w:tr>
      <w:tr w:rsidR="0066479C" w:rsidRPr="009B449E" w:rsidTr="00EE31A1">
        <w:trPr>
          <w:trHeight w:val="427"/>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Créances</w:t>
            </w:r>
          </w:p>
        </w:tc>
        <w:tc>
          <w:tcPr>
            <w:tcW w:w="2710" w:type="dxa"/>
            <w:tcBorders>
              <w:top w:val="nil"/>
              <w:left w:val="nil"/>
              <w:bottom w:val="single" w:sz="8" w:space="0" w:color="9BC2E6"/>
              <w:right w:val="nil"/>
            </w:tcBorders>
            <w:shd w:val="clear" w:color="000000" w:fill="DFF1E6"/>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27 300</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Frais Télécommunication</w:t>
            </w:r>
          </w:p>
        </w:tc>
        <w:tc>
          <w:tcPr>
            <w:tcW w:w="2711" w:type="dxa"/>
            <w:tcBorders>
              <w:top w:val="nil"/>
              <w:left w:val="nil"/>
              <w:bottom w:val="single" w:sz="8" w:space="0" w:color="9BC2E6"/>
              <w:right w:val="nil"/>
            </w:tcBorders>
            <w:shd w:val="clear" w:color="000000" w:fill="FCFCFF"/>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1 000</w:t>
            </w:r>
          </w:p>
        </w:tc>
      </w:tr>
      <w:tr w:rsidR="0066479C" w:rsidRPr="009B449E" w:rsidTr="00EE31A1">
        <w:trPr>
          <w:trHeight w:val="427"/>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p>
        </w:tc>
        <w:tc>
          <w:tcPr>
            <w:tcW w:w="2710"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Fournisseur</w:t>
            </w:r>
          </w:p>
        </w:tc>
        <w:tc>
          <w:tcPr>
            <w:tcW w:w="2711" w:type="dxa"/>
            <w:tcBorders>
              <w:top w:val="nil"/>
              <w:left w:val="nil"/>
              <w:bottom w:val="single" w:sz="8" w:space="0" w:color="9BC2E6"/>
              <w:right w:val="nil"/>
            </w:tcBorders>
            <w:shd w:val="clear" w:color="000000" w:fill="D6EDDE"/>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35 000</w:t>
            </w:r>
          </w:p>
        </w:tc>
      </w:tr>
      <w:tr w:rsidR="0066479C" w:rsidRPr="009B449E" w:rsidTr="00EE31A1">
        <w:trPr>
          <w:trHeight w:val="427"/>
        </w:trPr>
        <w:tc>
          <w:tcPr>
            <w:tcW w:w="4426"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Trésorerie Actif</w:t>
            </w:r>
          </w:p>
        </w:tc>
        <w:tc>
          <w:tcPr>
            <w:tcW w:w="2710" w:type="dxa"/>
            <w:tcBorders>
              <w:top w:val="nil"/>
              <w:left w:val="nil"/>
              <w:bottom w:val="single" w:sz="8" w:space="0" w:color="9BC2E6"/>
              <w:right w:val="nil"/>
            </w:tcBorders>
            <w:shd w:val="clear" w:color="000000" w:fill="D1EBDA"/>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40 050</w:t>
            </w:r>
          </w:p>
        </w:tc>
        <w:tc>
          <w:tcPr>
            <w:tcW w:w="4065" w:type="dxa"/>
            <w:tcBorders>
              <w:top w:val="nil"/>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Trésorerie Passif</w:t>
            </w:r>
          </w:p>
        </w:tc>
        <w:tc>
          <w:tcPr>
            <w:tcW w:w="2711" w:type="dxa"/>
            <w:tcBorders>
              <w:top w:val="nil"/>
              <w:left w:val="nil"/>
              <w:bottom w:val="single" w:sz="8" w:space="0" w:color="9BC2E6"/>
              <w:right w:val="nil"/>
            </w:tcBorders>
            <w:shd w:val="clear" w:color="000000" w:fill="EDF6F2"/>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15 000</w:t>
            </w:r>
          </w:p>
        </w:tc>
      </w:tr>
      <w:tr w:rsidR="0066479C" w:rsidRPr="009B449E" w:rsidTr="00EE31A1">
        <w:trPr>
          <w:trHeight w:val="427"/>
        </w:trPr>
        <w:tc>
          <w:tcPr>
            <w:tcW w:w="4426"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Caisse</w:t>
            </w:r>
          </w:p>
        </w:tc>
        <w:tc>
          <w:tcPr>
            <w:tcW w:w="2710" w:type="dxa"/>
            <w:tcBorders>
              <w:top w:val="single" w:sz="8" w:space="0" w:color="9BC2E6"/>
              <w:left w:val="nil"/>
              <w:bottom w:val="single" w:sz="8" w:space="0" w:color="9BC2E6"/>
              <w:right w:val="nil"/>
            </w:tcBorders>
            <w:shd w:val="clear" w:color="000000" w:fill="F7FAF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6 050</w:t>
            </w:r>
          </w:p>
        </w:tc>
        <w:tc>
          <w:tcPr>
            <w:tcW w:w="4065"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Ligne de crédit</w:t>
            </w:r>
          </w:p>
        </w:tc>
        <w:tc>
          <w:tcPr>
            <w:tcW w:w="2711" w:type="dxa"/>
            <w:tcBorders>
              <w:top w:val="single" w:sz="8" w:space="0" w:color="9BC2E6"/>
              <w:left w:val="nil"/>
              <w:bottom w:val="single" w:sz="8" w:space="0" w:color="9BC2E6"/>
              <w:right w:val="nil"/>
            </w:tcBorders>
            <w:shd w:val="clear" w:color="000000" w:fill="EDF6F2"/>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15 000</w:t>
            </w:r>
          </w:p>
        </w:tc>
      </w:tr>
      <w:tr w:rsidR="0066479C" w:rsidRPr="009B449E" w:rsidTr="00EE31A1">
        <w:trPr>
          <w:trHeight w:val="427"/>
        </w:trPr>
        <w:tc>
          <w:tcPr>
            <w:tcW w:w="4426"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Banque</w:t>
            </w:r>
          </w:p>
        </w:tc>
        <w:tc>
          <w:tcPr>
            <w:tcW w:w="2710" w:type="dxa"/>
            <w:tcBorders>
              <w:top w:val="single" w:sz="8" w:space="0" w:color="9BC2E6"/>
              <w:left w:val="nil"/>
              <w:bottom w:val="single" w:sz="8" w:space="0" w:color="9BC2E6"/>
              <w:right w:val="nil"/>
            </w:tcBorders>
            <w:shd w:val="clear" w:color="000000" w:fill="D7EDDF"/>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34 000</w:t>
            </w:r>
          </w:p>
        </w:tc>
        <w:tc>
          <w:tcPr>
            <w:tcW w:w="4065"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c>
          <w:tcPr>
            <w:tcW w:w="2711"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 </w:t>
            </w:r>
          </w:p>
        </w:tc>
      </w:tr>
      <w:tr w:rsidR="0066479C" w:rsidRPr="009B449E" w:rsidTr="00EE31A1">
        <w:trPr>
          <w:trHeight w:val="427"/>
        </w:trPr>
        <w:tc>
          <w:tcPr>
            <w:tcW w:w="4426"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Total Actif</w:t>
            </w:r>
          </w:p>
        </w:tc>
        <w:tc>
          <w:tcPr>
            <w:tcW w:w="2710" w:type="dxa"/>
            <w:tcBorders>
              <w:top w:val="single" w:sz="8" w:space="0" w:color="9BC2E6"/>
              <w:left w:val="nil"/>
              <w:bottom w:val="single" w:sz="8" w:space="0" w:color="9BC2E6"/>
              <w:right w:val="nil"/>
            </w:tcBorders>
            <w:shd w:val="clear" w:color="000000" w:fill="63BE7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137 000</w:t>
            </w:r>
          </w:p>
        </w:tc>
        <w:tc>
          <w:tcPr>
            <w:tcW w:w="4065" w:type="dxa"/>
            <w:tcBorders>
              <w:top w:val="single" w:sz="8" w:space="0" w:color="9BC2E6"/>
              <w:left w:val="nil"/>
              <w:bottom w:val="single" w:sz="8" w:space="0" w:color="9BC2E6"/>
              <w:right w:val="nil"/>
            </w:tcBorders>
            <w:shd w:val="clear" w:color="auto" w:fill="auto"/>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Total Passif</w:t>
            </w:r>
          </w:p>
        </w:tc>
        <w:tc>
          <w:tcPr>
            <w:tcW w:w="2711" w:type="dxa"/>
            <w:tcBorders>
              <w:top w:val="single" w:sz="8" w:space="0" w:color="9BC2E6"/>
              <w:left w:val="nil"/>
              <w:bottom w:val="single" w:sz="8" w:space="0" w:color="9BC2E6"/>
              <w:right w:val="nil"/>
            </w:tcBorders>
            <w:shd w:val="clear" w:color="000000" w:fill="63BE7B"/>
            <w:vAlign w:val="center"/>
            <w:hideMark/>
          </w:tcPr>
          <w:p w:rsidR="0066479C" w:rsidRPr="009B449E" w:rsidRDefault="0066479C" w:rsidP="00EE31A1">
            <w:pPr>
              <w:spacing w:after="0" w:line="240" w:lineRule="auto"/>
              <w:jc w:val="center"/>
              <w:rPr>
                <w:rFonts w:ascii="Calibri" w:eastAsia="Times New Roman" w:hAnsi="Calibri" w:cs="Calibri"/>
                <w:b/>
                <w:bCs/>
                <w:color w:val="44546A"/>
              </w:rPr>
            </w:pPr>
            <w:r w:rsidRPr="009B449E">
              <w:rPr>
                <w:rFonts w:ascii="Calibri" w:eastAsia="Times New Roman" w:hAnsi="Calibri" w:cs="Calibri"/>
                <w:b/>
                <w:bCs/>
                <w:color w:val="44546A"/>
              </w:rPr>
              <w:t>137 000</w:t>
            </w:r>
          </w:p>
        </w:tc>
      </w:tr>
    </w:tbl>
    <w:p w:rsidR="0066479C" w:rsidRDefault="0066479C" w:rsidP="0066479C"/>
    <w:p w:rsidR="00812324" w:rsidRDefault="00812324" w:rsidP="00812324">
      <w:pPr>
        <w:jc w:val="center"/>
        <w:rPr>
          <w:rFonts w:ascii="Calibri" w:eastAsia="Times New Roman" w:hAnsi="Calibri" w:cs="Calibri"/>
          <w:b/>
          <w:bCs/>
          <w:color w:val="44546A"/>
          <w:sz w:val="30"/>
          <w:szCs w:val="30"/>
        </w:rPr>
      </w:pPr>
    </w:p>
    <w:p w:rsidR="00812324" w:rsidRDefault="00812324" w:rsidP="00812324">
      <w:pPr>
        <w:jc w:val="center"/>
        <w:rPr>
          <w:rFonts w:ascii="Calibri" w:eastAsia="Times New Roman" w:hAnsi="Calibri" w:cs="Calibri"/>
          <w:b/>
          <w:bCs/>
          <w:color w:val="44546A"/>
          <w:sz w:val="30"/>
          <w:szCs w:val="30"/>
        </w:rPr>
      </w:pPr>
    </w:p>
    <w:p w:rsidR="00812324" w:rsidRDefault="00812324" w:rsidP="00812324">
      <w:pPr>
        <w:jc w:val="center"/>
      </w:pPr>
      <w:r>
        <w:rPr>
          <w:rFonts w:ascii="Calibri" w:eastAsia="Times New Roman" w:hAnsi="Calibri" w:cs="Calibri"/>
          <w:b/>
          <w:bCs/>
          <w:color w:val="44546A"/>
          <w:sz w:val="30"/>
          <w:szCs w:val="30"/>
        </w:rPr>
        <w:lastRenderedPageBreak/>
        <w:t xml:space="preserve">RATIO </w:t>
      </w:r>
      <w:r w:rsidRPr="009B449E">
        <w:rPr>
          <w:rFonts w:ascii="Calibri" w:eastAsia="Times New Roman" w:hAnsi="Calibri" w:cs="Calibri"/>
          <w:b/>
          <w:bCs/>
          <w:color w:val="44546A"/>
          <w:sz w:val="30"/>
          <w:szCs w:val="30"/>
        </w:rPr>
        <w:t xml:space="preserve">TakeTaxi </w:t>
      </w:r>
      <w:r>
        <w:rPr>
          <w:rFonts w:ascii="Calibri" w:eastAsia="Times New Roman" w:hAnsi="Calibri" w:cs="Calibri"/>
          <w:b/>
          <w:bCs/>
          <w:color w:val="44546A"/>
          <w:sz w:val="30"/>
          <w:szCs w:val="30"/>
        </w:rPr>
        <w:t>31</w:t>
      </w:r>
      <w:r w:rsidRPr="009B449E">
        <w:rPr>
          <w:rFonts w:ascii="Calibri" w:eastAsia="Times New Roman" w:hAnsi="Calibri" w:cs="Calibri"/>
          <w:b/>
          <w:bCs/>
          <w:color w:val="44546A"/>
          <w:sz w:val="30"/>
          <w:szCs w:val="30"/>
        </w:rPr>
        <w:t>/</w:t>
      </w:r>
      <w:r>
        <w:rPr>
          <w:rFonts w:ascii="Calibri" w:eastAsia="Times New Roman" w:hAnsi="Calibri" w:cs="Calibri"/>
          <w:b/>
          <w:bCs/>
          <w:color w:val="44546A"/>
          <w:sz w:val="30"/>
          <w:szCs w:val="30"/>
        </w:rPr>
        <w:t>12</w:t>
      </w:r>
      <w:r w:rsidRPr="009B449E">
        <w:rPr>
          <w:rFonts w:ascii="Calibri" w:eastAsia="Times New Roman" w:hAnsi="Calibri" w:cs="Calibri"/>
          <w:b/>
          <w:bCs/>
          <w:color w:val="44546A"/>
          <w:sz w:val="30"/>
          <w:szCs w:val="30"/>
        </w:rPr>
        <w:t>/20</w:t>
      </w:r>
      <w:r>
        <w:rPr>
          <w:rFonts w:ascii="Calibri" w:eastAsia="Times New Roman" w:hAnsi="Calibri" w:cs="Calibri"/>
          <w:b/>
          <w:bCs/>
          <w:color w:val="44546A"/>
          <w:sz w:val="30"/>
          <w:szCs w:val="30"/>
        </w:rPr>
        <w:t>20</w:t>
      </w:r>
    </w:p>
    <w:tbl>
      <w:tblPr>
        <w:tblW w:w="12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720"/>
        <w:gridCol w:w="3600"/>
      </w:tblGrid>
      <w:tr w:rsidR="00812324" w:rsidRPr="00812324" w:rsidTr="00812324">
        <w:trPr>
          <w:trHeight w:val="405"/>
          <w:jc w:val="center"/>
        </w:trPr>
        <w:tc>
          <w:tcPr>
            <w:tcW w:w="12320" w:type="dxa"/>
            <w:gridSpan w:val="2"/>
            <w:shd w:val="clear" w:color="auto" w:fill="auto"/>
            <w:vAlign w:val="center"/>
            <w:hideMark/>
          </w:tcPr>
          <w:p w:rsidR="00812324" w:rsidRPr="00812324" w:rsidRDefault="00812324" w:rsidP="00812324">
            <w:pPr>
              <w:spacing w:after="0" w:line="240" w:lineRule="auto"/>
              <w:jc w:val="center"/>
              <w:rPr>
                <w:rFonts w:ascii="Calibri" w:eastAsia="Times New Roman" w:hAnsi="Calibri" w:cs="Calibri"/>
                <w:b/>
                <w:bCs/>
                <w:color w:val="44546A"/>
                <w:sz w:val="30"/>
                <w:szCs w:val="30"/>
                <w:lang w:eastAsia="fr-FR"/>
              </w:rPr>
            </w:pPr>
            <w:r w:rsidRPr="00812324">
              <w:rPr>
                <w:rFonts w:ascii="Calibri" w:eastAsia="Times New Roman" w:hAnsi="Calibri" w:cs="Calibri"/>
                <w:b/>
                <w:bCs/>
                <w:color w:val="44546A"/>
                <w:sz w:val="30"/>
                <w:szCs w:val="30"/>
                <w:lang w:eastAsia="fr-FR"/>
              </w:rPr>
              <w:t xml:space="preserve">Les Indicateurs de la solidité </w:t>
            </w:r>
            <w:r w:rsidRPr="00812324">
              <w:rPr>
                <w:rFonts w:ascii="Calibri" w:eastAsia="Times New Roman" w:hAnsi="Calibri" w:cs="Calibri"/>
                <w:b/>
                <w:bCs/>
                <w:color w:val="44546A"/>
                <w:sz w:val="30"/>
                <w:szCs w:val="30"/>
                <w:lang w:eastAsia="fr-FR"/>
              </w:rPr>
              <w:br/>
              <w:t>financière</w:t>
            </w:r>
          </w:p>
        </w:tc>
      </w:tr>
      <w:tr w:rsidR="00812324" w:rsidRPr="00812324" w:rsidTr="00812324">
        <w:trPr>
          <w:trHeight w:val="330"/>
          <w:jc w:val="center"/>
        </w:trPr>
        <w:tc>
          <w:tcPr>
            <w:tcW w:w="8720" w:type="dxa"/>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Fonds de roulement financier (FRFH) = FP – AI</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52 500</w:t>
            </w:r>
          </w:p>
        </w:tc>
      </w:tr>
      <w:tr w:rsidR="00812324" w:rsidRPr="00812324" w:rsidTr="00812324">
        <w:trPr>
          <w:trHeight w:val="330"/>
          <w:jc w:val="center"/>
        </w:trPr>
        <w:tc>
          <w:tcPr>
            <w:tcW w:w="8720" w:type="dxa"/>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FRFB = AC (inclus la trésorerie active) – PC (inclus trésorerie passive)</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52 500</w:t>
            </w:r>
          </w:p>
        </w:tc>
      </w:tr>
      <w:tr w:rsidR="00812324" w:rsidRPr="00812324" w:rsidTr="00812324">
        <w:trPr>
          <w:trHeight w:val="330"/>
          <w:jc w:val="center"/>
        </w:trPr>
        <w:tc>
          <w:tcPr>
            <w:tcW w:w="8720" w:type="dxa"/>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Besoin en fonds de roulement (BFR) = AC (HT) – PC (HT)</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27 450</w:t>
            </w:r>
          </w:p>
        </w:tc>
      </w:tr>
      <w:tr w:rsidR="00812324" w:rsidRPr="00812324" w:rsidTr="00812324">
        <w:trPr>
          <w:trHeight w:val="330"/>
          <w:jc w:val="center"/>
        </w:trPr>
        <w:tc>
          <w:tcPr>
            <w:tcW w:w="8720" w:type="dxa"/>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Trésorerie nette = trésorerie active – trésorerie passive</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25 050</w:t>
            </w:r>
          </w:p>
        </w:tc>
      </w:tr>
      <w:tr w:rsidR="00812324" w:rsidRPr="00812324" w:rsidTr="00812324">
        <w:trPr>
          <w:trHeight w:val="330"/>
          <w:jc w:val="center"/>
        </w:trPr>
        <w:tc>
          <w:tcPr>
            <w:tcW w:w="8720" w:type="dxa"/>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Ratio d’autonomie financière = capitaux propres / (dettes à plus d’un an &gt;= 1)</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0%</w:t>
            </w:r>
          </w:p>
        </w:tc>
      </w:tr>
      <w:tr w:rsidR="00812324" w:rsidRPr="00812324" w:rsidTr="00812324">
        <w:trPr>
          <w:trHeight w:val="420"/>
          <w:jc w:val="center"/>
        </w:trPr>
        <w:tc>
          <w:tcPr>
            <w:tcW w:w="12320" w:type="dxa"/>
            <w:gridSpan w:val="2"/>
            <w:shd w:val="clear" w:color="auto" w:fill="auto"/>
            <w:vAlign w:val="center"/>
            <w:hideMark/>
          </w:tcPr>
          <w:p w:rsidR="00812324" w:rsidRPr="00812324" w:rsidRDefault="00812324" w:rsidP="00812324">
            <w:pPr>
              <w:spacing w:after="0" w:line="240" w:lineRule="auto"/>
              <w:jc w:val="center"/>
              <w:rPr>
                <w:rFonts w:ascii="Calibri" w:eastAsia="Times New Roman" w:hAnsi="Calibri" w:cs="Calibri"/>
                <w:b/>
                <w:bCs/>
                <w:color w:val="44546A"/>
                <w:sz w:val="30"/>
                <w:szCs w:val="30"/>
                <w:lang w:eastAsia="fr-FR"/>
              </w:rPr>
            </w:pPr>
            <w:r w:rsidRPr="00812324">
              <w:rPr>
                <w:rFonts w:ascii="Calibri" w:eastAsia="Times New Roman" w:hAnsi="Calibri" w:cs="Calibri"/>
                <w:b/>
                <w:bCs/>
                <w:color w:val="44546A"/>
                <w:sz w:val="30"/>
                <w:szCs w:val="30"/>
                <w:lang w:eastAsia="fr-FR"/>
              </w:rPr>
              <w:t>Les Ratios de gestion</w:t>
            </w:r>
          </w:p>
        </w:tc>
      </w:tr>
      <w:tr w:rsidR="00812324" w:rsidRPr="00812324" w:rsidTr="00812324">
        <w:trPr>
          <w:trHeight w:val="330"/>
          <w:jc w:val="center"/>
        </w:trPr>
        <w:tc>
          <w:tcPr>
            <w:tcW w:w="8720" w:type="dxa"/>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Délai de paiement des fournisseurs = (Dettes fournisseurs * 360) / achats TTC</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126</w:t>
            </w:r>
          </w:p>
        </w:tc>
      </w:tr>
      <w:tr w:rsidR="00812324" w:rsidRPr="00812324" w:rsidTr="00812324">
        <w:trPr>
          <w:trHeight w:val="330"/>
          <w:jc w:val="center"/>
        </w:trPr>
        <w:tc>
          <w:tcPr>
            <w:tcW w:w="8720" w:type="dxa"/>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Délai de réglement des clients = (Créances clients * 360) / ventes TTC</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63</w:t>
            </w:r>
          </w:p>
        </w:tc>
      </w:tr>
      <w:tr w:rsidR="00812324" w:rsidRPr="00812324" w:rsidTr="00812324">
        <w:trPr>
          <w:trHeight w:val="330"/>
          <w:jc w:val="center"/>
        </w:trPr>
        <w:tc>
          <w:tcPr>
            <w:tcW w:w="8720" w:type="dxa"/>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Délai d’écoulement du stock moyen (Stock moyen/ cout annuel des achats) * 360</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98</w:t>
            </w:r>
          </w:p>
        </w:tc>
      </w:tr>
      <w:tr w:rsidR="00812324" w:rsidRPr="00812324" w:rsidTr="00812324">
        <w:trPr>
          <w:trHeight w:val="420"/>
          <w:jc w:val="center"/>
        </w:trPr>
        <w:tc>
          <w:tcPr>
            <w:tcW w:w="12320" w:type="dxa"/>
            <w:gridSpan w:val="2"/>
            <w:shd w:val="clear" w:color="auto" w:fill="auto"/>
            <w:vAlign w:val="center"/>
            <w:hideMark/>
          </w:tcPr>
          <w:p w:rsidR="00812324" w:rsidRPr="00812324" w:rsidRDefault="00812324" w:rsidP="00812324">
            <w:pPr>
              <w:spacing w:after="0" w:line="240" w:lineRule="auto"/>
              <w:jc w:val="center"/>
              <w:rPr>
                <w:rFonts w:ascii="Calibri" w:eastAsia="Times New Roman" w:hAnsi="Calibri" w:cs="Calibri"/>
                <w:b/>
                <w:bCs/>
                <w:color w:val="44546A"/>
                <w:sz w:val="30"/>
                <w:szCs w:val="30"/>
                <w:lang w:eastAsia="fr-FR"/>
              </w:rPr>
            </w:pPr>
            <w:r w:rsidRPr="00812324">
              <w:rPr>
                <w:rFonts w:ascii="Calibri" w:eastAsia="Times New Roman" w:hAnsi="Calibri" w:cs="Calibri"/>
                <w:b/>
                <w:bCs/>
                <w:color w:val="44546A"/>
                <w:sz w:val="30"/>
                <w:szCs w:val="30"/>
                <w:lang w:eastAsia="fr-FR"/>
              </w:rPr>
              <w:t>Les Ratio de liquidité</w:t>
            </w:r>
          </w:p>
        </w:tc>
      </w:tr>
      <w:tr w:rsidR="00812324" w:rsidRPr="00812324" w:rsidTr="00812324">
        <w:trPr>
          <w:trHeight w:val="330"/>
          <w:jc w:val="center"/>
        </w:trPr>
        <w:tc>
          <w:tcPr>
            <w:tcW w:w="8720" w:type="dxa"/>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Ratio de liquidité générale = (Actif circulant / Passif circulant) &gt;= 1 selon le secteur</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1,65</w:t>
            </w:r>
          </w:p>
        </w:tc>
      </w:tr>
      <w:tr w:rsidR="00812324" w:rsidRPr="00812324" w:rsidTr="00812324">
        <w:trPr>
          <w:trHeight w:val="330"/>
          <w:jc w:val="center"/>
        </w:trPr>
        <w:tc>
          <w:tcPr>
            <w:tcW w:w="8720" w:type="dxa"/>
            <w:shd w:val="clear" w:color="auto" w:fill="auto"/>
            <w:noWrap/>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 xml:space="preserve">Ratio de liquidité réduite= (AC – stock) / PC . Ce ratio doit être compris entre 0.7 et 1) </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1,65</w:t>
            </w:r>
          </w:p>
        </w:tc>
      </w:tr>
      <w:tr w:rsidR="00812324" w:rsidRPr="00812324" w:rsidTr="00812324">
        <w:trPr>
          <w:trHeight w:val="330"/>
          <w:jc w:val="center"/>
        </w:trPr>
        <w:tc>
          <w:tcPr>
            <w:tcW w:w="8720" w:type="dxa"/>
            <w:shd w:val="clear" w:color="auto" w:fill="auto"/>
            <w:vAlign w:val="center"/>
            <w:hideMark/>
          </w:tcPr>
          <w:p w:rsidR="00812324" w:rsidRPr="00812324" w:rsidRDefault="00812324" w:rsidP="00812324">
            <w:pPr>
              <w:spacing w:after="0" w:line="240" w:lineRule="auto"/>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Ratio de liquidité immédiate = TA / PC</w:t>
            </w:r>
          </w:p>
        </w:tc>
        <w:tc>
          <w:tcPr>
            <w:tcW w:w="3600" w:type="dxa"/>
            <w:shd w:val="clear" w:color="auto" w:fill="auto"/>
            <w:noWrap/>
            <w:vAlign w:val="bottom"/>
            <w:hideMark/>
          </w:tcPr>
          <w:p w:rsidR="00812324" w:rsidRPr="00812324" w:rsidRDefault="00812324" w:rsidP="00812324">
            <w:pPr>
              <w:spacing w:after="0" w:line="240" w:lineRule="auto"/>
              <w:jc w:val="center"/>
              <w:rPr>
                <w:rFonts w:ascii="Calibri" w:eastAsia="Times New Roman" w:hAnsi="Calibri" w:cs="Calibri"/>
                <w:b/>
                <w:bCs/>
                <w:color w:val="000000"/>
                <w:lang w:eastAsia="fr-FR"/>
              </w:rPr>
            </w:pPr>
            <w:r w:rsidRPr="00812324">
              <w:rPr>
                <w:rFonts w:ascii="Calibri" w:eastAsia="Times New Roman" w:hAnsi="Calibri" w:cs="Calibri"/>
                <w:b/>
                <w:bCs/>
                <w:color w:val="000000"/>
                <w:lang w:eastAsia="fr-FR"/>
              </w:rPr>
              <w:t>0,70</w:t>
            </w:r>
          </w:p>
        </w:tc>
      </w:tr>
    </w:tbl>
    <w:p w:rsidR="00812324" w:rsidRDefault="00812324" w:rsidP="00812324"/>
    <w:p w:rsidR="00812324" w:rsidRDefault="00812324" w:rsidP="00FC263D">
      <w:pPr>
        <w:jc w:val="center"/>
        <w:rPr>
          <w:sz w:val="160"/>
          <w:szCs w:val="160"/>
        </w:rPr>
        <w:sectPr w:rsidR="00812324" w:rsidSect="0066479C">
          <w:pgSz w:w="16838" w:h="11906" w:orient="landscape"/>
          <w:pgMar w:top="1418" w:right="1418" w:bottom="1418" w:left="1418" w:header="709" w:footer="709" w:gutter="0"/>
          <w:cols w:space="708"/>
          <w:titlePg/>
          <w:docGrid w:linePitch="360"/>
        </w:sectPr>
      </w:pPr>
    </w:p>
    <w:tbl>
      <w:tblPr>
        <w:tblStyle w:val="GridTable2-Accent1"/>
        <w:tblpPr w:leftFromText="141" w:rightFromText="141" w:horzAnchor="margin" w:tblpXSpec="center" w:tblpY="330"/>
        <w:tblW w:w="9856" w:type="dxa"/>
        <w:tblLook w:val="04A0" w:firstRow="1" w:lastRow="0" w:firstColumn="1" w:lastColumn="0" w:noHBand="0" w:noVBand="1"/>
      </w:tblPr>
      <w:tblGrid>
        <w:gridCol w:w="2323"/>
        <w:gridCol w:w="4233"/>
        <w:gridCol w:w="3300"/>
      </w:tblGrid>
      <w:tr w:rsidR="002B1EDB" w:rsidRPr="006005CD" w:rsidTr="002B1EDB">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9856" w:type="dxa"/>
            <w:gridSpan w:val="3"/>
            <w:noWrap/>
            <w:hideMark/>
          </w:tcPr>
          <w:p w:rsidR="002B1EDB" w:rsidRPr="006005CD" w:rsidRDefault="002B1EDB" w:rsidP="00EE31A1">
            <w:pPr>
              <w:jc w:val="center"/>
              <w:rPr>
                <w:rFonts w:ascii="Calibri" w:eastAsia="Times New Roman" w:hAnsi="Calibri" w:cs="Calibri"/>
                <w:color w:val="44546A"/>
                <w:sz w:val="30"/>
                <w:szCs w:val="30"/>
              </w:rPr>
            </w:pPr>
            <w:r w:rsidRPr="006005CD">
              <w:rPr>
                <w:rFonts w:ascii="Calibri" w:eastAsia="Times New Roman" w:hAnsi="Calibri" w:cs="Calibri"/>
                <w:color w:val="44546A"/>
                <w:sz w:val="30"/>
                <w:szCs w:val="30"/>
              </w:rPr>
              <w:lastRenderedPageBreak/>
              <w:t>CPC TakeTaxi 2018</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N°</w:t>
            </w:r>
          </w:p>
        </w:tc>
        <w:tc>
          <w:tcPr>
            <w:tcW w:w="423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Montant</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Produits d'exploitation</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783 250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Frais inscription</w:t>
            </w:r>
          </w:p>
        </w:tc>
        <w:tc>
          <w:tcPr>
            <w:tcW w:w="3299" w:type="dxa"/>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35 000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Revenue du service</w:t>
            </w:r>
          </w:p>
        </w:tc>
        <w:tc>
          <w:tcPr>
            <w:tcW w:w="3299" w:type="dxa"/>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748 250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II</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Charges d'exploitation</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788 500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Achat Matériels</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67 500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Location</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48 000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Frais télécommunication</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12 000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Frais Hébergement sur serveur</w:t>
            </w:r>
          </w:p>
        </w:tc>
        <w:tc>
          <w:tcPr>
            <w:tcW w:w="3299" w:type="dxa"/>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6 000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Charges personnel</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648 000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Charges d'amortissement</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7 000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III = I-II</w:t>
            </w:r>
          </w:p>
        </w:tc>
        <w:tc>
          <w:tcPr>
            <w:tcW w:w="423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d'exploitation</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-5 250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IV</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Produits financier</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10 000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Discompte financier</w:t>
            </w:r>
          </w:p>
        </w:tc>
        <w:tc>
          <w:tcPr>
            <w:tcW w:w="3299" w:type="dxa"/>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7 000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Charges financier</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500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Intérêt sur emprunt</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500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VI = IV - V</w:t>
            </w:r>
          </w:p>
        </w:tc>
        <w:tc>
          <w:tcPr>
            <w:tcW w:w="423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financier</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9 500</w:t>
            </w: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VII = III+VI</w:t>
            </w:r>
          </w:p>
        </w:tc>
        <w:tc>
          <w:tcPr>
            <w:tcW w:w="423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courant</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4 250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VIII</w:t>
            </w:r>
          </w:p>
        </w:tc>
        <w:tc>
          <w:tcPr>
            <w:tcW w:w="4233"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Produits non-courant</w:t>
            </w:r>
          </w:p>
        </w:tc>
        <w:tc>
          <w:tcPr>
            <w:tcW w:w="3299" w:type="dxa"/>
            <w:noWrap/>
            <w:hideMark/>
          </w:tcPr>
          <w:p w:rsidR="002B1EDB" w:rsidRPr="006005CD" w:rsidRDefault="00812324"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65408" behindDoc="0" locked="0" layoutInCell="1" allowOverlap="1">
                      <wp:simplePos x="0" y="0"/>
                      <wp:positionH relativeFrom="column">
                        <wp:posOffset>512445</wp:posOffset>
                      </wp:positionH>
                      <wp:positionV relativeFrom="paragraph">
                        <wp:posOffset>134619</wp:posOffset>
                      </wp:positionV>
                      <wp:extent cx="923925" cy="0"/>
                      <wp:effectExtent l="0" t="0" r="0" b="0"/>
                      <wp:wrapNone/>
                      <wp:docPr id="40" name="Connecteur droit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3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558C7E" id="Connecteur droit 40"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35pt,10.6pt" to="113.1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" strokecolor="black [3213]" strokeweight=".5pt">
                      <v:stroke joinstyle="miter"/>
                      <o:lock v:ext="edit" shapetype="f"/>
                    </v:line>
                  </w:pict>
                </mc:Fallback>
              </mc:AlternateContent>
            </w:r>
          </w:p>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IX</w:t>
            </w:r>
          </w:p>
        </w:tc>
        <w:tc>
          <w:tcPr>
            <w:tcW w:w="4233"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Charg</w:t>
            </w:r>
            <w:r w:rsidRPr="006005CD">
              <w:rPr>
                <w:rFonts w:ascii="Calibri" w:eastAsia="Times New Roman" w:hAnsi="Calibri" w:cs="Calibri"/>
                <w:b/>
                <w:bCs/>
              </w:rPr>
              <w:t>es non-courant</w:t>
            </w:r>
          </w:p>
        </w:tc>
        <w:tc>
          <w:tcPr>
            <w:tcW w:w="3299" w:type="dxa"/>
            <w:noWrap/>
            <w:hideMark/>
          </w:tcPr>
          <w:p w:rsidR="002B1EDB" w:rsidRPr="006005CD" w:rsidRDefault="00812324"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66432" behindDoc="0" locked="0" layoutInCell="1" allowOverlap="1">
                      <wp:simplePos x="0" y="0"/>
                      <wp:positionH relativeFrom="column">
                        <wp:posOffset>522605</wp:posOffset>
                      </wp:positionH>
                      <wp:positionV relativeFrom="paragraph">
                        <wp:posOffset>134619</wp:posOffset>
                      </wp:positionV>
                      <wp:extent cx="895350" cy="0"/>
                      <wp:effectExtent l="0" t="0" r="0" b="0"/>
                      <wp:wrapNone/>
                      <wp:docPr id="41" name="Connecteur droit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5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C7417A" id="Connecteur droit 41"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15pt,10.6pt" to="111.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" strokecolor="black [3213]" strokeweight=".5pt">
                      <v:stroke joinstyle="miter"/>
                      <o:lock v:ext="edit" shapetype="f"/>
                    </v:line>
                  </w:pict>
                </mc:Fallback>
              </mc:AlternateContent>
            </w:r>
          </w:p>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X = VIII-IX</w:t>
            </w:r>
          </w:p>
        </w:tc>
        <w:tc>
          <w:tcPr>
            <w:tcW w:w="423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non-courant</w:t>
            </w:r>
          </w:p>
        </w:tc>
        <w:tc>
          <w:tcPr>
            <w:tcW w:w="3299" w:type="dxa"/>
            <w:noWrap/>
            <w:hideMark/>
          </w:tcPr>
          <w:p w:rsidR="002B1EDB" w:rsidRPr="006005CD" w:rsidRDefault="00812324"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67456" behindDoc="0" locked="0" layoutInCell="1" allowOverlap="1">
                      <wp:simplePos x="0" y="0"/>
                      <wp:positionH relativeFrom="column">
                        <wp:posOffset>531495</wp:posOffset>
                      </wp:positionH>
                      <wp:positionV relativeFrom="paragraph">
                        <wp:posOffset>115569</wp:posOffset>
                      </wp:positionV>
                      <wp:extent cx="904875" cy="0"/>
                      <wp:effectExtent l="0" t="0" r="0" b="0"/>
                      <wp:wrapNone/>
                      <wp:docPr id="32"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04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06405A" id="Connecteur droit 9" o:spid="_x0000_s1026" style="position:absolute;flip:y;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85pt,9.1pt" to="113.1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" strokecolor="black [3213]" strokeweight=".5pt">
                      <v:stroke joinstyle="miter"/>
                      <o:lock v:ext="edit" shapetype="f"/>
                    </v:line>
                  </w:pict>
                </mc:Fallback>
              </mc:AlternateContent>
            </w:r>
          </w:p>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tc>
      </w:tr>
      <w:tr w:rsidR="002B1EDB" w:rsidRPr="006005CD" w:rsidTr="002B1EDB">
        <w:trPr>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XI = VII + X</w:t>
            </w:r>
          </w:p>
        </w:tc>
        <w:tc>
          <w:tcPr>
            <w:tcW w:w="423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avant impôts</w:t>
            </w:r>
          </w:p>
        </w:tc>
        <w:tc>
          <w:tcPr>
            <w:tcW w:w="3299"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4 250</w:t>
            </w:r>
          </w:p>
        </w:tc>
      </w:tr>
      <w:tr w:rsidR="002B1EDB" w:rsidRPr="006005CD" w:rsidTr="002B1E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23"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XII = XI - (XI*0%)</w:t>
            </w:r>
          </w:p>
        </w:tc>
        <w:tc>
          <w:tcPr>
            <w:tcW w:w="423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net</w:t>
            </w:r>
          </w:p>
        </w:tc>
        <w:tc>
          <w:tcPr>
            <w:tcW w:w="3299"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4250</w:t>
            </w:r>
          </w:p>
        </w:tc>
      </w:tr>
    </w:tbl>
    <w:p w:rsidR="002B1EDB" w:rsidRDefault="002B1EDB" w:rsidP="002B1EDB"/>
    <w:p w:rsidR="002B1EDB" w:rsidRDefault="002B1EDB" w:rsidP="002B1EDB"/>
    <w:p w:rsidR="00812324" w:rsidRDefault="00812324" w:rsidP="002B1EDB">
      <w:bookmarkStart w:id="41" w:name="_GoBack"/>
      <w:bookmarkEnd w:id="41"/>
    </w:p>
    <w:tbl>
      <w:tblPr>
        <w:tblStyle w:val="GridTable2-Accent1"/>
        <w:tblW w:w="8930" w:type="dxa"/>
        <w:tblLook w:val="04A0" w:firstRow="1" w:lastRow="0" w:firstColumn="1" w:lastColumn="0" w:noHBand="0" w:noVBand="1"/>
      </w:tblPr>
      <w:tblGrid>
        <w:gridCol w:w="2514"/>
        <w:gridCol w:w="4501"/>
        <w:gridCol w:w="1915"/>
      </w:tblGrid>
      <w:tr w:rsidR="002B1EDB" w:rsidRPr="006005CD" w:rsidTr="00F14E71">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8930" w:type="dxa"/>
            <w:gridSpan w:val="3"/>
            <w:noWrap/>
            <w:hideMark/>
          </w:tcPr>
          <w:p w:rsidR="002B1EDB" w:rsidRPr="006005CD" w:rsidRDefault="002B1EDB" w:rsidP="00EE31A1">
            <w:pPr>
              <w:jc w:val="center"/>
              <w:rPr>
                <w:rFonts w:ascii="Calibri" w:eastAsia="Times New Roman" w:hAnsi="Calibri" w:cs="Calibri"/>
                <w:color w:val="44546A"/>
                <w:sz w:val="30"/>
                <w:szCs w:val="30"/>
              </w:rPr>
            </w:pPr>
            <w:r w:rsidRPr="006005CD">
              <w:rPr>
                <w:rFonts w:ascii="Calibri" w:eastAsia="Times New Roman" w:hAnsi="Calibri" w:cs="Calibri"/>
                <w:color w:val="44546A"/>
                <w:sz w:val="30"/>
                <w:szCs w:val="30"/>
              </w:rPr>
              <w:lastRenderedPageBreak/>
              <w:t>CPC TakeTaxi 2019</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N°</w:t>
            </w:r>
          </w:p>
        </w:tc>
        <w:tc>
          <w:tcPr>
            <w:tcW w:w="4501"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Montant</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Produits d'exploitation</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1 403 600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Frais inscription</w:t>
            </w:r>
          </w:p>
        </w:tc>
        <w:tc>
          <w:tcPr>
            <w:tcW w:w="1913" w:type="dxa"/>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38 500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Revenue du service</w:t>
            </w:r>
          </w:p>
        </w:tc>
        <w:tc>
          <w:tcPr>
            <w:tcW w:w="1913" w:type="dxa"/>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1 365 100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II</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Charges d'exploitation</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1 401 500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Achat Matériels</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97 500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Location</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180 000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Frais télécommunication</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12 000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Frais Hébergement sur serveur</w:t>
            </w:r>
          </w:p>
        </w:tc>
        <w:tc>
          <w:tcPr>
            <w:tcW w:w="1913" w:type="dxa"/>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6 000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Charges personnel</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1 092 000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Charges d'amortissement</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14 000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III = I-II</w:t>
            </w:r>
          </w:p>
        </w:tc>
        <w:tc>
          <w:tcPr>
            <w:tcW w:w="4501"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d'exploitation</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2 100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IV</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Produits financier</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10 000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Discompte financier</w:t>
            </w:r>
          </w:p>
        </w:tc>
        <w:tc>
          <w:tcPr>
            <w:tcW w:w="1913" w:type="dxa"/>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10 000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Charges financier</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2 000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 </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 xml:space="preserve">      Intérêt sur emprunt</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2 000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VI = IV - V</w:t>
            </w:r>
          </w:p>
        </w:tc>
        <w:tc>
          <w:tcPr>
            <w:tcW w:w="4501"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financier</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8 000</w:t>
            </w: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VII = III+VI</w:t>
            </w:r>
          </w:p>
        </w:tc>
        <w:tc>
          <w:tcPr>
            <w:tcW w:w="4501"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courant</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10 100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VIII</w:t>
            </w:r>
          </w:p>
        </w:tc>
        <w:tc>
          <w:tcPr>
            <w:tcW w:w="4501" w:type="dxa"/>
            <w:noWrap/>
            <w:hideMark/>
          </w:tcPr>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Produits non-courant</w:t>
            </w:r>
          </w:p>
        </w:tc>
        <w:tc>
          <w:tcPr>
            <w:tcW w:w="1913" w:type="dxa"/>
            <w:noWrap/>
            <w:hideMark/>
          </w:tcPr>
          <w:p w:rsidR="002B1EDB" w:rsidRPr="006005CD" w:rsidRDefault="00812324"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68480" behindDoc="0" locked="0" layoutInCell="1" allowOverlap="1">
                      <wp:simplePos x="0" y="0"/>
                      <wp:positionH relativeFrom="column">
                        <wp:posOffset>100330</wp:posOffset>
                      </wp:positionH>
                      <wp:positionV relativeFrom="paragraph">
                        <wp:posOffset>161924</wp:posOffset>
                      </wp:positionV>
                      <wp:extent cx="847725" cy="0"/>
                      <wp:effectExtent l="0" t="0" r="0" b="0"/>
                      <wp:wrapNone/>
                      <wp:docPr id="31"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DCD7A7" id="Connecteur droit 14"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9pt,12.75pt" to="74.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" strokecolor="black [3213]" strokeweight=".5pt">
                      <v:stroke joinstyle="miter"/>
                      <o:lock v:ext="edit" shapetype="f"/>
                    </v:line>
                  </w:pict>
                </mc:Fallback>
              </mc:AlternateContent>
            </w:r>
          </w:p>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IX</w:t>
            </w:r>
          </w:p>
        </w:tc>
        <w:tc>
          <w:tcPr>
            <w:tcW w:w="4501" w:type="dxa"/>
            <w:noWrap/>
            <w:hideMark/>
          </w:tcPr>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Charg</w:t>
            </w:r>
            <w:r w:rsidRPr="006005CD">
              <w:rPr>
                <w:rFonts w:ascii="Calibri" w:eastAsia="Times New Roman" w:hAnsi="Calibri" w:cs="Calibri"/>
                <w:b/>
                <w:bCs/>
              </w:rPr>
              <w:t>es non-courant</w:t>
            </w:r>
          </w:p>
        </w:tc>
        <w:tc>
          <w:tcPr>
            <w:tcW w:w="1913" w:type="dxa"/>
            <w:noWrap/>
            <w:hideMark/>
          </w:tcPr>
          <w:p w:rsidR="002B1EDB" w:rsidRPr="006005CD" w:rsidRDefault="00812324"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69504" behindDoc="0" locked="0" layoutInCell="1" allowOverlap="1">
                      <wp:simplePos x="0" y="0"/>
                      <wp:positionH relativeFrom="column">
                        <wp:posOffset>109855</wp:posOffset>
                      </wp:positionH>
                      <wp:positionV relativeFrom="paragraph">
                        <wp:posOffset>160654</wp:posOffset>
                      </wp:positionV>
                      <wp:extent cx="876300" cy="0"/>
                      <wp:effectExtent l="0" t="0" r="0" b="0"/>
                      <wp:wrapNone/>
                      <wp:docPr id="30" name="Connecteur droit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07E8CB" id="Connecteur droit 13"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5pt,12.65pt" to="77.6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" strokecolor="black [3213]" strokeweight=".5pt">
                      <v:stroke joinstyle="miter"/>
                      <o:lock v:ext="edit" shapetype="f"/>
                    </v:line>
                  </w:pict>
                </mc:Fallback>
              </mc:AlternateContent>
            </w:r>
          </w:p>
          <w:p w:rsidR="002B1EDB" w:rsidRPr="006005C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X = VIII-IX</w:t>
            </w:r>
          </w:p>
        </w:tc>
        <w:tc>
          <w:tcPr>
            <w:tcW w:w="4501"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non-courant</w:t>
            </w:r>
          </w:p>
        </w:tc>
        <w:tc>
          <w:tcPr>
            <w:tcW w:w="1913" w:type="dxa"/>
            <w:noWrap/>
            <w:hideMark/>
          </w:tcPr>
          <w:p w:rsidR="002B1EDB" w:rsidRPr="006005CD" w:rsidRDefault="00812324"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70528" behindDoc="0" locked="0" layoutInCell="1" allowOverlap="1">
                      <wp:simplePos x="0" y="0"/>
                      <wp:positionH relativeFrom="column">
                        <wp:posOffset>109855</wp:posOffset>
                      </wp:positionH>
                      <wp:positionV relativeFrom="paragraph">
                        <wp:posOffset>159384</wp:posOffset>
                      </wp:positionV>
                      <wp:extent cx="866775" cy="0"/>
                      <wp:effectExtent l="0" t="0" r="0" b="0"/>
                      <wp:wrapNone/>
                      <wp:docPr id="29"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E3A2EF" id="Connecteur droit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5pt,12.55pt" to="76.9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" strokecolor="black [3213]" strokeweight=".5pt">
                      <v:stroke joinstyle="miter"/>
                      <o:lock v:ext="edit" shapetype="f"/>
                    </v:line>
                  </w:pict>
                </mc:Fallback>
              </mc:AlternateContent>
            </w:r>
          </w:p>
          <w:p w:rsidR="002B1EDB" w:rsidRPr="006005C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tc>
      </w:tr>
      <w:tr w:rsidR="002B1EDB" w:rsidRPr="006005CD" w:rsidTr="00F14E71">
        <w:trPr>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XI = VII + X</w:t>
            </w:r>
          </w:p>
        </w:tc>
        <w:tc>
          <w:tcPr>
            <w:tcW w:w="4501"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avant impôts</w:t>
            </w:r>
          </w:p>
        </w:tc>
        <w:tc>
          <w:tcPr>
            <w:tcW w:w="1913" w:type="dxa"/>
            <w:noWrap/>
            <w:hideMark/>
          </w:tcPr>
          <w:p w:rsidR="002B1EDB" w:rsidRPr="006005C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10 100</w:t>
            </w:r>
          </w:p>
        </w:tc>
      </w:tr>
      <w:tr w:rsidR="002B1EDB" w:rsidRPr="006005CD" w:rsidTr="00F14E7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514" w:type="dxa"/>
            <w:noWrap/>
            <w:hideMark/>
          </w:tcPr>
          <w:p w:rsidR="002B1EDB" w:rsidRPr="006005CD" w:rsidRDefault="002B1EDB" w:rsidP="00EE31A1">
            <w:pPr>
              <w:jc w:val="center"/>
              <w:rPr>
                <w:rFonts w:ascii="Mongolian Baiti" w:eastAsia="Times New Roman" w:hAnsi="Mongolian Baiti" w:cs="Mongolian Baiti"/>
              </w:rPr>
            </w:pPr>
            <w:r w:rsidRPr="006005CD">
              <w:rPr>
                <w:rFonts w:ascii="Mongolian Baiti" w:eastAsia="Times New Roman" w:hAnsi="Mongolian Baiti" w:cs="Mongolian Baiti"/>
              </w:rPr>
              <w:t>XII = XI - (XI*0%)</w:t>
            </w:r>
          </w:p>
        </w:tc>
        <w:tc>
          <w:tcPr>
            <w:tcW w:w="4501"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Résultat  net</w:t>
            </w:r>
          </w:p>
        </w:tc>
        <w:tc>
          <w:tcPr>
            <w:tcW w:w="1913" w:type="dxa"/>
            <w:noWrap/>
            <w:hideMark/>
          </w:tcPr>
          <w:p w:rsidR="002B1EDB" w:rsidRPr="006005C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6005CD">
              <w:rPr>
                <w:rFonts w:ascii="Calibri" w:eastAsia="Times New Roman" w:hAnsi="Calibri" w:cs="Calibri"/>
                <w:b/>
                <w:bCs/>
              </w:rPr>
              <w:t>10100</w:t>
            </w:r>
          </w:p>
        </w:tc>
      </w:tr>
    </w:tbl>
    <w:p w:rsidR="002B1EDB" w:rsidRDefault="002B1EDB" w:rsidP="002B1EDB"/>
    <w:p w:rsidR="00812324" w:rsidRDefault="00812324" w:rsidP="002B1EDB"/>
    <w:p w:rsidR="002B1EDB" w:rsidRDefault="002B1EDB" w:rsidP="002B1EDB"/>
    <w:p w:rsidR="002B1EDB" w:rsidRDefault="002B1EDB" w:rsidP="002B1EDB"/>
    <w:tbl>
      <w:tblPr>
        <w:tblStyle w:val="GridTable2-Accent1"/>
        <w:tblW w:w="9642" w:type="dxa"/>
        <w:tblLook w:val="04A0" w:firstRow="1" w:lastRow="0" w:firstColumn="1" w:lastColumn="0" w:noHBand="0" w:noVBand="1"/>
      </w:tblPr>
      <w:tblGrid>
        <w:gridCol w:w="2855"/>
        <w:gridCol w:w="3749"/>
        <w:gridCol w:w="3038"/>
      </w:tblGrid>
      <w:tr w:rsidR="002B1EDB" w:rsidRPr="00D9797D" w:rsidTr="00E810A2">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9642" w:type="dxa"/>
            <w:gridSpan w:val="3"/>
            <w:noWrap/>
            <w:hideMark/>
          </w:tcPr>
          <w:p w:rsidR="002B1EDB" w:rsidRPr="00D9797D" w:rsidRDefault="002B1EDB" w:rsidP="00EE31A1">
            <w:pPr>
              <w:jc w:val="center"/>
              <w:rPr>
                <w:rFonts w:ascii="Calibri" w:eastAsia="Times New Roman" w:hAnsi="Calibri" w:cs="Calibri"/>
                <w:color w:val="44546A"/>
                <w:sz w:val="30"/>
                <w:szCs w:val="30"/>
              </w:rPr>
            </w:pPr>
            <w:r w:rsidRPr="00D9797D">
              <w:rPr>
                <w:rFonts w:ascii="Calibri" w:eastAsia="Times New Roman" w:hAnsi="Calibri" w:cs="Calibri"/>
                <w:color w:val="44546A"/>
                <w:sz w:val="30"/>
                <w:szCs w:val="30"/>
              </w:rPr>
              <w:lastRenderedPageBreak/>
              <w:t>CPC TakeTaxi 2020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N°</w:t>
            </w:r>
          </w:p>
        </w:tc>
        <w:tc>
          <w:tcPr>
            <w:tcW w:w="3749"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Montant</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I</w:t>
            </w:r>
          </w:p>
        </w:tc>
        <w:tc>
          <w:tcPr>
            <w:tcW w:w="3749" w:type="dxa"/>
            <w:noWrap/>
            <w:hideMark/>
          </w:tcPr>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Produits d'exploitation</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1 465 650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Frais inscription</w:t>
            </w:r>
          </w:p>
        </w:tc>
        <w:tc>
          <w:tcPr>
            <w:tcW w:w="3038" w:type="dxa"/>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42 150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Revenue du service</w:t>
            </w:r>
          </w:p>
        </w:tc>
        <w:tc>
          <w:tcPr>
            <w:tcW w:w="3038" w:type="dxa"/>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1 423 500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II</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Charges d'exploitation</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1 400 500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Achat Matériels</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80 500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Location</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180 000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Frais télécommunication</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12 000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Frais Hébergement sur serveur</w:t>
            </w:r>
          </w:p>
        </w:tc>
        <w:tc>
          <w:tcPr>
            <w:tcW w:w="3038" w:type="dxa"/>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6 000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Charges personnel</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1 092 000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Charges d'amortissement</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30 000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III = I-II</w:t>
            </w:r>
          </w:p>
        </w:tc>
        <w:tc>
          <w:tcPr>
            <w:tcW w:w="3749"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Résultat d'exploitation</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65 150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IV</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Produits financier</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7 000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Discompte financier</w:t>
            </w:r>
          </w:p>
        </w:tc>
        <w:tc>
          <w:tcPr>
            <w:tcW w:w="3038" w:type="dxa"/>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7 000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V</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Charges financier</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812324"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73600" behindDoc="0" locked="0" layoutInCell="1" allowOverlap="1">
                      <wp:simplePos x="0" y="0"/>
                      <wp:positionH relativeFrom="column">
                        <wp:posOffset>612775</wp:posOffset>
                      </wp:positionH>
                      <wp:positionV relativeFrom="paragraph">
                        <wp:posOffset>140969</wp:posOffset>
                      </wp:positionV>
                      <wp:extent cx="876300" cy="0"/>
                      <wp:effectExtent l="0" t="0" r="0" b="0"/>
                      <wp:wrapNone/>
                      <wp:docPr id="28"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A550D0" id="Connecteur droit 22"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25pt,11.1pt" to="117.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" strokecolor="black [3213]" strokeweight=".5pt">
                      <v:stroke joinstyle="miter"/>
                      <o:lock v:ext="edit" shapetype="f"/>
                    </v:line>
                  </w:pict>
                </mc:Fallback>
              </mc:AlternateContent>
            </w:r>
          </w:p>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3038" w:type="dxa"/>
            <w:noWrap/>
            <w:hideMark/>
          </w:tcPr>
          <w:p w:rsidR="002B1EDB" w:rsidRPr="00D9797D" w:rsidRDefault="00812324"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4294967295" distB="4294967295" distL="114300" distR="114300" simplePos="0" relativeHeight="251672576" behindDoc="0" locked="0" layoutInCell="1" allowOverlap="1">
                      <wp:simplePos x="0" y="0"/>
                      <wp:positionH relativeFrom="column">
                        <wp:posOffset>431800</wp:posOffset>
                      </wp:positionH>
                      <wp:positionV relativeFrom="paragraph">
                        <wp:posOffset>140969</wp:posOffset>
                      </wp:positionV>
                      <wp:extent cx="876300" cy="0"/>
                      <wp:effectExtent l="0" t="0" r="0" b="0"/>
                      <wp:wrapNone/>
                      <wp:docPr id="27"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C3AB9F" id="Connecteur droit 21"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pt,11.1pt" to="103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" strokecolor="black [3213]" strokeweight=".5pt">
                      <v:stroke joinstyle="miter"/>
                      <o:lock v:ext="edit" shapetype="f"/>
                    </v:line>
                  </w:pict>
                </mc:Fallback>
              </mc:AlternateContent>
            </w:r>
          </w:p>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VI = IV - V</w:t>
            </w:r>
          </w:p>
        </w:tc>
        <w:tc>
          <w:tcPr>
            <w:tcW w:w="3749"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Résultat financier</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7 000</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VII = III+VI</w:t>
            </w:r>
          </w:p>
        </w:tc>
        <w:tc>
          <w:tcPr>
            <w:tcW w:w="3749"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Résultat  courant</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72 150</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VIII</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Produits non-courant</w:t>
            </w:r>
          </w:p>
        </w:tc>
        <w:tc>
          <w:tcPr>
            <w:tcW w:w="3038"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p w:rsidR="002B1EDB" w:rsidRPr="00D9797D" w:rsidRDefault="00812324"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eastAsiaTheme="minorHAnsi"/>
                <w:noProof/>
              </w:rPr>
              <mc:AlternateContent>
                <mc:Choice Requires="wps">
                  <w:drawing>
                    <wp:anchor distT="0" distB="0" distL="114300" distR="114300" simplePos="0" relativeHeight="251671552" behindDoc="0" locked="0" layoutInCell="1" allowOverlap="1">
                      <wp:simplePos x="0" y="0"/>
                      <wp:positionH relativeFrom="column">
                        <wp:posOffset>460375</wp:posOffset>
                      </wp:positionH>
                      <wp:positionV relativeFrom="paragraph">
                        <wp:posOffset>635</wp:posOffset>
                      </wp:positionV>
                      <wp:extent cx="876300" cy="9525"/>
                      <wp:effectExtent l="0" t="0" r="0" b="9525"/>
                      <wp:wrapNone/>
                      <wp:docPr id="26"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72B49E" id="Connecteur droit 2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5pt,.05pt" to="10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" strokecolor="black [3213]" strokeweight=".5pt">
                      <v:stroke joinstyle="miter"/>
                      <o:lock v:ext="edit" shapetype="f"/>
                    </v:line>
                  </w:pict>
                </mc:Fallback>
              </mc:AlternateConten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IX</w:t>
            </w:r>
          </w:p>
        </w:tc>
        <w:tc>
          <w:tcPr>
            <w:tcW w:w="3749" w:type="dxa"/>
            <w:noWrap/>
            <w:hideMark/>
          </w:tcPr>
          <w:p w:rsidR="002B1EDB" w:rsidRPr="00D9797D" w:rsidRDefault="002B1EDB" w:rsidP="00EE31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Charg</w:t>
            </w:r>
            <w:r w:rsidRPr="00D9797D">
              <w:rPr>
                <w:rFonts w:ascii="Calibri" w:eastAsia="Times New Roman" w:hAnsi="Calibri" w:cs="Calibri"/>
                <w:b/>
                <w:bCs/>
              </w:rPr>
              <w:t>es non-courant</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5925</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 </w:t>
            </w:r>
          </w:p>
        </w:tc>
        <w:tc>
          <w:tcPr>
            <w:tcW w:w="3749" w:type="dxa"/>
            <w:noWrap/>
            <w:hideMark/>
          </w:tcPr>
          <w:p w:rsidR="002B1EDB" w:rsidRPr="00D9797D" w:rsidRDefault="002B1EDB" w:rsidP="00EE31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 xml:space="preserve">      Créance Non-recouvrable</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5925</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X = VIII-IX</w:t>
            </w:r>
          </w:p>
        </w:tc>
        <w:tc>
          <w:tcPr>
            <w:tcW w:w="3749"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Résultat  non-courant</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-5925</w:t>
            </w:r>
          </w:p>
        </w:tc>
      </w:tr>
      <w:tr w:rsidR="002B1EDB" w:rsidRPr="00D9797D" w:rsidTr="00F744C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XI = VII + X</w:t>
            </w:r>
          </w:p>
        </w:tc>
        <w:tc>
          <w:tcPr>
            <w:tcW w:w="3749"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Résultat  avant impôts</w:t>
            </w:r>
          </w:p>
        </w:tc>
        <w:tc>
          <w:tcPr>
            <w:tcW w:w="3038" w:type="dxa"/>
            <w:noWrap/>
            <w:hideMark/>
          </w:tcPr>
          <w:p w:rsidR="002B1EDB" w:rsidRPr="00D9797D" w:rsidRDefault="002B1EDB" w:rsidP="00EE31A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66 225</w:t>
            </w:r>
          </w:p>
        </w:tc>
      </w:tr>
      <w:tr w:rsidR="002B1EDB" w:rsidRPr="00D9797D" w:rsidTr="00F744C4">
        <w:trPr>
          <w:trHeight w:val="506"/>
        </w:trPr>
        <w:tc>
          <w:tcPr>
            <w:cnfStyle w:val="001000000000" w:firstRow="0" w:lastRow="0" w:firstColumn="1" w:lastColumn="0" w:oddVBand="0" w:evenVBand="0" w:oddHBand="0" w:evenHBand="0" w:firstRowFirstColumn="0" w:firstRowLastColumn="0" w:lastRowFirstColumn="0" w:lastRowLastColumn="0"/>
            <w:tcW w:w="2855" w:type="dxa"/>
            <w:noWrap/>
            <w:hideMark/>
          </w:tcPr>
          <w:p w:rsidR="002B1EDB" w:rsidRPr="00D9797D" w:rsidRDefault="002B1EDB" w:rsidP="00EE31A1">
            <w:pPr>
              <w:jc w:val="center"/>
              <w:rPr>
                <w:rFonts w:ascii="Mongolian Baiti" w:eastAsia="Times New Roman" w:hAnsi="Mongolian Baiti" w:cs="Mongolian Baiti"/>
              </w:rPr>
            </w:pPr>
            <w:r w:rsidRPr="00D9797D">
              <w:rPr>
                <w:rFonts w:ascii="Mongolian Baiti" w:eastAsia="Times New Roman" w:hAnsi="Mongolian Baiti" w:cs="Mongolian Baiti"/>
              </w:rPr>
              <w:t>XII = XI - (XI*0%)</w:t>
            </w:r>
          </w:p>
        </w:tc>
        <w:tc>
          <w:tcPr>
            <w:tcW w:w="3749"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Résultat  net</w:t>
            </w:r>
          </w:p>
        </w:tc>
        <w:tc>
          <w:tcPr>
            <w:tcW w:w="3038" w:type="dxa"/>
            <w:noWrap/>
            <w:hideMark/>
          </w:tcPr>
          <w:p w:rsidR="002B1EDB" w:rsidRPr="00D9797D" w:rsidRDefault="002B1EDB" w:rsidP="00EE31A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rPr>
            </w:pPr>
            <w:r w:rsidRPr="00D9797D">
              <w:rPr>
                <w:rFonts w:ascii="Calibri" w:eastAsia="Times New Roman" w:hAnsi="Calibri" w:cs="Calibri"/>
                <w:b/>
                <w:bCs/>
              </w:rPr>
              <w:t>66225</w:t>
            </w:r>
          </w:p>
        </w:tc>
      </w:tr>
    </w:tbl>
    <w:p w:rsidR="00F744C4" w:rsidRPr="00CB7BEE" w:rsidRDefault="00F744C4" w:rsidP="00F744C4">
      <w:pPr>
        <w:spacing w:line="0" w:lineRule="atLeast"/>
        <w:jc w:val="both"/>
        <w:rPr>
          <w:rFonts w:ascii="Times New Roman" w:eastAsia="Times New Roman" w:hAnsi="Times New Roman"/>
          <w:sz w:val="152"/>
        </w:rPr>
      </w:pPr>
    </w:p>
    <w:p w:rsidR="00FC263D" w:rsidRPr="00FC263D" w:rsidRDefault="00FC263D" w:rsidP="001E5E4C">
      <w:pPr>
        <w:tabs>
          <w:tab w:val="left" w:pos="884"/>
        </w:tabs>
        <w:spacing w:after="0" w:line="0" w:lineRule="atLeast"/>
        <w:ind w:right="620"/>
        <w:jc w:val="both"/>
        <w:rPr>
          <w:sz w:val="160"/>
          <w:szCs w:val="160"/>
        </w:rPr>
      </w:pPr>
      <w:bookmarkStart w:id="42" w:name="page16"/>
      <w:bookmarkEnd w:id="42"/>
    </w:p>
    <w:sectPr w:rsidR="00FC263D" w:rsidRPr="00FC263D" w:rsidSect="00296389">
      <w:footerReference w:type="default" r:id="rId54"/>
      <w:pgSz w:w="11900" w:h="16840"/>
      <w:pgMar w:top="1398" w:right="1440" w:bottom="0" w:left="1420" w:header="0" w:footer="0" w:gutter="0"/>
      <w:cols w:space="0" w:equalWidth="0">
        <w:col w:w="90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778" w:rsidRDefault="00A31778" w:rsidP="00D525F2">
      <w:pPr>
        <w:spacing w:after="0" w:line="240" w:lineRule="auto"/>
      </w:pPr>
      <w:r>
        <w:separator/>
      </w:r>
    </w:p>
  </w:endnote>
  <w:endnote w:type="continuationSeparator" w:id="0">
    <w:p w:rsidR="00A31778" w:rsidRDefault="00A31778" w:rsidP="00D52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Helvetica">
    <w:panose1 w:val="020B0604020202020204"/>
    <w:charset w:val="00"/>
    <w:family w:val="swiss"/>
    <w:pitch w:val="variable"/>
    <w:sig w:usb0="E0002EFF" w:usb1="C000785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5367"/>
      <w:docPartObj>
        <w:docPartGallery w:val="Page Numbers (Bottom of Page)"/>
        <w:docPartUnique/>
      </w:docPartObj>
    </w:sdtPr>
    <w:sdtContent>
      <w:p w:rsidR="00A6426E" w:rsidRDefault="00A6426E">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rsidR="00A6426E" w:rsidRDefault="00A642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26E" w:rsidRDefault="00A6426E">
    <w:pPr>
      <w:pStyle w:val="Footer"/>
    </w:pPr>
    <w:r>
      <w:tab/>
      <w:t>2018-2019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853783"/>
      <w:docPartObj>
        <w:docPartGallery w:val="Page Numbers (Bottom of Page)"/>
        <w:docPartUnique/>
      </w:docPartObj>
    </w:sdtPr>
    <w:sdtContent>
      <w:p w:rsidR="00A6426E" w:rsidRDefault="00A6426E">
        <w:pPr>
          <w:pStyle w:val="Footer"/>
          <w:jc w:val="center"/>
        </w:pPr>
        <w:r>
          <w:fldChar w:fldCharType="begin"/>
        </w:r>
        <w:r>
          <w:instrText>PAGE   \* MERGEFORMAT</w:instrText>
        </w:r>
        <w:r>
          <w:fldChar w:fldCharType="separate"/>
        </w:r>
        <w:r>
          <w:rPr>
            <w:noProof/>
          </w:rPr>
          <w:t>29</w:t>
        </w:r>
        <w:r>
          <w:fldChar w:fldCharType="end"/>
        </w:r>
      </w:p>
    </w:sdtContent>
  </w:sdt>
  <w:p w:rsidR="00A6426E" w:rsidRDefault="00A64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778" w:rsidRDefault="00A31778" w:rsidP="00D525F2">
      <w:pPr>
        <w:spacing w:after="0" w:line="240" w:lineRule="auto"/>
      </w:pPr>
      <w:r>
        <w:separator/>
      </w:r>
    </w:p>
  </w:footnote>
  <w:footnote w:type="continuationSeparator" w:id="0">
    <w:p w:rsidR="00A31778" w:rsidRDefault="00A31778" w:rsidP="00D52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hybridMultilevel"/>
    <w:tmpl w:val="7C83E458"/>
    <w:lvl w:ilvl="0" w:tplc="FFFFFFFF">
      <w:start w:val="1"/>
      <w:numFmt w:val="bullet"/>
      <w:lvlText w:val="à"/>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3"/>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4"/>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8B5CBA"/>
    <w:multiLevelType w:val="hybridMultilevel"/>
    <w:tmpl w:val="C7360D60"/>
    <w:lvl w:ilvl="0" w:tplc="718448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040F6CA7"/>
    <w:multiLevelType w:val="hybridMultilevel"/>
    <w:tmpl w:val="41F6F3E2"/>
    <w:lvl w:ilvl="0" w:tplc="E05EEFD4">
      <w:start w:val="1"/>
      <w:numFmt w:val="lowerLetter"/>
      <w:lvlText w:val="%1."/>
      <w:lvlJc w:val="left"/>
      <w:pPr>
        <w:ind w:left="720" w:hanging="360"/>
      </w:pPr>
      <w:rPr>
        <w:rFonts w:hint="default"/>
        <w:b/>
        <w:color w:val="A6A6A6" w:themeColor="background1" w:themeShade="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2D3172"/>
    <w:multiLevelType w:val="hybridMultilevel"/>
    <w:tmpl w:val="41F6F3E2"/>
    <w:lvl w:ilvl="0" w:tplc="E05EEFD4">
      <w:start w:val="1"/>
      <w:numFmt w:val="lowerLetter"/>
      <w:lvlText w:val="%1."/>
      <w:lvlJc w:val="left"/>
      <w:pPr>
        <w:ind w:left="720" w:hanging="360"/>
      </w:pPr>
      <w:rPr>
        <w:rFonts w:hint="default"/>
        <w:b/>
        <w:color w:val="A6A6A6" w:themeColor="background1" w:themeShade="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93B5BF0"/>
    <w:multiLevelType w:val="hybridMultilevel"/>
    <w:tmpl w:val="2416CD38"/>
    <w:lvl w:ilvl="0" w:tplc="81727248">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64CE6"/>
    <w:multiLevelType w:val="hybridMultilevel"/>
    <w:tmpl w:val="AEDA651A"/>
    <w:lvl w:ilvl="0" w:tplc="4BBE1F44">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4D063C"/>
    <w:multiLevelType w:val="hybridMultilevel"/>
    <w:tmpl w:val="4EBCEBB2"/>
    <w:lvl w:ilvl="0" w:tplc="4BBE1F44">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144F51"/>
    <w:multiLevelType w:val="hybridMultilevel"/>
    <w:tmpl w:val="5290C56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1DE1585"/>
    <w:multiLevelType w:val="multilevel"/>
    <w:tmpl w:val="425C28BA"/>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1" w15:restartNumberingAfterBreak="0">
    <w:nsid w:val="15976B45"/>
    <w:multiLevelType w:val="hybridMultilevel"/>
    <w:tmpl w:val="FD2E606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17FD750E"/>
    <w:multiLevelType w:val="multilevel"/>
    <w:tmpl w:val="EC704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834D89"/>
    <w:multiLevelType w:val="multilevel"/>
    <w:tmpl w:val="635894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B94236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CAB7628"/>
    <w:multiLevelType w:val="hybridMultilevel"/>
    <w:tmpl w:val="D97A9A38"/>
    <w:lvl w:ilvl="0" w:tplc="E05EEFD4">
      <w:start w:val="1"/>
      <w:numFmt w:val="lowerLetter"/>
      <w:lvlText w:val="%1."/>
      <w:lvlJc w:val="left"/>
      <w:pPr>
        <w:ind w:left="720" w:hanging="360"/>
      </w:pPr>
      <w:rPr>
        <w:rFonts w:hint="default"/>
        <w:b/>
        <w:color w:val="A6A6A6" w:themeColor="background1" w:themeShade="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634650E"/>
    <w:multiLevelType w:val="hybridMultilevel"/>
    <w:tmpl w:val="4010340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7" w15:restartNumberingAfterBreak="0">
    <w:nsid w:val="2BE7022B"/>
    <w:multiLevelType w:val="hybridMultilevel"/>
    <w:tmpl w:val="C1C08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4C1559"/>
    <w:multiLevelType w:val="hybridMultilevel"/>
    <w:tmpl w:val="BA94709A"/>
    <w:lvl w:ilvl="0" w:tplc="4BBE1F44">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6D67FE"/>
    <w:multiLevelType w:val="hybridMultilevel"/>
    <w:tmpl w:val="71CAD7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FE3323"/>
    <w:multiLevelType w:val="hybridMultilevel"/>
    <w:tmpl w:val="C55A8122"/>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37B1413F"/>
    <w:multiLevelType w:val="hybridMultilevel"/>
    <w:tmpl w:val="425C28BA"/>
    <w:lvl w:ilvl="0" w:tplc="B6C2E978">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2" w15:restartNumberingAfterBreak="0">
    <w:nsid w:val="416867C6"/>
    <w:multiLevelType w:val="hybridMultilevel"/>
    <w:tmpl w:val="D9BA2C14"/>
    <w:lvl w:ilvl="0" w:tplc="BFBE6128">
      <w:start w:val="1"/>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3A39FD"/>
    <w:multiLevelType w:val="hybridMultilevel"/>
    <w:tmpl w:val="B1CED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B94CF4"/>
    <w:multiLevelType w:val="hybridMultilevel"/>
    <w:tmpl w:val="456E18C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15:restartNumberingAfterBreak="0">
    <w:nsid w:val="48A930D5"/>
    <w:multiLevelType w:val="hybridMultilevel"/>
    <w:tmpl w:val="E6D29AE6"/>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A544D58"/>
    <w:multiLevelType w:val="hybridMultilevel"/>
    <w:tmpl w:val="E0D85382"/>
    <w:lvl w:ilvl="0" w:tplc="F51248B6">
      <w:start w:val="1"/>
      <w:numFmt w:val="lowerLetter"/>
      <w:lvlText w:val="%1."/>
      <w:lvlJc w:val="left"/>
      <w:pPr>
        <w:ind w:left="1428" w:hanging="360"/>
      </w:pPr>
      <w:rPr>
        <w:rFonts w:hint="default"/>
        <w:b/>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4B6B7985"/>
    <w:multiLevelType w:val="hybridMultilevel"/>
    <w:tmpl w:val="63589406"/>
    <w:lvl w:ilvl="0" w:tplc="6F70B2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DD064D8"/>
    <w:multiLevelType w:val="hybridMultilevel"/>
    <w:tmpl w:val="B25CF590"/>
    <w:lvl w:ilvl="0" w:tplc="4BBE1F44">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8B7220"/>
    <w:multiLevelType w:val="hybridMultilevel"/>
    <w:tmpl w:val="E6D29AE6"/>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5A6E7D08"/>
    <w:multiLevelType w:val="hybridMultilevel"/>
    <w:tmpl w:val="D20468AC"/>
    <w:lvl w:ilvl="0" w:tplc="139C8BA0">
      <w:start w:val="1"/>
      <w:numFmt w:val="bullet"/>
      <w:lvlText w:val="▸"/>
      <w:lvlJc w:val="left"/>
      <w:pPr>
        <w:tabs>
          <w:tab w:val="num" w:pos="720"/>
        </w:tabs>
        <w:ind w:left="720" w:hanging="360"/>
      </w:pPr>
      <w:rPr>
        <w:rFonts w:ascii="Cambria" w:hAnsi="Cambria" w:hint="default"/>
      </w:rPr>
    </w:lvl>
    <w:lvl w:ilvl="1" w:tplc="FAAC662A">
      <w:start w:val="1"/>
      <w:numFmt w:val="bullet"/>
      <w:lvlText w:val="▸"/>
      <w:lvlJc w:val="left"/>
      <w:pPr>
        <w:tabs>
          <w:tab w:val="num" w:pos="1440"/>
        </w:tabs>
        <w:ind w:left="1440" w:hanging="360"/>
      </w:pPr>
      <w:rPr>
        <w:rFonts w:ascii="Cambria" w:hAnsi="Cambria" w:hint="default"/>
      </w:rPr>
    </w:lvl>
    <w:lvl w:ilvl="2" w:tplc="E6E6CC16" w:tentative="1">
      <w:start w:val="1"/>
      <w:numFmt w:val="bullet"/>
      <w:lvlText w:val="▸"/>
      <w:lvlJc w:val="left"/>
      <w:pPr>
        <w:tabs>
          <w:tab w:val="num" w:pos="2160"/>
        </w:tabs>
        <w:ind w:left="2160" w:hanging="360"/>
      </w:pPr>
      <w:rPr>
        <w:rFonts w:ascii="Cambria" w:hAnsi="Cambria" w:hint="default"/>
      </w:rPr>
    </w:lvl>
    <w:lvl w:ilvl="3" w:tplc="F16C5CDA" w:tentative="1">
      <w:start w:val="1"/>
      <w:numFmt w:val="bullet"/>
      <w:lvlText w:val="▸"/>
      <w:lvlJc w:val="left"/>
      <w:pPr>
        <w:tabs>
          <w:tab w:val="num" w:pos="2880"/>
        </w:tabs>
        <w:ind w:left="2880" w:hanging="360"/>
      </w:pPr>
      <w:rPr>
        <w:rFonts w:ascii="Cambria" w:hAnsi="Cambria" w:hint="default"/>
      </w:rPr>
    </w:lvl>
    <w:lvl w:ilvl="4" w:tplc="86E2F9A6" w:tentative="1">
      <w:start w:val="1"/>
      <w:numFmt w:val="bullet"/>
      <w:lvlText w:val="▸"/>
      <w:lvlJc w:val="left"/>
      <w:pPr>
        <w:tabs>
          <w:tab w:val="num" w:pos="3600"/>
        </w:tabs>
        <w:ind w:left="3600" w:hanging="360"/>
      </w:pPr>
      <w:rPr>
        <w:rFonts w:ascii="Cambria" w:hAnsi="Cambria" w:hint="default"/>
      </w:rPr>
    </w:lvl>
    <w:lvl w:ilvl="5" w:tplc="02A01D68" w:tentative="1">
      <w:start w:val="1"/>
      <w:numFmt w:val="bullet"/>
      <w:lvlText w:val="▸"/>
      <w:lvlJc w:val="left"/>
      <w:pPr>
        <w:tabs>
          <w:tab w:val="num" w:pos="4320"/>
        </w:tabs>
        <w:ind w:left="4320" w:hanging="360"/>
      </w:pPr>
      <w:rPr>
        <w:rFonts w:ascii="Cambria" w:hAnsi="Cambria" w:hint="default"/>
      </w:rPr>
    </w:lvl>
    <w:lvl w:ilvl="6" w:tplc="A3604ADA" w:tentative="1">
      <w:start w:val="1"/>
      <w:numFmt w:val="bullet"/>
      <w:lvlText w:val="▸"/>
      <w:lvlJc w:val="left"/>
      <w:pPr>
        <w:tabs>
          <w:tab w:val="num" w:pos="5040"/>
        </w:tabs>
        <w:ind w:left="5040" w:hanging="360"/>
      </w:pPr>
      <w:rPr>
        <w:rFonts w:ascii="Cambria" w:hAnsi="Cambria" w:hint="default"/>
      </w:rPr>
    </w:lvl>
    <w:lvl w:ilvl="7" w:tplc="1EDEA6A6" w:tentative="1">
      <w:start w:val="1"/>
      <w:numFmt w:val="bullet"/>
      <w:lvlText w:val="▸"/>
      <w:lvlJc w:val="left"/>
      <w:pPr>
        <w:tabs>
          <w:tab w:val="num" w:pos="5760"/>
        </w:tabs>
        <w:ind w:left="5760" w:hanging="360"/>
      </w:pPr>
      <w:rPr>
        <w:rFonts w:ascii="Cambria" w:hAnsi="Cambria" w:hint="default"/>
      </w:rPr>
    </w:lvl>
    <w:lvl w:ilvl="8" w:tplc="C628A3CC" w:tentative="1">
      <w:start w:val="1"/>
      <w:numFmt w:val="bullet"/>
      <w:lvlText w:val="▸"/>
      <w:lvlJc w:val="left"/>
      <w:pPr>
        <w:tabs>
          <w:tab w:val="num" w:pos="6480"/>
        </w:tabs>
        <w:ind w:left="6480" w:hanging="360"/>
      </w:pPr>
      <w:rPr>
        <w:rFonts w:ascii="Cambria" w:hAnsi="Cambria" w:hint="default"/>
      </w:rPr>
    </w:lvl>
  </w:abstractNum>
  <w:abstractNum w:abstractNumId="31" w15:restartNumberingAfterBreak="0">
    <w:nsid w:val="5CE34A95"/>
    <w:multiLevelType w:val="hybridMultilevel"/>
    <w:tmpl w:val="E6D29AE6"/>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5D8E5526"/>
    <w:multiLevelType w:val="hybridMultilevel"/>
    <w:tmpl w:val="A48067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B74CDB"/>
    <w:multiLevelType w:val="hybridMultilevel"/>
    <w:tmpl w:val="76A29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520124"/>
    <w:multiLevelType w:val="hybridMultilevel"/>
    <w:tmpl w:val="CF4AD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6F5247"/>
    <w:multiLevelType w:val="hybridMultilevel"/>
    <w:tmpl w:val="52C27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61B708C"/>
    <w:multiLevelType w:val="hybridMultilevel"/>
    <w:tmpl w:val="456E18C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7" w15:restartNumberingAfterBreak="0">
    <w:nsid w:val="73DE66B3"/>
    <w:multiLevelType w:val="hybridMultilevel"/>
    <w:tmpl w:val="78BA0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145A2D"/>
    <w:multiLevelType w:val="multilevel"/>
    <w:tmpl w:val="6F848C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52FA1"/>
    <w:multiLevelType w:val="hybridMultilevel"/>
    <w:tmpl w:val="D8F4B8E4"/>
    <w:lvl w:ilvl="0" w:tplc="BFBE6128">
      <w:start w:val="1"/>
      <w:numFmt w:val="bullet"/>
      <w:lvlText w:val=""/>
      <w:lvlJc w:val="left"/>
      <w:pPr>
        <w:ind w:left="1428" w:hanging="360"/>
      </w:pPr>
      <w:rPr>
        <w:rFonts w:ascii="Wingdings" w:eastAsiaTheme="minorHAnsi" w:hAnsi="Wingdings"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7ABD002A"/>
    <w:multiLevelType w:val="hybridMultilevel"/>
    <w:tmpl w:val="0134A1AA"/>
    <w:lvl w:ilvl="0" w:tplc="040C0001">
      <w:start w:val="1"/>
      <w:numFmt w:val="bullet"/>
      <w:lvlText w:val=""/>
      <w:lvlJc w:val="left"/>
      <w:pPr>
        <w:ind w:left="1490" w:hanging="360"/>
      </w:pPr>
      <w:rPr>
        <w:rFonts w:ascii="Symbol" w:hAnsi="Symbol"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41" w15:restartNumberingAfterBreak="0">
    <w:nsid w:val="7E2C22B2"/>
    <w:multiLevelType w:val="hybridMultilevel"/>
    <w:tmpl w:val="991E9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7"/>
  </w:num>
  <w:num w:numId="4">
    <w:abstractNumId w:val="13"/>
  </w:num>
  <w:num w:numId="5">
    <w:abstractNumId w:val="21"/>
  </w:num>
  <w:num w:numId="6">
    <w:abstractNumId w:val="30"/>
  </w:num>
  <w:num w:numId="7">
    <w:abstractNumId w:val="10"/>
  </w:num>
  <w:num w:numId="8">
    <w:abstractNumId w:val="28"/>
  </w:num>
  <w:num w:numId="9">
    <w:abstractNumId w:val="3"/>
  </w:num>
  <w:num w:numId="10">
    <w:abstractNumId w:val="24"/>
  </w:num>
  <w:num w:numId="11">
    <w:abstractNumId w:val="36"/>
  </w:num>
  <w:num w:numId="12">
    <w:abstractNumId w:val="17"/>
  </w:num>
  <w:num w:numId="13">
    <w:abstractNumId w:val="22"/>
  </w:num>
  <w:num w:numId="14">
    <w:abstractNumId w:val="26"/>
  </w:num>
  <w:num w:numId="15">
    <w:abstractNumId w:val="38"/>
  </w:num>
  <w:num w:numId="16">
    <w:abstractNumId w:val="39"/>
  </w:num>
  <w:num w:numId="17">
    <w:abstractNumId w:val="23"/>
  </w:num>
  <w:num w:numId="18">
    <w:abstractNumId w:val="16"/>
  </w:num>
  <w:num w:numId="19">
    <w:abstractNumId w:val="40"/>
  </w:num>
  <w:num w:numId="20">
    <w:abstractNumId w:val="41"/>
  </w:num>
  <w:num w:numId="21">
    <w:abstractNumId w:val="34"/>
  </w:num>
  <w:num w:numId="22">
    <w:abstractNumId w:val="35"/>
  </w:num>
  <w:num w:numId="23">
    <w:abstractNumId w:val="12"/>
  </w:num>
  <w:num w:numId="24">
    <w:abstractNumId w:val="32"/>
  </w:num>
  <w:num w:numId="25">
    <w:abstractNumId w:val="31"/>
  </w:num>
  <w:num w:numId="26">
    <w:abstractNumId w:val="20"/>
  </w:num>
  <w:num w:numId="27">
    <w:abstractNumId w:val="9"/>
  </w:num>
  <w:num w:numId="28">
    <w:abstractNumId w:val="19"/>
  </w:num>
  <w:num w:numId="29">
    <w:abstractNumId w:val="18"/>
  </w:num>
  <w:num w:numId="30">
    <w:abstractNumId w:val="25"/>
  </w:num>
  <w:num w:numId="31">
    <w:abstractNumId w:val="8"/>
  </w:num>
  <w:num w:numId="32">
    <w:abstractNumId w:val="7"/>
  </w:num>
  <w:num w:numId="33">
    <w:abstractNumId w:val="0"/>
  </w:num>
  <w:num w:numId="34">
    <w:abstractNumId w:val="1"/>
  </w:num>
  <w:num w:numId="35">
    <w:abstractNumId w:val="2"/>
  </w:num>
  <w:num w:numId="36">
    <w:abstractNumId w:val="29"/>
  </w:num>
  <w:num w:numId="37">
    <w:abstractNumId w:val="33"/>
  </w:num>
  <w:num w:numId="38">
    <w:abstractNumId w:val="15"/>
  </w:num>
  <w:num w:numId="39">
    <w:abstractNumId w:val="4"/>
  </w:num>
  <w:num w:numId="40">
    <w:abstractNumId w:val="37"/>
  </w:num>
  <w:num w:numId="41">
    <w:abstractNumId w:val="5"/>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o:colormru v:ext="edit" colors="#36c,#dc3912,#1096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81E"/>
    <w:rsid w:val="00012BFE"/>
    <w:rsid w:val="00022C82"/>
    <w:rsid w:val="000403A0"/>
    <w:rsid w:val="00095C77"/>
    <w:rsid w:val="000A5078"/>
    <w:rsid w:val="000E03E5"/>
    <w:rsid w:val="000F620F"/>
    <w:rsid w:val="00101B41"/>
    <w:rsid w:val="00107B65"/>
    <w:rsid w:val="00117EA7"/>
    <w:rsid w:val="0012621D"/>
    <w:rsid w:val="001321C6"/>
    <w:rsid w:val="0013519D"/>
    <w:rsid w:val="00136CD6"/>
    <w:rsid w:val="0014058B"/>
    <w:rsid w:val="001408C6"/>
    <w:rsid w:val="00163070"/>
    <w:rsid w:val="00167790"/>
    <w:rsid w:val="001678B3"/>
    <w:rsid w:val="0017282B"/>
    <w:rsid w:val="001C08ED"/>
    <w:rsid w:val="001D0A7B"/>
    <w:rsid w:val="001E5E4C"/>
    <w:rsid w:val="001F08AB"/>
    <w:rsid w:val="002252FD"/>
    <w:rsid w:val="002276B7"/>
    <w:rsid w:val="00236697"/>
    <w:rsid w:val="00254390"/>
    <w:rsid w:val="002711C8"/>
    <w:rsid w:val="00281429"/>
    <w:rsid w:val="002848FC"/>
    <w:rsid w:val="00296389"/>
    <w:rsid w:val="002A0C31"/>
    <w:rsid w:val="002A5A2A"/>
    <w:rsid w:val="002B1EDB"/>
    <w:rsid w:val="002C1A68"/>
    <w:rsid w:val="002E7EAF"/>
    <w:rsid w:val="00303905"/>
    <w:rsid w:val="00314914"/>
    <w:rsid w:val="00323AC3"/>
    <w:rsid w:val="00324C1D"/>
    <w:rsid w:val="00340635"/>
    <w:rsid w:val="00340AFE"/>
    <w:rsid w:val="00355E2B"/>
    <w:rsid w:val="00361E6E"/>
    <w:rsid w:val="00371FC9"/>
    <w:rsid w:val="0038090F"/>
    <w:rsid w:val="003A5C50"/>
    <w:rsid w:val="003C3F1E"/>
    <w:rsid w:val="003C4FC2"/>
    <w:rsid w:val="003D4478"/>
    <w:rsid w:val="00422B0E"/>
    <w:rsid w:val="0042307B"/>
    <w:rsid w:val="0043285B"/>
    <w:rsid w:val="004677FB"/>
    <w:rsid w:val="00467F08"/>
    <w:rsid w:val="0049286F"/>
    <w:rsid w:val="004C3869"/>
    <w:rsid w:val="004F1D0B"/>
    <w:rsid w:val="004F76E1"/>
    <w:rsid w:val="00521CA2"/>
    <w:rsid w:val="005342C0"/>
    <w:rsid w:val="00537D04"/>
    <w:rsid w:val="0054492D"/>
    <w:rsid w:val="00564AA8"/>
    <w:rsid w:val="0057384F"/>
    <w:rsid w:val="00575798"/>
    <w:rsid w:val="005D674F"/>
    <w:rsid w:val="005D7266"/>
    <w:rsid w:val="005E039E"/>
    <w:rsid w:val="00605068"/>
    <w:rsid w:val="00606A81"/>
    <w:rsid w:val="00613AA3"/>
    <w:rsid w:val="00632CC1"/>
    <w:rsid w:val="00637641"/>
    <w:rsid w:val="00641029"/>
    <w:rsid w:val="00644EED"/>
    <w:rsid w:val="006561BA"/>
    <w:rsid w:val="006563AB"/>
    <w:rsid w:val="00662B6E"/>
    <w:rsid w:val="0066476D"/>
    <w:rsid w:val="0066479C"/>
    <w:rsid w:val="00681D85"/>
    <w:rsid w:val="006D7301"/>
    <w:rsid w:val="00732291"/>
    <w:rsid w:val="00735C60"/>
    <w:rsid w:val="00743DF4"/>
    <w:rsid w:val="00744795"/>
    <w:rsid w:val="00752085"/>
    <w:rsid w:val="00755EA2"/>
    <w:rsid w:val="00774D1B"/>
    <w:rsid w:val="007A5551"/>
    <w:rsid w:val="007D1638"/>
    <w:rsid w:val="007E1A50"/>
    <w:rsid w:val="007F3EC9"/>
    <w:rsid w:val="00802A3F"/>
    <w:rsid w:val="00812324"/>
    <w:rsid w:val="0081497D"/>
    <w:rsid w:val="00837F23"/>
    <w:rsid w:val="00841747"/>
    <w:rsid w:val="0085606A"/>
    <w:rsid w:val="008619F0"/>
    <w:rsid w:val="008702C6"/>
    <w:rsid w:val="00876DF4"/>
    <w:rsid w:val="008B7F4D"/>
    <w:rsid w:val="008C2923"/>
    <w:rsid w:val="008D515E"/>
    <w:rsid w:val="008E2207"/>
    <w:rsid w:val="009719AF"/>
    <w:rsid w:val="009729F8"/>
    <w:rsid w:val="00986AE7"/>
    <w:rsid w:val="009A003A"/>
    <w:rsid w:val="009B792F"/>
    <w:rsid w:val="009B7EF6"/>
    <w:rsid w:val="009C2374"/>
    <w:rsid w:val="009E29F8"/>
    <w:rsid w:val="00A00896"/>
    <w:rsid w:val="00A31778"/>
    <w:rsid w:val="00A46614"/>
    <w:rsid w:val="00A4798C"/>
    <w:rsid w:val="00A6426E"/>
    <w:rsid w:val="00A9553B"/>
    <w:rsid w:val="00AA173E"/>
    <w:rsid w:val="00AB0135"/>
    <w:rsid w:val="00AC65DC"/>
    <w:rsid w:val="00AD35AC"/>
    <w:rsid w:val="00AD79C2"/>
    <w:rsid w:val="00B1562A"/>
    <w:rsid w:val="00B35FDB"/>
    <w:rsid w:val="00B414FD"/>
    <w:rsid w:val="00B4312D"/>
    <w:rsid w:val="00B51DC8"/>
    <w:rsid w:val="00B61569"/>
    <w:rsid w:val="00B927EB"/>
    <w:rsid w:val="00BE52BA"/>
    <w:rsid w:val="00BE5F1A"/>
    <w:rsid w:val="00BF051C"/>
    <w:rsid w:val="00BF645A"/>
    <w:rsid w:val="00BF781E"/>
    <w:rsid w:val="00C15190"/>
    <w:rsid w:val="00C229D0"/>
    <w:rsid w:val="00C24507"/>
    <w:rsid w:val="00C428B5"/>
    <w:rsid w:val="00C60898"/>
    <w:rsid w:val="00C64990"/>
    <w:rsid w:val="00C67D26"/>
    <w:rsid w:val="00C9066E"/>
    <w:rsid w:val="00C90A86"/>
    <w:rsid w:val="00C94DF0"/>
    <w:rsid w:val="00CA60E6"/>
    <w:rsid w:val="00CA6942"/>
    <w:rsid w:val="00CD0E66"/>
    <w:rsid w:val="00CD5C6B"/>
    <w:rsid w:val="00CD6DEA"/>
    <w:rsid w:val="00CE2DCF"/>
    <w:rsid w:val="00CE6D47"/>
    <w:rsid w:val="00CF2EA5"/>
    <w:rsid w:val="00D21D23"/>
    <w:rsid w:val="00D24176"/>
    <w:rsid w:val="00D33B19"/>
    <w:rsid w:val="00D42C64"/>
    <w:rsid w:val="00D525F2"/>
    <w:rsid w:val="00D6130F"/>
    <w:rsid w:val="00D71C79"/>
    <w:rsid w:val="00D77DBA"/>
    <w:rsid w:val="00D8377A"/>
    <w:rsid w:val="00D87D6B"/>
    <w:rsid w:val="00DA3630"/>
    <w:rsid w:val="00DA43A9"/>
    <w:rsid w:val="00DB7E88"/>
    <w:rsid w:val="00DC0915"/>
    <w:rsid w:val="00DE2304"/>
    <w:rsid w:val="00DE4F9F"/>
    <w:rsid w:val="00E21E2A"/>
    <w:rsid w:val="00E450B5"/>
    <w:rsid w:val="00E452A1"/>
    <w:rsid w:val="00E6478F"/>
    <w:rsid w:val="00E66E64"/>
    <w:rsid w:val="00E719C4"/>
    <w:rsid w:val="00E71C85"/>
    <w:rsid w:val="00E810A2"/>
    <w:rsid w:val="00E82D66"/>
    <w:rsid w:val="00E96340"/>
    <w:rsid w:val="00ED34A5"/>
    <w:rsid w:val="00EE31A1"/>
    <w:rsid w:val="00F11853"/>
    <w:rsid w:val="00F14E71"/>
    <w:rsid w:val="00F172D7"/>
    <w:rsid w:val="00F227C5"/>
    <w:rsid w:val="00F3220D"/>
    <w:rsid w:val="00F50ACA"/>
    <w:rsid w:val="00F55570"/>
    <w:rsid w:val="00F744C4"/>
    <w:rsid w:val="00FB467C"/>
    <w:rsid w:val="00FB6363"/>
    <w:rsid w:val="00FC263D"/>
    <w:rsid w:val="00FC37A3"/>
    <w:rsid w:val="00FD09D4"/>
    <w:rsid w:val="00FD1E0E"/>
    <w:rsid w:val="00FE4B8E"/>
    <w:rsid w:val="00FE64FD"/>
    <w:rsid w:val="00FF4A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6c,#dc3912,#109618"/>
    </o:shapedefaults>
    <o:shapelayout v:ext="edit">
      <o:idmap v:ext="edit" data="1"/>
    </o:shapelayout>
  </w:shapeDefaults>
  <w:decimalSymbol w:val=","/>
  <w:listSeparator w:val=";"/>
  <w14:docId w14:val="4E536C61"/>
  <w15:docId w15:val="{010B3B8E-BC91-46C3-AFC7-5810A790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1E6E"/>
  </w:style>
  <w:style w:type="paragraph" w:styleId="Heading1">
    <w:name w:val="heading 1"/>
    <w:basedOn w:val="Normal"/>
    <w:next w:val="Normal"/>
    <w:link w:val="Heading1Char"/>
    <w:uiPriority w:val="9"/>
    <w:qFormat/>
    <w:rsid w:val="00DE4F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72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4A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F9F"/>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DE4F9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9A003A"/>
    <w:pPr>
      <w:ind w:left="720"/>
      <w:contextualSpacing/>
    </w:pPr>
  </w:style>
  <w:style w:type="character" w:customStyle="1" w:styleId="Heading2Char">
    <w:name w:val="Heading 2 Char"/>
    <w:basedOn w:val="DefaultParagraphFont"/>
    <w:link w:val="Heading2"/>
    <w:uiPriority w:val="9"/>
    <w:rsid w:val="005D726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63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F4A5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E52BA"/>
    <w:rPr>
      <w:color w:val="0563C1" w:themeColor="hyperlink"/>
      <w:u w:val="single"/>
    </w:rPr>
  </w:style>
  <w:style w:type="character" w:styleId="FollowedHyperlink">
    <w:name w:val="FollowedHyperlink"/>
    <w:basedOn w:val="DefaultParagraphFont"/>
    <w:uiPriority w:val="99"/>
    <w:semiHidden/>
    <w:unhideWhenUsed/>
    <w:rsid w:val="00BE52BA"/>
    <w:rPr>
      <w:color w:val="954F72" w:themeColor="followedHyperlink"/>
      <w:u w:val="single"/>
    </w:rPr>
  </w:style>
  <w:style w:type="paragraph" w:styleId="Caption">
    <w:name w:val="caption"/>
    <w:basedOn w:val="Normal"/>
    <w:next w:val="Normal"/>
    <w:uiPriority w:val="35"/>
    <w:unhideWhenUsed/>
    <w:qFormat/>
    <w:rsid w:val="0084174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21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CA2"/>
    <w:rPr>
      <w:rFonts w:ascii="Tahoma" w:hAnsi="Tahoma" w:cs="Tahoma"/>
      <w:sz w:val="16"/>
      <w:szCs w:val="16"/>
    </w:rPr>
  </w:style>
  <w:style w:type="paragraph" w:styleId="TOCHeading">
    <w:name w:val="TOC Heading"/>
    <w:basedOn w:val="Heading1"/>
    <w:next w:val="Normal"/>
    <w:uiPriority w:val="39"/>
    <w:semiHidden/>
    <w:unhideWhenUsed/>
    <w:qFormat/>
    <w:rsid w:val="00521CA2"/>
    <w:pPr>
      <w:spacing w:before="480" w:line="276" w:lineRule="auto"/>
      <w:outlineLvl w:val="9"/>
    </w:pPr>
    <w:rPr>
      <w:b/>
      <w:bCs/>
      <w:sz w:val="28"/>
      <w:szCs w:val="28"/>
    </w:rPr>
  </w:style>
  <w:style w:type="paragraph" w:styleId="TOC1">
    <w:name w:val="toc 1"/>
    <w:basedOn w:val="Normal"/>
    <w:next w:val="Normal"/>
    <w:autoRedefine/>
    <w:uiPriority w:val="39"/>
    <w:unhideWhenUsed/>
    <w:rsid w:val="00521CA2"/>
    <w:pPr>
      <w:spacing w:after="100"/>
    </w:pPr>
  </w:style>
  <w:style w:type="paragraph" w:styleId="TOC2">
    <w:name w:val="toc 2"/>
    <w:basedOn w:val="Normal"/>
    <w:next w:val="Normal"/>
    <w:autoRedefine/>
    <w:uiPriority w:val="39"/>
    <w:unhideWhenUsed/>
    <w:rsid w:val="00521CA2"/>
    <w:pPr>
      <w:spacing w:after="100"/>
      <w:ind w:left="220"/>
    </w:pPr>
  </w:style>
  <w:style w:type="paragraph" w:styleId="TOC3">
    <w:name w:val="toc 3"/>
    <w:basedOn w:val="Normal"/>
    <w:next w:val="Normal"/>
    <w:autoRedefine/>
    <w:uiPriority w:val="39"/>
    <w:unhideWhenUsed/>
    <w:rsid w:val="00521CA2"/>
    <w:pPr>
      <w:spacing w:after="100"/>
      <w:ind w:left="440"/>
    </w:pPr>
  </w:style>
  <w:style w:type="paragraph" w:styleId="TableofFigures">
    <w:name w:val="table of figures"/>
    <w:basedOn w:val="Normal"/>
    <w:next w:val="Normal"/>
    <w:uiPriority w:val="99"/>
    <w:unhideWhenUsed/>
    <w:rsid w:val="00A4798C"/>
    <w:pPr>
      <w:spacing w:after="0"/>
    </w:pPr>
  </w:style>
  <w:style w:type="table" w:styleId="LightGrid-Accent3">
    <w:name w:val="Light Grid Accent 3"/>
    <w:basedOn w:val="TableNormal"/>
    <w:uiPriority w:val="62"/>
    <w:rsid w:val="0025439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Header">
    <w:name w:val="header"/>
    <w:basedOn w:val="Normal"/>
    <w:link w:val="HeaderChar"/>
    <w:uiPriority w:val="99"/>
    <w:unhideWhenUsed/>
    <w:rsid w:val="00D525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25F2"/>
  </w:style>
  <w:style w:type="paragraph" w:styleId="Footer">
    <w:name w:val="footer"/>
    <w:basedOn w:val="Normal"/>
    <w:link w:val="FooterChar"/>
    <w:uiPriority w:val="99"/>
    <w:unhideWhenUsed/>
    <w:rsid w:val="00D525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25F2"/>
  </w:style>
  <w:style w:type="character" w:styleId="Strong">
    <w:name w:val="Strong"/>
    <w:basedOn w:val="DefaultParagraphFont"/>
    <w:uiPriority w:val="22"/>
    <w:qFormat/>
    <w:rsid w:val="00FC37A3"/>
    <w:rPr>
      <w:b/>
      <w:bCs/>
    </w:rPr>
  </w:style>
  <w:style w:type="table" w:styleId="GridTable2-Accent1">
    <w:name w:val="Grid Table 2 Accent 1"/>
    <w:basedOn w:val="TableNormal"/>
    <w:uiPriority w:val="47"/>
    <w:rsid w:val="002B1EDB"/>
    <w:pPr>
      <w:spacing w:after="0" w:line="240" w:lineRule="auto"/>
    </w:pPr>
    <w:rPr>
      <w:rFonts w:eastAsia="Arial"/>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
    <w:name w:val="Grid Table 1 Light"/>
    <w:basedOn w:val="TableNormal"/>
    <w:uiPriority w:val="46"/>
    <w:rsid w:val="00F744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9C23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237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52077">
      <w:bodyDiv w:val="1"/>
      <w:marLeft w:val="0"/>
      <w:marRight w:val="0"/>
      <w:marTop w:val="0"/>
      <w:marBottom w:val="0"/>
      <w:divBdr>
        <w:top w:val="none" w:sz="0" w:space="0" w:color="auto"/>
        <w:left w:val="none" w:sz="0" w:space="0" w:color="auto"/>
        <w:bottom w:val="none" w:sz="0" w:space="0" w:color="auto"/>
        <w:right w:val="none" w:sz="0" w:space="0" w:color="auto"/>
      </w:divBdr>
    </w:div>
    <w:div w:id="206256219">
      <w:bodyDiv w:val="1"/>
      <w:marLeft w:val="0"/>
      <w:marRight w:val="0"/>
      <w:marTop w:val="0"/>
      <w:marBottom w:val="0"/>
      <w:divBdr>
        <w:top w:val="none" w:sz="0" w:space="0" w:color="auto"/>
        <w:left w:val="none" w:sz="0" w:space="0" w:color="auto"/>
        <w:bottom w:val="none" w:sz="0" w:space="0" w:color="auto"/>
        <w:right w:val="none" w:sz="0" w:space="0" w:color="auto"/>
      </w:divBdr>
    </w:div>
    <w:div w:id="242572084">
      <w:bodyDiv w:val="1"/>
      <w:marLeft w:val="0"/>
      <w:marRight w:val="0"/>
      <w:marTop w:val="0"/>
      <w:marBottom w:val="0"/>
      <w:divBdr>
        <w:top w:val="none" w:sz="0" w:space="0" w:color="auto"/>
        <w:left w:val="none" w:sz="0" w:space="0" w:color="auto"/>
        <w:bottom w:val="none" w:sz="0" w:space="0" w:color="auto"/>
        <w:right w:val="none" w:sz="0" w:space="0" w:color="auto"/>
      </w:divBdr>
    </w:div>
    <w:div w:id="268972349">
      <w:bodyDiv w:val="1"/>
      <w:marLeft w:val="0"/>
      <w:marRight w:val="0"/>
      <w:marTop w:val="0"/>
      <w:marBottom w:val="0"/>
      <w:divBdr>
        <w:top w:val="none" w:sz="0" w:space="0" w:color="auto"/>
        <w:left w:val="none" w:sz="0" w:space="0" w:color="auto"/>
        <w:bottom w:val="none" w:sz="0" w:space="0" w:color="auto"/>
        <w:right w:val="none" w:sz="0" w:space="0" w:color="auto"/>
      </w:divBdr>
    </w:div>
    <w:div w:id="579632056">
      <w:bodyDiv w:val="1"/>
      <w:marLeft w:val="0"/>
      <w:marRight w:val="0"/>
      <w:marTop w:val="0"/>
      <w:marBottom w:val="0"/>
      <w:divBdr>
        <w:top w:val="none" w:sz="0" w:space="0" w:color="auto"/>
        <w:left w:val="none" w:sz="0" w:space="0" w:color="auto"/>
        <w:bottom w:val="none" w:sz="0" w:space="0" w:color="auto"/>
        <w:right w:val="none" w:sz="0" w:space="0" w:color="auto"/>
      </w:divBdr>
    </w:div>
    <w:div w:id="726102407">
      <w:bodyDiv w:val="1"/>
      <w:marLeft w:val="0"/>
      <w:marRight w:val="0"/>
      <w:marTop w:val="0"/>
      <w:marBottom w:val="0"/>
      <w:divBdr>
        <w:top w:val="none" w:sz="0" w:space="0" w:color="auto"/>
        <w:left w:val="none" w:sz="0" w:space="0" w:color="auto"/>
        <w:bottom w:val="none" w:sz="0" w:space="0" w:color="auto"/>
        <w:right w:val="none" w:sz="0" w:space="0" w:color="auto"/>
      </w:divBdr>
    </w:div>
    <w:div w:id="946886962">
      <w:bodyDiv w:val="1"/>
      <w:marLeft w:val="0"/>
      <w:marRight w:val="0"/>
      <w:marTop w:val="0"/>
      <w:marBottom w:val="0"/>
      <w:divBdr>
        <w:top w:val="none" w:sz="0" w:space="0" w:color="auto"/>
        <w:left w:val="none" w:sz="0" w:space="0" w:color="auto"/>
        <w:bottom w:val="none" w:sz="0" w:space="0" w:color="auto"/>
        <w:right w:val="none" w:sz="0" w:space="0" w:color="auto"/>
      </w:divBdr>
    </w:div>
    <w:div w:id="1039864465">
      <w:bodyDiv w:val="1"/>
      <w:marLeft w:val="0"/>
      <w:marRight w:val="0"/>
      <w:marTop w:val="0"/>
      <w:marBottom w:val="0"/>
      <w:divBdr>
        <w:top w:val="none" w:sz="0" w:space="0" w:color="auto"/>
        <w:left w:val="none" w:sz="0" w:space="0" w:color="auto"/>
        <w:bottom w:val="none" w:sz="0" w:space="0" w:color="auto"/>
        <w:right w:val="none" w:sz="0" w:space="0" w:color="auto"/>
      </w:divBdr>
    </w:div>
    <w:div w:id="1059203680">
      <w:bodyDiv w:val="1"/>
      <w:marLeft w:val="0"/>
      <w:marRight w:val="0"/>
      <w:marTop w:val="0"/>
      <w:marBottom w:val="0"/>
      <w:divBdr>
        <w:top w:val="none" w:sz="0" w:space="0" w:color="auto"/>
        <w:left w:val="none" w:sz="0" w:space="0" w:color="auto"/>
        <w:bottom w:val="none" w:sz="0" w:space="0" w:color="auto"/>
        <w:right w:val="none" w:sz="0" w:space="0" w:color="auto"/>
      </w:divBdr>
    </w:div>
    <w:div w:id="1401439450">
      <w:bodyDiv w:val="1"/>
      <w:marLeft w:val="0"/>
      <w:marRight w:val="0"/>
      <w:marTop w:val="0"/>
      <w:marBottom w:val="0"/>
      <w:divBdr>
        <w:top w:val="none" w:sz="0" w:space="0" w:color="auto"/>
        <w:left w:val="none" w:sz="0" w:space="0" w:color="auto"/>
        <w:bottom w:val="none" w:sz="0" w:space="0" w:color="auto"/>
        <w:right w:val="none" w:sz="0" w:space="0" w:color="auto"/>
      </w:divBdr>
    </w:div>
    <w:div w:id="1450050096">
      <w:bodyDiv w:val="1"/>
      <w:marLeft w:val="0"/>
      <w:marRight w:val="0"/>
      <w:marTop w:val="0"/>
      <w:marBottom w:val="0"/>
      <w:divBdr>
        <w:top w:val="none" w:sz="0" w:space="0" w:color="auto"/>
        <w:left w:val="none" w:sz="0" w:space="0" w:color="auto"/>
        <w:bottom w:val="none" w:sz="0" w:space="0" w:color="auto"/>
        <w:right w:val="none" w:sz="0" w:space="0" w:color="auto"/>
      </w:divBdr>
    </w:div>
    <w:div w:id="1480610002">
      <w:bodyDiv w:val="1"/>
      <w:marLeft w:val="0"/>
      <w:marRight w:val="0"/>
      <w:marTop w:val="0"/>
      <w:marBottom w:val="0"/>
      <w:divBdr>
        <w:top w:val="none" w:sz="0" w:space="0" w:color="auto"/>
        <w:left w:val="none" w:sz="0" w:space="0" w:color="auto"/>
        <w:bottom w:val="none" w:sz="0" w:space="0" w:color="auto"/>
        <w:right w:val="none" w:sz="0" w:space="0" w:color="auto"/>
      </w:divBdr>
    </w:div>
    <w:div w:id="1485200318">
      <w:bodyDiv w:val="1"/>
      <w:marLeft w:val="0"/>
      <w:marRight w:val="0"/>
      <w:marTop w:val="0"/>
      <w:marBottom w:val="0"/>
      <w:divBdr>
        <w:top w:val="none" w:sz="0" w:space="0" w:color="auto"/>
        <w:left w:val="none" w:sz="0" w:space="0" w:color="auto"/>
        <w:bottom w:val="none" w:sz="0" w:space="0" w:color="auto"/>
        <w:right w:val="none" w:sz="0" w:space="0" w:color="auto"/>
      </w:divBdr>
      <w:divsChild>
        <w:div w:id="418912887">
          <w:marLeft w:val="720"/>
          <w:marRight w:val="0"/>
          <w:marTop w:val="0"/>
          <w:marBottom w:val="0"/>
          <w:divBdr>
            <w:top w:val="none" w:sz="0" w:space="0" w:color="auto"/>
            <w:left w:val="none" w:sz="0" w:space="0" w:color="auto"/>
            <w:bottom w:val="none" w:sz="0" w:space="0" w:color="auto"/>
            <w:right w:val="none" w:sz="0" w:space="0" w:color="auto"/>
          </w:divBdr>
        </w:div>
      </w:divsChild>
    </w:div>
    <w:div w:id="1875575122">
      <w:bodyDiv w:val="1"/>
      <w:marLeft w:val="0"/>
      <w:marRight w:val="0"/>
      <w:marTop w:val="0"/>
      <w:marBottom w:val="0"/>
      <w:divBdr>
        <w:top w:val="none" w:sz="0" w:space="0" w:color="auto"/>
        <w:left w:val="none" w:sz="0" w:space="0" w:color="auto"/>
        <w:bottom w:val="none" w:sz="0" w:space="0" w:color="auto"/>
        <w:right w:val="none" w:sz="0" w:space="0" w:color="auto"/>
      </w:divBdr>
    </w:div>
    <w:div w:id="210418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es-grandes-techniques-de-vente.fr/plan-de-decouverte-vente-diagnostic-commercial/" TargetMode="External"/><Relationship Id="rId18" Type="http://schemas.openxmlformats.org/officeDocument/2006/relationships/diagramColors" Target="diagrams/colors1.xml"/><Relationship Id="rId26" Type="http://schemas.openxmlformats.org/officeDocument/2006/relationships/chart" Target="charts/chart1.xm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chart" Target="charts/chart3.xml"/><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3.png"/><Relationship Id="rId11" Type="http://schemas.openxmlformats.org/officeDocument/2006/relationships/hyperlink" Target="http://www.taxipresse.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ucces-marketing.com/consultan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chart" Target="charts/chart2.xml"/><Relationship Id="rId48" Type="http://schemas.openxmlformats.org/officeDocument/2006/relationships/hyperlink" Target="http://fr.wikipedia.org/wiki/Marketing_Mi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fr.wikipedia.org/wiki/Philip_Kotle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Sheet1!$B$1</c:f>
              <c:strCache>
                <c:ptCount val="1"/>
                <c:pt idx="0">
                  <c:v>  </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694F-4519-A657-F9BFAC79631D}"/>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694F-4519-A657-F9BFAC79631D}"/>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694F-4519-A657-F9BFAC79631D}"/>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694F-4519-A657-F9BFAC79631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3 Dhs</c:v>
                </c:pt>
                <c:pt idx="1">
                  <c:v>5 Dhs</c:v>
                </c:pt>
                <c:pt idx="2">
                  <c:v>10 Dhs</c:v>
                </c:pt>
                <c:pt idx="3">
                  <c:v>15 Dhs</c:v>
                </c:pt>
              </c:strCache>
            </c:strRef>
          </c:cat>
          <c:val>
            <c:numRef>
              <c:f>Sheet1!$B$2:$B$5</c:f>
              <c:numCache>
                <c:formatCode>General</c:formatCode>
                <c:ptCount val="4"/>
                <c:pt idx="0">
                  <c:v>83</c:v>
                </c:pt>
                <c:pt idx="1">
                  <c:v>10</c:v>
                </c:pt>
                <c:pt idx="2">
                  <c:v>5</c:v>
                </c:pt>
                <c:pt idx="3">
                  <c:v>2</c:v>
                </c:pt>
              </c:numCache>
            </c:numRef>
          </c:val>
          <c:extLst>
            <c:ext xmlns:c16="http://schemas.microsoft.com/office/drawing/2014/chart" uri="{C3380CC4-5D6E-409C-BE32-E72D297353CC}">
              <c16:uniqueId val="{00000000-EBB1-4EDA-83F7-572B30E16A8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Sheet1!$B$1</c:f>
              <c:strCache>
                <c:ptCount val="1"/>
                <c:pt idx="0">
                  <c:v>  </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7DD-4070-99C5-F18523C42DE3}"/>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7DD-4070-99C5-F18523C42DE3}"/>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7DD-4070-99C5-F18523C42DE3}"/>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D7DD-4070-99C5-F18523C42DE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5 min</c:v>
                </c:pt>
                <c:pt idx="1">
                  <c:v>10 min</c:v>
                </c:pt>
                <c:pt idx="2">
                  <c:v>15 min</c:v>
                </c:pt>
                <c:pt idx="3">
                  <c:v>20 min</c:v>
                </c:pt>
              </c:strCache>
            </c:strRef>
          </c:cat>
          <c:val>
            <c:numRef>
              <c:f>Sheet1!$B$2:$B$5</c:f>
              <c:numCache>
                <c:formatCode>General</c:formatCode>
                <c:ptCount val="4"/>
                <c:pt idx="0">
                  <c:v>20</c:v>
                </c:pt>
                <c:pt idx="1">
                  <c:v>70</c:v>
                </c:pt>
                <c:pt idx="2">
                  <c:v>5</c:v>
                </c:pt>
                <c:pt idx="3">
                  <c:v>5</c:v>
                </c:pt>
              </c:numCache>
            </c:numRef>
          </c:val>
          <c:extLst>
            <c:ext xmlns:c16="http://schemas.microsoft.com/office/drawing/2014/chart" uri="{C3380CC4-5D6E-409C-BE32-E72D297353CC}">
              <c16:uniqueId val="{00000008-D7DD-4070-99C5-F18523C42DE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Sheet1!$B$1</c:f>
              <c:strCache>
                <c:ptCount val="1"/>
                <c:pt idx="0">
                  <c:v>  </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715-4503-9E2C-5486FF4D9E6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715-4503-9E2C-5486FF4D9E6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715-4503-9E2C-5486FF4D9E6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B715-4503-9E2C-5486FF4D9E6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5 Dhs</c:v>
                </c:pt>
                <c:pt idx="1">
                  <c:v>10 Dhs</c:v>
                </c:pt>
                <c:pt idx="2">
                  <c:v>20 Dhs</c:v>
                </c:pt>
                <c:pt idx="3">
                  <c:v>50 Dhs</c:v>
                </c:pt>
              </c:strCache>
            </c:strRef>
          </c:cat>
          <c:val>
            <c:numRef>
              <c:f>Sheet1!$B$2:$B$5</c:f>
              <c:numCache>
                <c:formatCode>General</c:formatCode>
                <c:ptCount val="4"/>
                <c:pt idx="0">
                  <c:v>10</c:v>
                </c:pt>
                <c:pt idx="1">
                  <c:v>20</c:v>
                </c:pt>
                <c:pt idx="2">
                  <c:v>30</c:v>
                </c:pt>
                <c:pt idx="3">
                  <c:v>40</c:v>
                </c:pt>
              </c:numCache>
            </c:numRef>
          </c:val>
          <c:extLst>
            <c:ext xmlns:c16="http://schemas.microsoft.com/office/drawing/2014/chart" uri="{C3380CC4-5D6E-409C-BE32-E72D297353CC}">
              <c16:uniqueId val="{00000008-B715-4503-9E2C-5486FF4D9E6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B007AB-A715-4F43-AFB0-CEA1026E817C}" type="doc">
      <dgm:prSet loTypeId="urn:microsoft.com/office/officeart/2005/8/layout/radial1" loCatId="cycle" qsTypeId="urn:microsoft.com/office/officeart/2005/8/quickstyle/simple3" qsCatId="simple" csTypeId="urn:microsoft.com/office/officeart/2005/8/colors/colorful2" csCatId="colorful" phldr="1"/>
      <dgm:spPr/>
      <dgm:t>
        <a:bodyPr/>
        <a:lstStyle/>
        <a:p>
          <a:endParaRPr lang="fr-FR"/>
        </a:p>
      </dgm:t>
    </dgm:pt>
    <dgm:pt modelId="{6B789B4A-45EC-4184-98B3-DDEDEBE08632}">
      <dgm:prSet phldrT="[Texte]"/>
      <dgm:spPr/>
      <dgm:t>
        <a:bodyPr/>
        <a:lstStyle/>
        <a:p>
          <a:pPr algn="ctr"/>
          <a:r>
            <a:rPr lang="fr-FR" dirty="0" err="1"/>
            <a:t>TakeTaxi</a:t>
          </a:r>
          <a:endParaRPr lang="fr-FR" dirty="0"/>
        </a:p>
      </dgm:t>
    </dgm:pt>
    <dgm:pt modelId="{A6CC6414-1C6B-4FA8-B092-7A3C13BB00B4}" type="parTrans" cxnId="{27C2FA27-990D-4445-8963-0F594057DA25}">
      <dgm:prSet/>
      <dgm:spPr/>
      <dgm:t>
        <a:bodyPr/>
        <a:lstStyle/>
        <a:p>
          <a:pPr algn="ctr"/>
          <a:endParaRPr lang="fr-FR"/>
        </a:p>
      </dgm:t>
    </dgm:pt>
    <dgm:pt modelId="{6EDE608D-C7E6-4412-9098-34C41C82A121}" type="sibTrans" cxnId="{27C2FA27-990D-4445-8963-0F594057DA25}">
      <dgm:prSet/>
      <dgm:spPr/>
      <dgm:t>
        <a:bodyPr/>
        <a:lstStyle/>
        <a:p>
          <a:pPr algn="ctr"/>
          <a:endParaRPr lang="fr-FR"/>
        </a:p>
      </dgm:t>
    </dgm:pt>
    <dgm:pt modelId="{EE0A9EF8-4310-42E4-A2BD-7397D161717A}">
      <dgm:prSet phldrT="[Texte]" custT="1"/>
      <dgm:spPr/>
      <dgm:t>
        <a:bodyPr/>
        <a:lstStyle/>
        <a:p>
          <a:pPr algn="ctr"/>
          <a:r>
            <a:rPr lang="fr-FR" sz="1800" b="1" i="1" dirty="0"/>
            <a:t>Substitue</a:t>
          </a:r>
          <a:r>
            <a:rPr lang="fr-FR" sz="1800" dirty="0"/>
            <a:t> </a:t>
          </a:r>
        </a:p>
        <a:p>
          <a:pPr algn="ctr"/>
          <a:r>
            <a:rPr lang="fr-FR" sz="1500" dirty="0"/>
            <a:t>bus grand-taxi bicyclette </a:t>
          </a:r>
        </a:p>
      </dgm:t>
    </dgm:pt>
    <dgm:pt modelId="{F19D1A37-11F3-4351-9297-1396F2EA0671}" type="parTrans" cxnId="{1F4BB169-ABA8-4563-99CD-0B02AE9AC6DD}">
      <dgm:prSet/>
      <dgm:spPr/>
      <dgm:t>
        <a:bodyPr/>
        <a:lstStyle/>
        <a:p>
          <a:pPr algn="ctr"/>
          <a:endParaRPr lang="fr-FR"/>
        </a:p>
      </dgm:t>
    </dgm:pt>
    <dgm:pt modelId="{B6881D62-CE17-43C5-8DCB-84D57BC19897}" type="sibTrans" cxnId="{1F4BB169-ABA8-4563-99CD-0B02AE9AC6DD}">
      <dgm:prSet/>
      <dgm:spPr/>
      <dgm:t>
        <a:bodyPr/>
        <a:lstStyle/>
        <a:p>
          <a:pPr algn="ctr"/>
          <a:endParaRPr lang="fr-FR"/>
        </a:p>
      </dgm:t>
    </dgm:pt>
    <dgm:pt modelId="{7995FDAC-79A7-4FD7-B6D1-4E41680BF2E8}">
      <dgm:prSet phldrT="[Texte]" custT="1"/>
      <dgm:spPr/>
      <dgm:t>
        <a:bodyPr/>
        <a:lstStyle/>
        <a:p>
          <a:pPr algn="ctr"/>
          <a:r>
            <a:rPr lang="fr-FR" sz="1800" b="1" i="1" dirty="0"/>
            <a:t>Fournisseurs</a:t>
          </a:r>
          <a:r>
            <a:rPr lang="fr-FR" sz="1800" dirty="0"/>
            <a:t> </a:t>
          </a:r>
          <a:r>
            <a:rPr lang="fr-FR" sz="1500" b="0" dirty="0"/>
            <a:t>Fournisseur des tablettes et caméra de surveillance et GPS </a:t>
          </a:r>
        </a:p>
      </dgm:t>
    </dgm:pt>
    <dgm:pt modelId="{AF18A3F8-5B40-4EFE-944D-9E5EDB5EA716}" type="parTrans" cxnId="{605F02E8-B138-4F01-BA7C-15CBBE87855C}">
      <dgm:prSet/>
      <dgm:spPr/>
      <dgm:t>
        <a:bodyPr/>
        <a:lstStyle/>
        <a:p>
          <a:pPr algn="ctr"/>
          <a:endParaRPr lang="fr-FR"/>
        </a:p>
      </dgm:t>
    </dgm:pt>
    <dgm:pt modelId="{461ED962-4513-4622-99BF-F10A96239561}" type="sibTrans" cxnId="{605F02E8-B138-4F01-BA7C-15CBBE87855C}">
      <dgm:prSet/>
      <dgm:spPr/>
      <dgm:t>
        <a:bodyPr/>
        <a:lstStyle/>
        <a:p>
          <a:pPr algn="ctr"/>
          <a:endParaRPr lang="fr-FR"/>
        </a:p>
      </dgm:t>
    </dgm:pt>
    <dgm:pt modelId="{E8C17E8D-DB6F-4246-B547-26BBBFCC1439}">
      <dgm:prSet phldrT="[Texte]" custT="1"/>
      <dgm:spPr/>
      <dgm:t>
        <a:bodyPr/>
        <a:lstStyle/>
        <a:p>
          <a:pPr algn="ctr"/>
          <a:r>
            <a:rPr lang="fr-FR" sz="1800" b="1" i="1" dirty="0"/>
            <a:t>Nouveaux entrants</a:t>
          </a:r>
        </a:p>
        <a:p>
          <a:pPr algn="ctr"/>
          <a:r>
            <a:rPr lang="fr-FR" sz="1500" dirty="0"/>
            <a:t>Nouveaux moyens de transport: tramway</a:t>
          </a:r>
        </a:p>
      </dgm:t>
    </dgm:pt>
    <dgm:pt modelId="{B9125BAD-6AB9-497F-8183-B08AA4C9FEC4}" type="parTrans" cxnId="{98F2A1E7-324D-4B84-AE58-4DE9F778A9D5}">
      <dgm:prSet/>
      <dgm:spPr/>
      <dgm:t>
        <a:bodyPr/>
        <a:lstStyle/>
        <a:p>
          <a:pPr algn="ctr"/>
          <a:endParaRPr lang="fr-FR"/>
        </a:p>
      </dgm:t>
    </dgm:pt>
    <dgm:pt modelId="{3882CDA2-B24F-4BC0-898E-F74F9490F967}" type="sibTrans" cxnId="{98F2A1E7-324D-4B84-AE58-4DE9F778A9D5}">
      <dgm:prSet/>
      <dgm:spPr/>
      <dgm:t>
        <a:bodyPr/>
        <a:lstStyle/>
        <a:p>
          <a:pPr algn="ctr"/>
          <a:endParaRPr lang="fr-FR"/>
        </a:p>
      </dgm:t>
    </dgm:pt>
    <dgm:pt modelId="{099A0819-D4F3-43DD-99DF-EE021A645784}">
      <dgm:prSet phldrT="[Texte]" custT="1"/>
      <dgm:spPr/>
      <dgm:t>
        <a:bodyPr/>
        <a:lstStyle/>
        <a:p>
          <a:pPr algn="ctr"/>
          <a:r>
            <a:rPr lang="fr-FR" sz="1800" b="1" i="1" dirty="0"/>
            <a:t>Client</a:t>
          </a:r>
        </a:p>
        <a:p>
          <a:pPr algn="ctr"/>
          <a:r>
            <a:rPr lang="fr-FR" sz="1500" dirty="0"/>
            <a:t>Utilisateurs/ Chauffeur des petits taxis </a:t>
          </a:r>
        </a:p>
      </dgm:t>
    </dgm:pt>
    <dgm:pt modelId="{82CB7000-6B43-4FE4-9059-FC9F50A6CFDB}" type="parTrans" cxnId="{D34AACE2-273C-42E8-AAE8-BE96B08D34CB}">
      <dgm:prSet/>
      <dgm:spPr/>
      <dgm:t>
        <a:bodyPr/>
        <a:lstStyle/>
        <a:p>
          <a:pPr algn="ctr"/>
          <a:endParaRPr lang="fr-FR"/>
        </a:p>
      </dgm:t>
    </dgm:pt>
    <dgm:pt modelId="{51B40DC1-D56A-4E71-8A8E-AD795C54B867}" type="sibTrans" cxnId="{D34AACE2-273C-42E8-AAE8-BE96B08D34CB}">
      <dgm:prSet/>
      <dgm:spPr/>
      <dgm:t>
        <a:bodyPr/>
        <a:lstStyle/>
        <a:p>
          <a:pPr algn="ctr"/>
          <a:endParaRPr lang="fr-FR"/>
        </a:p>
      </dgm:t>
    </dgm:pt>
    <dgm:pt modelId="{158FDDA2-A88D-4CB7-97B7-0316CF36FD5B}">
      <dgm:prSet phldrT="[Texte]" custT="1"/>
      <dgm:spPr/>
      <dgm:t>
        <a:bodyPr/>
        <a:lstStyle/>
        <a:p>
          <a:pPr algn="ctr"/>
          <a:r>
            <a:rPr lang="fr-FR" sz="1800" b="1" i="1" dirty="0"/>
            <a:t>Concurrence </a:t>
          </a:r>
          <a:r>
            <a:rPr lang="fr-FR" sz="1800" dirty="0"/>
            <a:t> </a:t>
          </a:r>
          <a:r>
            <a:rPr lang="fr-FR" sz="1500" dirty="0"/>
            <a:t>Careem, Heetch,</a:t>
          </a:r>
        </a:p>
        <a:p>
          <a:pPr algn="ctr"/>
          <a:r>
            <a:rPr lang="fr-FR" sz="1500" dirty="0"/>
            <a:t>service des taxis , taxi normal</a:t>
          </a:r>
        </a:p>
      </dgm:t>
    </dgm:pt>
    <dgm:pt modelId="{F871575A-3F04-4E50-8807-F98539AE8A86}" type="parTrans" cxnId="{47F76F5F-71C3-489F-B81E-466C66AA1788}">
      <dgm:prSet/>
      <dgm:spPr/>
      <dgm:t>
        <a:bodyPr/>
        <a:lstStyle/>
        <a:p>
          <a:pPr algn="ctr"/>
          <a:endParaRPr lang="fr-FR"/>
        </a:p>
      </dgm:t>
    </dgm:pt>
    <dgm:pt modelId="{7A780D36-0658-41A3-BD56-FF308AC00385}" type="sibTrans" cxnId="{47F76F5F-71C3-489F-B81E-466C66AA1788}">
      <dgm:prSet/>
      <dgm:spPr/>
      <dgm:t>
        <a:bodyPr/>
        <a:lstStyle/>
        <a:p>
          <a:pPr algn="ctr"/>
          <a:endParaRPr lang="fr-FR"/>
        </a:p>
      </dgm:t>
    </dgm:pt>
    <dgm:pt modelId="{16CFB7BB-0241-4666-B17C-B6D7491FEE09}" type="pres">
      <dgm:prSet presAssocID="{E8B007AB-A715-4F43-AFB0-CEA1026E817C}" presName="cycle" presStyleCnt="0">
        <dgm:presLayoutVars>
          <dgm:chMax val="1"/>
          <dgm:dir/>
          <dgm:animLvl val="ctr"/>
          <dgm:resizeHandles val="exact"/>
        </dgm:presLayoutVars>
      </dgm:prSet>
      <dgm:spPr/>
    </dgm:pt>
    <dgm:pt modelId="{8A96E466-946A-469D-B328-992A9AE2AF22}" type="pres">
      <dgm:prSet presAssocID="{6B789B4A-45EC-4184-98B3-DDEDEBE08632}" presName="centerShape" presStyleLbl="node0" presStyleIdx="0" presStyleCnt="1" custScaleX="158453"/>
      <dgm:spPr/>
    </dgm:pt>
    <dgm:pt modelId="{534DD39C-3882-43C9-A744-9B3CFA320548}" type="pres">
      <dgm:prSet presAssocID="{F19D1A37-11F3-4351-9297-1396F2EA0671}" presName="Name9" presStyleLbl="parChTrans1D2" presStyleIdx="0" presStyleCnt="5"/>
      <dgm:spPr/>
    </dgm:pt>
    <dgm:pt modelId="{96C7C6FC-641E-47FE-B5CD-EEB1B53881BB}" type="pres">
      <dgm:prSet presAssocID="{F19D1A37-11F3-4351-9297-1396F2EA0671}" presName="connTx" presStyleLbl="parChTrans1D2" presStyleIdx="0" presStyleCnt="5"/>
      <dgm:spPr/>
    </dgm:pt>
    <dgm:pt modelId="{D8628F72-16F9-406D-ACD7-3F513FFB8752}" type="pres">
      <dgm:prSet presAssocID="{EE0A9EF8-4310-42E4-A2BD-7397D161717A}" presName="node" presStyleLbl="node1" presStyleIdx="0" presStyleCnt="5" custScaleX="233117" custRadScaleRad="97932" custRadScaleInc="15837">
        <dgm:presLayoutVars>
          <dgm:bulletEnabled val="1"/>
        </dgm:presLayoutVars>
      </dgm:prSet>
      <dgm:spPr/>
    </dgm:pt>
    <dgm:pt modelId="{295B913E-AA83-4295-AC08-BCF14EDA973C}" type="pres">
      <dgm:prSet presAssocID="{AF18A3F8-5B40-4EFE-944D-9E5EDB5EA716}" presName="Name9" presStyleLbl="parChTrans1D2" presStyleIdx="1" presStyleCnt="5"/>
      <dgm:spPr/>
    </dgm:pt>
    <dgm:pt modelId="{C7782294-0128-47F1-A31F-BB45CF4852CA}" type="pres">
      <dgm:prSet presAssocID="{AF18A3F8-5B40-4EFE-944D-9E5EDB5EA716}" presName="connTx" presStyleLbl="parChTrans1D2" presStyleIdx="1" presStyleCnt="5"/>
      <dgm:spPr/>
    </dgm:pt>
    <dgm:pt modelId="{BE826616-4192-47A4-8483-3EC9AE2B2909}" type="pres">
      <dgm:prSet presAssocID="{7995FDAC-79A7-4FD7-B6D1-4E41680BF2E8}" presName="node" presStyleLbl="node1" presStyleIdx="1" presStyleCnt="5" custScaleX="207650" custScaleY="165570" custRadScaleRad="162888" custRadScaleInc="13434">
        <dgm:presLayoutVars>
          <dgm:bulletEnabled val="1"/>
        </dgm:presLayoutVars>
      </dgm:prSet>
      <dgm:spPr/>
    </dgm:pt>
    <dgm:pt modelId="{AC405A26-E96A-4673-9B02-0750416E2FFF}" type="pres">
      <dgm:prSet presAssocID="{B9125BAD-6AB9-497F-8183-B08AA4C9FEC4}" presName="Name9" presStyleLbl="parChTrans1D2" presStyleIdx="2" presStyleCnt="5"/>
      <dgm:spPr/>
    </dgm:pt>
    <dgm:pt modelId="{7D25E998-3064-4CA0-AD4D-79DD1D8805C9}" type="pres">
      <dgm:prSet presAssocID="{B9125BAD-6AB9-497F-8183-B08AA4C9FEC4}" presName="connTx" presStyleLbl="parChTrans1D2" presStyleIdx="2" presStyleCnt="5"/>
      <dgm:spPr/>
    </dgm:pt>
    <dgm:pt modelId="{8ED3BEE4-75E0-4FDA-9270-123AEE5FE4F7}" type="pres">
      <dgm:prSet presAssocID="{E8C17E8D-DB6F-4246-B547-26BBBFCC1439}" presName="node" presStyleLbl="node1" presStyleIdx="2" presStyleCnt="5" custScaleX="304117" custScaleY="118029" custRadScaleRad="168316" custRadScaleInc="-72940">
        <dgm:presLayoutVars>
          <dgm:bulletEnabled val="1"/>
        </dgm:presLayoutVars>
      </dgm:prSet>
      <dgm:spPr/>
    </dgm:pt>
    <dgm:pt modelId="{C478E520-4630-4A49-B0A2-7E2835695A5D}" type="pres">
      <dgm:prSet presAssocID="{82CB7000-6B43-4FE4-9059-FC9F50A6CFDB}" presName="Name9" presStyleLbl="parChTrans1D2" presStyleIdx="3" presStyleCnt="5"/>
      <dgm:spPr/>
    </dgm:pt>
    <dgm:pt modelId="{9CA428F6-B7F3-468A-8B37-EF5D296346DB}" type="pres">
      <dgm:prSet presAssocID="{82CB7000-6B43-4FE4-9059-FC9F50A6CFDB}" presName="connTx" presStyleLbl="parChTrans1D2" presStyleIdx="3" presStyleCnt="5"/>
      <dgm:spPr/>
    </dgm:pt>
    <dgm:pt modelId="{1256B6ED-32FA-438B-ACA6-BC2FE92A54E3}" type="pres">
      <dgm:prSet presAssocID="{099A0819-D4F3-43DD-99DF-EE021A645784}" presName="node" presStyleLbl="node1" presStyleIdx="3" presStyleCnt="5" custScaleX="222244" custScaleY="160847" custRadScaleRad="156527" custRadScaleInc="68303">
        <dgm:presLayoutVars>
          <dgm:bulletEnabled val="1"/>
        </dgm:presLayoutVars>
      </dgm:prSet>
      <dgm:spPr/>
    </dgm:pt>
    <dgm:pt modelId="{48E22AE2-8EA3-49A5-85B0-3855285BA659}" type="pres">
      <dgm:prSet presAssocID="{F871575A-3F04-4E50-8807-F98539AE8A86}" presName="Name9" presStyleLbl="parChTrans1D2" presStyleIdx="4" presStyleCnt="5"/>
      <dgm:spPr/>
    </dgm:pt>
    <dgm:pt modelId="{9D339244-681A-4659-8A4F-FFF747424D17}" type="pres">
      <dgm:prSet presAssocID="{F871575A-3F04-4E50-8807-F98539AE8A86}" presName="connTx" presStyleLbl="parChTrans1D2" presStyleIdx="4" presStyleCnt="5"/>
      <dgm:spPr/>
    </dgm:pt>
    <dgm:pt modelId="{23303C50-3105-43D8-8695-8CC420B6E459}" type="pres">
      <dgm:prSet presAssocID="{158FDDA2-A88D-4CB7-97B7-0316CF36FD5B}" presName="node" presStyleLbl="node1" presStyleIdx="4" presStyleCnt="5" custScaleX="226495" custScaleY="142064" custRadScaleRad="159107" custRadScaleInc="-4613">
        <dgm:presLayoutVars>
          <dgm:bulletEnabled val="1"/>
        </dgm:presLayoutVars>
      </dgm:prSet>
      <dgm:spPr/>
    </dgm:pt>
  </dgm:ptLst>
  <dgm:cxnLst>
    <dgm:cxn modelId="{041B1B0D-5665-47FD-9855-B32A7A52AE37}" type="presOf" srcId="{E8B007AB-A715-4F43-AFB0-CEA1026E817C}" destId="{16CFB7BB-0241-4666-B17C-B6D7491FEE09}" srcOrd="0" destOrd="0" presId="urn:microsoft.com/office/officeart/2005/8/layout/radial1"/>
    <dgm:cxn modelId="{5D32CF1B-5F7C-43AF-A815-9D29DE476773}" type="presOf" srcId="{B9125BAD-6AB9-497F-8183-B08AA4C9FEC4}" destId="{AC405A26-E96A-4673-9B02-0750416E2FFF}" srcOrd="0" destOrd="0" presId="urn:microsoft.com/office/officeart/2005/8/layout/radial1"/>
    <dgm:cxn modelId="{112A8925-3AAF-45D3-93B3-5C47FB4916DF}" type="presOf" srcId="{F871575A-3F04-4E50-8807-F98539AE8A86}" destId="{9D339244-681A-4659-8A4F-FFF747424D17}" srcOrd="1" destOrd="0" presId="urn:microsoft.com/office/officeart/2005/8/layout/radial1"/>
    <dgm:cxn modelId="{27C2FA27-990D-4445-8963-0F594057DA25}" srcId="{E8B007AB-A715-4F43-AFB0-CEA1026E817C}" destId="{6B789B4A-45EC-4184-98B3-DDEDEBE08632}" srcOrd="0" destOrd="0" parTransId="{A6CC6414-1C6B-4FA8-B092-7A3C13BB00B4}" sibTransId="{6EDE608D-C7E6-4412-9098-34C41C82A121}"/>
    <dgm:cxn modelId="{DA71F328-D083-4867-8D7B-2BBA6BB794DF}" type="presOf" srcId="{7995FDAC-79A7-4FD7-B6D1-4E41680BF2E8}" destId="{BE826616-4192-47A4-8483-3EC9AE2B2909}" srcOrd="0" destOrd="0" presId="urn:microsoft.com/office/officeart/2005/8/layout/radial1"/>
    <dgm:cxn modelId="{AB30F82E-5A84-4B24-8C52-29487F02001A}" type="presOf" srcId="{AF18A3F8-5B40-4EFE-944D-9E5EDB5EA716}" destId="{C7782294-0128-47F1-A31F-BB45CF4852CA}" srcOrd="1" destOrd="0" presId="urn:microsoft.com/office/officeart/2005/8/layout/radial1"/>
    <dgm:cxn modelId="{261C735C-AA6E-42EE-824B-C276034285D2}" type="presOf" srcId="{82CB7000-6B43-4FE4-9059-FC9F50A6CFDB}" destId="{9CA428F6-B7F3-468A-8B37-EF5D296346DB}" srcOrd="1" destOrd="0" presId="urn:microsoft.com/office/officeart/2005/8/layout/radial1"/>
    <dgm:cxn modelId="{47F76F5F-71C3-489F-B81E-466C66AA1788}" srcId="{6B789B4A-45EC-4184-98B3-DDEDEBE08632}" destId="{158FDDA2-A88D-4CB7-97B7-0316CF36FD5B}" srcOrd="4" destOrd="0" parTransId="{F871575A-3F04-4E50-8807-F98539AE8A86}" sibTransId="{7A780D36-0658-41A3-BD56-FF308AC00385}"/>
    <dgm:cxn modelId="{6719A547-128C-4505-962B-BFAED3AA866A}" type="presOf" srcId="{F871575A-3F04-4E50-8807-F98539AE8A86}" destId="{48E22AE2-8EA3-49A5-85B0-3855285BA659}" srcOrd="0" destOrd="0" presId="urn:microsoft.com/office/officeart/2005/8/layout/radial1"/>
    <dgm:cxn modelId="{53D70948-8B0C-4A62-80D0-D031BFBDD384}" type="presOf" srcId="{F19D1A37-11F3-4351-9297-1396F2EA0671}" destId="{534DD39C-3882-43C9-A744-9B3CFA320548}" srcOrd="0" destOrd="0" presId="urn:microsoft.com/office/officeart/2005/8/layout/radial1"/>
    <dgm:cxn modelId="{1F4BB169-ABA8-4563-99CD-0B02AE9AC6DD}" srcId="{6B789B4A-45EC-4184-98B3-DDEDEBE08632}" destId="{EE0A9EF8-4310-42E4-A2BD-7397D161717A}" srcOrd="0" destOrd="0" parTransId="{F19D1A37-11F3-4351-9297-1396F2EA0671}" sibTransId="{B6881D62-CE17-43C5-8DCB-84D57BC19897}"/>
    <dgm:cxn modelId="{0E13486F-FD46-476B-92CE-DB9190414F69}" type="presOf" srcId="{158FDDA2-A88D-4CB7-97B7-0316CF36FD5B}" destId="{23303C50-3105-43D8-8695-8CC420B6E459}" srcOrd="0" destOrd="0" presId="urn:microsoft.com/office/officeart/2005/8/layout/radial1"/>
    <dgm:cxn modelId="{46833E52-823A-40C5-8323-BC59ADB0D914}" type="presOf" srcId="{099A0819-D4F3-43DD-99DF-EE021A645784}" destId="{1256B6ED-32FA-438B-ACA6-BC2FE92A54E3}" srcOrd="0" destOrd="0" presId="urn:microsoft.com/office/officeart/2005/8/layout/radial1"/>
    <dgm:cxn modelId="{5DADE278-ACE1-4C35-BD07-4B29AB3EA700}" type="presOf" srcId="{82CB7000-6B43-4FE4-9059-FC9F50A6CFDB}" destId="{C478E520-4630-4A49-B0A2-7E2835695A5D}" srcOrd="0" destOrd="0" presId="urn:microsoft.com/office/officeart/2005/8/layout/radial1"/>
    <dgm:cxn modelId="{0244AF94-8878-40D5-8230-7D1CC1DF65F3}" type="presOf" srcId="{6B789B4A-45EC-4184-98B3-DDEDEBE08632}" destId="{8A96E466-946A-469D-B328-992A9AE2AF22}" srcOrd="0" destOrd="0" presId="urn:microsoft.com/office/officeart/2005/8/layout/radial1"/>
    <dgm:cxn modelId="{E37E33C0-5D2B-48F0-A215-D1C39AB3EBF4}" type="presOf" srcId="{E8C17E8D-DB6F-4246-B547-26BBBFCC1439}" destId="{8ED3BEE4-75E0-4FDA-9270-123AEE5FE4F7}" srcOrd="0" destOrd="0" presId="urn:microsoft.com/office/officeart/2005/8/layout/radial1"/>
    <dgm:cxn modelId="{B7DFC1C0-3408-4629-AE90-A77A6403B945}" type="presOf" srcId="{B9125BAD-6AB9-497F-8183-B08AA4C9FEC4}" destId="{7D25E998-3064-4CA0-AD4D-79DD1D8805C9}" srcOrd="1" destOrd="0" presId="urn:microsoft.com/office/officeart/2005/8/layout/radial1"/>
    <dgm:cxn modelId="{D34AACE2-273C-42E8-AAE8-BE96B08D34CB}" srcId="{6B789B4A-45EC-4184-98B3-DDEDEBE08632}" destId="{099A0819-D4F3-43DD-99DF-EE021A645784}" srcOrd="3" destOrd="0" parTransId="{82CB7000-6B43-4FE4-9059-FC9F50A6CFDB}" sibTransId="{51B40DC1-D56A-4E71-8A8E-AD795C54B867}"/>
    <dgm:cxn modelId="{98F2A1E7-324D-4B84-AE58-4DE9F778A9D5}" srcId="{6B789B4A-45EC-4184-98B3-DDEDEBE08632}" destId="{E8C17E8D-DB6F-4246-B547-26BBBFCC1439}" srcOrd="2" destOrd="0" parTransId="{B9125BAD-6AB9-497F-8183-B08AA4C9FEC4}" sibTransId="{3882CDA2-B24F-4BC0-898E-F74F9490F967}"/>
    <dgm:cxn modelId="{605F02E8-B138-4F01-BA7C-15CBBE87855C}" srcId="{6B789B4A-45EC-4184-98B3-DDEDEBE08632}" destId="{7995FDAC-79A7-4FD7-B6D1-4E41680BF2E8}" srcOrd="1" destOrd="0" parTransId="{AF18A3F8-5B40-4EFE-944D-9E5EDB5EA716}" sibTransId="{461ED962-4513-4622-99BF-F10A96239561}"/>
    <dgm:cxn modelId="{42C268EB-E93A-4B4F-B97D-578FA8EBCC52}" type="presOf" srcId="{AF18A3F8-5B40-4EFE-944D-9E5EDB5EA716}" destId="{295B913E-AA83-4295-AC08-BCF14EDA973C}" srcOrd="0" destOrd="0" presId="urn:microsoft.com/office/officeart/2005/8/layout/radial1"/>
    <dgm:cxn modelId="{9C382CED-1EB3-4D11-B56F-F6941D1B207D}" type="presOf" srcId="{EE0A9EF8-4310-42E4-A2BD-7397D161717A}" destId="{D8628F72-16F9-406D-ACD7-3F513FFB8752}" srcOrd="0" destOrd="0" presId="urn:microsoft.com/office/officeart/2005/8/layout/radial1"/>
    <dgm:cxn modelId="{A5435BFD-0458-406B-8912-E4E1E2BDC973}" type="presOf" srcId="{F19D1A37-11F3-4351-9297-1396F2EA0671}" destId="{96C7C6FC-641E-47FE-B5CD-EEB1B53881BB}" srcOrd="1" destOrd="0" presId="urn:microsoft.com/office/officeart/2005/8/layout/radial1"/>
    <dgm:cxn modelId="{9EBDCE02-7D83-4234-A024-EECBA6A80773}" type="presParOf" srcId="{16CFB7BB-0241-4666-B17C-B6D7491FEE09}" destId="{8A96E466-946A-469D-B328-992A9AE2AF22}" srcOrd="0" destOrd="0" presId="urn:microsoft.com/office/officeart/2005/8/layout/radial1"/>
    <dgm:cxn modelId="{ACC73634-613B-4E6B-8FFD-2600FEFB2A0A}" type="presParOf" srcId="{16CFB7BB-0241-4666-B17C-B6D7491FEE09}" destId="{534DD39C-3882-43C9-A744-9B3CFA320548}" srcOrd="1" destOrd="0" presId="urn:microsoft.com/office/officeart/2005/8/layout/radial1"/>
    <dgm:cxn modelId="{7E823B90-5046-4326-8AE3-5F614F3BBBC5}" type="presParOf" srcId="{534DD39C-3882-43C9-A744-9B3CFA320548}" destId="{96C7C6FC-641E-47FE-B5CD-EEB1B53881BB}" srcOrd="0" destOrd="0" presId="urn:microsoft.com/office/officeart/2005/8/layout/radial1"/>
    <dgm:cxn modelId="{81B115A8-DB18-4048-AEC6-328544402F00}" type="presParOf" srcId="{16CFB7BB-0241-4666-B17C-B6D7491FEE09}" destId="{D8628F72-16F9-406D-ACD7-3F513FFB8752}" srcOrd="2" destOrd="0" presId="urn:microsoft.com/office/officeart/2005/8/layout/radial1"/>
    <dgm:cxn modelId="{54CE389D-D0F4-4209-8156-BBEDEBED7A16}" type="presParOf" srcId="{16CFB7BB-0241-4666-B17C-B6D7491FEE09}" destId="{295B913E-AA83-4295-AC08-BCF14EDA973C}" srcOrd="3" destOrd="0" presId="urn:microsoft.com/office/officeart/2005/8/layout/radial1"/>
    <dgm:cxn modelId="{F6B282A6-077F-4434-8092-A2C29D6882D6}" type="presParOf" srcId="{295B913E-AA83-4295-AC08-BCF14EDA973C}" destId="{C7782294-0128-47F1-A31F-BB45CF4852CA}" srcOrd="0" destOrd="0" presId="urn:microsoft.com/office/officeart/2005/8/layout/radial1"/>
    <dgm:cxn modelId="{1318F943-E0A3-44F1-9BA4-F28FE32ACCFC}" type="presParOf" srcId="{16CFB7BB-0241-4666-B17C-B6D7491FEE09}" destId="{BE826616-4192-47A4-8483-3EC9AE2B2909}" srcOrd="4" destOrd="0" presId="urn:microsoft.com/office/officeart/2005/8/layout/radial1"/>
    <dgm:cxn modelId="{96400E9D-8B69-4799-9614-DC5382ED1958}" type="presParOf" srcId="{16CFB7BB-0241-4666-B17C-B6D7491FEE09}" destId="{AC405A26-E96A-4673-9B02-0750416E2FFF}" srcOrd="5" destOrd="0" presId="urn:microsoft.com/office/officeart/2005/8/layout/radial1"/>
    <dgm:cxn modelId="{8F2D77C2-8C71-4EFF-B0F0-D4E1C83F8996}" type="presParOf" srcId="{AC405A26-E96A-4673-9B02-0750416E2FFF}" destId="{7D25E998-3064-4CA0-AD4D-79DD1D8805C9}" srcOrd="0" destOrd="0" presId="urn:microsoft.com/office/officeart/2005/8/layout/radial1"/>
    <dgm:cxn modelId="{68BF37B5-E004-4EF6-8D4B-633670D3600B}" type="presParOf" srcId="{16CFB7BB-0241-4666-B17C-B6D7491FEE09}" destId="{8ED3BEE4-75E0-4FDA-9270-123AEE5FE4F7}" srcOrd="6" destOrd="0" presId="urn:microsoft.com/office/officeart/2005/8/layout/radial1"/>
    <dgm:cxn modelId="{15ACF10F-17B9-4FE5-8E16-E6EB1D5ED948}" type="presParOf" srcId="{16CFB7BB-0241-4666-B17C-B6D7491FEE09}" destId="{C478E520-4630-4A49-B0A2-7E2835695A5D}" srcOrd="7" destOrd="0" presId="urn:microsoft.com/office/officeart/2005/8/layout/radial1"/>
    <dgm:cxn modelId="{2F41AD50-39CC-4D54-8300-73C529FBB454}" type="presParOf" srcId="{C478E520-4630-4A49-B0A2-7E2835695A5D}" destId="{9CA428F6-B7F3-468A-8B37-EF5D296346DB}" srcOrd="0" destOrd="0" presId="urn:microsoft.com/office/officeart/2005/8/layout/radial1"/>
    <dgm:cxn modelId="{FC85FB92-9B6B-4BD4-A147-02A224177B02}" type="presParOf" srcId="{16CFB7BB-0241-4666-B17C-B6D7491FEE09}" destId="{1256B6ED-32FA-438B-ACA6-BC2FE92A54E3}" srcOrd="8" destOrd="0" presId="urn:microsoft.com/office/officeart/2005/8/layout/radial1"/>
    <dgm:cxn modelId="{2C20DCFD-9DAE-4FF4-AA8D-E0E9718B19FA}" type="presParOf" srcId="{16CFB7BB-0241-4666-B17C-B6D7491FEE09}" destId="{48E22AE2-8EA3-49A5-85B0-3855285BA659}" srcOrd="9" destOrd="0" presId="urn:microsoft.com/office/officeart/2005/8/layout/radial1"/>
    <dgm:cxn modelId="{2943ACC5-1407-410B-BCF6-D1EF89AD017D}" type="presParOf" srcId="{48E22AE2-8EA3-49A5-85B0-3855285BA659}" destId="{9D339244-681A-4659-8A4F-FFF747424D17}" srcOrd="0" destOrd="0" presId="urn:microsoft.com/office/officeart/2005/8/layout/radial1"/>
    <dgm:cxn modelId="{84B1B3E2-2132-44FE-BD2E-4E0A427AE028}" type="presParOf" srcId="{16CFB7BB-0241-4666-B17C-B6D7491FEE09}" destId="{23303C50-3105-43D8-8695-8CC420B6E459}" srcOrd="10"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96E466-946A-469D-B328-992A9AE2AF22}">
      <dsp:nvSpPr>
        <dsp:cNvPr id="0" name=""/>
        <dsp:cNvSpPr/>
      </dsp:nvSpPr>
      <dsp:spPr>
        <a:xfrm>
          <a:off x="2439496" y="1116362"/>
          <a:ext cx="1520471" cy="959572"/>
        </a:xfrm>
        <a:prstGeom prst="ellipse">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fr-FR" sz="2300" kern="1200" dirty="0" err="1"/>
            <a:t>TakeTaxi</a:t>
          </a:r>
          <a:endParaRPr lang="fr-FR" sz="2300" kern="1200" dirty="0"/>
        </a:p>
      </dsp:txBody>
      <dsp:txXfrm>
        <a:off x="2662164" y="1256888"/>
        <a:ext cx="1075135" cy="678520"/>
      </dsp:txXfrm>
    </dsp:sp>
    <dsp:sp modelId="{534DD39C-3882-43C9-A744-9B3CFA320548}">
      <dsp:nvSpPr>
        <dsp:cNvPr id="0" name=""/>
        <dsp:cNvSpPr/>
      </dsp:nvSpPr>
      <dsp:spPr>
        <a:xfrm rot="16542079">
          <a:off x="3130104" y="973901"/>
          <a:ext cx="260773" cy="27338"/>
        </a:xfrm>
        <a:custGeom>
          <a:avLst/>
          <a:gdLst/>
          <a:ahLst/>
          <a:cxnLst/>
          <a:rect l="0" t="0" r="0" b="0"/>
          <a:pathLst>
            <a:path>
              <a:moveTo>
                <a:pt x="0" y="13669"/>
              </a:moveTo>
              <a:lnTo>
                <a:pt x="260773" y="136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253971" y="981050"/>
        <a:ext cx="13038" cy="13038"/>
      </dsp:txXfrm>
    </dsp:sp>
    <dsp:sp modelId="{D8628F72-16F9-406D-ACD7-3F513FFB8752}">
      <dsp:nvSpPr>
        <dsp:cNvPr id="0" name=""/>
        <dsp:cNvSpPr/>
      </dsp:nvSpPr>
      <dsp:spPr>
        <a:xfrm>
          <a:off x="2202836" y="-101304"/>
          <a:ext cx="2236927" cy="959572"/>
        </a:xfrm>
        <a:prstGeom prst="ellips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b="1" i="1" kern="1200" dirty="0"/>
            <a:t>Substitue</a:t>
          </a:r>
          <a:r>
            <a:rPr lang="fr-FR" sz="1800" kern="1200" dirty="0"/>
            <a:t> </a:t>
          </a:r>
        </a:p>
        <a:p>
          <a:pPr marL="0" lvl="0" indent="0" algn="ctr" defTabSz="800100">
            <a:lnSpc>
              <a:spcPct val="90000"/>
            </a:lnSpc>
            <a:spcBef>
              <a:spcPct val="0"/>
            </a:spcBef>
            <a:spcAft>
              <a:spcPct val="35000"/>
            </a:spcAft>
            <a:buNone/>
          </a:pPr>
          <a:r>
            <a:rPr lang="fr-FR" sz="1500" kern="1200" dirty="0"/>
            <a:t>bus grand-taxi bicyclette </a:t>
          </a:r>
        </a:p>
      </dsp:txBody>
      <dsp:txXfrm>
        <a:off x="2530426" y="39222"/>
        <a:ext cx="1581747" cy="678520"/>
      </dsp:txXfrm>
    </dsp:sp>
    <dsp:sp modelId="{295B913E-AA83-4295-AC08-BCF14EDA973C}">
      <dsp:nvSpPr>
        <dsp:cNvPr id="0" name=""/>
        <dsp:cNvSpPr/>
      </dsp:nvSpPr>
      <dsp:spPr>
        <a:xfrm rot="20810174">
          <a:off x="3908367" y="1379148"/>
          <a:ext cx="321491" cy="27338"/>
        </a:xfrm>
        <a:custGeom>
          <a:avLst/>
          <a:gdLst/>
          <a:ahLst/>
          <a:cxnLst/>
          <a:rect l="0" t="0" r="0" b="0"/>
          <a:pathLst>
            <a:path>
              <a:moveTo>
                <a:pt x="0" y="13669"/>
              </a:moveTo>
              <a:lnTo>
                <a:pt x="321491" y="136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1076" y="1384779"/>
        <a:ext cx="16074" cy="16074"/>
      </dsp:txXfrm>
    </dsp:sp>
    <dsp:sp modelId="{BE826616-4192-47A4-8483-3EC9AE2B2909}">
      <dsp:nvSpPr>
        <dsp:cNvPr id="0" name=""/>
        <dsp:cNvSpPr/>
      </dsp:nvSpPr>
      <dsp:spPr>
        <a:xfrm>
          <a:off x="4185358" y="338237"/>
          <a:ext cx="1992552" cy="1588764"/>
        </a:xfrm>
        <a:prstGeom prst="ellipse">
          <a:avLst/>
        </a:prstGeom>
        <a:gradFill rotWithShape="0">
          <a:gsLst>
            <a:gs pos="0">
              <a:schemeClr val="accent2">
                <a:hueOff val="-363841"/>
                <a:satOff val="-20982"/>
                <a:lumOff val="2157"/>
                <a:alphaOff val="0"/>
                <a:lumMod val="110000"/>
                <a:satMod val="105000"/>
                <a:tint val="67000"/>
              </a:schemeClr>
            </a:gs>
            <a:gs pos="50000">
              <a:schemeClr val="accent2">
                <a:hueOff val="-363841"/>
                <a:satOff val="-20982"/>
                <a:lumOff val="2157"/>
                <a:alphaOff val="0"/>
                <a:lumMod val="105000"/>
                <a:satMod val="103000"/>
                <a:tint val="73000"/>
              </a:schemeClr>
            </a:gs>
            <a:gs pos="100000">
              <a:schemeClr val="accent2">
                <a:hueOff val="-363841"/>
                <a:satOff val="-20982"/>
                <a:lumOff val="215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b="1" i="1" kern="1200" dirty="0"/>
            <a:t>Fournisseurs</a:t>
          </a:r>
          <a:r>
            <a:rPr lang="fr-FR" sz="1800" kern="1200" dirty="0"/>
            <a:t> </a:t>
          </a:r>
          <a:r>
            <a:rPr lang="fr-FR" sz="1500" b="0" kern="1200" dirty="0"/>
            <a:t>Fournisseur des tablettes et caméra de surveillance et GPS </a:t>
          </a:r>
        </a:p>
      </dsp:txBody>
      <dsp:txXfrm>
        <a:off x="4477160" y="570906"/>
        <a:ext cx="1408948" cy="1123426"/>
      </dsp:txXfrm>
    </dsp:sp>
    <dsp:sp modelId="{AC405A26-E96A-4673-9B02-0750416E2FFF}">
      <dsp:nvSpPr>
        <dsp:cNvPr id="0" name=""/>
        <dsp:cNvSpPr/>
      </dsp:nvSpPr>
      <dsp:spPr>
        <a:xfrm rot="1832648">
          <a:off x="3730714" y="1999262"/>
          <a:ext cx="350662" cy="27338"/>
        </a:xfrm>
        <a:custGeom>
          <a:avLst/>
          <a:gdLst/>
          <a:ahLst/>
          <a:cxnLst/>
          <a:rect l="0" t="0" r="0" b="0"/>
          <a:pathLst>
            <a:path>
              <a:moveTo>
                <a:pt x="0" y="13669"/>
              </a:moveTo>
              <a:lnTo>
                <a:pt x="350662" y="136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897279" y="2004165"/>
        <a:ext cx="17533" cy="17533"/>
      </dsp:txXfrm>
    </dsp:sp>
    <dsp:sp modelId="{8ED3BEE4-75E0-4FDA-9270-123AEE5FE4F7}">
      <dsp:nvSpPr>
        <dsp:cNvPr id="0" name=""/>
        <dsp:cNvSpPr/>
      </dsp:nvSpPr>
      <dsp:spPr>
        <a:xfrm>
          <a:off x="3399731" y="2008874"/>
          <a:ext cx="2918223" cy="1132574"/>
        </a:xfrm>
        <a:prstGeom prst="ellipse">
          <a:avLst/>
        </a:prstGeom>
        <a:gradFill rotWithShape="0">
          <a:gsLst>
            <a:gs pos="0">
              <a:schemeClr val="accent2">
                <a:hueOff val="-727682"/>
                <a:satOff val="-41964"/>
                <a:lumOff val="4314"/>
                <a:alphaOff val="0"/>
                <a:lumMod val="110000"/>
                <a:satMod val="105000"/>
                <a:tint val="67000"/>
              </a:schemeClr>
            </a:gs>
            <a:gs pos="50000">
              <a:schemeClr val="accent2">
                <a:hueOff val="-727682"/>
                <a:satOff val="-41964"/>
                <a:lumOff val="4314"/>
                <a:alphaOff val="0"/>
                <a:lumMod val="105000"/>
                <a:satMod val="103000"/>
                <a:tint val="73000"/>
              </a:schemeClr>
            </a:gs>
            <a:gs pos="100000">
              <a:schemeClr val="accent2">
                <a:hueOff val="-727682"/>
                <a:satOff val="-41964"/>
                <a:lumOff val="431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b="1" i="1" kern="1200" dirty="0"/>
            <a:t>Nouveaux entrants</a:t>
          </a:r>
        </a:p>
        <a:p>
          <a:pPr marL="0" lvl="0" indent="0" algn="ctr" defTabSz="800100">
            <a:lnSpc>
              <a:spcPct val="90000"/>
            </a:lnSpc>
            <a:spcBef>
              <a:spcPct val="0"/>
            </a:spcBef>
            <a:spcAft>
              <a:spcPct val="35000"/>
            </a:spcAft>
            <a:buNone/>
          </a:pPr>
          <a:r>
            <a:rPr lang="fr-FR" sz="1500" kern="1200" dirty="0"/>
            <a:t>Nouveaux moyens de transport: tramway</a:t>
          </a:r>
        </a:p>
      </dsp:txBody>
      <dsp:txXfrm>
        <a:off x="3827095" y="2174736"/>
        <a:ext cx="2063495" cy="800850"/>
      </dsp:txXfrm>
    </dsp:sp>
    <dsp:sp modelId="{C478E520-4630-4A49-B0A2-7E2835695A5D}">
      <dsp:nvSpPr>
        <dsp:cNvPr id="0" name=""/>
        <dsp:cNvSpPr/>
      </dsp:nvSpPr>
      <dsp:spPr>
        <a:xfrm rot="9035345">
          <a:off x="2315265" y="1985422"/>
          <a:ext cx="339353" cy="27338"/>
        </a:xfrm>
        <a:custGeom>
          <a:avLst/>
          <a:gdLst/>
          <a:ahLst/>
          <a:cxnLst/>
          <a:rect l="0" t="0" r="0" b="0"/>
          <a:pathLst>
            <a:path>
              <a:moveTo>
                <a:pt x="0" y="13669"/>
              </a:moveTo>
              <a:lnTo>
                <a:pt x="339353" y="136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rot="10800000">
        <a:off x="2476457" y="1990608"/>
        <a:ext cx="16967" cy="16967"/>
      </dsp:txXfrm>
    </dsp:sp>
    <dsp:sp modelId="{1256B6ED-32FA-438B-ACA6-BC2FE92A54E3}">
      <dsp:nvSpPr>
        <dsp:cNvPr id="0" name=""/>
        <dsp:cNvSpPr/>
      </dsp:nvSpPr>
      <dsp:spPr>
        <a:xfrm>
          <a:off x="429611" y="1784910"/>
          <a:ext cx="2132592" cy="1543443"/>
        </a:xfrm>
        <a:prstGeom prst="ellipse">
          <a:avLst/>
        </a:prstGeom>
        <a:gradFill rotWithShape="0">
          <a:gsLst>
            <a:gs pos="0">
              <a:schemeClr val="accent2">
                <a:hueOff val="-1091522"/>
                <a:satOff val="-62946"/>
                <a:lumOff val="6471"/>
                <a:alphaOff val="0"/>
                <a:lumMod val="110000"/>
                <a:satMod val="105000"/>
                <a:tint val="67000"/>
              </a:schemeClr>
            </a:gs>
            <a:gs pos="50000">
              <a:schemeClr val="accent2">
                <a:hueOff val="-1091522"/>
                <a:satOff val="-62946"/>
                <a:lumOff val="6471"/>
                <a:alphaOff val="0"/>
                <a:lumMod val="105000"/>
                <a:satMod val="103000"/>
                <a:tint val="73000"/>
              </a:schemeClr>
            </a:gs>
            <a:gs pos="100000">
              <a:schemeClr val="accent2">
                <a:hueOff val="-1091522"/>
                <a:satOff val="-62946"/>
                <a:lumOff val="647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b="1" i="1" kern="1200" dirty="0"/>
            <a:t>Client</a:t>
          </a:r>
        </a:p>
        <a:p>
          <a:pPr marL="0" lvl="0" indent="0" algn="ctr" defTabSz="800100">
            <a:lnSpc>
              <a:spcPct val="90000"/>
            </a:lnSpc>
            <a:spcBef>
              <a:spcPct val="0"/>
            </a:spcBef>
            <a:spcAft>
              <a:spcPct val="35000"/>
            </a:spcAft>
            <a:buNone/>
          </a:pPr>
          <a:r>
            <a:rPr lang="fr-FR" sz="1500" kern="1200" dirty="0"/>
            <a:t>Utilisateurs/ Chauffeur des petits taxis </a:t>
          </a:r>
        </a:p>
      </dsp:txBody>
      <dsp:txXfrm>
        <a:off x="741922" y="2010942"/>
        <a:ext cx="1507970" cy="1091379"/>
      </dsp:txXfrm>
    </dsp:sp>
    <dsp:sp modelId="{48E22AE2-8EA3-49A5-85B0-3855285BA659}">
      <dsp:nvSpPr>
        <dsp:cNvPr id="0" name=""/>
        <dsp:cNvSpPr/>
      </dsp:nvSpPr>
      <dsp:spPr>
        <a:xfrm rot="11780359">
          <a:off x="2271432" y="1346062"/>
          <a:ext cx="243745" cy="27338"/>
        </a:xfrm>
        <a:custGeom>
          <a:avLst/>
          <a:gdLst/>
          <a:ahLst/>
          <a:cxnLst/>
          <a:rect l="0" t="0" r="0" b="0"/>
          <a:pathLst>
            <a:path>
              <a:moveTo>
                <a:pt x="0" y="13669"/>
              </a:moveTo>
              <a:lnTo>
                <a:pt x="243745" y="136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rot="10800000">
        <a:off x="2387211" y="1353638"/>
        <a:ext cx="12187" cy="12187"/>
      </dsp:txXfrm>
    </dsp:sp>
    <dsp:sp modelId="{23303C50-3105-43D8-8695-8CC420B6E459}">
      <dsp:nvSpPr>
        <dsp:cNvPr id="0" name=""/>
        <dsp:cNvSpPr/>
      </dsp:nvSpPr>
      <dsp:spPr>
        <a:xfrm>
          <a:off x="205196" y="355231"/>
          <a:ext cx="2173384" cy="1363207"/>
        </a:xfrm>
        <a:prstGeom prst="ellipse">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b="1" i="1" kern="1200" dirty="0"/>
            <a:t>Concurrence </a:t>
          </a:r>
          <a:r>
            <a:rPr lang="fr-FR" sz="1800" kern="1200" dirty="0"/>
            <a:t> </a:t>
          </a:r>
          <a:r>
            <a:rPr lang="fr-FR" sz="1500" kern="1200" dirty="0"/>
            <a:t>Careem, Heetch,</a:t>
          </a:r>
        </a:p>
        <a:p>
          <a:pPr marL="0" lvl="0" indent="0" algn="ctr" defTabSz="800100">
            <a:lnSpc>
              <a:spcPct val="90000"/>
            </a:lnSpc>
            <a:spcBef>
              <a:spcPct val="0"/>
            </a:spcBef>
            <a:spcAft>
              <a:spcPct val="35000"/>
            </a:spcAft>
            <a:buNone/>
          </a:pPr>
          <a:r>
            <a:rPr lang="fr-FR" sz="1500" kern="1200" dirty="0"/>
            <a:t>service des taxis , taxi normal</a:t>
          </a:r>
        </a:p>
      </dsp:txBody>
      <dsp:txXfrm>
        <a:off x="523481" y="554868"/>
        <a:ext cx="1536814" cy="963933"/>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B4FFC-A057-458D-BF31-007EAB38A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5261</Words>
  <Characters>28938</Characters>
  <Application>Microsoft Office Word</Application>
  <DocSecurity>0</DocSecurity>
  <Lines>241</Lines>
  <Paragraphs>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HP</Company>
  <LinksUpToDate>false</LinksUpToDate>
  <CharactersWithSpaces>34131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zainaba aboumoussa</dc:creator>
  <cp:keywords/>
  <dc:description/>
  <cp:lastModifiedBy>zainaba aboumoussa</cp:lastModifiedBy>
  <cp:revision>2</cp:revision>
  <cp:lastPrinted>2018-03-29T19:26:00Z</cp:lastPrinted>
  <dcterms:created xsi:type="dcterms:W3CDTF">2019-01-02T21:23:00Z</dcterms:created>
  <dcterms:modified xsi:type="dcterms:W3CDTF">2019-01-02T21:23:00Z</dcterms:modified>
</cp:coreProperties>
</file>