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AA08" w14:textId="77777777" w:rsidR="00A76ED1" w:rsidRPr="00A76ED1" w:rsidRDefault="00A76ED1" w:rsidP="00A76ED1">
      <w:pPr>
        <w:pStyle w:val="Title"/>
        <w:jc w:val="center"/>
        <w:rPr>
          <w:rFonts w:ascii="Times New Roman" w:hAnsi="Times New Roman" w:cs="Times New Roman"/>
        </w:rPr>
      </w:pPr>
    </w:p>
    <w:p w14:paraId="3BA27486" w14:textId="77777777" w:rsidR="00A76ED1" w:rsidRPr="00A76ED1" w:rsidRDefault="00A76ED1" w:rsidP="00A76ED1">
      <w:pPr>
        <w:pStyle w:val="Title"/>
        <w:jc w:val="center"/>
        <w:rPr>
          <w:rFonts w:ascii="Times New Roman" w:hAnsi="Times New Roman" w:cs="Times New Roman"/>
        </w:rPr>
      </w:pPr>
    </w:p>
    <w:p w14:paraId="298AB3BF" w14:textId="77777777" w:rsidR="00A76ED1" w:rsidRPr="00A76ED1" w:rsidRDefault="00A76ED1" w:rsidP="00A76ED1">
      <w:pPr>
        <w:pStyle w:val="Title"/>
        <w:jc w:val="center"/>
        <w:rPr>
          <w:rFonts w:ascii="Times New Roman" w:hAnsi="Times New Roman" w:cs="Times New Roman"/>
        </w:rPr>
      </w:pPr>
    </w:p>
    <w:p w14:paraId="2F5B6313" w14:textId="77777777" w:rsidR="00A76ED1" w:rsidRPr="00A76ED1" w:rsidRDefault="00A76ED1" w:rsidP="00A76ED1">
      <w:pPr>
        <w:pStyle w:val="Title"/>
        <w:jc w:val="center"/>
        <w:rPr>
          <w:rFonts w:ascii="Times New Roman" w:hAnsi="Times New Roman" w:cs="Times New Roman"/>
        </w:rPr>
      </w:pPr>
    </w:p>
    <w:p w14:paraId="54D779CA" w14:textId="5FF4A3BF" w:rsidR="00AA1D25" w:rsidRPr="00A76ED1" w:rsidRDefault="00AB6C7F" w:rsidP="00A76ED1">
      <w:pPr>
        <w:pStyle w:val="Title"/>
        <w:jc w:val="center"/>
        <w:rPr>
          <w:rFonts w:ascii="Times New Roman" w:hAnsi="Times New Roman" w:cs="Times New Roman"/>
        </w:rPr>
      </w:pPr>
      <w:r w:rsidRPr="00A76ED1">
        <w:rPr>
          <w:rFonts w:ascii="Times New Roman" w:hAnsi="Times New Roman" w:cs="Times New Roman"/>
        </w:rPr>
        <w:t>10 Pearls</w:t>
      </w:r>
      <w:r w:rsidR="0080305A" w:rsidRPr="00A76ED1">
        <w:rPr>
          <w:rFonts w:ascii="Times New Roman" w:hAnsi="Times New Roman" w:cs="Times New Roman"/>
        </w:rPr>
        <w:t xml:space="preserve"> AQI Predictor</w:t>
      </w:r>
    </w:p>
    <w:p w14:paraId="64F1BD0D" w14:textId="3A81EA1E" w:rsidR="0080305A" w:rsidRPr="00A76ED1" w:rsidRDefault="0080305A" w:rsidP="00A76ED1">
      <w:pPr>
        <w:pStyle w:val="Subtitle"/>
        <w:jc w:val="center"/>
        <w:rPr>
          <w:rFonts w:ascii="Times New Roman" w:hAnsi="Times New Roman" w:cs="Times New Roman"/>
          <w:i/>
          <w:iCs/>
        </w:rPr>
      </w:pPr>
      <w:r w:rsidRPr="00A76ED1">
        <w:rPr>
          <w:rFonts w:ascii="Times New Roman" w:hAnsi="Times New Roman" w:cs="Times New Roman"/>
          <w:i/>
          <w:iCs/>
        </w:rPr>
        <w:t>End-to-End Serverless Air Quality Forecasting System</w:t>
      </w:r>
    </w:p>
    <w:p w14:paraId="2670FE26" w14:textId="77777777" w:rsidR="00A76ED1" w:rsidRPr="00A76ED1" w:rsidRDefault="00A76ED1" w:rsidP="00A76ED1">
      <w:pPr>
        <w:pStyle w:val="Subtitle"/>
        <w:jc w:val="center"/>
        <w:rPr>
          <w:rFonts w:ascii="Times New Roman" w:hAnsi="Times New Roman" w:cs="Times New Roman"/>
        </w:rPr>
      </w:pPr>
    </w:p>
    <w:p w14:paraId="7476A8C0" w14:textId="2B1A2E5A" w:rsidR="0080305A" w:rsidRPr="00A76ED1" w:rsidRDefault="0080305A" w:rsidP="00A76ED1">
      <w:pPr>
        <w:pStyle w:val="Subtitle"/>
        <w:jc w:val="center"/>
        <w:rPr>
          <w:rFonts w:ascii="Times New Roman" w:hAnsi="Times New Roman" w:cs="Times New Roman"/>
          <w:sz w:val="36"/>
          <w:szCs w:val="36"/>
        </w:rPr>
      </w:pPr>
      <w:r w:rsidRPr="00A76ED1">
        <w:rPr>
          <w:rFonts w:ascii="Times New Roman" w:hAnsi="Times New Roman" w:cs="Times New Roman"/>
          <w:sz w:val="36"/>
          <w:szCs w:val="36"/>
        </w:rPr>
        <w:t>Project Report</w:t>
      </w:r>
    </w:p>
    <w:p w14:paraId="6A357D48" w14:textId="77777777" w:rsidR="00A76ED1" w:rsidRPr="00A76ED1" w:rsidRDefault="00A76ED1" w:rsidP="00A76ED1">
      <w:pPr>
        <w:jc w:val="center"/>
        <w:rPr>
          <w:rFonts w:ascii="Times New Roman" w:hAnsi="Times New Roman" w:cs="Times New Roman"/>
        </w:rPr>
      </w:pPr>
    </w:p>
    <w:p w14:paraId="1AC49E72" w14:textId="77777777" w:rsidR="00A76ED1" w:rsidRPr="00A76ED1" w:rsidRDefault="00A76ED1" w:rsidP="00A76ED1">
      <w:pPr>
        <w:jc w:val="center"/>
        <w:rPr>
          <w:rFonts w:ascii="Times New Roman" w:hAnsi="Times New Roman" w:cs="Times New Roman"/>
        </w:rPr>
      </w:pPr>
    </w:p>
    <w:p w14:paraId="71ECF905" w14:textId="77777777" w:rsidR="00A76ED1" w:rsidRPr="00A76ED1" w:rsidRDefault="00A76ED1" w:rsidP="00A76ED1">
      <w:pPr>
        <w:jc w:val="center"/>
        <w:rPr>
          <w:rFonts w:ascii="Times New Roman" w:hAnsi="Times New Roman" w:cs="Times New Roman"/>
        </w:rPr>
      </w:pPr>
    </w:p>
    <w:p w14:paraId="4D401E6F" w14:textId="77777777" w:rsidR="00A76ED1" w:rsidRPr="00A76ED1" w:rsidRDefault="00A76ED1" w:rsidP="00A76ED1">
      <w:pPr>
        <w:jc w:val="center"/>
        <w:rPr>
          <w:rFonts w:ascii="Times New Roman" w:hAnsi="Times New Roman" w:cs="Times New Roman"/>
        </w:rPr>
      </w:pPr>
    </w:p>
    <w:p w14:paraId="33A922B3" w14:textId="77777777" w:rsidR="00A76ED1" w:rsidRPr="00A76ED1" w:rsidRDefault="00A76ED1" w:rsidP="00A76ED1">
      <w:pPr>
        <w:jc w:val="center"/>
        <w:rPr>
          <w:rFonts w:ascii="Times New Roman" w:hAnsi="Times New Roman" w:cs="Times New Roman"/>
        </w:rPr>
      </w:pPr>
    </w:p>
    <w:p w14:paraId="26A973F8" w14:textId="77777777" w:rsidR="00A76ED1" w:rsidRPr="00A76ED1" w:rsidRDefault="00A76ED1" w:rsidP="00A76ED1">
      <w:pPr>
        <w:jc w:val="center"/>
        <w:rPr>
          <w:rFonts w:ascii="Times New Roman" w:hAnsi="Times New Roman" w:cs="Times New Roman"/>
        </w:rPr>
      </w:pPr>
    </w:p>
    <w:p w14:paraId="2AAEC546" w14:textId="77777777" w:rsidR="00A76ED1" w:rsidRPr="00A76ED1" w:rsidRDefault="00A76ED1" w:rsidP="00A76ED1">
      <w:pPr>
        <w:jc w:val="center"/>
        <w:rPr>
          <w:rFonts w:ascii="Times New Roman" w:hAnsi="Times New Roman" w:cs="Times New Roman"/>
        </w:rPr>
      </w:pPr>
    </w:p>
    <w:p w14:paraId="6D09090D" w14:textId="77777777" w:rsidR="00A76ED1" w:rsidRPr="00A76ED1" w:rsidRDefault="00A76ED1" w:rsidP="00A76ED1">
      <w:pPr>
        <w:jc w:val="center"/>
        <w:rPr>
          <w:rFonts w:ascii="Times New Roman" w:hAnsi="Times New Roman" w:cs="Times New Roman"/>
        </w:rPr>
      </w:pPr>
    </w:p>
    <w:p w14:paraId="2195C6E8" w14:textId="77777777" w:rsidR="00A76ED1" w:rsidRPr="00A76ED1" w:rsidRDefault="00A76ED1" w:rsidP="00A76ED1">
      <w:pPr>
        <w:jc w:val="center"/>
        <w:rPr>
          <w:rFonts w:ascii="Times New Roman" w:hAnsi="Times New Roman" w:cs="Times New Roman"/>
        </w:rPr>
      </w:pPr>
    </w:p>
    <w:p w14:paraId="3342F05D" w14:textId="77777777" w:rsidR="00A76ED1" w:rsidRPr="00A76ED1" w:rsidRDefault="00A76ED1" w:rsidP="00A76ED1">
      <w:pPr>
        <w:jc w:val="center"/>
        <w:rPr>
          <w:rFonts w:ascii="Times New Roman" w:hAnsi="Times New Roman" w:cs="Times New Roman"/>
        </w:rPr>
      </w:pPr>
    </w:p>
    <w:p w14:paraId="2251EC18" w14:textId="77777777" w:rsidR="00A76ED1" w:rsidRPr="00A76ED1" w:rsidRDefault="00A76ED1" w:rsidP="00A76ED1">
      <w:pPr>
        <w:jc w:val="center"/>
        <w:rPr>
          <w:rFonts w:ascii="Times New Roman" w:hAnsi="Times New Roman" w:cs="Times New Roman"/>
        </w:rPr>
      </w:pPr>
    </w:p>
    <w:p w14:paraId="5CB3B963" w14:textId="77777777" w:rsidR="00A76ED1" w:rsidRPr="00A76ED1" w:rsidRDefault="00A76ED1" w:rsidP="00A76ED1">
      <w:pPr>
        <w:jc w:val="center"/>
        <w:rPr>
          <w:rFonts w:ascii="Times New Roman" w:hAnsi="Times New Roman" w:cs="Times New Roman"/>
        </w:rPr>
      </w:pPr>
    </w:p>
    <w:p w14:paraId="117DB226" w14:textId="77777777" w:rsidR="00A76ED1" w:rsidRPr="00A76ED1" w:rsidRDefault="00A76ED1" w:rsidP="00A76ED1">
      <w:pPr>
        <w:jc w:val="center"/>
        <w:rPr>
          <w:rFonts w:ascii="Times New Roman" w:hAnsi="Times New Roman" w:cs="Times New Roman"/>
        </w:rPr>
      </w:pPr>
    </w:p>
    <w:p w14:paraId="28885FE5" w14:textId="3BEFE32C" w:rsidR="00A76ED1" w:rsidRPr="00F938B5" w:rsidRDefault="00A76ED1" w:rsidP="00A76ED1">
      <w:pPr>
        <w:jc w:val="center"/>
        <w:rPr>
          <w:rFonts w:ascii="Times New Roman" w:hAnsi="Times New Roman" w:cs="Times New Roman"/>
          <w:sz w:val="28"/>
          <w:szCs w:val="28"/>
        </w:rPr>
      </w:pPr>
      <w:r w:rsidRPr="00F938B5">
        <w:rPr>
          <w:rFonts w:ascii="Times New Roman" w:hAnsi="Times New Roman" w:cs="Times New Roman"/>
          <w:sz w:val="28"/>
          <w:szCs w:val="28"/>
        </w:rPr>
        <w:t>By:</w:t>
      </w:r>
    </w:p>
    <w:p w14:paraId="6966F2D6" w14:textId="03FF3DA8" w:rsidR="0080305A" w:rsidRPr="00F938B5" w:rsidRDefault="0080305A" w:rsidP="00A76ED1">
      <w:pPr>
        <w:jc w:val="center"/>
        <w:rPr>
          <w:rFonts w:ascii="Times New Roman" w:hAnsi="Times New Roman" w:cs="Times New Roman"/>
          <w:sz w:val="28"/>
          <w:szCs w:val="28"/>
        </w:rPr>
      </w:pPr>
      <w:r w:rsidRPr="00F938B5">
        <w:rPr>
          <w:rFonts w:ascii="Times New Roman" w:hAnsi="Times New Roman" w:cs="Times New Roman"/>
          <w:sz w:val="28"/>
          <w:szCs w:val="28"/>
        </w:rPr>
        <w:t>Zainab Murtaza</w:t>
      </w:r>
    </w:p>
    <w:p w14:paraId="4ACDE09A" w14:textId="77777777" w:rsidR="0080305A" w:rsidRPr="00A76ED1" w:rsidRDefault="0080305A">
      <w:pPr>
        <w:rPr>
          <w:rFonts w:ascii="Times New Roman" w:hAnsi="Times New Roman" w:cs="Times New Roman"/>
        </w:rPr>
      </w:pPr>
    </w:p>
    <w:p w14:paraId="253477A9" w14:textId="77777777" w:rsidR="0080305A" w:rsidRPr="00A76ED1" w:rsidRDefault="0080305A">
      <w:pPr>
        <w:rPr>
          <w:rFonts w:ascii="Times New Roman" w:hAnsi="Times New Roman" w:cs="Times New Roman"/>
        </w:rPr>
      </w:pPr>
    </w:p>
    <w:p w14:paraId="5B52F2A0" w14:textId="77777777" w:rsidR="0080305A" w:rsidRPr="00A76ED1" w:rsidRDefault="0080305A">
      <w:pPr>
        <w:rPr>
          <w:rFonts w:ascii="Times New Roman" w:hAnsi="Times New Roman" w:cs="Times New Roman"/>
        </w:rPr>
      </w:pPr>
    </w:p>
    <w:p w14:paraId="7F5940FE" w14:textId="77777777" w:rsidR="0080305A" w:rsidRPr="00A76ED1" w:rsidRDefault="0080305A">
      <w:pPr>
        <w:rPr>
          <w:rFonts w:ascii="Times New Roman" w:hAnsi="Times New Roman" w:cs="Times New Roman"/>
        </w:rPr>
      </w:pPr>
    </w:p>
    <w:p w14:paraId="30A19E0A" w14:textId="6D697A98" w:rsidR="0080305A" w:rsidRPr="00A76ED1" w:rsidRDefault="0080305A" w:rsidP="0070387F">
      <w:pPr>
        <w:pStyle w:val="Heading2"/>
        <w:jc w:val="both"/>
        <w:rPr>
          <w:rFonts w:ascii="Times New Roman" w:hAnsi="Times New Roman" w:cs="Times New Roman"/>
        </w:rPr>
      </w:pPr>
      <w:r w:rsidRPr="00A76ED1">
        <w:rPr>
          <w:rFonts w:ascii="Times New Roman" w:hAnsi="Times New Roman" w:cs="Times New Roman"/>
        </w:rPr>
        <w:lastRenderedPageBreak/>
        <w:t xml:space="preserve">1. Project Summary </w:t>
      </w:r>
    </w:p>
    <w:p w14:paraId="4A20E9E8" w14:textId="6416439E" w:rsidR="0080305A" w:rsidRPr="00A76ED1" w:rsidRDefault="0080305A" w:rsidP="0070387F">
      <w:pPr>
        <w:jc w:val="both"/>
        <w:rPr>
          <w:rFonts w:ascii="Times New Roman" w:hAnsi="Times New Roman" w:cs="Times New Roman"/>
        </w:rPr>
      </w:pPr>
      <w:r w:rsidRPr="00A76ED1">
        <w:rPr>
          <w:rFonts w:ascii="Times New Roman" w:hAnsi="Times New Roman" w:cs="Times New Roman"/>
        </w:rPr>
        <w:t>Pearls AQI Predictor is a 100% serverless solution that predicts the United States Air Quality Index (AQI) three days in advance for 10 cities in Pakistan: Karachi, Lahore, Islamabad, Faisalabad, Multan, Peshawar, Quetta, Hyderabad, Abbottabad, and Rawalpindi. An hourly feature pipeline that fetches live weather and air-quality data and engineers time-based and derived features</w:t>
      </w:r>
      <w:r w:rsidRPr="00A76ED1">
        <w:rPr>
          <w:rFonts w:ascii="Times New Roman" w:hAnsi="Times New Roman" w:cs="Times New Roman"/>
        </w:rPr>
        <w:t>;</w:t>
      </w:r>
      <w:r w:rsidRPr="00A76ED1">
        <w:rPr>
          <w:rFonts w:ascii="Times New Roman" w:hAnsi="Times New Roman" w:cs="Times New Roman"/>
        </w:rPr>
        <w:t xml:space="preserve"> a Hopsworks feature store, a</w:t>
      </w:r>
      <w:r w:rsidRPr="00A76ED1">
        <w:rPr>
          <w:rFonts w:ascii="Times New Roman" w:hAnsi="Times New Roman" w:cs="Times New Roman"/>
        </w:rPr>
        <w:t xml:space="preserve"> daily training</w:t>
      </w:r>
      <w:r w:rsidRPr="00A76ED1">
        <w:rPr>
          <w:rFonts w:ascii="Times New Roman" w:hAnsi="Times New Roman" w:cs="Times New Roman"/>
        </w:rPr>
        <w:t xml:space="preserve"> pipeline that pulls</w:t>
      </w:r>
      <w:r w:rsidRPr="00A76ED1">
        <w:rPr>
          <w:rFonts w:ascii="Times New Roman" w:hAnsi="Times New Roman" w:cs="Times New Roman"/>
        </w:rPr>
        <w:t xml:space="preserve"> and trains</w:t>
      </w:r>
      <w:r w:rsidRPr="00A76ED1">
        <w:rPr>
          <w:rFonts w:ascii="Times New Roman" w:hAnsi="Times New Roman" w:cs="Times New Roman"/>
        </w:rPr>
        <w:t xml:space="preserve"> the data </w:t>
      </w:r>
      <w:r w:rsidRPr="00A76ED1">
        <w:rPr>
          <w:rFonts w:ascii="Times New Roman" w:hAnsi="Times New Roman" w:cs="Times New Roman"/>
        </w:rPr>
        <w:t xml:space="preserve">and </w:t>
      </w:r>
      <w:r w:rsidRPr="00A76ED1">
        <w:rPr>
          <w:rFonts w:ascii="Times New Roman" w:hAnsi="Times New Roman" w:cs="Times New Roman"/>
        </w:rPr>
        <w:t>registers the best deployable model (by comparing five model families per city per horizon: Random</w:t>
      </w:r>
      <w:r w:rsidRPr="00A76ED1">
        <w:rPr>
          <w:rFonts w:ascii="Times New Roman" w:hAnsi="Times New Roman" w:cs="Times New Roman"/>
        </w:rPr>
        <w:t xml:space="preserve"> </w:t>
      </w:r>
      <w:r w:rsidRPr="00A76ED1">
        <w:rPr>
          <w:rFonts w:ascii="Times New Roman" w:hAnsi="Times New Roman" w:cs="Times New Roman"/>
        </w:rPr>
        <w:t xml:space="preserve">Forest, Ridge </w:t>
      </w:r>
      <w:r w:rsidRPr="00A76ED1">
        <w:rPr>
          <w:rFonts w:ascii="Times New Roman" w:hAnsi="Times New Roman" w:cs="Times New Roman"/>
        </w:rPr>
        <w:t>R</w:t>
      </w:r>
      <w:r w:rsidRPr="00A76ED1">
        <w:rPr>
          <w:rFonts w:ascii="Times New Roman" w:hAnsi="Times New Roman" w:cs="Times New Roman"/>
        </w:rPr>
        <w:t>egression, XGBoost, a naive persistence baseline, and an LSTM deep learning model)</w:t>
      </w:r>
      <w:r w:rsidRPr="00A76ED1">
        <w:rPr>
          <w:rFonts w:ascii="Times New Roman" w:hAnsi="Times New Roman" w:cs="Times New Roman"/>
        </w:rPr>
        <w:t>;</w:t>
      </w:r>
      <w:r w:rsidRPr="00A76ED1">
        <w:rPr>
          <w:rFonts w:ascii="Times New Roman" w:hAnsi="Times New Roman" w:cs="Times New Roman"/>
        </w:rPr>
        <w:t xml:space="preserve"> GitHub Actions automation running the feature script hourly and the training script daily; and an interactive Streamlit dashboard with SHAP-based feature explanations and hazard alerts.</w:t>
      </w:r>
    </w:p>
    <w:p w14:paraId="13A5D4B1" w14:textId="7DB02C25" w:rsidR="0080305A" w:rsidRDefault="0080305A" w:rsidP="0070387F">
      <w:pPr>
        <w:jc w:val="both"/>
        <w:rPr>
          <w:rFonts w:ascii="Times New Roman" w:hAnsi="Times New Roman" w:cs="Times New Roman"/>
        </w:rPr>
      </w:pPr>
      <w:r w:rsidRPr="00A76ED1">
        <w:rPr>
          <w:rFonts w:ascii="Times New Roman" w:hAnsi="Times New Roman" w:cs="Times New Roman"/>
        </w:rPr>
        <w:t>Across 30 city/horizon combinations, the system achieves positive R² in 19 of them, with three cities (Islamabad, Rawalpindi, Abbottabad) performing strongly (average R² ≈ 0.46-0.47). Exploratory analysis identified a statistically significant relationship between a city's AQI volatility and how well any model, including the LSTM, can forecast it — the harder-to-predict cities (Faisalabad, Lahore, Multan) are measurably more volatile, not simply under-</w:t>
      </w:r>
      <w:r w:rsidRPr="00A76ED1">
        <w:rPr>
          <w:rFonts w:ascii="Times New Roman" w:hAnsi="Times New Roman" w:cs="Times New Roman"/>
        </w:rPr>
        <w:t>modelled</w:t>
      </w:r>
      <w:r w:rsidRPr="00A76ED1">
        <w:rPr>
          <w:rFonts w:ascii="Times New Roman" w:hAnsi="Times New Roman" w:cs="Times New Roman"/>
        </w:rPr>
        <w:t>. A data-quality investigation into an underperforming city (Sukkur) led to replacing it with Rawalpindi, which subsequently became one of the best-performing cities in the system — a concrete example of the EDA → diagnosis → action loop this project was built around.</w:t>
      </w:r>
    </w:p>
    <w:p w14:paraId="4B6AC549" w14:textId="7A822D71" w:rsidR="00F9587F" w:rsidRDefault="00F9587F" w:rsidP="0070387F">
      <w:pPr>
        <w:jc w:val="both"/>
        <w:rPr>
          <w:rFonts w:ascii="Times New Roman" w:hAnsi="Times New Roman" w:cs="Times New Roman"/>
        </w:rPr>
      </w:pPr>
      <w:r>
        <w:rPr>
          <w:rFonts w:ascii="Times New Roman" w:hAnsi="Times New Roman" w:cs="Times New Roman"/>
        </w:rPr>
        <w:t xml:space="preserve">App: </w:t>
      </w:r>
      <w:hyperlink r:id="rId6" w:history="1">
        <w:r w:rsidRPr="00601731">
          <w:rPr>
            <w:rStyle w:val="Hyperlink"/>
            <w:rFonts w:ascii="Times New Roman" w:hAnsi="Times New Roman" w:cs="Times New Roman"/>
          </w:rPr>
          <w:t>https://aqi-forecast-khi-75n7bjlc2t48wxqghyyea4.streamlit.app/</w:t>
        </w:r>
      </w:hyperlink>
    </w:p>
    <w:p w14:paraId="46D6A54E" w14:textId="77777777" w:rsidR="0080305A" w:rsidRPr="00A76ED1" w:rsidRDefault="0080305A" w:rsidP="0070387F">
      <w:pPr>
        <w:jc w:val="both"/>
        <w:rPr>
          <w:rFonts w:ascii="Times New Roman" w:hAnsi="Times New Roman" w:cs="Times New Roman"/>
        </w:rPr>
      </w:pPr>
    </w:p>
    <w:p w14:paraId="47F4E8FA" w14:textId="4482167D" w:rsidR="0080305A" w:rsidRPr="00A76ED1" w:rsidRDefault="0080305A" w:rsidP="0070387F">
      <w:pPr>
        <w:pStyle w:val="Heading2"/>
        <w:jc w:val="both"/>
        <w:rPr>
          <w:rFonts w:ascii="Times New Roman" w:hAnsi="Times New Roman" w:cs="Times New Roman"/>
        </w:rPr>
      </w:pPr>
      <w:r w:rsidRPr="00A76ED1">
        <w:rPr>
          <w:rFonts w:ascii="Times New Roman" w:hAnsi="Times New Roman" w:cs="Times New Roman"/>
        </w:rPr>
        <w:t>2. Data &amp; Coverage</w:t>
      </w:r>
    </w:p>
    <w:p w14:paraId="633FD93B" w14:textId="250FE0A5" w:rsidR="0080305A" w:rsidRPr="00A76ED1" w:rsidRDefault="0080305A" w:rsidP="0070387F">
      <w:pPr>
        <w:jc w:val="both"/>
        <w:rPr>
          <w:rFonts w:ascii="Times New Roman" w:hAnsi="Times New Roman" w:cs="Times New Roman"/>
        </w:rPr>
      </w:pPr>
      <w:r w:rsidRPr="00A76ED1">
        <w:rPr>
          <w:rFonts w:ascii="Times New Roman" w:hAnsi="Times New Roman" w:cs="Times New Roman"/>
        </w:rPr>
        <w:t>Weather history comes from Open-Meteo's ERA5-based archive endpoint (real data confirmed back to 2015, no gap to the current hour); air-quality history comes from Open-Meteo's CAMS-based endpoint, with real coverage confirmed from approximately September 2022 onward. The backfill window is 365 days, giving a full seasonal cycle per city.</w:t>
      </w:r>
      <w:r w:rsidRPr="00A76ED1">
        <w:rPr>
          <w:rFonts w:ascii="Times New Roman" w:hAnsi="Times New Roman" w:cs="Times New Roman"/>
        </w:rPr>
        <w:t xml:space="preserve"> </w:t>
      </w:r>
      <w:r w:rsidRPr="00A76ED1">
        <w:rPr>
          <w:rFonts w:ascii="Times New Roman" w:hAnsi="Times New Roman" w:cs="Times New Roman"/>
        </w:rPr>
        <w:t>After the Sukkur → Rawalpindi swap and a full backfill, the feature group holds 88,108 rows across exactly these 10 cities</w:t>
      </w:r>
      <w:r w:rsidRPr="00A76ED1">
        <w:rPr>
          <w:rFonts w:ascii="Times New Roman" w:hAnsi="Times New Roman" w:cs="Times New Roman"/>
        </w:rPr>
        <w:t>.</w:t>
      </w:r>
    </w:p>
    <w:p w14:paraId="7B43CACD" w14:textId="77777777" w:rsidR="0080305A" w:rsidRPr="00A76ED1" w:rsidRDefault="0080305A" w:rsidP="0070387F">
      <w:pPr>
        <w:jc w:val="both"/>
        <w:rPr>
          <w:rFonts w:ascii="Times New Roman" w:hAnsi="Times New Roman" w:cs="Times New Roman"/>
        </w:rPr>
      </w:pPr>
    </w:p>
    <w:p w14:paraId="02946683" w14:textId="37D74040" w:rsidR="0080305A" w:rsidRPr="00A76ED1" w:rsidRDefault="0080305A" w:rsidP="0070387F">
      <w:pPr>
        <w:pStyle w:val="Heading2"/>
        <w:jc w:val="both"/>
        <w:rPr>
          <w:rFonts w:ascii="Times New Roman" w:hAnsi="Times New Roman" w:cs="Times New Roman"/>
        </w:rPr>
      </w:pPr>
      <w:r w:rsidRPr="00A76ED1">
        <w:rPr>
          <w:rFonts w:ascii="Times New Roman" w:hAnsi="Times New Roman" w:cs="Times New Roman"/>
        </w:rPr>
        <w:t>3. Feature Engineering</w:t>
      </w:r>
    </w:p>
    <w:p w14:paraId="362199A5" w14:textId="2EEC653A" w:rsidR="00F54CBD" w:rsidRPr="00A76ED1" w:rsidRDefault="00F54CBD" w:rsidP="0070387F">
      <w:pPr>
        <w:jc w:val="both"/>
        <w:rPr>
          <w:rFonts w:ascii="Times New Roman" w:hAnsi="Times New Roman" w:cs="Times New Roman"/>
        </w:rPr>
      </w:pPr>
      <w:r w:rsidRPr="00A76ED1">
        <w:rPr>
          <w:rFonts w:ascii="Times New Roman" w:hAnsi="Times New Roman" w:cs="Times New Roman"/>
        </w:rPr>
        <w:t>2</w:t>
      </w:r>
      <w:r w:rsidR="007571B9">
        <w:rPr>
          <w:rFonts w:ascii="Times New Roman" w:hAnsi="Times New Roman" w:cs="Times New Roman"/>
        </w:rPr>
        <w:t>5</w:t>
      </w:r>
      <w:r w:rsidRPr="00A76ED1">
        <w:rPr>
          <w:rFonts w:ascii="Times New Roman" w:hAnsi="Times New Roman" w:cs="Times New Roman"/>
        </w:rPr>
        <w:t xml:space="preserve"> features feed every model, chosen by domain reasoning rather than an automated feature-selection algorithm: raw pollutant concentrations and weather conditions (the direct physical drivers of AQI), plus time-series engineering (calendar features and autoregressive lag/rolling-mean features), since AQI is highly autocorrelated hour-to-hour.</w:t>
      </w:r>
    </w:p>
    <w:tbl>
      <w:tblPr>
        <w:tblStyle w:val="TableGrid"/>
        <w:tblW w:w="0" w:type="auto"/>
        <w:tblLook w:val="04A0" w:firstRow="1" w:lastRow="0" w:firstColumn="1" w:lastColumn="0" w:noHBand="0" w:noVBand="1"/>
      </w:tblPr>
      <w:tblGrid>
        <w:gridCol w:w="3482"/>
        <w:gridCol w:w="5534"/>
      </w:tblGrid>
      <w:tr w:rsidR="00F54CBD" w:rsidRPr="00A76ED1" w14:paraId="564FC43B" w14:textId="77777777" w:rsidTr="00F54CBD">
        <w:tc>
          <w:tcPr>
            <w:tcW w:w="3744" w:type="dxa"/>
            <w:shd w:val="clear" w:color="auto" w:fill="FFFFCC"/>
          </w:tcPr>
          <w:p w14:paraId="1E573886" w14:textId="018C445C" w:rsidR="00F54CBD" w:rsidRPr="00A76ED1" w:rsidRDefault="00F54CBD" w:rsidP="0070387F">
            <w:pPr>
              <w:jc w:val="both"/>
              <w:rPr>
                <w:rFonts w:ascii="Times New Roman" w:hAnsi="Times New Roman" w:cs="Times New Roman"/>
              </w:rPr>
            </w:pPr>
            <w:r w:rsidRPr="00A76ED1">
              <w:rPr>
                <w:rFonts w:ascii="Times New Roman" w:hAnsi="Times New Roman" w:cs="Times New Roman"/>
                <w:b/>
              </w:rPr>
              <w:t>Feature</w:t>
            </w:r>
          </w:p>
        </w:tc>
        <w:tc>
          <w:tcPr>
            <w:tcW w:w="6336" w:type="dxa"/>
            <w:shd w:val="clear" w:color="auto" w:fill="FFFFCC"/>
          </w:tcPr>
          <w:p w14:paraId="132039A2"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b/>
              </w:rPr>
              <w:t>Description</w:t>
            </w:r>
          </w:p>
        </w:tc>
      </w:tr>
      <w:tr w:rsidR="00F54CBD" w:rsidRPr="00A76ED1" w14:paraId="511CB0D0" w14:textId="77777777" w:rsidTr="00F54CBD">
        <w:tc>
          <w:tcPr>
            <w:tcW w:w="3744" w:type="dxa"/>
            <w:vAlign w:val="center"/>
          </w:tcPr>
          <w:p w14:paraId="4D27F71B"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pm10 / pm2_5</w:t>
            </w:r>
          </w:p>
        </w:tc>
        <w:tc>
          <w:tcPr>
            <w:tcW w:w="6336" w:type="dxa"/>
            <w:vAlign w:val="center"/>
          </w:tcPr>
          <w:p w14:paraId="113FA153"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Particulate matter concentrations (µg/m³); PM2.5 is the pollutant US AQI weighs most heavily</w:t>
            </w:r>
          </w:p>
        </w:tc>
      </w:tr>
      <w:tr w:rsidR="00F54CBD" w:rsidRPr="00A76ED1" w14:paraId="0250D28C" w14:textId="77777777" w:rsidTr="00F54CBD">
        <w:tc>
          <w:tcPr>
            <w:tcW w:w="3744" w:type="dxa"/>
            <w:vAlign w:val="center"/>
          </w:tcPr>
          <w:p w14:paraId="54B7F63A"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carbon_monoxide / nitrogen_dioxide / sulphur_dioxide / ozone</w:t>
            </w:r>
          </w:p>
        </w:tc>
        <w:tc>
          <w:tcPr>
            <w:tcW w:w="6336" w:type="dxa"/>
            <w:vAlign w:val="center"/>
          </w:tcPr>
          <w:p w14:paraId="306DE0AB"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Gaseous pollutant concentrations (µg/m³)</w:t>
            </w:r>
          </w:p>
        </w:tc>
      </w:tr>
      <w:tr w:rsidR="00F54CBD" w:rsidRPr="00A76ED1" w14:paraId="7348C068" w14:textId="77777777" w:rsidTr="00F54CBD">
        <w:tc>
          <w:tcPr>
            <w:tcW w:w="3744" w:type="dxa"/>
            <w:vAlign w:val="center"/>
          </w:tcPr>
          <w:p w14:paraId="71A9F0D7"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us_aqi</w:t>
            </w:r>
          </w:p>
        </w:tc>
        <w:tc>
          <w:tcPr>
            <w:tcW w:w="6336" w:type="dxa"/>
            <w:vAlign w:val="center"/>
          </w:tcPr>
          <w:p w14:paraId="1F8959DA"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Current US AQI reading — also the target variable, shifted forward per horizon</w:t>
            </w:r>
          </w:p>
        </w:tc>
      </w:tr>
      <w:tr w:rsidR="00F54CBD" w:rsidRPr="00A76ED1" w14:paraId="3A68606E" w14:textId="77777777" w:rsidTr="00F938B5">
        <w:trPr>
          <w:trHeight w:val="896"/>
        </w:trPr>
        <w:tc>
          <w:tcPr>
            <w:tcW w:w="3744" w:type="dxa"/>
            <w:vAlign w:val="center"/>
          </w:tcPr>
          <w:p w14:paraId="490A492C"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temperature_2m / relative_humidity_2m / surface_pressure / wind_speed_10m</w:t>
            </w:r>
          </w:p>
        </w:tc>
        <w:tc>
          <w:tcPr>
            <w:tcW w:w="6336" w:type="dxa"/>
            <w:vAlign w:val="center"/>
          </w:tcPr>
          <w:p w14:paraId="2AA5EC56"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Weather conditions; wind disperses pollutants, temperature drives photochemical reactions</w:t>
            </w:r>
          </w:p>
        </w:tc>
      </w:tr>
      <w:tr w:rsidR="00F54CBD" w:rsidRPr="00A76ED1" w14:paraId="240BEE4D" w14:textId="77777777" w:rsidTr="00F938B5">
        <w:trPr>
          <w:trHeight w:val="696"/>
        </w:trPr>
        <w:tc>
          <w:tcPr>
            <w:tcW w:w="3744" w:type="dxa"/>
            <w:vAlign w:val="center"/>
          </w:tcPr>
          <w:p w14:paraId="514836D9"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hour / day / month / day_of_week / is_weekend</w:t>
            </w:r>
          </w:p>
        </w:tc>
        <w:tc>
          <w:tcPr>
            <w:tcW w:w="6336" w:type="dxa"/>
            <w:vAlign w:val="center"/>
          </w:tcPr>
          <w:p w14:paraId="5A6D0955"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Calendar features</w:t>
            </w:r>
          </w:p>
        </w:tc>
      </w:tr>
      <w:tr w:rsidR="00F54CBD" w:rsidRPr="00A76ED1" w14:paraId="38A5F88E" w14:textId="77777777" w:rsidTr="00F54CBD">
        <w:tc>
          <w:tcPr>
            <w:tcW w:w="3744" w:type="dxa"/>
            <w:vAlign w:val="center"/>
          </w:tcPr>
          <w:p w14:paraId="78C1D371"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lastRenderedPageBreak/>
              <w:t>aqi_change_rate</w:t>
            </w:r>
          </w:p>
        </w:tc>
        <w:tc>
          <w:tcPr>
            <w:tcW w:w="6336" w:type="dxa"/>
            <w:vAlign w:val="center"/>
          </w:tcPr>
          <w:p w14:paraId="3ED97D3A"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Hour-over-hour AQI change</w:t>
            </w:r>
          </w:p>
        </w:tc>
      </w:tr>
      <w:tr w:rsidR="00F54CBD" w:rsidRPr="00A76ED1" w14:paraId="597F73B9" w14:textId="77777777" w:rsidTr="00F938B5">
        <w:trPr>
          <w:trHeight w:val="699"/>
        </w:trPr>
        <w:tc>
          <w:tcPr>
            <w:tcW w:w="3744" w:type="dxa"/>
            <w:vAlign w:val="center"/>
          </w:tcPr>
          <w:p w14:paraId="523D3B4C"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aqi_roll_mean_3h / aqi_roll_mean_24h</w:t>
            </w:r>
          </w:p>
        </w:tc>
        <w:tc>
          <w:tcPr>
            <w:tcW w:w="6336" w:type="dxa"/>
            <w:vAlign w:val="center"/>
          </w:tcPr>
          <w:p w14:paraId="1218B90A"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Rolling average AQI over the past 3h / 24h</w:t>
            </w:r>
          </w:p>
        </w:tc>
      </w:tr>
      <w:tr w:rsidR="00F54CBD" w:rsidRPr="00A76ED1" w14:paraId="3D48B394" w14:textId="77777777" w:rsidTr="00F938B5">
        <w:trPr>
          <w:trHeight w:val="426"/>
        </w:trPr>
        <w:tc>
          <w:tcPr>
            <w:tcW w:w="3744" w:type="dxa"/>
            <w:vAlign w:val="center"/>
          </w:tcPr>
          <w:p w14:paraId="098757CD"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aqi_lag_24h / aqi_lag_48h</w:t>
            </w:r>
          </w:p>
        </w:tc>
        <w:tc>
          <w:tcPr>
            <w:tcW w:w="6336" w:type="dxa"/>
            <w:vAlign w:val="center"/>
          </w:tcPr>
          <w:p w14:paraId="284013EA"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AQI exactly 24h / 48h before this reading</w:t>
            </w:r>
          </w:p>
        </w:tc>
      </w:tr>
    </w:tbl>
    <w:p w14:paraId="1C6A0B93" w14:textId="77777777" w:rsidR="00F54CBD" w:rsidRPr="00A76ED1" w:rsidRDefault="00F54CBD" w:rsidP="0070387F">
      <w:pPr>
        <w:jc w:val="both"/>
        <w:rPr>
          <w:rFonts w:ascii="Times New Roman" w:hAnsi="Times New Roman" w:cs="Times New Roman"/>
        </w:rPr>
      </w:pPr>
    </w:p>
    <w:p w14:paraId="48E2C5F8" w14:textId="3F54B2E4" w:rsidR="00F54CBD" w:rsidRPr="00A76ED1" w:rsidRDefault="00F54CBD" w:rsidP="0070387F">
      <w:pPr>
        <w:pStyle w:val="Heading2"/>
        <w:jc w:val="both"/>
        <w:rPr>
          <w:rFonts w:ascii="Times New Roman" w:hAnsi="Times New Roman" w:cs="Times New Roman"/>
        </w:rPr>
      </w:pPr>
      <w:r w:rsidRPr="00A76ED1">
        <w:rPr>
          <w:rFonts w:ascii="Times New Roman" w:hAnsi="Times New Roman" w:cs="Times New Roman"/>
        </w:rPr>
        <w:t>4.  What predicts AQI?</w:t>
      </w:r>
    </w:p>
    <w:tbl>
      <w:tblPr>
        <w:tblStyle w:val="TableGrid"/>
        <w:tblW w:w="0" w:type="auto"/>
        <w:tblLook w:val="04A0" w:firstRow="1" w:lastRow="0" w:firstColumn="1" w:lastColumn="0" w:noHBand="0" w:noVBand="1"/>
      </w:tblPr>
      <w:tblGrid>
        <w:gridCol w:w="3948"/>
        <w:gridCol w:w="5068"/>
      </w:tblGrid>
      <w:tr w:rsidR="00F54CBD" w:rsidRPr="00A76ED1" w14:paraId="57E6997B" w14:textId="77777777" w:rsidTr="00F54CBD">
        <w:tc>
          <w:tcPr>
            <w:tcW w:w="4320" w:type="dxa"/>
            <w:shd w:val="clear" w:color="auto" w:fill="FFFFCC"/>
          </w:tcPr>
          <w:p w14:paraId="2700E527"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b/>
              </w:rPr>
              <w:t>Feature</w:t>
            </w:r>
          </w:p>
        </w:tc>
        <w:tc>
          <w:tcPr>
            <w:tcW w:w="5760" w:type="dxa"/>
            <w:shd w:val="clear" w:color="auto" w:fill="FFFFCC"/>
          </w:tcPr>
          <w:p w14:paraId="6863CE1A"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b/>
              </w:rPr>
              <w:t>Correlation with US AQI (pooled, all cities)</w:t>
            </w:r>
          </w:p>
        </w:tc>
      </w:tr>
      <w:tr w:rsidR="00F54CBD" w:rsidRPr="00A76ED1" w14:paraId="622BB961" w14:textId="77777777" w:rsidTr="00F54CBD">
        <w:tc>
          <w:tcPr>
            <w:tcW w:w="4320" w:type="dxa"/>
          </w:tcPr>
          <w:p w14:paraId="449ADBF3"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aqi_roll_mean_3h</w:t>
            </w:r>
          </w:p>
        </w:tc>
        <w:tc>
          <w:tcPr>
            <w:tcW w:w="5760" w:type="dxa"/>
          </w:tcPr>
          <w:p w14:paraId="03F4D212"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0.995</w:t>
            </w:r>
          </w:p>
        </w:tc>
      </w:tr>
      <w:tr w:rsidR="00F54CBD" w:rsidRPr="00A76ED1" w14:paraId="4219F506" w14:textId="77777777" w:rsidTr="00F54CBD">
        <w:tc>
          <w:tcPr>
            <w:tcW w:w="4320" w:type="dxa"/>
          </w:tcPr>
          <w:p w14:paraId="4273AAF6"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aqi_roll_mean_24h</w:t>
            </w:r>
          </w:p>
        </w:tc>
        <w:tc>
          <w:tcPr>
            <w:tcW w:w="5760" w:type="dxa"/>
          </w:tcPr>
          <w:p w14:paraId="6A726858"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0.941</w:t>
            </w:r>
          </w:p>
        </w:tc>
      </w:tr>
      <w:tr w:rsidR="00F54CBD" w:rsidRPr="00A76ED1" w14:paraId="7C504C04" w14:textId="77777777" w:rsidTr="00F54CBD">
        <w:tc>
          <w:tcPr>
            <w:tcW w:w="4320" w:type="dxa"/>
          </w:tcPr>
          <w:p w14:paraId="78D9C716"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aqi_lag_24h</w:t>
            </w:r>
          </w:p>
        </w:tc>
        <w:tc>
          <w:tcPr>
            <w:tcW w:w="5760" w:type="dxa"/>
          </w:tcPr>
          <w:p w14:paraId="55B78403"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0.870</w:t>
            </w:r>
          </w:p>
        </w:tc>
      </w:tr>
      <w:tr w:rsidR="00F54CBD" w:rsidRPr="00A76ED1" w14:paraId="0AC68E01" w14:textId="77777777" w:rsidTr="00F54CBD">
        <w:tc>
          <w:tcPr>
            <w:tcW w:w="4320" w:type="dxa"/>
          </w:tcPr>
          <w:p w14:paraId="2F8128FE"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aqi_lag_48h</w:t>
            </w:r>
          </w:p>
        </w:tc>
        <w:tc>
          <w:tcPr>
            <w:tcW w:w="5760" w:type="dxa"/>
          </w:tcPr>
          <w:p w14:paraId="090E75B6"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0.797</w:t>
            </w:r>
          </w:p>
        </w:tc>
      </w:tr>
      <w:tr w:rsidR="00F54CBD" w:rsidRPr="00A76ED1" w14:paraId="1D518516" w14:textId="77777777" w:rsidTr="00F54CBD">
        <w:tc>
          <w:tcPr>
            <w:tcW w:w="4320" w:type="dxa"/>
          </w:tcPr>
          <w:p w14:paraId="7E426964"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pm2_5</w:t>
            </w:r>
          </w:p>
        </w:tc>
        <w:tc>
          <w:tcPr>
            <w:tcW w:w="5760" w:type="dxa"/>
          </w:tcPr>
          <w:p w14:paraId="54D227E6"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0.755</w:t>
            </w:r>
          </w:p>
        </w:tc>
      </w:tr>
      <w:tr w:rsidR="00F54CBD" w:rsidRPr="00A76ED1" w14:paraId="53C6E918" w14:textId="77777777" w:rsidTr="00F54CBD">
        <w:tc>
          <w:tcPr>
            <w:tcW w:w="4320" w:type="dxa"/>
          </w:tcPr>
          <w:p w14:paraId="5B6B715C"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sulphur_dioxide</w:t>
            </w:r>
          </w:p>
        </w:tc>
        <w:tc>
          <w:tcPr>
            <w:tcW w:w="5760" w:type="dxa"/>
          </w:tcPr>
          <w:p w14:paraId="43E8C47E"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0.569</w:t>
            </w:r>
          </w:p>
        </w:tc>
      </w:tr>
      <w:tr w:rsidR="00F54CBD" w:rsidRPr="00A76ED1" w14:paraId="1FBA5007" w14:textId="77777777" w:rsidTr="00F54CBD">
        <w:tc>
          <w:tcPr>
            <w:tcW w:w="4320" w:type="dxa"/>
          </w:tcPr>
          <w:p w14:paraId="10E916F6"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pm10</w:t>
            </w:r>
          </w:p>
        </w:tc>
        <w:tc>
          <w:tcPr>
            <w:tcW w:w="5760" w:type="dxa"/>
          </w:tcPr>
          <w:p w14:paraId="59229BA8"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0.513</w:t>
            </w:r>
          </w:p>
        </w:tc>
      </w:tr>
      <w:tr w:rsidR="00F54CBD" w:rsidRPr="00A76ED1" w14:paraId="4173B124" w14:textId="77777777" w:rsidTr="00F54CBD">
        <w:tc>
          <w:tcPr>
            <w:tcW w:w="4320" w:type="dxa"/>
          </w:tcPr>
          <w:p w14:paraId="499CE7C5"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carbon_monoxide</w:t>
            </w:r>
          </w:p>
        </w:tc>
        <w:tc>
          <w:tcPr>
            <w:tcW w:w="5760" w:type="dxa"/>
          </w:tcPr>
          <w:p w14:paraId="2374587E"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0.493</w:t>
            </w:r>
          </w:p>
        </w:tc>
      </w:tr>
      <w:tr w:rsidR="00F54CBD" w:rsidRPr="00A76ED1" w14:paraId="7B530EF9" w14:textId="77777777" w:rsidTr="00F54CBD">
        <w:tc>
          <w:tcPr>
            <w:tcW w:w="4320" w:type="dxa"/>
          </w:tcPr>
          <w:p w14:paraId="0E5F83FA"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nitrogen_dioxide</w:t>
            </w:r>
          </w:p>
        </w:tc>
        <w:tc>
          <w:tcPr>
            <w:tcW w:w="5760" w:type="dxa"/>
          </w:tcPr>
          <w:p w14:paraId="0156D5C1"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0.332</w:t>
            </w:r>
          </w:p>
        </w:tc>
      </w:tr>
      <w:tr w:rsidR="00F54CBD" w:rsidRPr="00A76ED1" w14:paraId="22AE0991" w14:textId="77777777" w:rsidTr="00F54CBD">
        <w:tc>
          <w:tcPr>
            <w:tcW w:w="4320" w:type="dxa"/>
          </w:tcPr>
          <w:p w14:paraId="3C7259B3"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surface_pressure</w:t>
            </w:r>
          </w:p>
        </w:tc>
        <w:tc>
          <w:tcPr>
            <w:tcW w:w="5760" w:type="dxa"/>
          </w:tcPr>
          <w:p w14:paraId="09E7F4FB"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0.281</w:t>
            </w:r>
          </w:p>
        </w:tc>
      </w:tr>
      <w:tr w:rsidR="00F54CBD" w:rsidRPr="00A76ED1" w14:paraId="162D737A" w14:textId="77777777" w:rsidTr="00F54CBD">
        <w:tc>
          <w:tcPr>
            <w:tcW w:w="4320" w:type="dxa"/>
          </w:tcPr>
          <w:p w14:paraId="09B1C4FD"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wind_speed_10m</w:t>
            </w:r>
          </w:p>
        </w:tc>
        <w:tc>
          <w:tcPr>
            <w:tcW w:w="5760" w:type="dxa"/>
          </w:tcPr>
          <w:p w14:paraId="03DED210"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-0.255</w:t>
            </w:r>
          </w:p>
        </w:tc>
      </w:tr>
      <w:tr w:rsidR="00F54CBD" w:rsidRPr="00A76ED1" w14:paraId="5103A7D8" w14:textId="77777777" w:rsidTr="00F54CBD">
        <w:tc>
          <w:tcPr>
            <w:tcW w:w="4320" w:type="dxa"/>
          </w:tcPr>
          <w:p w14:paraId="68B3C39E"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temperature_2m</w:t>
            </w:r>
          </w:p>
        </w:tc>
        <w:tc>
          <w:tcPr>
            <w:tcW w:w="5760" w:type="dxa"/>
          </w:tcPr>
          <w:p w14:paraId="53647C5C" w14:textId="77777777" w:rsidR="00F54CBD" w:rsidRPr="00A76ED1" w:rsidRDefault="00F54CBD" w:rsidP="0070387F">
            <w:pPr>
              <w:jc w:val="both"/>
              <w:rPr>
                <w:rFonts w:ascii="Times New Roman" w:hAnsi="Times New Roman" w:cs="Times New Roman"/>
              </w:rPr>
            </w:pPr>
            <w:r w:rsidRPr="00A76ED1">
              <w:rPr>
                <w:rFonts w:ascii="Times New Roman" w:hAnsi="Times New Roman" w:cs="Times New Roman"/>
              </w:rPr>
              <w:t>-0.141</w:t>
            </w:r>
          </w:p>
        </w:tc>
      </w:tr>
    </w:tbl>
    <w:p w14:paraId="478C43EE" w14:textId="77777777" w:rsidR="00F54CBD" w:rsidRPr="00A76ED1" w:rsidRDefault="00F54CBD" w:rsidP="0070387F">
      <w:pPr>
        <w:jc w:val="both"/>
        <w:rPr>
          <w:rFonts w:ascii="Times New Roman" w:hAnsi="Times New Roman" w:cs="Times New Roman"/>
        </w:rPr>
      </w:pPr>
    </w:p>
    <w:p w14:paraId="60FAD947" w14:textId="65C83D87" w:rsidR="007F67D0" w:rsidRPr="00A76ED1" w:rsidRDefault="007F67D0" w:rsidP="0070387F">
      <w:pPr>
        <w:jc w:val="both"/>
        <w:rPr>
          <w:rFonts w:ascii="Times New Roman" w:hAnsi="Times New Roman" w:cs="Times New Roman"/>
        </w:rPr>
      </w:pPr>
      <w:r w:rsidRPr="00A76ED1">
        <w:rPr>
          <w:rFonts w:ascii="Times New Roman" w:hAnsi="Times New Roman" w:cs="Times New Roman"/>
        </w:rPr>
        <w:t>It's not the weather; it's AQI's own recent history that dominates. Among the raw pollutants, PM2.5 is the best individual indicator. The contribution of weather variables is relatively low, with wind speed the highest in absolute value</w:t>
      </w:r>
      <w:r w:rsidRPr="00A76ED1">
        <w:rPr>
          <w:rFonts w:ascii="Times New Roman" w:hAnsi="Times New Roman" w:cs="Times New Roman"/>
        </w:rPr>
        <w:t>.</w:t>
      </w:r>
      <w:r w:rsidRPr="00A76ED1">
        <w:rPr>
          <w:rFonts w:ascii="Times New Roman" w:hAnsi="Times New Roman" w:cs="Times New Roman"/>
        </w:rPr>
        <w:t xml:space="preserve"> Calendar</w:t>
      </w:r>
      <w:r w:rsidRPr="00A76ED1">
        <w:rPr>
          <w:rFonts w:ascii="Times New Roman" w:hAnsi="Times New Roman" w:cs="Times New Roman"/>
        </w:rPr>
        <w:t xml:space="preserve"> features</w:t>
      </w:r>
      <w:r w:rsidRPr="00A76ED1">
        <w:rPr>
          <w:rFonts w:ascii="Times New Roman" w:hAnsi="Times New Roman" w:cs="Times New Roman"/>
        </w:rPr>
        <w:t xml:space="preserve"> are very weakly associated with the raw AQI</w:t>
      </w:r>
      <w:r w:rsidRPr="00A76ED1">
        <w:rPr>
          <w:rFonts w:ascii="Times New Roman" w:hAnsi="Times New Roman" w:cs="Times New Roman"/>
        </w:rPr>
        <w:t>.</w:t>
      </w:r>
      <w:r w:rsidRPr="00A76ED1">
        <w:rPr>
          <w:rFonts w:ascii="Times New Roman" w:hAnsi="Times New Roman" w:cs="Times New Roman"/>
        </w:rPr>
        <w:t xml:space="preserve"> This is the reason why persistence and lag/rolling features contribute so much of the predictive power of the trained models.</w:t>
      </w:r>
    </w:p>
    <w:p w14:paraId="2ACBF170" w14:textId="26961D49" w:rsidR="007F67D0" w:rsidRPr="00A76ED1" w:rsidRDefault="007F67D0" w:rsidP="0070387F">
      <w:pPr>
        <w:jc w:val="both"/>
        <w:rPr>
          <w:rFonts w:ascii="Times New Roman" w:hAnsi="Times New Roman" w:cs="Times New Roman"/>
        </w:rPr>
      </w:pPr>
      <w:r w:rsidRPr="00A76ED1">
        <w:rPr>
          <w:rFonts w:ascii="Times New Roman" w:hAnsi="Times New Roman" w:cs="Times New Roman"/>
        </w:rPr>
        <w:t xml:space="preserve">There is one city-level exception: combustion-related pollutants (CO, NO2, SO2) are negatively correlated with AQI in </w:t>
      </w:r>
      <w:r w:rsidRPr="00A76ED1">
        <w:rPr>
          <w:rFonts w:ascii="Times New Roman" w:hAnsi="Times New Roman" w:cs="Times New Roman"/>
          <w:i/>
          <w:iCs/>
        </w:rPr>
        <w:t>Quetta</w:t>
      </w:r>
      <w:r w:rsidRPr="00A76ED1">
        <w:rPr>
          <w:rFonts w:ascii="Times New Roman" w:hAnsi="Times New Roman" w:cs="Times New Roman"/>
        </w:rPr>
        <w:t xml:space="preserve"> city; and the lag correlations are relatively low (aqi_lag_48h: 0.30, as opposed to 0.55-0.77 in other cities). This indicates that Quetta may be more affected by </w:t>
      </w:r>
      <w:r w:rsidRPr="00A76ED1">
        <w:rPr>
          <w:rFonts w:ascii="Times New Roman" w:hAnsi="Times New Roman" w:cs="Times New Roman"/>
        </w:rPr>
        <w:t>windblown</w:t>
      </w:r>
      <w:r w:rsidRPr="00A76ED1">
        <w:rPr>
          <w:rFonts w:ascii="Times New Roman" w:hAnsi="Times New Roman" w:cs="Times New Roman"/>
        </w:rPr>
        <w:t xml:space="preserve"> dust than by urban/industrial emissions, which is consistent with its high altitude, dry environment, close to the arid areas of Balochistan and why it is also one of the more challenging cities to predict air quality.</w:t>
      </w:r>
    </w:p>
    <w:p w14:paraId="53467A1A" w14:textId="77777777" w:rsidR="007F67D0" w:rsidRPr="00A76ED1" w:rsidRDefault="007F67D0" w:rsidP="0070387F">
      <w:pPr>
        <w:jc w:val="both"/>
        <w:rPr>
          <w:rFonts w:ascii="Times New Roman" w:hAnsi="Times New Roman" w:cs="Times New Roman"/>
        </w:rPr>
      </w:pPr>
    </w:p>
    <w:p w14:paraId="69B68A50" w14:textId="19F14E0B" w:rsidR="00F54CBD" w:rsidRPr="00A76ED1" w:rsidRDefault="00F54CBD" w:rsidP="0070387F">
      <w:pPr>
        <w:pStyle w:val="Heading2"/>
        <w:jc w:val="both"/>
        <w:rPr>
          <w:rFonts w:ascii="Times New Roman" w:hAnsi="Times New Roman" w:cs="Times New Roman"/>
        </w:rPr>
      </w:pPr>
      <w:r w:rsidRPr="00A76ED1">
        <w:rPr>
          <w:rFonts w:ascii="Times New Roman" w:hAnsi="Times New Roman" w:cs="Times New Roman"/>
        </w:rPr>
        <w:t xml:space="preserve">5. </w:t>
      </w:r>
      <w:r w:rsidR="007F67D0" w:rsidRPr="00A76ED1">
        <w:rPr>
          <w:rFonts w:ascii="Times New Roman" w:hAnsi="Times New Roman" w:cs="Times New Roman"/>
        </w:rPr>
        <w:t>Model Training &amp; Evaluation</w:t>
      </w:r>
    </w:p>
    <w:p w14:paraId="4B5A7B4E" w14:textId="132F6833" w:rsidR="007F67D0" w:rsidRPr="00A76ED1" w:rsidRDefault="007F67D0" w:rsidP="0070387F">
      <w:pPr>
        <w:jc w:val="both"/>
        <w:rPr>
          <w:rFonts w:ascii="Times New Roman" w:hAnsi="Times New Roman" w:cs="Times New Roman"/>
        </w:rPr>
      </w:pPr>
      <w:r w:rsidRPr="00A76ED1">
        <w:rPr>
          <w:rFonts w:ascii="Times New Roman" w:hAnsi="Times New Roman" w:cs="Times New Roman"/>
        </w:rPr>
        <w:t xml:space="preserve">For each (city, horizon) pair (30 combinations) a chronological 80/20 train/test split is used, and five candidate models are trained and compared (not randomly shuffled, as this is a time series and random shuffling would introduce future information into training). All five are </w:t>
      </w:r>
      <w:r w:rsidRPr="00A76ED1">
        <w:rPr>
          <w:rFonts w:ascii="Times New Roman" w:hAnsi="Times New Roman" w:cs="Times New Roman"/>
        </w:rPr>
        <w:t>evaluated</w:t>
      </w:r>
      <w:r w:rsidRPr="00A76ED1">
        <w:rPr>
          <w:rFonts w:ascii="Times New Roman" w:hAnsi="Times New Roman" w:cs="Times New Roman"/>
        </w:rPr>
        <w:t xml:space="preserve"> using the same RMSE, MAE and R²</w:t>
      </w:r>
      <w:r w:rsidRPr="00A76ED1">
        <w:rPr>
          <w:rFonts w:ascii="Times New Roman" w:hAnsi="Times New Roman" w:cs="Times New Roman"/>
        </w:rPr>
        <w:t xml:space="preserve"> metrics.</w:t>
      </w:r>
    </w:p>
    <w:tbl>
      <w:tblPr>
        <w:tblStyle w:val="TableGrid"/>
        <w:tblW w:w="0" w:type="auto"/>
        <w:tblLook w:val="04A0" w:firstRow="1" w:lastRow="0" w:firstColumn="1" w:lastColumn="0" w:noHBand="0" w:noVBand="1"/>
      </w:tblPr>
      <w:tblGrid>
        <w:gridCol w:w="1749"/>
        <w:gridCol w:w="3440"/>
        <w:gridCol w:w="3827"/>
      </w:tblGrid>
      <w:tr w:rsidR="007F67D0" w:rsidRPr="00A76ED1" w14:paraId="6B521DF0" w14:textId="77777777" w:rsidTr="007F67D0">
        <w:tc>
          <w:tcPr>
            <w:tcW w:w="1749" w:type="dxa"/>
            <w:shd w:val="clear" w:color="auto" w:fill="FFFFCC"/>
          </w:tcPr>
          <w:p w14:paraId="7FB16D79"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b/>
              </w:rPr>
              <w:t>Model</w:t>
            </w:r>
          </w:p>
        </w:tc>
        <w:tc>
          <w:tcPr>
            <w:tcW w:w="3440" w:type="dxa"/>
            <w:shd w:val="clear" w:color="auto" w:fill="FFFFCC"/>
          </w:tcPr>
          <w:p w14:paraId="54C1BFF4"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b/>
              </w:rPr>
              <w:t>Configuration</w:t>
            </w:r>
          </w:p>
        </w:tc>
        <w:tc>
          <w:tcPr>
            <w:tcW w:w="3827" w:type="dxa"/>
            <w:shd w:val="clear" w:color="auto" w:fill="FFFFCC"/>
          </w:tcPr>
          <w:p w14:paraId="27EDDD5E"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b/>
              </w:rPr>
              <w:t>Rationale</w:t>
            </w:r>
          </w:p>
        </w:tc>
      </w:tr>
      <w:tr w:rsidR="007F67D0" w:rsidRPr="00A76ED1" w14:paraId="3EF955EF" w14:textId="77777777" w:rsidTr="007F67D0">
        <w:tc>
          <w:tcPr>
            <w:tcW w:w="1749" w:type="dxa"/>
            <w:vAlign w:val="center"/>
          </w:tcPr>
          <w:p w14:paraId="48536245" w14:textId="04A4803B" w:rsidR="007F67D0" w:rsidRPr="00A76ED1" w:rsidRDefault="007F67D0" w:rsidP="0070387F">
            <w:pPr>
              <w:jc w:val="both"/>
              <w:rPr>
                <w:rFonts w:ascii="Times New Roman" w:hAnsi="Times New Roman" w:cs="Times New Roman"/>
              </w:rPr>
            </w:pPr>
            <w:r w:rsidRPr="00A76ED1">
              <w:rPr>
                <w:rFonts w:ascii="Times New Roman" w:hAnsi="Times New Roman" w:cs="Times New Roman"/>
              </w:rPr>
              <w:t>Random</w:t>
            </w:r>
            <w:r w:rsidRPr="00A76ED1">
              <w:rPr>
                <w:rFonts w:ascii="Times New Roman" w:hAnsi="Times New Roman" w:cs="Times New Roman"/>
              </w:rPr>
              <w:t xml:space="preserve"> </w:t>
            </w:r>
            <w:r w:rsidRPr="00A76ED1">
              <w:rPr>
                <w:rFonts w:ascii="Times New Roman" w:hAnsi="Times New Roman" w:cs="Times New Roman"/>
              </w:rPr>
              <w:t>Forest</w:t>
            </w:r>
          </w:p>
        </w:tc>
        <w:tc>
          <w:tcPr>
            <w:tcW w:w="3440" w:type="dxa"/>
            <w:vAlign w:val="center"/>
          </w:tcPr>
          <w:p w14:paraId="41EDC210"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n_estimators=200, max_depth=6, min_samples_leaf=5</w:t>
            </w:r>
          </w:p>
        </w:tc>
        <w:tc>
          <w:tcPr>
            <w:tcW w:w="3827" w:type="dxa"/>
            <w:vAlign w:val="center"/>
          </w:tcPr>
          <w:p w14:paraId="593AC736"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Regularized after an earlier max_depth=12 run showed severe overfitting (negative test R² despite good train fit) on ~90 days of history.</w:t>
            </w:r>
          </w:p>
        </w:tc>
      </w:tr>
      <w:tr w:rsidR="007F67D0" w:rsidRPr="00A76ED1" w14:paraId="5FE2A68C" w14:textId="77777777" w:rsidTr="007F67D0">
        <w:tc>
          <w:tcPr>
            <w:tcW w:w="1749" w:type="dxa"/>
            <w:vAlign w:val="center"/>
          </w:tcPr>
          <w:p w14:paraId="7E627A34" w14:textId="405A5BFC" w:rsidR="007F67D0" w:rsidRPr="00A76ED1" w:rsidRDefault="007F67D0" w:rsidP="0070387F">
            <w:pPr>
              <w:jc w:val="both"/>
              <w:rPr>
                <w:rFonts w:ascii="Times New Roman" w:hAnsi="Times New Roman" w:cs="Times New Roman"/>
              </w:rPr>
            </w:pPr>
            <w:r w:rsidRPr="00A76ED1">
              <w:rPr>
                <w:rFonts w:ascii="Times New Roman" w:hAnsi="Times New Roman" w:cs="Times New Roman"/>
              </w:rPr>
              <w:t>Ridge</w:t>
            </w:r>
            <w:r w:rsidRPr="00A76ED1">
              <w:rPr>
                <w:rFonts w:ascii="Times New Roman" w:hAnsi="Times New Roman" w:cs="Times New Roman"/>
              </w:rPr>
              <w:t xml:space="preserve"> Regression</w:t>
            </w:r>
          </w:p>
        </w:tc>
        <w:tc>
          <w:tcPr>
            <w:tcW w:w="3440" w:type="dxa"/>
            <w:vAlign w:val="center"/>
          </w:tcPr>
          <w:p w14:paraId="22F70891"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alpha=1.0</w:t>
            </w:r>
          </w:p>
        </w:tc>
        <w:tc>
          <w:tcPr>
            <w:tcW w:w="3827" w:type="dxa"/>
            <w:vAlign w:val="center"/>
          </w:tcPr>
          <w:p w14:paraId="7A1056E6"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 xml:space="preserve">Simple, strongly regularized linear baseline; frequently the actual winner, </w:t>
            </w:r>
            <w:r w:rsidRPr="00A76ED1">
              <w:rPr>
                <w:rFonts w:ascii="Times New Roman" w:hAnsi="Times New Roman" w:cs="Times New Roman"/>
              </w:rPr>
              <w:lastRenderedPageBreak/>
              <w:t>indicating limited headroom for more complex models on this data volume.</w:t>
            </w:r>
          </w:p>
        </w:tc>
      </w:tr>
      <w:tr w:rsidR="007F67D0" w:rsidRPr="00A76ED1" w14:paraId="2740F840" w14:textId="77777777" w:rsidTr="007F67D0">
        <w:tc>
          <w:tcPr>
            <w:tcW w:w="1749" w:type="dxa"/>
            <w:vAlign w:val="center"/>
          </w:tcPr>
          <w:p w14:paraId="151C1F68"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lastRenderedPageBreak/>
              <w:t>XGBoost</w:t>
            </w:r>
          </w:p>
        </w:tc>
        <w:tc>
          <w:tcPr>
            <w:tcW w:w="3440" w:type="dxa"/>
            <w:vAlign w:val="center"/>
          </w:tcPr>
          <w:p w14:paraId="72ED8463"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n_estimators=200, max_depth=4, learning_rate=0.05, subsample=0.8, colsample_bytree=0.8, reg_lambda=2.0</w:t>
            </w:r>
          </w:p>
        </w:tc>
        <w:tc>
          <w:tcPr>
            <w:tcW w:w="3827" w:type="dxa"/>
            <w:vAlign w:val="center"/>
          </w:tcPr>
          <w:p w14:paraId="1CFCBF3B" w14:textId="65879621" w:rsidR="007F67D0" w:rsidRPr="00A76ED1" w:rsidRDefault="007F67D0" w:rsidP="0070387F">
            <w:pPr>
              <w:jc w:val="both"/>
              <w:rPr>
                <w:rFonts w:ascii="Times New Roman" w:hAnsi="Times New Roman" w:cs="Times New Roman"/>
              </w:rPr>
            </w:pPr>
            <w:r w:rsidRPr="00A76ED1">
              <w:rPr>
                <w:rFonts w:ascii="Times New Roman" w:hAnsi="Times New Roman" w:cs="Times New Roman"/>
              </w:rPr>
              <w:t>Gradient boosting with row/column subsampling and L2 shrinkage for the same overfitting-control reasons as Random</w:t>
            </w:r>
            <w:r w:rsidRPr="00A76ED1">
              <w:rPr>
                <w:rFonts w:ascii="Times New Roman" w:hAnsi="Times New Roman" w:cs="Times New Roman"/>
              </w:rPr>
              <w:t xml:space="preserve"> </w:t>
            </w:r>
            <w:r w:rsidRPr="00A76ED1">
              <w:rPr>
                <w:rFonts w:ascii="Times New Roman" w:hAnsi="Times New Roman" w:cs="Times New Roman"/>
              </w:rPr>
              <w:t>Forest.</w:t>
            </w:r>
          </w:p>
        </w:tc>
      </w:tr>
      <w:tr w:rsidR="007F67D0" w:rsidRPr="00A76ED1" w14:paraId="686378D8" w14:textId="77777777" w:rsidTr="007F67D0">
        <w:tc>
          <w:tcPr>
            <w:tcW w:w="1749" w:type="dxa"/>
            <w:vAlign w:val="center"/>
          </w:tcPr>
          <w:p w14:paraId="02808379"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Persistence</w:t>
            </w:r>
          </w:p>
        </w:tc>
        <w:tc>
          <w:tcPr>
            <w:tcW w:w="3440" w:type="dxa"/>
            <w:vAlign w:val="center"/>
          </w:tcPr>
          <w:p w14:paraId="174072BB"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predicted = current AQI</w:t>
            </w:r>
          </w:p>
        </w:tc>
        <w:tc>
          <w:tcPr>
            <w:tcW w:w="3827" w:type="dxa"/>
            <w:vAlign w:val="center"/>
          </w:tcPr>
          <w:p w14:paraId="1E7E2523" w14:textId="3690E550" w:rsidR="007F67D0" w:rsidRPr="00A76ED1" w:rsidRDefault="007F67D0" w:rsidP="0070387F">
            <w:pPr>
              <w:jc w:val="both"/>
              <w:rPr>
                <w:rFonts w:ascii="Times New Roman" w:hAnsi="Times New Roman" w:cs="Times New Roman"/>
              </w:rPr>
            </w:pPr>
            <w:r w:rsidRPr="00A76ED1">
              <w:rPr>
                <w:rFonts w:ascii="Times New Roman" w:hAnsi="Times New Roman" w:cs="Times New Roman"/>
              </w:rPr>
              <w:t>Naive “tomorrow looks like today” baseline with no learned parameters</w:t>
            </w:r>
            <w:r w:rsidRPr="00A76ED1">
              <w:rPr>
                <w:rFonts w:ascii="Times New Roman" w:hAnsi="Times New Roman" w:cs="Times New Roman"/>
              </w:rPr>
              <w:t>;</w:t>
            </w:r>
            <w:r w:rsidRPr="00A76ED1">
              <w:rPr>
                <w:rFonts w:ascii="Times New Roman" w:hAnsi="Times New Roman" w:cs="Times New Roman"/>
              </w:rPr>
              <w:t xml:space="preserve"> a diagnostic: if this wins, trained models aren't adding value for that city/horizon.</w:t>
            </w:r>
          </w:p>
        </w:tc>
      </w:tr>
      <w:tr w:rsidR="007F67D0" w:rsidRPr="00A76ED1" w14:paraId="68942257" w14:textId="77777777" w:rsidTr="007F67D0">
        <w:tc>
          <w:tcPr>
            <w:tcW w:w="1749" w:type="dxa"/>
            <w:vAlign w:val="center"/>
          </w:tcPr>
          <w:p w14:paraId="4B1FDB19"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LSTM</w:t>
            </w:r>
          </w:p>
        </w:tc>
        <w:tc>
          <w:tcPr>
            <w:tcW w:w="3440" w:type="dxa"/>
            <w:vAlign w:val="center"/>
          </w:tcPr>
          <w:p w14:paraId="202525C0" w14:textId="77777777" w:rsidR="007F67D0" w:rsidRPr="00A76ED1" w:rsidRDefault="007F67D0" w:rsidP="0070387F">
            <w:pPr>
              <w:jc w:val="both"/>
              <w:rPr>
                <w:rFonts w:ascii="Times New Roman" w:hAnsi="Times New Roman" w:cs="Times New Roman"/>
              </w:rPr>
            </w:pPr>
            <w:r w:rsidRPr="00A76ED1">
              <w:rPr>
                <w:rFonts w:ascii="Times New Roman" w:hAnsi="Times New Roman" w:cs="Times New Roman"/>
              </w:rPr>
              <w:t>48-hour lookback sequence, 32 units, TensorFlow/Keras</w:t>
            </w:r>
          </w:p>
        </w:tc>
        <w:tc>
          <w:tcPr>
            <w:tcW w:w="3827" w:type="dxa"/>
            <w:vAlign w:val="center"/>
          </w:tcPr>
          <w:p w14:paraId="4C25FE28" w14:textId="4E35A172" w:rsidR="007F67D0" w:rsidRPr="00A76ED1" w:rsidRDefault="007F67D0" w:rsidP="0070387F">
            <w:pPr>
              <w:jc w:val="both"/>
              <w:rPr>
                <w:rFonts w:ascii="Times New Roman" w:hAnsi="Times New Roman" w:cs="Times New Roman"/>
              </w:rPr>
            </w:pPr>
            <w:r w:rsidRPr="00A76ED1">
              <w:rPr>
                <w:rFonts w:ascii="Times New Roman" w:hAnsi="Times New Roman" w:cs="Times New Roman"/>
              </w:rPr>
              <w:t>S</w:t>
            </w:r>
            <w:r w:rsidRPr="00A76ED1">
              <w:rPr>
                <w:rFonts w:ascii="Times New Roman" w:hAnsi="Times New Roman" w:cs="Times New Roman"/>
              </w:rPr>
              <w:t>equence-based, unlike the other row-wise models.</w:t>
            </w:r>
          </w:p>
        </w:tc>
      </w:tr>
    </w:tbl>
    <w:p w14:paraId="68C729B5" w14:textId="77777777" w:rsidR="007F67D0" w:rsidRPr="00A76ED1" w:rsidRDefault="007F67D0" w:rsidP="0070387F">
      <w:pPr>
        <w:jc w:val="both"/>
        <w:rPr>
          <w:rFonts w:ascii="Times New Roman" w:hAnsi="Times New Roman" w:cs="Times New Roman"/>
        </w:rPr>
      </w:pPr>
    </w:p>
    <w:p w14:paraId="7D3BF19F" w14:textId="1EFE9CBE" w:rsidR="007F67D0" w:rsidRPr="00A76ED1" w:rsidRDefault="007F67D0" w:rsidP="0070387F">
      <w:pPr>
        <w:jc w:val="both"/>
        <w:rPr>
          <w:rFonts w:ascii="Times New Roman" w:hAnsi="Times New Roman" w:cs="Times New Roman"/>
        </w:rPr>
      </w:pPr>
      <w:r w:rsidRPr="00A76ED1">
        <w:rPr>
          <w:rFonts w:ascii="Times New Roman" w:hAnsi="Times New Roman" w:cs="Times New Roman"/>
        </w:rPr>
        <w:t>Winning-model distribution across all 30 slots: Ridge 9, XGBoost 9, Random</w:t>
      </w:r>
      <w:r w:rsidR="00A76ED1">
        <w:rPr>
          <w:rFonts w:ascii="Times New Roman" w:hAnsi="Times New Roman" w:cs="Times New Roman"/>
        </w:rPr>
        <w:t xml:space="preserve"> </w:t>
      </w:r>
      <w:r w:rsidRPr="00A76ED1">
        <w:rPr>
          <w:rFonts w:ascii="Times New Roman" w:hAnsi="Times New Roman" w:cs="Times New Roman"/>
        </w:rPr>
        <w:t>Forest 8, Persistence 4, LSTM 0</w:t>
      </w:r>
      <w:r w:rsidRPr="00A76ED1">
        <w:rPr>
          <w:rFonts w:ascii="Times New Roman" w:hAnsi="Times New Roman" w:cs="Times New Roman"/>
        </w:rPr>
        <w:t>.</w:t>
      </w:r>
    </w:p>
    <w:p w14:paraId="4C6F40FC" w14:textId="77777777" w:rsidR="007F67D0" w:rsidRPr="00A76ED1" w:rsidRDefault="007F67D0" w:rsidP="0070387F">
      <w:pPr>
        <w:jc w:val="both"/>
        <w:rPr>
          <w:rFonts w:ascii="Times New Roman" w:hAnsi="Times New Roman" w:cs="Times New Roman"/>
        </w:rPr>
      </w:pPr>
    </w:p>
    <w:p w14:paraId="0397203D" w14:textId="4AF560CA" w:rsidR="007F67D0" w:rsidRPr="00A76ED1" w:rsidRDefault="007F67D0" w:rsidP="0070387F">
      <w:pPr>
        <w:pStyle w:val="Heading2"/>
        <w:jc w:val="both"/>
        <w:rPr>
          <w:rFonts w:ascii="Times New Roman" w:hAnsi="Times New Roman" w:cs="Times New Roman"/>
        </w:rPr>
      </w:pPr>
      <w:r w:rsidRPr="00A76ED1">
        <w:rPr>
          <w:rFonts w:ascii="Times New Roman" w:hAnsi="Times New Roman" w:cs="Times New Roman"/>
        </w:rPr>
        <w:t>6. LSTM: a genuine, honestly reported negative result</w:t>
      </w:r>
    </w:p>
    <w:p w14:paraId="6BB100CB" w14:textId="64A99CF6" w:rsidR="00544849" w:rsidRPr="00A76ED1" w:rsidRDefault="00544849" w:rsidP="0070387F">
      <w:pPr>
        <w:jc w:val="both"/>
        <w:rPr>
          <w:rFonts w:ascii="Times New Roman" w:hAnsi="Times New Roman" w:cs="Times New Roman"/>
        </w:rPr>
      </w:pPr>
      <w:r w:rsidRPr="00A76ED1">
        <w:rPr>
          <w:rFonts w:ascii="Times New Roman" w:hAnsi="Times New Roman" w:cs="Times New Roman"/>
        </w:rPr>
        <w:t xml:space="preserve">The LSTM has a real </w:t>
      </w:r>
      <w:r w:rsidRPr="00A76ED1">
        <w:rPr>
          <w:rFonts w:ascii="Times New Roman" w:hAnsi="Times New Roman" w:cs="Times New Roman"/>
        </w:rPr>
        <w:t>48-hour</w:t>
      </w:r>
      <w:r w:rsidRPr="00A76ED1">
        <w:rPr>
          <w:rFonts w:ascii="Times New Roman" w:hAnsi="Times New Roman" w:cs="Times New Roman"/>
        </w:rPr>
        <w:t xml:space="preserve"> lookback </w:t>
      </w:r>
      <w:r w:rsidR="00F938B5" w:rsidRPr="00A76ED1">
        <w:rPr>
          <w:rFonts w:ascii="Times New Roman" w:hAnsi="Times New Roman" w:cs="Times New Roman"/>
        </w:rPr>
        <w:t>sequence and</w:t>
      </w:r>
      <w:r w:rsidRPr="00A76ED1">
        <w:rPr>
          <w:rFonts w:ascii="Times New Roman" w:hAnsi="Times New Roman" w:cs="Times New Roman"/>
        </w:rPr>
        <w:t xml:space="preserve"> is constructed using the same engineered features as the other models, so it is not special-cased and can be dropped into the training/comparison loop. It took its target values to be scaled the same way as the target values</w:t>
      </w:r>
      <w:r w:rsidRPr="00A76ED1">
        <w:rPr>
          <w:rFonts w:ascii="Times New Roman" w:hAnsi="Times New Roman" w:cs="Times New Roman"/>
        </w:rPr>
        <w:t xml:space="preserve"> - </w:t>
      </w:r>
      <w:r w:rsidRPr="00A76ED1">
        <w:rPr>
          <w:rFonts w:ascii="Times New Roman" w:hAnsi="Times New Roman" w:cs="Times New Roman"/>
        </w:rPr>
        <w:t>the early version that did not scale the target values collapsed all predictions to a near-constant value, which was verified on a synthetic signal that was trivially learnable, before it was corrected.</w:t>
      </w:r>
    </w:p>
    <w:p w14:paraId="0078516E" w14:textId="74096864" w:rsidR="00544849" w:rsidRPr="00A76ED1" w:rsidRDefault="00544849" w:rsidP="0070387F">
      <w:pPr>
        <w:jc w:val="both"/>
        <w:rPr>
          <w:rFonts w:ascii="Times New Roman" w:hAnsi="Times New Roman" w:cs="Times New Roman"/>
        </w:rPr>
      </w:pPr>
      <w:r w:rsidRPr="00A76ED1">
        <w:rPr>
          <w:rFonts w:ascii="Times New Roman" w:hAnsi="Times New Roman" w:cs="Times New Roman"/>
        </w:rPr>
        <w:t xml:space="preserve">The trained and evaluated LSTM failed to outperform all the </w:t>
      </w:r>
      <w:r w:rsidRPr="00A76ED1">
        <w:rPr>
          <w:rFonts w:ascii="Times New Roman" w:hAnsi="Times New Roman" w:cs="Times New Roman"/>
        </w:rPr>
        <w:t>other 4</w:t>
      </w:r>
      <w:r w:rsidRPr="00A76ED1">
        <w:rPr>
          <w:rFonts w:ascii="Times New Roman" w:hAnsi="Times New Roman" w:cs="Times New Roman"/>
        </w:rPr>
        <w:t xml:space="preserve"> models in </w:t>
      </w:r>
      <w:r w:rsidRPr="00A76ED1">
        <w:rPr>
          <w:rFonts w:ascii="Times New Roman" w:hAnsi="Times New Roman" w:cs="Times New Roman"/>
        </w:rPr>
        <w:t>any</w:t>
      </w:r>
      <w:r w:rsidRPr="00A76ED1">
        <w:rPr>
          <w:rFonts w:ascii="Times New Roman" w:hAnsi="Times New Roman" w:cs="Times New Roman"/>
        </w:rPr>
        <w:t xml:space="preserve"> of the 30 city/horizon combinations; it had a best rank of 3rd place in only one city/horizon, in 25 city/horizons it was </w:t>
      </w:r>
      <w:r w:rsidRPr="00A76ED1">
        <w:rPr>
          <w:rFonts w:ascii="Times New Roman" w:hAnsi="Times New Roman" w:cs="Times New Roman"/>
        </w:rPr>
        <w:t>last</w:t>
      </w:r>
      <w:r w:rsidRPr="00A76ED1">
        <w:rPr>
          <w:rFonts w:ascii="Times New Roman" w:hAnsi="Times New Roman" w:cs="Times New Roman"/>
        </w:rPr>
        <w:t>. The average R² of all the combinations is -1.10, while the models deployed have an average R² of +0.14. This is the data-hungry, often-failing-from-scratch perspective of the deep sequence model, with the typical number of training rows in a city being in the range of 6,000-8,000 (fewer once reduced to sequences by the 48-hour lookback), and well-regularized models such as trees and linear models having mostly all the temporal-signal work done for them with their lag/rolling features.</w:t>
      </w:r>
    </w:p>
    <w:p w14:paraId="4E3582E4" w14:textId="0E37FE02" w:rsidR="007F67D0" w:rsidRPr="00A76ED1" w:rsidRDefault="00544849" w:rsidP="0070387F">
      <w:pPr>
        <w:jc w:val="both"/>
        <w:rPr>
          <w:rFonts w:ascii="Times New Roman" w:hAnsi="Times New Roman" w:cs="Times New Roman"/>
        </w:rPr>
      </w:pPr>
      <w:r w:rsidRPr="00A76ED1">
        <w:rPr>
          <w:rFonts w:ascii="Times New Roman" w:hAnsi="Times New Roman" w:cs="Times New Roman"/>
        </w:rPr>
        <w:t>For this reason</w:t>
      </w:r>
      <w:r w:rsidRPr="00A76ED1">
        <w:rPr>
          <w:rFonts w:ascii="Times New Roman" w:hAnsi="Times New Roman" w:cs="Times New Roman"/>
        </w:rPr>
        <w:t xml:space="preserve"> - </w:t>
      </w:r>
      <w:r w:rsidRPr="00A76ED1">
        <w:rPr>
          <w:rFonts w:ascii="Times New Roman" w:hAnsi="Times New Roman" w:cs="Times New Roman"/>
        </w:rPr>
        <w:t xml:space="preserve">and because TensorFlow is a very large dependency (a couple hundred MB just to include it in the import) </w:t>
      </w:r>
      <w:r w:rsidRPr="00A76ED1">
        <w:rPr>
          <w:rFonts w:ascii="Times New Roman" w:hAnsi="Times New Roman" w:cs="Times New Roman"/>
        </w:rPr>
        <w:t xml:space="preserve">- </w:t>
      </w:r>
      <w:r w:rsidRPr="00A76ED1">
        <w:rPr>
          <w:rFonts w:ascii="Times New Roman" w:hAnsi="Times New Roman" w:cs="Times New Roman"/>
        </w:rPr>
        <w:t xml:space="preserve">the LSTM is not considered to be deployable. It is fully trained, evaluated, and reported (real RMSE/MAE/R² in the output artifact of every training </w:t>
      </w:r>
      <w:r w:rsidRPr="00A76ED1">
        <w:rPr>
          <w:rFonts w:ascii="Times New Roman" w:hAnsi="Times New Roman" w:cs="Times New Roman"/>
        </w:rPr>
        <w:t>run</w:t>
      </w:r>
      <w:r w:rsidRPr="00A76ED1">
        <w:rPr>
          <w:rFonts w:ascii="Times New Roman" w:hAnsi="Times New Roman" w:cs="Times New Roman"/>
        </w:rPr>
        <w:t xml:space="preserve">) to meet the model requirement to experiment with deep learning models, but will never be the model served to the dashboard. </w:t>
      </w:r>
    </w:p>
    <w:p w14:paraId="5F63E966" w14:textId="77777777" w:rsidR="00544849" w:rsidRPr="00A76ED1" w:rsidRDefault="00544849" w:rsidP="0070387F">
      <w:pPr>
        <w:jc w:val="both"/>
        <w:rPr>
          <w:rFonts w:ascii="Times New Roman" w:hAnsi="Times New Roman" w:cs="Times New Roman"/>
        </w:rPr>
      </w:pPr>
    </w:p>
    <w:p w14:paraId="210A0C71" w14:textId="25AF74BD" w:rsidR="00544849" w:rsidRPr="00A76ED1" w:rsidRDefault="00544849" w:rsidP="0070387F">
      <w:pPr>
        <w:pStyle w:val="Heading2"/>
        <w:jc w:val="both"/>
        <w:rPr>
          <w:rFonts w:ascii="Times New Roman" w:hAnsi="Times New Roman" w:cs="Times New Roman"/>
        </w:rPr>
      </w:pPr>
      <w:r w:rsidRPr="00A76ED1">
        <w:rPr>
          <w:rFonts w:ascii="Times New Roman" w:hAnsi="Times New Roman" w:cs="Times New Roman"/>
        </w:rPr>
        <w:t>7. Diagnosing negative R</w:t>
      </w:r>
      <w:r w:rsidRPr="00A76ED1">
        <w:rPr>
          <w:rFonts w:ascii="Times New Roman" w:hAnsi="Times New Roman" w:cs="Times New Roman"/>
          <w:vertAlign w:val="superscript"/>
        </w:rPr>
        <w:t xml:space="preserve">2 </w:t>
      </w:r>
      <w:r w:rsidRPr="00A76ED1">
        <w:rPr>
          <w:rFonts w:ascii="Times New Roman" w:hAnsi="Times New Roman" w:cs="Times New Roman"/>
        </w:rPr>
        <w:t>with a persistence baseline</w:t>
      </w:r>
    </w:p>
    <w:p w14:paraId="73F2A42F" w14:textId="77777777" w:rsidR="00544849" w:rsidRPr="00A76ED1" w:rsidRDefault="00544849" w:rsidP="0070387F">
      <w:pPr>
        <w:jc w:val="both"/>
        <w:rPr>
          <w:rFonts w:ascii="Times New Roman" w:hAnsi="Times New Roman" w:cs="Times New Roman"/>
        </w:rPr>
      </w:pPr>
      <w:r w:rsidRPr="00A76ED1">
        <w:rPr>
          <w:rFonts w:ascii="Times New Roman" w:hAnsi="Times New Roman" w:cs="Times New Roman"/>
        </w:rPr>
        <w:t>Before concluding that negative R² meant broken models, a naive persistence baseline was added specifically to distinguish two very different situations: models failing to add value over a trivial guess, versus a city being intrinsically hard to forecast for anyone. The diagnostic split cities into two groups:</w:t>
      </w:r>
    </w:p>
    <w:p w14:paraId="6003EBC5" w14:textId="286290D0" w:rsidR="00544849" w:rsidRPr="00A76ED1" w:rsidRDefault="00544849" w:rsidP="0070387F">
      <w:pPr>
        <w:pStyle w:val="ListParagraph"/>
        <w:numPr>
          <w:ilvl w:val="0"/>
          <w:numId w:val="3"/>
        </w:numPr>
        <w:jc w:val="both"/>
        <w:rPr>
          <w:rFonts w:ascii="Times New Roman" w:hAnsi="Times New Roman" w:cs="Times New Roman"/>
        </w:rPr>
      </w:pPr>
      <w:r w:rsidRPr="00A76ED1">
        <w:rPr>
          <w:rFonts w:ascii="Times New Roman" w:hAnsi="Times New Roman" w:cs="Times New Roman"/>
          <w:i/>
          <w:iCs/>
        </w:rPr>
        <w:t>Islamabad, Peshawar, Rawalpindi</w:t>
      </w:r>
      <w:r w:rsidRPr="00A76ED1">
        <w:rPr>
          <w:rFonts w:ascii="Times New Roman" w:hAnsi="Times New Roman" w:cs="Times New Roman"/>
        </w:rPr>
        <w:t xml:space="preserve"> </w:t>
      </w:r>
      <w:r w:rsidRPr="00A76ED1">
        <w:rPr>
          <w:rFonts w:ascii="Times New Roman" w:hAnsi="Times New Roman" w:cs="Times New Roman"/>
        </w:rPr>
        <w:t xml:space="preserve">- </w:t>
      </w:r>
      <w:r w:rsidRPr="00A76ED1">
        <w:rPr>
          <w:rFonts w:ascii="Times New Roman" w:hAnsi="Times New Roman" w:cs="Times New Roman"/>
        </w:rPr>
        <w:t>persistence won some horizons, but with decent R² (0.37-0.67). These cities' AQI is simply stable/autocorrelated enough that “no change” is already a strong forecast; not a failure, just limited headroom above a good baseline.</w:t>
      </w:r>
    </w:p>
    <w:p w14:paraId="3C76E48D" w14:textId="10B1ABFA" w:rsidR="00544849" w:rsidRPr="00A76ED1" w:rsidRDefault="00544849" w:rsidP="0070387F">
      <w:pPr>
        <w:pStyle w:val="ListParagraph"/>
        <w:numPr>
          <w:ilvl w:val="0"/>
          <w:numId w:val="3"/>
        </w:numPr>
        <w:jc w:val="both"/>
        <w:rPr>
          <w:rFonts w:ascii="Times New Roman" w:hAnsi="Times New Roman" w:cs="Times New Roman"/>
        </w:rPr>
      </w:pPr>
      <w:r w:rsidRPr="00A76ED1">
        <w:rPr>
          <w:rFonts w:ascii="Times New Roman" w:hAnsi="Times New Roman" w:cs="Times New Roman"/>
          <w:i/>
          <w:iCs/>
        </w:rPr>
        <w:t>Faisalabad, Lahore, Multan</w:t>
      </w:r>
      <w:r w:rsidRPr="00A76ED1">
        <w:rPr>
          <w:rFonts w:ascii="Times New Roman" w:hAnsi="Times New Roman" w:cs="Times New Roman"/>
        </w:rPr>
        <w:t xml:space="preserve"> </w:t>
      </w:r>
      <w:r w:rsidRPr="00A76ED1">
        <w:rPr>
          <w:rFonts w:ascii="Times New Roman" w:hAnsi="Times New Roman" w:cs="Times New Roman"/>
        </w:rPr>
        <w:t>-</w:t>
      </w:r>
      <w:r w:rsidRPr="00A76ED1">
        <w:rPr>
          <w:rFonts w:ascii="Times New Roman" w:hAnsi="Times New Roman" w:cs="Times New Roman"/>
        </w:rPr>
        <w:t xml:space="preserve"> persistence did not win anywhere, meaning the trained models are adding real value</w:t>
      </w:r>
      <w:r w:rsidRPr="00A76ED1">
        <w:rPr>
          <w:rFonts w:ascii="Times New Roman" w:hAnsi="Times New Roman" w:cs="Times New Roman"/>
        </w:rPr>
        <w:t xml:space="preserve">, </w:t>
      </w:r>
      <w:r w:rsidRPr="00A76ED1">
        <w:rPr>
          <w:rFonts w:ascii="Times New Roman" w:hAnsi="Times New Roman" w:cs="Times New Roman"/>
        </w:rPr>
        <w:t xml:space="preserve">they just aren't beating a low bar by much yet. </w:t>
      </w:r>
      <w:r w:rsidRPr="00A76ED1">
        <w:rPr>
          <w:rFonts w:ascii="Times New Roman" w:hAnsi="Times New Roman" w:cs="Times New Roman"/>
        </w:rPr>
        <w:t>M</w:t>
      </w:r>
      <w:r w:rsidRPr="00A76ED1">
        <w:rPr>
          <w:rFonts w:ascii="Times New Roman" w:hAnsi="Times New Roman" w:cs="Times New Roman"/>
        </w:rPr>
        <w:t>ore historical data (rather than further model tuning) is the most promising next lever.</w:t>
      </w:r>
    </w:p>
    <w:p w14:paraId="4CAA3EFE" w14:textId="77777777" w:rsidR="00544849" w:rsidRPr="00A76ED1" w:rsidRDefault="00544849" w:rsidP="0070387F">
      <w:pPr>
        <w:jc w:val="both"/>
        <w:rPr>
          <w:rFonts w:ascii="Times New Roman" w:hAnsi="Times New Roman" w:cs="Times New Roman"/>
        </w:rPr>
      </w:pPr>
    </w:p>
    <w:p w14:paraId="1F97B888" w14:textId="2CF0B149" w:rsidR="00544849" w:rsidRPr="00A76ED1" w:rsidRDefault="00544849" w:rsidP="0070387F">
      <w:pPr>
        <w:pStyle w:val="Heading2"/>
        <w:jc w:val="both"/>
        <w:rPr>
          <w:rFonts w:ascii="Times New Roman" w:hAnsi="Times New Roman" w:cs="Times New Roman"/>
        </w:rPr>
      </w:pPr>
      <w:r w:rsidRPr="00A76ED1">
        <w:rPr>
          <w:rFonts w:ascii="Times New Roman" w:hAnsi="Times New Roman" w:cs="Times New Roman"/>
        </w:rPr>
        <w:t xml:space="preserve">8. Data Quality: Sukkur </w:t>
      </w:r>
      <w:r w:rsidRPr="00A76ED1">
        <w:rPr>
          <w:rFonts w:ascii="Times New Roman" w:hAnsi="Times New Roman" w:cs="Times New Roman"/>
        </w:rPr>
        <w:t>→</w:t>
      </w:r>
      <w:r w:rsidRPr="00A76ED1">
        <w:rPr>
          <w:rFonts w:ascii="Times New Roman" w:hAnsi="Times New Roman" w:cs="Times New Roman"/>
        </w:rPr>
        <w:t xml:space="preserve"> Rawalpindi</w:t>
      </w:r>
    </w:p>
    <w:p w14:paraId="2B162D39" w14:textId="4793B0B1" w:rsidR="00A86DAE" w:rsidRPr="00A76ED1" w:rsidRDefault="00A86DAE" w:rsidP="0070387F">
      <w:pPr>
        <w:jc w:val="both"/>
        <w:rPr>
          <w:rFonts w:ascii="Times New Roman" w:hAnsi="Times New Roman" w:cs="Times New Roman"/>
        </w:rPr>
      </w:pPr>
      <w:r w:rsidRPr="00A76ED1">
        <w:rPr>
          <w:rFonts w:ascii="Times New Roman" w:hAnsi="Times New Roman" w:cs="Times New Roman"/>
        </w:rPr>
        <w:t xml:space="preserve">Sukkur was one of the original 10 cities. After extending the backfill window from 90 to 365 days, Sukkur remained the worst-performing city in the system, and critically, the persistence baseline was negative for it at +2 and +3 days (R² = -0.22 and -0.52) </w:t>
      </w:r>
      <w:r w:rsidRPr="00A76ED1">
        <w:rPr>
          <w:rFonts w:ascii="Times New Roman" w:hAnsi="Times New Roman" w:cs="Times New Roman"/>
        </w:rPr>
        <w:t>-</w:t>
      </w:r>
      <w:r w:rsidRPr="00A76ED1">
        <w:rPr>
          <w:rFonts w:ascii="Times New Roman" w:hAnsi="Times New Roman" w:cs="Times New Roman"/>
        </w:rPr>
        <w:t xml:space="preserve"> meaning even the trivial “no change” guess failed to beat predicting the average. When nothing, not even a trivial rule, beats guessing the mean, that points to something noisier than a </w:t>
      </w:r>
      <w:r w:rsidRPr="00A76ED1">
        <w:rPr>
          <w:rFonts w:ascii="Times New Roman" w:hAnsi="Times New Roman" w:cs="Times New Roman"/>
        </w:rPr>
        <w:t>modelling</w:t>
      </w:r>
      <w:r w:rsidRPr="00A76ED1">
        <w:rPr>
          <w:rFonts w:ascii="Times New Roman" w:hAnsi="Times New Roman" w:cs="Times New Roman"/>
        </w:rPr>
        <w:t xml:space="preserve"> problem: most likely data quality specific to that city (e.g. lower-resolution CAMS grid coverage for a smaller city) rather than something more data or better tuning would fix.</w:t>
      </w:r>
    </w:p>
    <w:p w14:paraId="047180F6" w14:textId="3A5D0BF6" w:rsidR="00544849" w:rsidRPr="00A76ED1" w:rsidRDefault="00A86DAE" w:rsidP="0070387F">
      <w:pPr>
        <w:jc w:val="both"/>
        <w:rPr>
          <w:rFonts w:ascii="Times New Roman" w:hAnsi="Times New Roman" w:cs="Times New Roman"/>
        </w:rPr>
      </w:pPr>
      <w:r w:rsidRPr="00A76ED1">
        <w:rPr>
          <w:rFonts w:ascii="Times New Roman" w:hAnsi="Times New Roman" w:cs="Times New Roman"/>
        </w:rPr>
        <w:t xml:space="preserve">Sukkur was replaced with Rawalpindi. After a fresh backfill and training run, Rawalpindi's results (R² = 0.67 / 0.38 / 0.35 across the three horizons) landed almost exactly on top of Islamabad's own numbers (0.66 / 0.38 / 0.36) </w:t>
      </w:r>
      <w:r w:rsidRPr="00A76ED1">
        <w:rPr>
          <w:rFonts w:ascii="Times New Roman" w:hAnsi="Times New Roman" w:cs="Times New Roman"/>
        </w:rPr>
        <w:t xml:space="preserve">- </w:t>
      </w:r>
      <w:r w:rsidRPr="00A76ED1">
        <w:rPr>
          <w:rFonts w:ascii="Times New Roman" w:hAnsi="Times New Roman" w:cs="Times New Roman"/>
        </w:rPr>
        <w:t>consistent with the two being twin cities roughly 14km apart, and a satisfying confirmation that the swap fixed a real data problem rather than just moving it.</w:t>
      </w:r>
    </w:p>
    <w:p w14:paraId="17BFB251" w14:textId="77777777" w:rsidR="00A86DAE" w:rsidRPr="00A76ED1" w:rsidRDefault="00A86DAE" w:rsidP="0070387F">
      <w:pPr>
        <w:jc w:val="both"/>
        <w:rPr>
          <w:rFonts w:ascii="Times New Roman" w:hAnsi="Times New Roman" w:cs="Times New Roman"/>
        </w:rPr>
      </w:pPr>
    </w:p>
    <w:p w14:paraId="1C08998D" w14:textId="0482E224" w:rsidR="00A86DAE" w:rsidRPr="00A76ED1" w:rsidRDefault="00A86DAE" w:rsidP="0070387F">
      <w:pPr>
        <w:pStyle w:val="Heading2"/>
        <w:jc w:val="both"/>
        <w:rPr>
          <w:rFonts w:ascii="Times New Roman" w:hAnsi="Times New Roman" w:cs="Times New Roman"/>
        </w:rPr>
      </w:pPr>
      <w:r w:rsidRPr="00A76ED1">
        <w:rPr>
          <w:rFonts w:ascii="Times New Roman" w:hAnsi="Times New Roman" w:cs="Times New Roman"/>
        </w:rPr>
        <w:t>9. Interactive Dashboard</w:t>
      </w:r>
    </w:p>
    <w:p w14:paraId="05AEFDEA" w14:textId="1EC77603" w:rsidR="00493516" w:rsidRDefault="00493516" w:rsidP="0070387F">
      <w:pPr>
        <w:jc w:val="both"/>
        <w:rPr>
          <w:rFonts w:ascii="Times New Roman" w:hAnsi="Times New Roman" w:cs="Times New Roman"/>
        </w:rPr>
      </w:pPr>
      <w:r>
        <w:rPr>
          <w:rFonts w:ascii="Times New Roman" w:hAnsi="Times New Roman" w:cs="Times New Roman"/>
        </w:rPr>
        <w:t xml:space="preserve">Link to the app: </w:t>
      </w:r>
      <w:hyperlink r:id="rId7" w:history="1">
        <w:r w:rsidRPr="00601731">
          <w:rPr>
            <w:rStyle w:val="Hyperlink"/>
            <w:rFonts w:ascii="Times New Roman" w:hAnsi="Times New Roman" w:cs="Times New Roman"/>
          </w:rPr>
          <w:t>https://aqi-forecast-khi-75n7bjlc2t48wxqghyyea4.streamlit.app/</w:t>
        </w:r>
      </w:hyperlink>
    </w:p>
    <w:p w14:paraId="449569E2" w14:textId="42D87937" w:rsidR="00A76ED1" w:rsidRPr="00A76ED1" w:rsidRDefault="00A76ED1" w:rsidP="0070387F">
      <w:pPr>
        <w:jc w:val="both"/>
        <w:rPr>
          <w:rFonts w:ascii="Times New Roman" w:hAnsi="Times New Roman" w:cs="Times New Roman"/>
        </w:rPr>
      </w:pPr>
      <w:r w:rsidRPr="00A76ED1">
        <w:rPr>
          <w:rFonts w:ascii="Times New Roman" w:hAnsi="Times New Roman" w:cs="Times New Roman"/>
        </w:rPr>
        <w:t>Built with Streamlit, deployed on Streamlit Community Cloud. A sidebar lets you pick a city and switch between six views:</w:t>
      </w:r>
    </w:p>
    <w:p w14:paraId="330BE6FB" w14:textId="5BA2ACD9" w:rsidR="00A76ED1" w:rsidRPr="00A76ED1" w:rsidRDefault="00A76ED1" w:rsidP="0070387F">
      <w:pPr>
        <w:numPr>
          <w:ilvl w:val="0"/>
          <w:numId w:val="6"/>
        </w:numPr>
        <w:jc w:val="both"/>
        <w:rPr>
          <w:rFonts w:ascii="Times New Roman" w:hAnsi="Times New Roman" w:cs="Times New Roman"/>
        </w:rPr>
      </w:pPr>
      <w:r w:rsidRPr="00A76ED1">
        <w:rPr>
          <w:rFonts w:ascii="Times New Roman" w:hAnsi="Times New Roman" w:cs="Times New Roman"/>
          <w:b/>
          <w:bCs/>
        </w:rPr>
        <w:t>City selector</w:t>
      </w:r>
      <w:r w:rsidRPr="00A76ED1">
        <w:rPr>
          <w:rFonts w:ascii="Times New Roman" w:hAnsi="Times New Roman" w:cs="Times New Roman"/>
        </w:rPr>
        <w:t xml:space="preserve"> </w:t>
      </w:r>
      <w:r>
        <w:rPr>
          <w:rFonts w:ascii="Times New Roman" w:hAnsi="Times New Roman" w:cs="Times New Roman"/>
        </w:rPr>
        <w:t>-</w:t>
      </w:r>
      <w:r w:rsidRPr="00A76ED1">
        <w:rPr>
          <w:rFonts w:ascii="Times New Roman" w:hAnsi="Times New Roman" w:cs="Times New Roman"/>
        </w:rPr>
        <w:t xml:space="preserve"> sidebar dropdown across all 10 cities</w:t>
      </w:r>
      <w:r>
        <w:rPr>
          <w:rFonts w:ascii="Times New Roman" w:hAnsi="Times New Roman" w:cs="Times New Roman"/>
        </w:rPr>
        <w:t>.</w:t>
      </w:r>
    </w:p>
    <w:p w14:paraId="6AA909E4" w14:textId="13B633BA" w:rsidR="00A76ED1" w:rsidRPr="00A76ED1" w:rsidRDefault="00A76ED1" w:rsidP="0070387F">
      <w:pPr>
        <w:numPr>
          <w:ilvl w:val="0"/>
          <w:numId w:val="6"/>
        </w:numPr>
        <w:jc w:val="both"/>
        <w:rPr>
          <w:rFonts w:ascii="Times New Roman" w:hAnsi="Times New Roman" w:cs="Times New Roman"/>
        </w:rPr>
      </w:pPr>
      <w:r w:rsidRPr="00A76ED1">
        <w:rPr>
          <w:rFonts w:ascii="Times New Roman" w:hAnsi="Times New Roman" w:cs="Times New Roman"/>
          <w:b/>
          <w:bCs/>
        </w:rPr>
        <w:t>Current Readings</w:t>
      </w:r>
      <w:r w:rsidRPr="00A76ED1">
        <w:rPr>
          <w:rFonts w:ascii="Times New Roman" w:hAnsi="Times New Roman" w:cs="Times New Roman"/>
        </w:rPr>
        <w:t xml:space="preserve"> </w:t>
      </w:r>
      <w:r>
        <w:rPr>
          <w:rFonts w:ascii="Times New Roman" w:hAnsi="Times New Roman" w:cs="Times New Roman"/>
        </w:rPr>
        <w:t>-</w:t>
      </w:r>
      <w:r w:rsidRPr="00A76ED1">
        <w:rPr>
          <w:rFonts w:ascii="Times New Roman" w:hAnsi="Times New Roman" w:cs="Times New Roman"/>
        </w:rPr>
        <w:t xml:space="preserve"> today's live AQI status card plus every raw feature the forecast models read: all six pollutants (PM2.5, PM10, CO, NO₂, SO₂, ozone), weather, today's lowest/average/highest AQI, derived history (change vs. last hour, 3-hour and 24-hour averages, values 24h/48h ago), and the time features (hour, day of week, day of month, month, weekend flag)</w:t>
      </w:r>
      <w:r>
        <w:rPr>
          <w:rFonts w:ascii="Times New Roman" w:hAnsi="Times New Roman" w:cs="Times New Roman"/>
        </w:rPr>
        <w:t>;</w:t>
      </w:r>
      <w:r w:rsidRPr="00A76ED1">
        <w:rPr>
          <w:rFonts w:ascii="Times New Roman" w:hAnsi="Times New Roman" w:cs="Times New Roman"/>
        </w:rPr>
        <w:t xml:space="preserve"> sourced hourly from the Hopsworks feature store.</w:t>
      </w:r>
    </w:p>
    <w:p w14:paraId="71ED6071" w14:textId="39DCC07A" w:rsidR="00A76ED1" w:rsidRPr="00A76ED1" w:rsidRDefault="00A76ED1" w:rsidP="0070387F">
      <w:pPr>
        <w:numPr>
          <w:ilvl w:val="0"/>
          <w:numId w:val="6"/>
        </w:numPr>
        <w:jc w:val="both"/>
        <w:rPr>
          <w:rFonts w:ascii="Times New Roman" w:hAnsi="Times New Roman" w:cs="Times New Roman"/>
        </w:rPr>
      </w:pPr>
      <w:r w:rsidRPr="00A76ED1">
        <w:rPr>
          <w:rFonts w:ascii="Times New Roman" w:hAnsi="Times New Roman" w:cs="Times New Roman"/>
          <w:b/>
          <w:bCs/>
        </w:rPr>
        <w:t>Forecast</w:t>
      </w:r>
      <w:r w:rsidRPr="00A76ED1">
        <w:rPr>
          <w:rFonts w:ascii="Times New Roman" w:hAnsi="Times New Roman" w:cs="Times New Roman"/>
        </w:rPr>
        <w:t xml:space="preserve"> </w:t>
      </w:r>
      <w:r>
        <w:rPr>
          <w:rFonts w:ascii="Times New Roman" w:hAnsi="Times New Roman" w:cs="Times New Roman"/>
        </w:rPr>
        <w:t>-</w:t>
      </w:r>
      <w:r w:rsidRPr="00A76ED1">
        <w:rPr>
          <w:rFonts w:ascii="Times New Roman" w:hAnsi="Times New Roman" w:cs="Times New Roman"/>
        </w:rPr>
        <w:t xml:space="preserve"> a hazard banner showing current AQI/status alongside the worst of the next 3 days' forecasts, a 3-day US AQI bar chart, and a recent-AQI-trend line chart</w:t>
      </w:r>
      <w:r>
        <w:rPr>
          <w:rFonts w:ascii="Times New Roman" w:hAnsi="Times New Roman" w:cs="Times New Roman"/>
        </w:rPr>
        <w:t>.</w:t>
      </w:r>
    </w:p>
    <w:p w14:paraId="3A99CF7B" w14:textId="5CEA93FB" w:rsidR="00A76ED1" w:rsidRPr="00A76ED1" w:rsidRDefault="00A76ED1" w:rsidP="0070387F">
      <w:pPr>
        <w:numPr>
          <w:ilvl w:val="0"/>
          <w:numId w:val="6"/>
        </w:numPr>
        <w:jc w:val="both"/>
        <w:rPr>
          <w:rFonts w:ascii="Times New Roman" w:hAnsi="Times New Roman" w:cs="Times New Roman"/>
        </w:rPr>
      </w:pPr>
      <w:r w:rsidRPr="00A76ED1">
        <w:rPr>
          <w:rFonts w:ascii="Times New Roman" w:hAnsi="Times New Roman" w:cs="Times New Roman"/>
          <w:b/>
          <w:bCs/>
        </w:rPr>
        <w:t>Model &amp; Explanation</w:t>
      </w:r>
      <w:r w:rsidRPr="00A76ED1">
        <w:rPr>
          <w:rFonts w:ascii="Times New Roman" w:hAnsi="Times New Roman" w:cs="Times New Roman"/>
        </w:rPr>
        <w:t xml:space="preserve"> </w:t>
      </w:r>
      <w:r>
        <w:rPr>
          <w:rFonts w:ascii="Times New Roman" w:hAnsi="Times New Roman" w:cs="Times New Roman"/>
        </w:rPr>
        <w:t xml:space="preserve">- </w:t>
      </w:r>
      <w:r w:rsidRPr="00A76ED1">
        <w:rPr>
          <w:rFonts w:ascii="Times New Roman" w:hAnsi="Times New Roman" w:cs="Times New Roman"/>
        </w:rPr>
        <w:t xml:space="preserve">per-horizon model transparency: which algorithm is deployed for each of +1/+2/+3 days (e.g. Ridge Regression, XGBoost, Random Forest </w:t>
      </w:r>
      <w:r w:rsidR="007571B9">
        <w:rPr>
          <w:rFonts w:ascii="Times New Roman" w:hAnsi="Times New Roman" w:cs="Times New Roman"/>
        </w:rPr>
        <w:t>-</w:t>
      </w:r>
      <w:r w:rsidRPr="00A76ED1">
        <w:rPr>
          <w:rFonts w:ascii="Times New Roman" w:hAnsi="Times New Roman" w:cs="Times New Roman"/>
        </w:rPr>
        <w:t xml:space="preserve"> the lowest-RMSE model per city/horizon is auto-selected), its RMSE/MAE/R² with a plain-language fit verdict and an expandable "what do these metrics mean" glossary, plus a SHAP-based explanation for any horizon you pick: plain-language "what pushed the forecast up/down" bullets, a bar chart of all 2</w:t>
      </w:r>
      <w:r w:rsidR="007571B9">
        <w:rPr>
          <w:rFonts w:ascii="Times New Roman" w:hAnsi="Times New Roman" w:cs="Times New Roman"/>
        </w:rPr>
        <w:t>5</w:t>
      </w:r>
      <w:r w:rsidRPr="00A76ED1">
        <w:rPr>
          <w:rFonts w:ascii="Times New Roman" w:hAnsi="Times New Roman" w:cs="Times New Roman"/>
        </w:rPr>
        <w:t xml:space="preserve"> features' contributions, and an expandable glossary of what each feature name means.</w:t>
      </w:r>
    </w:p>
    <w:p w14:paraId="39B9620C" w14:textId="031104FC" w:rsidR="00A76ED1" w:rsidRPr="00A76ED1" w:rsidRDefault="00A76ED1" w:rsidP="0070387F">
      <w:pPr>
        <w:numPr>
          <w:ilvl w:val="0"/>
          <w:numId w:val="6"/>
        </w:numPr>
        <w:jc w:val="both"/>
        <w:rPr>
          <w:rFonts w:ascii="Times New Roman" w:hAnsi="Times New Roman" w:cs="Times New Roman"/>
        </w:rPr>
      </w:pPr>
      <w:r w:rsidRPr="00A76ED1">
        <w:rPr>
          <w:rFonts w:ascii="Times New Roman" w:hAnsi="Times New Roman" w:cs="Times New Roman"/>
          <w:b/>
          <w:bCs/>
        </w:rPr>
        <w:t>Manual Prediction</w:t>
      </w:r>
      <w:r w:rsidRPr="00A76ED1">
        <w:rPr>
          <w:rFonts w:ascii="Times New Roman" w:hAnsi="Times New Roman" w:cs="Times New Roman"/>
        </w:rPr>
        <w:t xml:space="preserve"> </w:t>
      </w:r>
      <w:r w:rsidR="007571B9">
        <w:rPr>
          <w:rFonts w:ascii="Times New Roman" w:hAnsi="Times New Roman" w:cs="Times New Roman"/>
        </w:rPr>
        <w:t>-</w:t>
      </w:r>
      <w:r w:rsidRPr="00A76ED1">
        <w:rPr>
          <w:rFonts w:ascii="Times New Roman" w:hAnsi="Times New Roman" w:cs="Times New Roman"/>
        </w:rPr>
        <w:t xml:space="preserve"> a what-if form: choose which horizon's model to query, then dial in pollutant, weather, and date/time values to get a live predicted AQI and category, independent of the live forecast pipeline.</w:t>
      </w:r>
    </w:p>
    <w:p w14:paraId="17F34153" w14:textId="3809994C" w:rsidR="00A76ED1" w:rsidRPr="00A76ED1" w:rsidRDefault="00A76ED1" w:rsidP="0070387F">
      <w:pPr>
        <w:numPr>
          <w:ilvl w:val="0"/>
          <w:numId w:val="6"/>
        </w:numPr>
        <w:jc w:val="both"/>
        <w:rPr>
          <w:rFonts w:ascii="Times New Roman" w:hAnsi="Times New Roman" w:cs="Times New Roman"/>
        </w:rPr>
      </w:pPr>
      <w:r w:rsidRPr="00A76ED1">
        <w:rPr>
          <w:rFonts w:ascii="Times New Roman" w:hAnsi="Times New Roman" w:cs="Times New Roman"/>
          <w:b/>
          <w:bCs/>
        </w:rPr>
        <w:t>Health &amp; AQI Key</w:t>
      </w:r>
      <w:r w:rsidRPr="00A76ED1">
        <w:rPr>
          <w:rFonts w:ascii="Times New Roman" w:hAnsi="Times New Roman" w:cs="Times New Roman"/>
        </w:rPr>
        <w:t xml:space="preserve"> </w:t>
      </w:r>
      <w:r w:rsidR="007571B9">
        <w:rPr>
          <w:rFonts w:ascii="Times New Roman" w:hAnsi="Times New Roman" w:cs="Times New Roman"/>
        </w:rPr>
        <w:t>-</w:t>
      </w:r>
      <w:r w:rsidRPr="00A76ED1">
        <w:rPr>
          <w:rFonts w:ascii="Times New Roman" w:hAnsi="Times New Roman" w:cs="Times New Roman"/>
        </w:rPr>
        <w:t xml:space="preserve"> today's status translated into guidance for four groups (sensitive groups, children &amp; elderly, outdoor workers, everyone else), shown for all 6 EPA AQI bands (Good through Hazardous) with </w:t>
      </w:r>
      <w:r w:rsidR="007571B9" w:rsidRPr="00A76ED1">
        <w:rPr>
          <w:rFonts w:ascii="Times New Roman" w:hAnsi="Times New Roman" w:cs="Times New Roman"/>
        </w:rPr>
        <w:t>colour</w:t>
      </w:r>
      <w:r w:rsidRPr="00A76ED1">
        <w:rPr>
          <w:rFonts w:ascii="Times New Roman" w:hAnsi="Times New Roman" w:cs="Times New Roman"/>
        </w:rPr>
        <w:t xml:space="preserve"> coding matching the rest of the dashboard, plus a "not medical advice" disclaimer.</w:t>
      </w:r>
    </w:p>
    <w:p w14:paraId="67448163" w14:textId="46C36B1B" w:rsidR="00A86DAE" w:rsidRPr="00A76ED1" w:rsidRDefault="00A76ED1" w:rsidP="0070387F">
      <w:pPr>
        <w:numPr>
          <w:ilvl w:val="0"/>
          <w:numId w:val="6"/>
        </w:numPr>
        <w:jc w:val="both"/>
        <w:rPr>
          <w:rFonts w:ascii="Times New Roman" w:hAnsi="Times New Roman" w:cs="Times New Roman"/>
        </w:rPr>
      </w:pPr>
      <w:r w:rsidRPr="00A76ED1">
        <w:rPr>
          <w:rFonts w:ascii="Times New Roman" w:hAnsi="Times New Roman" w:cs="Times New Roman"/>
          <w:b/>
          <w:bCs/>
        </w:rPr>
        <w:t>AQI Copilot</w:t>
      </w:r>
      <w:r w:rsidRPr="00A76ED1">
        <w:rPr>
          <w:rFonts w:ascii="Times New Roman" w:hAnsi="Times New Roman" w:cs="Times New Roman"/>
        </w:rPr>
        <w:t xml:space="preserve"> </w:t>
      </w:r>
      <w:r w:rsidR="007571B9">
        <w:rPr>
          <w:rFonts w:ascii="Times New Roman" w:hAnsi="Times New Roman" w:cs="Times New Roman"/>
        </w:rPr>
        <w:t>-</w:t>
      </w:r>
      <w:r w:rsidRPr="00A76ED1">
        <w:rPr>
          <w:rFonts w:ascii="Times New Roman" w:hAnsi="Times New Roman" w:cs="Times New Roman"/>
        </w:rPr>
        <w:t xml:space="preserve"> a grounded Q&amp;A chat that answers questions about current conditions, forecasts, pollutants, or the models by reading the dashboard's own stored data rather than generating text, </w:t>
      </w:r>
      <w:r w:rsidRPr="00A76ED1">
        <w:rPr>
          <w:rFonts w:ascii="Times New Roman" w:hAnsi="Times New Roman" w:cs="Times New Roman"/>
        </w:rPr>
        <w:lastRenderedPageBreak/>
        <w:t>with example prompts like "What is the AQI in Karachi today?" and "Can I go for a jog in Lahore today?"</w:t>
      </w:r>
    </w:p>
    <w:p w14:paraId="59CAA5A5" w14:textId="77777777" w:rsidR="00A76ED1" w:rsidRPr="00A76ED1" w:rsidRDefault="00A76ED1" w:rsidP="0070387F">
      <w:pPr>
        <w:jc w:val="both"/>
        <w:rPr>
          <w:rFonts w:ascii="Times New Roman" w:hAnsi="Times New Roman" w:cs="Times New Roman"/>
        </w:rPr>
      </w:pPr>
    </w:p>
    <w:p w14:paraId="598B0897" w14:textId="2CD3C55A" w:rsidR="009561B6" w:rsidRPr="00A76ED1" w:rsidRDefault="009561B6" w:rsidP="0070387F">
      <w:pPr>
        <w:pStyle w:val="Heading2"/>
        <w:jc w:val="both"/>
        <w:rPr>
          <w:rFonts w:ascii="Times New Roman" w:hAnsi="Times New Roman" w:cs="Times New Roman"/>
        </w:rPr>
      </w:pPr>
      <w:r w:rsidRPr="00A76ED1">
        <w:rPr>
          <w:rFonts w:ascii="Times New Roman" w:hAnsi="Times New Roman" w:cs="Times New Roman"/>
        </w:rPr>
        <w:t>10. Challenges &amp; Solutions</w:t>
      </w:r>
    </w:p>
    <w:p w14:paraId="34B0AE2E" w14:textId="68B9F9C3" w:rsidR="000B5A9D" w:rsidRPr="00A76ED1" w:rsidRDefault="000B5A9D" w:rsidP="0070387F">
      <w:pPr>
        <w:jc w:val="both"/>
        <w:rPr>
          <w:rFonts w:ascii="Times New Roman" w:hAnsi="Times New Roman" w:cs="Times New Roman"/>
        </w:rPr>
      </w:pPr>
      <w:r w:rsidRPr="00A76ED1">
        <w:rPr>
          <w:rFonts w:ascii="Times New Roman" w:hAnsi="Times New Roman" w:cs="Times New Roman"/>
        </w:rPr>
        <w:t>A selection of real, non-trivial issues found and fixed during development</w:t>
      </w:r>
      <w:r w:rsidRPr="00A76ED1">
        <w:rPr>
          <w:rFonts w:ascii="Times New Roman" w:hAnsi="Times New Roman" w:cs="Times New Roman"/>
        </w:rPr>
        <w:t>:</w:t>
      </w:r>
    </w:p>
    <w:tbl>
      <w:tblPr>
        <w:tblStyle w:val="TableGrid"/>
        <w:tblW w:w="0" w:type="auto"/>
        <w:tblLook w:val="04A0" w:firstRow="1" w:lastRow="0" w:firstColumn="1" w:lastColumn="0" w:noHBand="0" w:noVBand="1"/>
      </w:tblPr>
      <w:tblGrid>
        <w:gridCol w:w="2244"/>
        <w:gridCol w:w="3713"/>
        <w:gridCol w:w="3059"/>
      </w:tblGrid>
      <w:tr w:rsidR="000B5A9D" w:rsidRPr="00A76ED1" w14:paraId="3D60B40A" w14:textId="77777777" w:rsidTr="000B5A9D">
        <w:tc>
          <w:tcPr>
            <w:tcW w:w="2244" w:type="dxa"/>
            <w:shd w:val="clear" w:color="auto" w:fill="FFFFCC"/>
          </w:tcPr>
          <w:p w14:paraId="40134901"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b/>
              </w:rPr>
              <w:t>Issue</w:t>
            </w:r>
          </w:p>
        </w:tc>
        <w:tc>
          <w:tcPr>
            <w:tcW w:w="3713" w:type="dxa"/>
            <w:shd w:val="clear" w:color="auto" w:fill="FFFFCC"/>
          </w:tcPr>
          <w:p w14:paraId="3EE4935D"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b/>
              </w:rPr>
              <w:t>Root cause</w:t>
            </w:r>
          </w:p>
        </w:tc>
        <w:tc>
          <w:tcPr>
            <w:tcW w:w="3059" w:type="dxa"/>
            <w:shd w:val="clear" w:color="auto" w:fill="FFFFCC"/>
          </w:tcPr>
          <w:p w14:paraId="61F6351E"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b/>
              </w:rPr>
              <w:t>Fix</w:t>
            </w:r>
          </w:p>
        </w:tc>
      </w:tr>
      <w:tr w:rsidR="000B5A9D" w:rsidRPr="00A76ED1" w14:paraId="7EB42796" w14:textId="77777777" w:rsidTr="000B5A9D">
        <w:tc>
          <w:tcPr>
            <w:tcW w:w="2244" w:type="dxa"/>
            <w:vAlign w:val="center"/>
          </w:tcPr>
          <w:p w14:paraId="41E7ABF0"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SHAP chart showing blank for Ridge</w:t>
            </w:r>
          </w:p>
        </w:tc>
        <w:tc>
          <w:tcPr>
            <w:tcW w:w="3713" w:type="dxa"/>
            <w:vAlign w:val="center"/>
          </w:tcPr>
          <w:p w14:paraId="6FBBFAE3"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LinearExplainer was given the single row being explained as its own background, making every SHAP value exactly 0</w:t>
            </w:r>
          </w:p>
        </w:tc>
        <w:tc>
          <w:tcPr>
            <w:tcW w:w="3059" w:type="dxa"/>
            <w:vAlign w:val="center"/>
          </w:tcPr>
          <w:p w14:paraId="1994DB77"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Verified all-zero output with a real model; fixed by using a proper background sample; re-verified non-zero, sensible values</w:t>
            </w:r>
          </w:p>
        </w:tc>
      </w:tr>
      <w:tr w:rsidR="000B5A9D" w:rsidRPr="00A76ED1" w14:paraId="29C4AA7A" w14:textId="77777777" w:rsidTr="000B5A9D">
        <w:tc>
          <w:tcPr>
            <w:tcW w:w="2244" w:type="dxa"/>
            <w:vAlign w:val="center"/>
          </w:tcPr>
          <w:p w14:paraId="605FB102"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Alert banner mislabeling</w:t>
            </w:r>
          </w:p>
        </w:tc>
        <w:tc>
          <w:tcPr>
            <w:tcW w:w="3713" w:type="dxa"/>
            <w:vAlign w:val="center"/>
          </w:tcPr>
          <w:p w14:paraId="52167BF5"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“Worst forecast” displayed today's current reading whenever it exceeded all 3 forecasted values</w:t>
            </w:r>
          </w:p>
        </w:tc>
        <w:tc>
          <w:tcPr>
            <w:tcW w:w="3059" w:type="dxa"/>
            <w:vAlign w:val="center"/>
          </w:tcPr>
          <w:p w14:paraId="439E44DD"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Separated the number used for severity color (current-or-forecast) from the number displayed as “forecast” (forecast-only)</w:t>
            </w:r>
          </w:p>
        </w:tc>
      </w:tr>
      <w:tr w:rsidR="000B5A9D" w:rsidRPr="00A76ED1" w14:paraId="5D561293" w14:textId="77777777" w:rsidTr="000B5A9D">
        <w:tc>
          <w:tcPr>
            <w:tcW w:w="2244" w:type="dxa"/>
            <w:vAlign w:val="center"/>
          </w:tcPr>
          <w:p w14:paraId="78CCDC24"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Chart/legend color mismatch</w:t>
            </w:r>
          </w:p>
        </w:tc>
        <w:tc>
          <w:tcPr>
            <w:tcW w:w="3713" w:type="dxa"/>
            <w:vAlign w:val="center"/>
          </w:tcPr>
          <w:p w14:paraId="66263867"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Forecast bars used a 3-bucket color scheme while the new AQI Key used the correct 6-category EPA scheme, so a value of 73 showed green on the chart but the Key correctly called it “Moderate” (yellow)</w:t>
            </w:r>
          </w:p>
        </w:tc>
        <w:tc>
          <w:tcPr>
            <w:tcW w:w="3059" w:type="dxa"/>
            <w:vAlign w:val="center"/>
          </w:tcPr>
          <w:p w14:paraId="634EB3D6"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Unified both to read from one shared color-range table</w:t>
            </w:r>
          </w:p>
        </w:tc>
      </w:tr>
      <w:tr w:rsidR="000B5A9D" w:rsidRPr="00A76ED1" w14:paraId="0B8087E8" w14:textId="77777777" w:rsidTr="000B5A9D">
        <w:tc>
          <w:tcPr>
            <w:tcW w:w="2244" w:type="dxa"/>
            <w:vAlign w:val="center"/>
          </w:tcPr>
          <w:p w14:paraId="4A137894"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Backfill capped at 90 days</w:t>
            </w:r>
          </w:p>
        </w:tc>
        <w:tc>
          <w:tcPr>
            <w:tcW w:w="3713" w:type="dxa"/>
            <w:vAlign w:val="center"/>
          </w:tcPr>
          <w:p w14:paraId="6805A42C"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Weather history used the forecast endpoint's ~92-day recent-history window</w:t>
            </w:r>
          </w:p>
        </w:tc>
        <w:tc>
          <w:tcPr>
            <w:tcW w:w="3059" w:type="dxa"/>
            <w:vAlign w:val="center"/>
          </w:tcPr>
          <w:p w14:paraId="3B782718"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Switched historical weather fetches to Open-Meteo's archive (ERA5) endpoint, extending the backfill to a full year</w:t>
            </w:r>
          </w:p>
        </w:tc>
      </w:tr>
      <w:tr w:rsidR="000B5A9D" w:rsidRPr="00A76ED1" w14:paraId="298657CE" w14:textId="77777777" w:rsidTr="000B5A9D">
        <w:tc>
          <w:tcPr>
            <w:tcW w:w="2244" w:type="dxa"/>
            <w:vAlign w:val="center"/>
          </w:tcPr>
          <w:p w14:paraId="5CEA8DFF"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Open-Meteo 429 rate limiting</w:t>
            </w:r>
          </w:p>
        </w:tc>
        <w:tc>
          <w:tcPr>
            <w:tcW w:w="3713" w:type="dxa"/>
            <w:vAlign w:val="center"/>
          </w:tcPr>
          <w:p w14:paraId="2D564AC0"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Insufficient retry budget for a real rate-limit window under load</w:t>
            </w:r>
          </w:p>
        </w:tc>
        <w:tc>
          <w:tcPr>
            <w:tcW w:w="3059" w:type="dxa"/>
            <w:vAlign w:val="center"/>
          </w:tcPr>
          <w:p w14:paraId="627E7CCB"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Longer backoff schedule, longer cache TTL, graceful dashboard fallback (see §9)</w:t>
            </w:r>
          </w:p>
        </w:tc>
      </w:tr>
      <w:tr w:rsidR="000B5A9D" w:rsidRPr="00A76ED1" w14:paraId="45B617C9" w14:textId="77777777" w:rsidTr="000B5A9D">
        <w:tc>
          <w:tcPr>
            <w:tcW w:w="2244" w:type="dxa"/>
            <w:vAlign w:val="center"/>
          </w:tcPr>
          <w:p w14:paraId="21E34E6F" w14:textId="74399C15" w:rsidR="000B5A9D" w:rsidRPr="00A76ED1" w:rsidRDefault="000B5A9D" w:rsidP="0070387F">
            <w:pPr>
              <w:jc w:val="both"/>
              <w:rPr>
                <w:rFonts w:ascii="Times New Roman" w:hAnsi="Times New Roman" w:cs="Times New Roman"/>
              </w:rPr>
            </w:pPr>
            <w:r w:rsidRPr="00A76ED1">
              <w:rPr>
                <w:rFonts w:ascii="Times New Roman" w:hAnsi="Times New Roman" w:cs="Times New Roman"/>
              </w:rPr>
              <w:t xml:space="preserve">EDA notebook </w:t>
            </w:r>
            <w:r w:rsidRPr="00A76ED1">
              <w:rPr>
                <w:rFonts w:ascii="Times New Roman" w:hAnsi="Times New Roman" w:cs="Times New Roman"/>
              </w:rPr>
              <w:t>double counting</w:t>
            </w:r>
            <w:r w:rsidRPr="00A76ED1">
              <w:rPr>
                <w:rFonts w:ascii="Times New Roman" w:hAnsi="Times New Roman" w:cs="Times New Roman"/>
              </w:rPr>
              <w:t xml:space="preserve"> a retired city</w:t>
            </w:r>
          </w:p>
        </w:tc>
        <w:tc>
          <w:tcPr>
            <w:tcW w:w="3713" w:type="dxa"/>
            <w:vAlign w:val="center"/>
          </w:tcPr>
          <w:p w14:paraId="2844AE93"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Notebook read the raw feature group directly, silently including orphaned Sukkur rows (11 cities instead of 10)</w:t>
            </w:r>
          </w:p>
        </w:tc>
        <w:tc>
          <w:tcPr>
            <w:tcW w:w="3059" w:type="dxa"/>
            <w:vAlign w:val="center"/>
          </w:tcPr>
          <w:p w14:paraId="6DEA045B" w14:textId="77777777" w:rsidR="000B5A9D" w:rsidRPr="00A76ED1" w:rsidRDefault="000B5A9D" w:rsidP="0070387F">
            <w:pPr>
              <w:jc w:val="both"/>
              <w:rPr>
                <w:rFonts w:ascii="Times New Roman" w:hAnsi="Times New Roman" w:cs="Times New Roman"/>
              </w:rPr>
            </w:pPr>
            <w:r w:rsidRPr="00A76ED1">
              <w:rPr>
                <w:rFonts w:ascii="Times New Roman" w:hAnsi="Times New Roman" w:cs="Times New Roman"/>
              </w:rPr>
              <w:t xml:space="preserve">Added an explicit filter to </w:t>
            </w:r>
            <w:proofErr w:type="gramStart"/>
            <w:r w:rsidRPr="00A76ED1">
              <w:rPr>
                <w:rFonts w:ascii="Times New Roman" w:hAnsi="Times New Roman" w:cs="Times New Roman"/>
              </w:rPr>
              <w:t>config.CITIES</w:t>
            </w:r>
            <w:proofErr w:type="gramEnd"/>
            <w:r w:rsidRPr="00A76ED1">
              <w:rPr>
                <w:rFonts w:ascii="Times New Roman" w:hAnsi="Times New Roman" w:cs="Times New Roman"/>
              </w:rPr>
              <w:t>; verified against synthetic data with a fake retired city</w:t>
            </w:r>
          </w:p>
        </w:tc>
      </w:tr>
    </w:tbl>
    <w:p w14:paraId="5D731AE3" w14:textId="77777777" w:rsidR="009561B6" w:rsidRPr="00A76ED1" w:rsidRDefault="009561B6" w:rsidP="0070387F">
      <w:pPr>
        <w:jc w:val="both"/>
        <w:rPr>
          <w:rFonts w:ascii="Times New Roman" w:hAnsi="Times New Roman" w:cs="Times New Roman"/>
        </w:rPr>
      </w:pPr>
    </w:p>
    <w:p w14:paraId="1DC28A78" w14:textId="77777777" w:rsidR="00DB2C25" w:rsidRPr="00A76ED1" w:rsidRDefault="000B5A9D" w:rsidP="0070387F">
      <w:pPr>
        <w:pStyle w:val="Heading2"/>
        <w:jc w:val="both"/>
        <w:rPr>
          <w:rFonts w:ascii="Times New Roman" w:hAnsi="Times New Roman" w:cs="Times New Roman"/>
        </w:rPr>
      </w:pPr>
      <w:r w:rsidRPr="00A76ED1">
        <w:rPr>
          <w:rFonts w:ascii="Times New Roman" w:hAnsi="Times New Roman" w:cs="Times New Roman"/>
        </w:rPr>
        <w:t>11. AI</w:t>
      </w:r>
      <w:r w:rsidR="00DB2C25" w:rsidRPr="00A76ED1">
        <w:rPr>
          <w:rFonts w:ascii="Times New Roman" w:hAnsi="Times New Roman" w:cs="Times New Roman"/>
        </w:rPr>
        <w:t xml:space="preserve"> Assistance and Learning Reflection</w:t>
      </w:r>
    </w:p>
    <w:p w14:paraId="412ED974" w14:textId="77777777" w:rsidR="00DB2C25" w:rsidRPr="00A76ED1" w:rsidRDefault="00DB2C25" w:rsidP="0070387F">
      <w:pPr>
        <w:jc w:val="both"/>
        <w:rPr>
          <w:rFonts w:ascii="Times New Roman" w:hAnsi="Times New Roman" w:cs="Times New Roman"/>
        </w:rPr>
      </w:pPr>
      <w:r w:rsidRPr="00A76ED1">
        <w:rPr>
          <w:rFonts w:ascii="Times New Roman" w:hAnsi="Times New Roman" w:cs="Times New Roman"/>
        </w:rPr>
        <w:t>As a student of Economics and Mathematics, I came into this project with very little prior knowledge of machine learning or app development. Building this AQI predictor required several steps I had not worked with before: collecting live data, training and comparing different models, and deploying the best-performing model on a dashboard that a regular user could understand. I want to be transparent that I used AI assistance to help me through this process, since I did not have the technical background to do it on my own from the start.</w:t>
      </w:r>
    </w:p>
    <w:p w14:paraId="1BB3ECF4" w14:textId="77777777" w:rsidR="00DB2C25" w:rsidRPr="00A76ED1" w:rsidRDefault="00DB2C25" w:rsidP="0070387F">
      <w:pPr>
        <w:jc w:val="both"/>
        <w:rPr>
          <w:rFonts w:ascii="Times New Roman" w:hAnsi="Times New Roman" w:cs="Times New Roman"/>
        </w:rPr>
      </w:pPr>
      <w:r w:rsidRPr="00A76ED1">
        <w:rPr>
          <w:rFonts w:ascii="Times New Roman" w:hAnsi="Times New Roman" w:cs="Times New Roman"/>
        </w:rPr>
        <w:t>At the same time, I learned a great deal along the way. Some of the things I picked up include:</w:t>
      </w:r>
    </w:p>
    <w:p w14:paraId="5B0B5CF5" w14:textId="77777777" w:rsidR="00DB2C25" w:rsidRPr="00A76ED1" w:rsidRDefault="00DB2C25" w:rsidP="0070387F">
      <w:pPr>
        <w:pStyle w:val="ListParagraph"/>
        <w:numPr>
          <w:ilvl w:val="0"/>
          <w:numId w:val="4"/>
        </w:numPr>
        <w:jc w:val="both"/>
        <w:rPr>
          <w:rFonts w:ascii="Times New Roman" w:hAnsi="Times New Roman" w:cs="Times New Roman"/>
        </w:rPr>
      </w:pPr>
      <w:r w:rsidRPr="00A76ED1">
        <w:rPr>
          <w:rFonts w:ascii="Times New Roman" w:hAnsi="Times New Roman" w:cs="Times New Roman"/>
        </w:rPr>
        <w:t>Working with GitHub repositories and GitHub Actions to automate parts of the pipeline</w:t>
      </w:r>
    </w:p>
    <w:p w14:paraId="3859E556" w14:textId="77777777" w:rsidR="00DB2C25" w:rsidRPr="00A76ED1" w:rsidRDefault="00DB2C25" w:rsidP="0070387F">
      <w:pPr>
        <w:pStyle w:val="ListParagraph"/>
        <w:numPr>
          <w:ilvl w:val="0"/>
          <w:numId w:val="4"/>
        </w:numPr>
        <w:jc w:val="both"/>
        <w:rPr>
          <w:rFonts w:ascii="Times New Roman" w:hAnsi="Times New Roman" w:cs="Times New Roman"/>
        </w:rPr>
      </w:pPr>
      <w:r w:rsidRPr="00A76ED1">
        <w:rPr>
          <w:rFonts w:ascii="Times New Roman" w:hAnsi="Times New Roman" w:cs="Times New Roman"/>
        </w:rPr>
        <w:t>Writing clear README files to document the project</w:t>
      </w:r>
    </w:p>
    <w:p w14:paraId="373234AE" w14:textId="77777777" w:rsidR="00DB2C25" w:rsidRPr="00A76ED1" w:rsidRDefault="00DB2C25" w:rsidP="0070387F">
      <w:pPr>
        <w:pStyle w:val="ListParagraph"/>
        <w:numPr>
          <w:ilvl w:val="0"/>
          <w:numId w:val="4"/>
        </w:numPr>
        <w:jc w:val="both"/>
        <w:rPr>
          <w:rFonts w:ascii="Times New Roman" w:hAnsi="Times New Roman" w:cs="Times New Roman"/>
        </w:rPr>
      </w:pPr>
      <w:r w:rsidRPr="00A76ED1">
        <w:rPr>
          <w:rFonts w:ascii="Times New Roman" w:hAnsi="Times New Roman" w:cs="Times New Roman"/>
        </w:rPr>
        <w:t>Using Hopsworks and understanding how a model registry works</w:t>
      </w:r>
    </w:p>
    <w:p w14:paraId="43A3A2A3" w14:textId="77777777" w:rsidR="00DB2C25" w:rsidRPr="00A76ED1" w:rsidRDefault="00DB2C25" w:rsidP="0070387F">
      <w:pPr>
        <w:pStyle w:val="ListParagraph"/>
        <w:numPr>
          <w:ilvl w:val="0"/>
          <w:numId w:val="4"/>
        </w:numPr>
        <w:jc w:val="both"/>
        <w:rPr>
          <w:rFonts w:ascii="Times New Roman" w:hAnsi="Times New Roman" w:cs="Times New Roman"/>
        </w:rPr>
      </w:pPr>
      <w:r w:rsidRPr="00A76ED1">
        <w:rPr>
          <w:rFonts w:ascii="Times New Roman" w:hAnsi="Times New Roman" w:cs="Times New Roman"/>
        </w:rPr>
        <w:t>Using Streamlit to build and serve the dashboard</w:t>
      </w:r>
    </w:p>
    <w:p w14:paraId="1CB002CD" w14:textId="3FF6927A" w:rsidR="00DB2C25" w:rsidRPr="00A76ED1" w:rsidRDefault="00DB2C25" w:rsidP="0070387F">
      <w:pPr>
        <w:pStyle w:val="ListParagraph"/>
        <w:numPr>
          <w:ilvl w:val="0"/>
          <w:numId w:val="4"/>
        </w:numPr>
        <w:jc w:val="both"/>
        <w:rPr>
          <w:rFonts w:ascii="Times New Roman" w:hAnsi="Times New Roman" w:cs="Times New Roman"/>
        </w:rPr>
      </w:pPr>
      <w:r w:rsidRPr="00A76ED1">
        <w:rPr>
          <w:rFonts w:ascii="Times New Roman" w:hAnsi="Times New Roman" w:cs="Times New Roman"/>
        </w:rPr>
        <w:t>Making design choices to keep the dashboard simple and easy to use</w:t>
      </w:r>
    </w:p>
    <w:p w14:paraId="618A6CB0" w14:textId="715E2D6E" w:rsidR="00DB2C25" w:rsidRPr="00A76ED1" w:rsidRDefault="00DB2C25" w:rsidP="0070387F">
      <w:pPr>
        <w:jc w:val="both"/>
        <w:rPr>
          <w:rFonts w:ascii="Times New Roman" w:hAnsi="Times New Roman" w:cs="Times New Roman"/>
        </w:rPr>
      </w:pPr>
      <w:r w:rsidRPr="00A76ED1">
        <w:rPr>
          <w:rFonts w:ascii="Times New Roman" w:hAnsi="Times New Roman" w:cs="Times New Roman"/>
        </w:rPr>
        <w:lastRenderedPageBreak/>
        <w:t>I also s</w:t>
      </w:r>
      <w:r w:rsidRPr="00A76ED1">
        <w:rPr>
          <w:rFonts w:ascii="Times New Roman" w:hAnsi="Times New Roman" w:cs="Times New Roman"/>
        </w:rPr>
        <w:t>p</w:t>
      </w:r>
      <w:r w:rsidRPr="00A76ED1">
        <w:rPr>
          <w:rFonts w:ascii="Times New Roman" w:hAnsi="Times New Roman" w:cs="Times New Roman"/>
        </w:rPr>
        <w:t>ent time testing the dashboard as if I were a first-time user, and made changes based on that. For example, I added simple explanations for technical terms, a description of what each feature means, and a short guide on how to read the SHAP graph, so that someone without a technical background could still understand what the app was showing them.</w:t>
      </w:r>
    </w:p>
    <w:p w14:paraId="7736EC8D" w14:textId="16789373" w:rsidR="00DB2C25" w:rsidRPr="00A76ED1" w:rsidRDefault="00DB2C25" w:rsidP="0070387F">
      <w:pPr>
        <w:jc w:val="both"/>
        <w:rPr>
          <w:rFonts w:ascii="Times New Roman" w:hAnsi="Times New Roman" w:cs="Times New Roman"/>
        </w:rPr>
      </w:pPr>
      <w:r w:rsidRPr="00A76ED1">
        <w:rPr>
          <w:rFonts w:ascii="Times New Roman" w:hAnsi="Times New Roman" w:cs="Times New Roman"/>
        </w:rPr>
        <w:t>Overall, while AI tools helped me get past technical gaps I could not have crossed alone, the process of building, testing, and improving the app taught me a lot about tools and concepts I had never used before.</w:t>
      </w:r>
    </w:p>
    <w:p w14:paraId="03F53E70" w14:textId="4B46D3C4" w:rsidR="000B5A9D" w:rsidRPr="00A76ED1" w:rsidRDefault="000B5A9D" w:rsidP="0070387F">
      <w:pPr>
        <w:jc w:val="both"/>
        <w:rPr>
          <w:rFonts w:ascii="Times New Roman" w:hAnsi="Times New Roman" w:cs="Times New Roman"/>
        </w:rPr>
      </w:pPr>
      <w:r w:rsidRPr="00A76ED1">
        <w:rPr>
          <w:rFonts w:ascii="Times New Roman" w:hAnsi="Times New Roman" w:cs="Times New Roman"/>
        </w:rPr>
        <w:t xml:space="preserve"> </w:t>
      </w:r>
    </w:p>
    <w:p w14:paraId="1B54FF72" w14:textId="210AD295" w:rsidR="000B5A9D" w:rsidRPr="00A76ED1" w:rsidRDefault="000B5A9D" w:rsidP="0070387F">
      <w:pPr>
        <w:pStyle w:val="Heading2"/>
        <w:jc w:val="both"/>
        <w:rPr>
          <w:rFonts w:ascii="Times New Roman" w:hAnsi="Times New Roman" w:cs="Times New Roman"/>
        </w:rPr>
      </w:pPr>
      <w:r w:rsidRPr="00A76ED1">
        <w:rPr>
          <w:rFonts w:ascii="Times New Roman" w:hAnsi="Times New Roman" w:cs="Times New Roman"/>
        </w:rPr>
        <w:t>12. Conclusion</w:t>
      </w:r>
    </w:p>
    <w:p w14:paraId="488FC08A" w14:textId="128D09CB" w:rsidR="000B5A9D" w:rsidRPr="00A76ED1" w:rsidRDefault="000B5A9D" w:rsidP="0070387F">
      <w:pPr>
        <w:jc w:val="both"/>
        <w:rPr>
          <w:rFonts w:ascii="Times New Roman" w:hAnsi="Times New Roman" w:cs="Times New Roman"/>
        </w:rPr>
      </w:pPr>
      <w:r w:rsidRPr="00A76ED1">
        <w:rPr>
          <w:rFonts w:ascii="Times New Roman" w:hAnsi="Times New Roman" w:cs="Times New Roman"/>
        </w:rPr>
        <w:t xml:space="preserve">This project delivers a complete, automated, serverless AQI forecasting system for 10 Pakistani cities, covering every stage the specification asked for and going beyond it in several places: a fifth model candidate (naive persistence) used as a genuine diagnostic tool rather than just another regressor, </w:t>
      </w:r>
      <w:r w:rsidRPr="00A76ED1">
        <w:rPr>
          <w:rFonts w:ascii="Times New Roman" w:hAnsi="Times New Roman" w:cs="Times New Roman"/>
        </w:rPr>
        <w:t xml:space="preserve">and </w:t>
      </w:r>
      <w:r w:rsidRPr="00A76ED1">
        <w:rPr>
          <w:rFonts w:ascii="Times New Roman" w:hAnsi="Times New Roman" w:cs="Times New Roman"/>
        </w:rPr>
        <w:t>a real deep learning candidate evaluated honestly rather than deployed blindly</w:t>
      </w:r>
      <w:r w:rsidRPr="00A76ED1">
        <w:rPr>
          <w:rFonts w:ascii="Times New Roman" w:hAnsi="Times New Roman" w:cs="Times New Roman"/>
        </w:rPr>
        <w:t>.</w:t>
      </w:r>
      <w:r w:rsidRPr="00A76ED1">
        <w:rPr>
          <w:rFonts w:ascii="Times New Roman" w:hAnsi="Times New Roman" w:cs="Times New Roman"/>
        </w:rPr>
        <w:t xml:space="preserve"> The system is not uniformly accurate</w:t>
      </w:r>
      <w:r w:rsidRPr="00A76ED1">
        <w:rPr>
          <w:rFonts w:ascii="Times New Roman" w:hAnsi="Times New Roman" w:cs="Times New Roman"/>
        </w:rPr>
        <w:t xml:space="preserve">, </w:t>
      </w:r>
      <w:r w:rsidRPr="00A76ED1">
        <w:rPr>
          <w:rFonts w:ascii="Times New Roman" w:hAnsi="Times New Roman" w:cs="Times New Roman"/>
        </w:rPr>
        <w:t>several cities remain genuinely hard to forecast</w:t>
      </w:r>
      <w:r w:rsidRPr="00A76ED1">
        <w:rPr>
          <w:rFonts w:ascii="Times New Roman" w:hAnsi="Times New Roman" w:cs="Times New Roman"/>
        </w:rPr>
        <w:t>,</w:t>
      </w:r>
      <w:r w:rsidRPr="00A76ED1">
        <w:rPr>
          <w:rFonts w:ascii="Times New Roman" w:hAnsi="Times New Roman" w:cs="Times New Roman"/>
        </w:rPr>
        <w:t xml:space="preserve"> but the reasons why are now understood and quantified rather than mysterious, which is arguably the more valuable outcome of the two.</w:t>
      </w:r>
    </w:p>
    <w:sectPr w:rsidR="000B5A9D" w:rsidRPr="00A76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8B1"/>
    <w:multiLevelType w:val="hybridMultilevel"/>
    <w:tmpl w:val="C9902FC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2C5BD9"/>
    <w:multiLevelType w:val="hybridMultilevel"/>
    <w:tmpl w:val="A15605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650D9"/>
    <w:multiLevelType w:val="hybridMultilevel"/>
    <w:tmpl w:val="4ECC39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B11C52"/>
    <w:multiLevelType w:val="multilevel"/>
    <w:tmpl w:val="58C01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654C7"/>
    <w:multiLevelType w:val="hybridMultilevel"/>
    <w:tmpl w:val="41D4E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D451A30"/>
    <w:multiLevelType w:val="multilevel"/>
    <w:tmpl w:val="B02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246239">
    <w:abstractNumId w:val="2"/>
  </w:num>
  <w:num w:numId="2" w16cid:durableId="413862385">
    <w:abstractNumId w:val="4"/>
  </w:num>
  <w:num w:numId="3" w16cid:durableId="1390112298">
    <w:abstractNumId w:val="0"/>
  </w:num>
  <w:num w:numId="4" w16cid:durableId="1598245806">
    <w:abstractNumId w:val="1"/>
  </w:num>
  <w:num w:numId="5" w16cid:durableId="158733501">
    <w:abstractNumId w:val="5"/>
  </w:num>
  <w:num w:numId="6" w16cid:durableId="1024669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C7F"/>
    <w:rsid w:val="000B5A9D"/>
    <w:rsid w:val="003E2D1B"/>
    <w:rsid w:val="00493516"/>
    <w:rsid w:val="00544849"/>
    <w:rsid w:val="0070387F"/>
    <w:rsid w:val="007571B9"/>
    <w:rsid w:val="007C72DC"/>
    <w:rsid w:val="007F67D0"/>
    <w:rsid w:val="0080305A"/>
    <w:rsid w:val="009561B6"/>
    <w:rsid w:val="00A40A4A"/>
    <w:rsid w:val="00A76ED1"/>
    <w:rsid w:val="00A86DAE"/>
    <w:rsid w:val="00AA1D25"/>
    <w:rsid w:val="00AB6C7F"/>
    <w:rsid w:val="00BC4FA6"/>
    <w:rsid w:val="00DB2C25"/>
    <w:rsid w:val="00F54CBD"/>
    <w:rsid w:val="00F938B5"/>
    <w:rsid w:val="00F958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64EF3"/>
  <w15:chartTrackingRefBased/>
  <w15:docId w15:val="{8AF2E74E-B115-4ECC-9454-EC9957322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C7F"/>
    <w:rPr>
      <w:rFonts w:eastAsiaTheme="majorEastAsia" w:cstheme="majorBidi"/>
      <w:color w:val="272727" w:themeColor="text1" w:themeTint="D8"/>
    </w:rPr>
  </w:style>
  <w:style w:type="paragraph" w:styleId="Title">
    <w:name w:val="Title"/>
    <w:basedOn w:val="Normal"/>
    <w:next w:val="Normal"/>
    <w:link w:val="TitleChar"/>
    <w:uiPriority w:val="10"/>
    <w:qFormat/>
    <w:rsid w:val="00AB6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C7F"/>
    <w:pPr>
      <w:spacing w:before="160"/>
      <w:jc w:val="center"/>
    </w:pPr>
    <w:rPr>
      <w:i/>
      <w:iCs/>
      <w:color w:val="404040" w:themeColor="text1" w:themeTint="BF"/>
    </w:rPr>
  </w:style>
  <w:style w:type="character" w:customStyle="1" w:styleId="QuoteChar">
    <w:name w:val="Quote Char"/>
    <w:basedOn w:val="DefaultParagraphFont"/>
    <w:link w:val="Quote"/>
    <w:uiPriority w:val="29"/>
    <w:rsid w:val="00AB6C7F"/>
    <w:rPr>
      <w:i/>
      <w:iCs/>
      <w:color w:val="404040" w:themeColor="text1" w:themeTint="BF"/>
    </w:rPr>
  </w:style>
  <w:style w:type="paragraph" w:styleId="ListParagraph">
    <w:name w:val="List Paragraph"/>
    <w:basedOn w:val="Normal"/>
    <w:uiPriority w:val="34"/>
    <w:qFormat/>
    <w:rsid w:val="00AB6C7F"/>
    <w:pPr>
      <w:ind w:left="720"/>
      <w:contextualSpacing/>
    </w:pPr>
  </w:style>
  <w:style w:type="character" w:styleId="IntenseEmphasis">
    <w:name w:val="Intense Emphasis"/>
    <w:basedOn w:val="DefaultParagraphFont"/>
    <w:uiPriority w:val="21"/>
    <w:qFormat/>
    <w:rsid w:val="00AB6C7F"/>
    <w:rPr>
      <w:i/>
      <w:iCs/>
      <w:color w:val="0F4761" w:themeColor="accent1" w:themeShade="BF"/>
    </w:rPr>
  </w:style>
  <w:style w:type="paragraph" w:styleId="IntenseQuote">
    <w:name w:val="Intense Quote"/>
    <w:basedOn w:val="Normal"/>
    <w:next w:val="Normal"/>
    <w:link w:val="IntenseQuoteChar"/>
    <w:uiPriority w:val="30"/>
    <w:qFormat/>
    <w:rsid w:val="00AB6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C7F"/>
    <w:rPr>
      <w:i/>
      <w:iCs/>
      <w:color w:val="0F4761" w:themeColor="accent1" w:themeShade="BF"/>
    </w:rPr>
  </w:style>
  <w:style w:type="character" w:styleId="IntenseReference">
    <w:name w:val="Intense Reference"/>
    <w:basedOn w:val="DefaultParagraphFont"/>
    <w:uiPriority w:val="32"/>
    <w:qFormat/>
    <w:rsid w:val="00AB6C7F"/>
    <w:rPr>
      <w:b/>
      <w:bCs/>
      <w:smallCaps/>
      <w:color w:val="0F4761" w:themeColor="accent1" w:themeShade="BF"/>
      <w:spacing w:val="5"/>
    </w:rPr>
  </w:style>
  <w:style w:type="table" w:styleId="LightGrid-Accent1">
    <w:name w:val="Light Grid Accent 1"/>
    <w:basedOn w:val="TableNormal"/>
    <w:uiPriority w:val="62"/>
    <w:rsid w:val="00F54CBD"/>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idTable1Light">
    <w:name w:val="Grid Table 1 Light"/>
    <w:basedOn w:val="TableNormal"/>
    <w:uiPriority w:val="46"/>
    <w:rsid w:val="00F54CB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F54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3516"/>
    <w:rPr>
      <w:color w:val="467886" w:themeColor="hyperlink"/>
      <w:u w:val="single"/>
    </w:rPr>
  </w:style>
  <w:style w:type="character" w:styleId="UnresolvedMention">
    <w:name w:val="Unresolved Mention"/>
    <w:basedOn w:val="DefaultParagraphFont"/>
    <w:uiPriority w:val="99"/>
    <w:semiHidden/>
    <w:unhideWhenUsed/>
    <w:rsid w:val="00493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qi-forecast-khi-75n7bjlc2t48wxqghyyea4.streamlit.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qi-forecast-khi-75n7bjlc2t48wxqghyyea4.streamlit.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E6713-86D1-4292-9495-BEE1558EA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2361</Words>
  <Characters>13461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murtaza</dc:creator>
  <cp:keywords/>
  <dc:description/>
  <cp:lastModifiedBy>zainab murtaza</cp:lastModifiedBy>
  <cp:revision>2</cp:revision>
  <dcterms:created xsi:type="dcterms:W3CDTF">2026-09-06T16:51:00Z</dcterms:created>
  <dcterms:modified xsi:type="dcterms:W3CDTF">2026-09-06T16:51:00Z</dcterms:modified>
</cp:coreProperties>
</file>