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Zainab</w:t>
      </w:r>
      <w:r>
        <w:rPr>
          <w:spacing w:val="-4"/>
        </w:rPr>
        <w:t> </w:t>
      </w:r>
      <w:r>
        <w:rPr>
          <w:spacing w:val="-2"/>
        </w:rPr>
        <w:t>Soomro</w:t>
      </w:r>
    </w:p>
    <w:p>
      <w:pPr>
        <w:pStyle w:val="BodyText"/>
        <w:spacing w:line="244" w:lineRule="exact"/>
        <w:ind w:left="3" w:right="435"/>
        <w:jc w:val="center"/>
      </w:pPr>
      <w:r>
        <w:rPr/>
        <w:t>+92</w:t>
      </w:r>
      <w:r>
        <w:rPr>
          <w:spacing w:val="-10"/>
        </w:rPr>
        <w:t> </w:t>
      </w:r>
      <w:r>
        <w:rPr/>
        <w:t>312</w:t>
      </w:r>
      <w:r>
        <w:rPr>
          <w:spacing w:val="-3"/>
        </w:rPr>
        <w:t> </w:t>
      </w:r>
      <w:r>
        <w:rPr/>
        <w:t>5209359</w:t>
      </w:r>
      <w:r>
        <w:rPr>
          <w:spacing w:val="-3"/>
        </w:rPr>
        <w:t> </w:t>
      </w:r>
      <w:r>
        <w:rPr/>
        <w:t>|</w:t>
      </w:r>
      <w:r>
        <w:rPr>
          <w:spacing w:val="-6"/>
        </w:rPr>
        <w:t> </w:t>
      </w:r>
      <w:hyperlink r:id="rId5">
        <w:r>
          <w:rPr>
            <w:color w:val="0000FF"/>
            <w:u w:val="single" w:color="0000FF"/>
          </w:rPr>
          <w:t>zainabsoomro@gmail.com</w:t>
        </w:r>
      </w:hyperlink>
      <w:r>
        <w:rPr>
          <w:color w:val="0000FF"/>
          <w:spacing w:val="-1"/>
        </w:rPr>
        <w:t> </w:t>
      </w:r>
      <w:r>
        <w:rPr/>
        <w:t>|</w:t>
      </w:r>
      <w:r>
        <w:rPr>
          <w:spacing w:val="-8"/>
        </w:rPr>
        <w:t> </w:t>
      </w:r>
      <w:hyperlink r:id="rId6">
        <w:r>
          <w:rPr>
            <w:color w:val="1154CC"/>
            <w:u w:val="single" w:color="1154CC"/>
          </w:rPr>
          <w:t>www.linkedin.com/in/zainab-</w:t>
        </w:r>
        <w:r>
          <w:rPr>
            <w:color w:val="1154CC"/>
            <w:spacing w:val="-2"/>
            <w:u w:val="single" w:color="1154CC"/>
          </w:rPr>
          <w:t>soomro</w:t>
        </w:r>
      </w:hyperlink>
    </w:p>
    <w:p>
      <w:pPr>
        <w:pStyle w:val="Heading2"/>
        <w:tabs>
          <w:tab w:pos="10789" w:val="left" w:leader="none"/>
        </w:tabs>
        <w:spacing w:before="147"/>
        <w:rPr>
          <w:u w:val="none"/>
        </w:rPr>
      </w:pPr>
      <w:bookmarkStart w:name="EDUCATION" w:id="1"/>
      <w:bookmarkEnd w:id="1"/>
      <w:r>
        <w:rPr>
          <w:b w:val="0"/>
          <w:u w:val="none"/>
        </w:rPr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pStyle w:val="Heading3"/>
        <w:tabs>
          <w:tab w:pos="9138" w:val="left" w:leader="none"/>
        </w:tabs>
        <w:spacing w:line="242" w:lineRule="exact" w:before="60"/>
      </w:pPr>
      <w:bookmarkStart w:name="University of Southern California, Los A" w:id="2"/>
      <w:bookmarkEnd w:id="2"/>
      <w:r>
        <w:rPr>
          <w:b w:val="0"/>
        </w:rPr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4"/>
        </w:rPr>
        <w:t> </w:t>
      </w:r>
      <w:r>
        <w:rPr>
          <w:spacing w:val="-5"/>
        </w:rPr>
        <w:t>CA</w:t>
      </w:r>
      <w:r>
        <w:rPr/>
        <w:tab/>
        <w:t>Jan</w:t>
      </w:r>
      <w:r>
        <w:rPr>
          <w:spacing w:val="-2"/>
        </w:rPr>
        <w:t> </w:t>
      </w:r>
      <w:r>
        <w:rPr/>
        <w:t>2022</w:t>
      </w:r>
      <w:r>
        <w:rPr>
          <w:spacing w:val="3"/>
        </w:rPr>
        <w:t> </w:t>
      </w:r>
      <w:r>
        <w:rPr/>
        <w:t>-</w:t>
      </w:r>
      <w:r>
        <w:rPr>
          <w:spacing w:val="-3"/>
        </w:rPr>
        <w:t> </w:t>
      </w:r>
      <w:r>
        <w:rPr/>
        <w:t>Dec </w:t>
      </w:r>
      <w:r>
        <w:rPr>
          <w:spacing w:val="-4"/>
        </w:rPr>
        <w:t>2023</w:t>
      </w:r>
    </w:p>
    <w:p>
      <w:pPr>
        <w:spacing w:line="235" w:lineRule="auto" w:before="2"/>
        <w:ind w:left="100" w:right="6947" w:firstLine="0"/>
        <w:jc w:val="left"/>
        <w:rPr>
          <w:b/>
          <w:sz w:val="20"/>
        </w:rPr>
      </w:pPr>
      <w:r>
        <w:rPr>
          <w:sz w:val="20"/>
        </w:rPr>
        <w:t>Master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Science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b/>
          <w:sz w:val="20"/>
        </w:rPr>
        <w:t>Applied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Science </w:t>
      </w:r>
      <w:r>
        <w:rPr>
          <w:sz w:val="20"/>
        </w:rPr>
        <w:t>Received </w:t>
      </w:r>
      <w:r>
        <w:rPr>
          <w:b/>
          <w:sz w:val="20"/>
        </w:rPr>
        <w:t>Fulbright Scholarship</w:t>
      </w:r>
    </w:p>
    <w:p>
      <w:pPr>
        <w:pStyle w:val="BodyText"/>
        <w:spacing w:line="237" w:lineRule="exact"/>
      </w:pPr>
      <w:r>
        <w:rPr/>
        <w:t>Coursework:</w:t>
      </w:r>
      <w:r>
        <w:rPr>
          <w:spacing w:val="-4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Mining,</w:t>
      </w:r>
      <w:r>
        <w:rPr>
          <w:spacing w:val="-2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Medical</w:t>
      </w:r>
      <w:r>
        <w:rPr>
          <w:spacing w:val="-5"/>
        </w:rPr>
        <w:t> </w:t>
      </w:r>
      <w:r>
        <w:rPr/>
        <w:t>Imaging</w:t>
      </w:r>
      <w:r>
        <w:rPr>
          <w:spacing w:val="-2"/>
        </w:rPr>
        <w:t> Informatics</w:t>
      </w:r>
    </w:p>
    <w:p>
      <w:pPr>
        <w:pStyle w:val="Heading3"/>
        <w:tabs>
          <w:tab w:pos="8973" w:val="left" w:leader="none"/>
        </w:tabs>
        <w:spacing w:line="240" w:lineRule="exact" w:before="136"/>
      </w:pPr>
      <w:bookmarkStart w:name="Lahore University of Management Sciences" w:id="3"/>
      <w:bookmarkEnd w:id="3"/>
      <w:r>
        <w:rPr>
          <w:b w:val="0"/>
        </w:rPr>
      </w:r>
      <w:r>
        <w:rPr/>
        <w:t>Lahore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Lahore,</w:t>
      </w:r>
      <w:r>
        <w:rPr>
          <w:spacing w:val="-4"/>
        </w:rPr>
        <w:t> </w:t>
      </w:r>
      <w:r>
        <w:rPr>
          <w:spacing w:val="-2"/>
        </w:rPr>
        <w:t>Pakistan</w:t>
      </w:r>
      <w:r>
        <w:rPr/>
        <w:tab/>
        <w:t>Aug</w:t>
      </w:r>
      <w:r>
        <w:rPr>
          <w:spacing w:val="-5"/>
        </w:rPr>
        <w:t> </w:t>
      </w:r>
      <w:r>
        <w:rPr/>
        <w:t>2016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spacing w:line="230" w:lineRule="auto" w:before="3"/>
        <w:ind w:left="100" w:right="4004" w:firstLine="0"/>
        <w:jc w:val="left"/>
        <w:rPr>
          <w:sz w:val="20"/>
        </w:rPr>
      </w:pPr>
      <w:r>
        <w:rPr>
          <w:sz w:val="20"/>
        </w:rPr>
        <w:t>Bachelor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Science</w:t>
      </w:r>
      <w:r>
        <w:rPr>
          <w:spacing w:val="-3"/>
          <w:sz w:val="20"/>
        </w:rPr>
        <w:t> </w:t>
      </w:r>
      <w:r>
        <w:rPr>
          <w:sz w:val="20"/>
        </w:rPr>
        <w:t>(Honors)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Science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Minor:</w:t>
      </w:r>
      <w:r>
        <w:rPr>
          <w:spacing w:val="-8"/>
          <w:sz w:val="20"/>
        </w:rPr>
        <w:t> </w:t>
      </w:r>
      <w:r>
        <w:rPr>
          <w:sz w:val="20"/>
        </w:rPr>
        <w:t>C</w:t>
      </w:r>
      <w:r>
        <w:rPr>
          <w:b/>
          <w:sz w:val="20"/>
        </w:rPr>
        <w:t>omputer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Science Dean’s Honor List </w:t>
      </w:r>
      <w:r>
        <w:rPr>
          <w:sz w:val="20"/>
        </w:rPr>
        <w:t>for Academic Year 2016-2017, Fall 2017 &amp; Spring 2020</w:t>
      </w:r>
    </w:p>
    <w:p>
      <w:pPr>
        <w:pStyle w:val="BodyText"/>
        <w:spacing w:line="243" w:lineRule="exact"/>
      </w:pPr>
      <w:r>
        <w:rPr/>
        <w:t>Coursework: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Vision,</w:t>
      </w:r>
      <w:r>
        <w:rPr>
          <w:spacing w:val="-4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Intelligence,</w:t>
      </w:r>
      <w:r>
        <w:rPr>
          <w:spacing w:val="-3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Linear</w:t>
      </w:r>
      <w:r>
        <w:rPr>
          <w:spacing w:val="-3"/>
        </w:rPr>
        <w:t> </w:t>
      </w:r>
      <w:r>
        <w:rPr/>
        <w:t>Algebra,</w:t>
      </w:r>
      <w:r>
        <w:rPr>
          <w:spacing w:val="-3"/>
        </w:rPr>
        <w:t> </w:t>
      </w:r>
      <w:r>
        <w:rPr/>
        <w:t>Business</w:t>
      </w:r>
      <w:r>
        <w:rPr>
          <w:spacing w:val="-1"/>
        </w:rPr>
        <w:t> </w:t>
      </w:r>
      <w:r>
        <w:rPr>
          <w:spacing w:val="-2"/>
        </w:rPr>
        <w:t>Analytics</w:t>
      </w:r>
    </w:p>
    <w:p>
      <w:pPr>
        <w:pStyle w:val="Heading2"/>
        <w:tabs>
          <w:tab w:pos="10789" w:val="left" w:leader="none"/>
        </w:tabs>
        <w:spacing w:before="152"/>
        <w:rPr>
          <w:u w:val="none"/>
        </w:rPr>
      </w:pPr>
      <w:bookmarkStart w:name="WORK EXPERIENCE" w:id="4"/>
      <w:bookmarkEnd w:id="4"/>
      <w:r>
        <w:rPr>
          <w:b w:val="0"/>
          <w:u w:val="none"/>
        </w:rPr>
      </w:r>
      <w:r>
        <w:rPr>
          <w:u w:val="single"/>
        </w:rPr>
        <w:t>WORK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tabs>
          <w:tab w:pos="9288" w:val="left" w:leader="none"/>
        </w:tabs>
        <w:spacing w:before="46"/>
        <w:ind w:left="100" w:right="0" w:firstLine="0"/>
        <w:jc w:val="left"/>
        <w:rPr>
          <w:b/>
          <w:sz w:val="20"/>
        </w:rPr>
      </w:pPr>
      <w:bookmarkStart w:name="Data Scientist |Indus Hospital and Healt" w:id="5"/>
      <w:bookmarkEnd w:id="5"/>
      <w:r>
        <w:rPr/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Scientist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|Indus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Hospital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Health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Network,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Karachi,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Pakistan</w:t>
      </w:r>
      <w:r>
        <w:rPr>
          <w:b/>
          <w:sz w:val="20"/>
        </w:rPr>
        <w:tab/>
        <w:t>May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2025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20" w:after="0"/>
        <w:ind w:left="464" w:right="0" w:hanging="174"/>
        <w:jc w:val="left"/>
        <w:rPr>
          <w:rFonts w:ascii="Segoe Print" w:hAnsi="Segoe Print"/>
          <w:sz w:val="13"/>
        </w:rPr>
      </w:pPr>
      <w:r>
        <w:rPr>
          <w:b/>
          <w:sz w:val="20"/>
        </w:rPr>
        <w:t>Established</w:t>
      </w:r>
      <w:r>
        <w:rPr>
          <w:b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hospital’s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Science</w:t>
      </w:r>
      <w:r>
        <w:rPr>
          <w:spacing w:val="-3"/>
          <w:sz w:val="20"/>
        </w:rPr>
        <w:t> </w:t>
      </w:r>
      <w:r>
        <w:rPr>
          <w:sz w:val="20"/>
        </w:rPr>
        <w:t>department,</w:t>
      </w:r>
      <w:r>
        <w:rPr>
          <w:spacing w:val="-3"/>
          <w:sz w:val="20"/>
        </w:rPr>
        <w:t> </w:t>
      </w:r>
      <w:r>
        <w:rPr>
          <w:sz w:val="20"/>
        </w:rPr>
        <w:t>collaborating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multi-disciplinary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streamline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workflows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9" w:lineRule="auto" w:before="11" w:after="0"/>
        <w:ind w:left="465" w:right="234" w:hanging="175"/>
        <w:jc w:val="left"/>
        <w:rPr>
          <w:rFonts w:ascii="Segoe Print" w:hAnsi="Segoe Print"/>
          <w:sz w:val="13"/>
        </w:rPr>
      </w:pPr>
      <w:r>
        <w:rPr>
          <w:b/>
          <w:sz w:val="20"/>
        </w:rPr>
        <w:t>Structured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1M+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visits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into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NCD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categories</w:t>
      </w:r>
      <w:r>
        <w:rPr>
          <w:b/>
          <w:spacing w:val="-11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&gt;95%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accuracy</w:t>
      </w:r>
      <w:r>
        <w:rPr>
          <w:sz w:val="20"/>
        </w:rPr>
        <w:t>),</w:t>
      </w:r>
      <w:r>
        <w:rPr>
          <w:spacing w:val="-16"/>
          <w:sz w:val="20"/>
        </w:rPr>
        <w:t> </w:t>
      </w:r>
      <w:r>
        <w:rPr>
          <w:sz w:val="20"/>
        </w:rPr>
        <w:t>unlocking</w:t>
      </w:r>
      <w:r>
        <w:rPr>
          <w:spacing w:val="-11"/>
          <w:sz w:val="20"/>
        </w:rPr>
        <w:t> </w:t>
      </w:r>
      <w:r>
        <w:rPr>
          <w:sz w:val="20"/>
        </w:rPr>
        <w:t>new</w:t>
      </w:r>
      <w:r>
        <w:rPr>
          <w:spacing w:val="-12"/>
          <w:sz w:val="20"/>
        </w:rPr>
        <w:t> </w:t>
      </w:r>
      <w:r>
        <w:rPr>
          <w:sz w:val="20"/>
        </w:rPr>
        <w:t>insights</w:t>
      </w:r>
      <w:r>
        <w:rPr>
          <w:spacing w:val="-11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survival</w:t>
      </w:r>
      <w:r>
        <w:rPr>
          <w:spacing w:val="-12"/>
          <w:sz w:val="20"/>
        </w:rPr>
        <w:t> </w:t>
      </w:r>
      <w:r>
        <w:rPr>
          <w:sz w:val="20"/>
        </w:rPr>
        <w:t>analysis,</w:t>
      </w:r>
      <w:r>
        <w:rPr>
          <w:spacing w:val="-11"/>
          <w:sz w:val="20"/>
        </w:rPr>
        <w:t> </w:t>
      </w:r>
      <w:r>
        <w:rPr>
          <w:sz w:val="20"/>
        </w:rPr>
        <w:t>trend</w:t>
      </w:r>
      <w:r>
        <w:rPr>
          <w:spacing w:val="-11"/>
          <w:sz w:val="20"/>
        </w:rPr>
        <w:t> </w:t>
      </w:r>
      <w:r>
        <w:rPr>
          <w:sz w:val="20"/>
        </w:rPr>
        <w:t>monitoring, and real-time dashboards.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9" w:lineRule="auto" w:before="7" w:after="0"/>
        <w:ind w:left="465" w:right="234" w:hanging="175"/>
        <w:jc w:val="left"/>
        <w:rPr>
          <w:rFonts w:ascii="Segoe Print" w:hAnsi="Segoe Print"/>
          <w:sz w:val="13"/>
        </w:rPr>
      </w:pPr>
      <w:r>
        <w:rPr>
          <w:sz w:val="20"/>
        </w:rPr>
        <w:t>Developed and evaluated </w:t>
      </w:r>
      <w:r>
        <w:rPr>
          <w:b/>
          <w:sz w:val="20"/>
        </w:rPr>
        <w:t>clustering </w:t>
      </w:r>
      <w:r>
        <w:rPr>
          <w:sz w:val="20"/>
        </w:rPr>
        <w:t>(k-Means, k-Prototypes, DBSCAN) on </w:t>
      </w:r>
      <w:r>
        <w:rPr>
          <w:b/>
          <w:sz w:val="20"/>
        </w:rPr>
        <w:t>7,000+ toxicology ED visits </w:t>
      </w:r>
      <w:r>
        <w:rPr>
          <w:sz w:val="20"/>
        </w:rPr>
        <w:t>and stratified </w:t>
      </w:r>
      <w:r>
        <w:rPr>
          <w:b/>
          <w:sz w:val="20"/>
        </w:rPr>
        <w:t>forecasting models </w:t>
      </w:r>
      <w:r>
        <w:rPr>
          <w:sz w:val="20"/>
        </w:rPr>
        <w:t>(ARIMA, SARIMAX, XGBoost, Prophet, TFT) on </w:t>
      </w:r>
      <w:r>
        <w:rPr>
          <w:b/>
          <w:sz w:val="20"/>
        </w:rPr>
        <w:t>1M+ ED records.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11" w:after="0"/>
        <w:ind w:left="464" w:right="0" w:hanging="174"/>
        <w:jc w:val="left"/>
        <w:rPr>
          <w:rFonts w:ascii="Segoe Print" w:hAnsi="Segoe Print"/>
          <w:sz w:val="13"/>
        </w:rPr>
      </w:pPr>
      <w:r>
        <w:rPr>
          <w:b/>
          <w:sz w:val="20"/>
        </w:rPr>
        <w:t>Guided student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research</w:t>
      </w:r>
      <w:r>
        <w:rPr>
          <w:b/>
          <w:spacing w:val="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applied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AI,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b/>
          <w:sz w:val="20"/>
        </w:rPr>
        <w:t>bilingual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diabetes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chatbot</w:t>
      </w:r>
      <w:r>
        <w:rPr>
          <w:b/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b/>
          <w:sz w:val="20"/>
        </w:rPr>
        <w:t>crisis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ambulance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app.</w:t>
      </w:r>
    </w:p>
    <w:p>
      <w:pPr>
        <w:tabs>
          <w:tab w:pos="9243" w:val="left" w:leader="none"/>
        </w:tabs>
        <w:spacing w:before="170"/>
        <w:ind w:left="100" w:right="0" w:firstLine="0"/>
        <w:jc w:val="left"/>
        <w:rPr>
          <w:b/>
          <w:sz w:val="20"/>
        </w:rPr>
      </w:pPr>
      <w:bookmarkStart w:name="Researcher | iLab USC (Dr. Laurent Itti)" w:id="6"/>
      <w:bookmarkEnd w:id="6"/>
      <w:r>
        <w:rPr/>
      </w:r>
      <w:r>
        <w:rPr>
          <w:b/>
          <w:sz w:val="20"/>
        </w:rPr>
        <w:t>Researcher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iLab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USC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(Dr. Laurent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Itti),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Angeles,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CA</w:t>
      </w:r>
      <w:r>
        <w:rPr>
          <w:b/>
          <w:sz w:val="20"/>
        </w:rPr>
        <w:tab/>
        <w:t>Jan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Oct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25" w:lineRule="auto" w:before="12" w:after="0"/>
        <w:ind w:left="465" w:right="232" w:hanging="175"/>
        <w:jc w:val="left"/>
        <w:rPr>
          <w:rFonts w:ascii="Segoe Print" w:hAnsi="Segoe Print"/>
          <w:sz w:val="13"/>
        </w:rPr>
      </w:pPr>
      <w:r>
        <w:rPr>
          <w:sz w:val="20"/>
        </w:rPr>
        <w:t>Led </w:t>
      </w:r>
      <w:r>
        <w:rPr>
          <w:b/>
          <w:sz w:val="20"/>
        </w:rPr>
        <w:t>multimodal </w:t>
      </w:r>
      <w:r>
        <w:rPr>
          <w:sz w:val="20"/>
        </w:rPr>
        <w:t>research integrating non-invasive wearable EEG and free viewing eye-tracking data to aid in </w:t>
      </w:r>
      <w:r>
        <w:rPr>
          <w:b/>
          <w:sz w:val="20"/>
        </w:rPr>
        <w:t>early detection of ALS </w:t>
      </w:r>
      <w:r>
        <w:rPr>
          <w:sz w:val="20"/>
        </w:rPr>
        <w:t>leveraging machine learning models.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5" w:after="0"/>
        <w:ind w:left="464" w:right="0" w:hanging="174"/>
        <w:jc w:val="left"/>
        <w:rPr>
          <w:rFonts w:ascii="Segoe Print" w:hAnsi="Segoe Print"/>
          <w:sz w:val="13"/>
        </w:rPr>
      </w:pPr>
      <w:r>
        <w:rPr>
          <w:sz w:val="20"/>
        </w:rPr>
        <w:t>Completed</w:t>
      </w:r>
      <w:r>
        <w:rPr>
          <w:spacing w:val="-4"/>
          <w:sz w:val="20"/>
        </w:rPr>
        <w:t> </w:t>
      </w:r>
      <w:r>
        <w:rPr>
          <w:b/>
          <w:sz w:val="20"/>
        </w:rPr>
        <w:t>phase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one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shortlisting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set-up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devices,</w:t>
      </w:r>
      <w:r>
        <w:rPr>
          <w:spacing w:val="-1"/>
          <w:sz w:val="20"/>
        </w:rPr>
        <w:t> </w:t>
      </w:r>
      <w:r>
        <w:rPr>
          <w:sz w:val="20"/>
        </w:rPr>
        <w:t>sample</w:t>
      </w:r>
      <w:r>
        <w:rPr>
          <w:spacing w:val="-2"/>
          <w:sz w:val="20"/>
        </w:rPr>
        <w:t> </w:t>
      </w:r>
      <w:r>
        <w:rPr>
          <w:sz w:val="20"/>
        </w:rPr>
        <w:t>collection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data,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exploratory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tabs>
          <w:tab w:pos="9253" w:val="left" w:leader="none"/>
        </w:tabs>
        <w:spacing w:line="242" w:lineRule="exact" w:before="140"/>
        <w:ind w:left="100" w:right="0" w:firstLine="0"/>
        <w:jc w:val="left"/>
        <w:rPr>
          <w:b/>
          <w:sz w:val="20"/>
        </w:rPr>
      </w:pPr>
      <w:bookmarkStart w:name="Implementation and Activation Lead (IT &amp;" w:id="7"/>
      <w:bookmarkEnd w:id="7"/>
      <w:r>
        <w:rPr/>
      </w:r>
      <w:r>
        <w:rPr>
          <w:b/>
          <w:sz w:val="20"/>
        </w:rPr>
        <w:t>Implementation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Activation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Lead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(IT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Digital)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Reckitt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(Global),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Karachi,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Pakistan</w:t>
      </w:r>
      <w:r>
        <w:rPr>
          <w:b/>
          <w:sz w:val="20"/>
        </w:rPr>
        <w:tab/>
        <w:t>Jan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2021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Dec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30" w:lineRule="auto" w:before="5" w:after="0"/>
        <w:ind w:left="470" w:right="449" w:hanging="180"/>
        <w:jc w:val="left"/>
        <w:rPr>
          <w:rFonts w:ascii="Segoe Print" w:hAnsi="Segoe Print"/>
          <w:sz w:val="13"/>
        </w:rPr>
      </w:pPr>
      <w:r>
        <w:rPr>
          <w:sz w:val="20"/>
        </w:rPr>
        <w:t>Orchestrated</w:t>
      </w:r>
      <w:r>
        <w:rPr>
          <w:spacing w:val="-2"/>
          <w:sz w:val="20"/>
        </w:rPr>
        <w:t> </w:t>
      </w:r>
      <w:r>
        <w:rPr>
          <w:b/>
          <w:sz w:val="20"/>
        </w:rPr>
        <w:t>end-to-end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implementation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analytical</w:t>
      </w:r>
      <w:r>
        <w:rPr>
          <w:spacing w:val="-5"/>
          <w:sz w:val="20"/>
        </w:rPr>
        <w:t> </w:t>
      </w:r>
      <w:r>
        <w:rPr>
          <w:sz w:val="20"/>
        </w:rPr>
        <w:t>chatbot</w:t>
      </w:r>
      <w:r>
        <w:rPr>
          <w:spacing w:val="-5"/>
          <w:sz w:val="20"/>
        </w:rPr>
        <w:t> </w:t>
      </w:r>
      <w:r>
        <w:rPr>
          <w:sz w:val="20"/>
        </w:rPr>
        <w:t>solution,</w:t>
      </w:r>
      <w:r>
        <w:rPr>
          <w:spacing w:val="-4"/>
          <w:sz w:val="20"/>
        </w:rPr>
        <w:t> </w:t>
      </w:r>
      <w:r>
        <w:rPr>
          <w:sz w:val="20"/>
        </w:rPr>
        <w:t>servicing</w:t>
      </w:r>
      <w:r>
        <w:rPr>
          <w:spacing w:val="-3"/>
          <w:sz w:val="20"/>
        </w:rPr>
        <w:t> </w:t>
      </w:r>
      <w:r>
        <w:rPr>
          <w:sz w:val="20"/>
        </w:rPr>
        <w:t>over</w:t>
      </w:r>
      <w:r>
        <w:rPr>
          <w:spacing w:val="-2"/>
          <w:sz w:val="20"/>
        </w:rPr>
        <w:t> </w:t>
      </w:r>
      <w:r>
        <w:rPr>
          <w:b/>
          <w:sz w:val="20"/>
        </w:rPr>
        <w:t>100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users</w:t>
      </w:r>
      <w:r>
        <w:rPr>
          <w:b/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Pakistan</w:t>
      </w:r>
      <w:r>
        <w:rPr>
          <w:spacing w:val="-4"/>
          <w:sz w:val="20"/>
        </w:rPr>
        <w:t> </w:t>
      </w:r>
      <w:r>
        <w:rPr>
          <w:sz w:val="20"/>
        </w:rPr>
        <w:t>and catering to a Reckitt Health client base of </w:t>
      </w:r>
      <w:r>
        <w:rPr>
          <w:b/>
          <w:sz w:val="20"/>
        </w:rPr>
        <w:t>70+ users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30" w:lineRule="auto" w:before="11" w:after="0"/>
        <w:ind w:left="470" w:right="229" w:hanging="180"/>
        <w:jc w:val="left"/>
        <w:rPr>
          <w:rFonts w:ascii="Segoe Print" w:hAnsi="Segoe Print"/>
          <w:sz w:val="13"/>
        </w:rPr>
      </w:pPr>
      <w:r>
        <w:rPr>
          <w:sz w:val="20"/>
        </w:rPr>
        <w:t>Spearheaded a transformative shift from localized data collection to </w:t>
      </w:r>
      <w:r>
        <w:rPr>
          <w:b/>
          <w:sz w:val="20"/>
        </w:rPr>
        <w:t>central automated data aggregation </w:t>
      </w:r>
      <w:r>
        <w:rPr>
          <w:sz w:val="20"/>
        </w:rPr>
        <w:t>for chatbot, resulting in a faster expansion to </w:t>
      </w:r>
      <w:r>
        <w:rPr>
          <w:b/>
          <w:sz w:val="20"/>
        </w:rPr>
        <w:t>10 markets within one year</w:t>
      </w:r>
      <w:r>
        <w:rPr>
          <w:sz w:val="20"/>
        </w:rPr>
        <w:t>, a feat previously estimated to take six years.</w:t>
      </w:r>
    </w:p>
    <w:p>
      <w:pPr>
        <w:pStyle w:val="BodyText"/>
        <w:spacing w:before="170"/>
        <w:ind w:left="0"/>
      </w:pPr>
    </w:p>
    <w:p>
      <w:pPr>
        <w:pStyle w:val="Heading2"/>
        <w:tabs>
          <w:tab w:pos="10819" w:val="left" w:leader="none"/>
        </w:tabs>
        <w:ind w:left="80"/>
        <w:rPr>
          <w:u w:val="none"/>
        </w:rPr>
      </w:pPr>
      <w:bookmarkStart w:name="PUBLICATIONS" w:id="8"/>
      <w:bookmarkEnd w:id="8"/>
      <w:r>
        <w:rPr>
          <w:b w:val="0"/>
          <w:u w:val="none"/>
        </w:rPr>
      </w:r>
      <w:r>
        <w:rPr>
          <w:spacing w:val="-2"/>
          <w:u w:val="single"/>
        </w:rPr>
        <w:t>PUBLICATIONS</w:t>
      </w:r>
      <w:r>
        <w:rPr>
          <w:u w:val="single"/>
        </w:rPr>
        <w:tab/>
      </w:r>
    </w:p>
    <w:p>
      <w:pPr>
        <w:tabs>
          <w:tab w:pos="10209" w:val="left" w:leader="none"/>
        </w:tabs>
        <w:spacing w:before="0"/>
        <w:ind w:left="100" w:right="0" w:firstLine="0"/>
        <w:jc w:val="left"/>
        <w:rPr>
          <w:b/>
          <w:sz w:val="20"/>
        </w:rPr>
      </w:pPr>
      <w:bookmarkStart w:name="Sentiment, Count and Cases: Analysis of " w:id="9"/>
      <w:bookmarkEnd w:id="9"/>
      <w:r>
        <w:rPr/>
      </w:r>
      <w:r>
        <w:rPr>
          <w:b/>
          <w:sz w:val="20"/>
        </w:rPr>
        <w:t>Sentiment,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Count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Cases: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 Twitter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discussions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during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COVID-19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Pandemic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BESC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2020</w:t>
      </w:r>
      <w:r>
        <w:rPr>
          <w:b/>
          <w:sz w:val="20"/>
        </w:rPr>
        <w:tab/>
        <w:t>Jul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2020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50" w:lineRule="exact" w:before="1" w:after="0"/>
        <w:ind w:left="469" w:right="0" w:hanging="179"/>
        <w:jc w:val="left"/>
        <w:rPr>
          <w:rFonts w:ascii="Segoe Print" w:hAnsi="Segoe Print"/>
          <w:sz w:val="13"/>
        </w:rPr>
      </w:pP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b/>
          <w:sz w:val="20"/>
        </w:rPr>
        <w:t>sentiment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18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million tweets </w:t>
      </w:r>
      <w:r>
        <w:rPr>
          <w:sz w:val="20"/>
        </w:rPr>
        <w:t>related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b/>
          <w:sz w:val="20"/>
        </w:rPr>
        <w:t>COVID-19</w:t>
      </w:r>
      <w:r>
        <w:rPr>
          <w:b/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Mar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1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31,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2020.</w:t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30" w:lineRule="auto" w:before="2" w:after="0"/>
        <w:ind w:left="470" w:right="894" w:hanging="180"/>
        <w:jc w:val="left"/>
        <w:rPr>
          <w:rFonts w:ascii="Segoe Print" w:hAnsi="Segoe Print"/>
          <w:sz w:val="13"/>
        </w:rPr>
      </w:pPr>
      <w:r>
        <w:rPr>
          <w:sz w:val="20"/>
        </w:rPr>
        <w:t>Discovered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significant</w:t>
      </w:r>
      <w:r>
        <w:rPr>
          <w:spacing w:val="-4"/>
          <w:sz w:val="20"/>
        </w:rPr>
        <w:t> </w:t>
      </w:r>
      <w:r>
        <w:rPr>
          <w:b/>
          <w:sz w:val="20"/>
        </w:rPr>
        <w:t>positive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correlation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b/>
          <w:sz w:val="20"/>
        </w:rPr>
        <w:t>number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tweets </w:t>
      </w:r>
      <w:r>
        <w:rPr>
          <w:sz w:val="20"/>
        </w:rPr>
        <w:t>mentioning</w:t>
      </w:r>
      <w:r>
        <w:rPr>
          <w:spacing w:val="-2"/>
          <w:sz w:val="20"/>
        </w:rPr>
        <w:t> </w:t>
      </w:r>
      <w:r>
        <w:rPr>
          <w:sz w:val="20"/>
        </w:rPr>
        <w:t>Italy,</w:t>
      </w:r>
      <w:r>
        <w:rPr>
          <w:spacing w:val="-2"/>
          <w:sz w:val="20"/>
        </w:rPr>
        <w:t> </w:t>
      </w:r>
      <w:r>
        <w:rPr>
          <w:sz w:val="20"/>
        </w:rPr>
        <w:t>USA,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 </w:t>
      </w:r>
      <w:r>
        <w:rPr>
          <w:b/>
          <w:sz w:val="20"/>
        </w:rPr>
        <w:t>daily increase in COVID-19 </w:t>
      </w:r>
      <w:r>
        <w:rPr>
          <w:sz w:val="20"/>
        </w:rPr>
        <w:t>cases in these countries.</w:t>
      </w:r>
    </w:p>
    <w:p>
      <w:pPr>
        <w:tabs>
          <w:tab w:pos="10164" w:val="left" w:leader="none"/>
        </w:tabs>
        <w:spacing w:before="149"/>
        <w:ind w:left="35" w:right="0" w:firstLine="0"/>
        <w:jc w:val="left"/>
        <w:rPr>
          <w:b/>
          <w:sz w:val="20"/>
        </w:rPr>
      </w:pPr>
      <w:bookmarkStart w:name="Analyzing Brexit’s impact using sentimen" w:id="10"/>
      <w:bookmarkEnd w:id="10"/>
      <w:r>
        <w:rPr/>
      </w:r>
      <w:r>
        <w:rPr>
          <w:b/>
          <w:sz w:val="20"/>
        </w:rPr>
        <w:t>Analyzing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Brexit’s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impact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sentiment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topic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Twitter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discussion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|D.Go </w:t>
      </w:r>
      <w:r>
        <w:rPr>
          <w:b/>
          <w:spacing w:val="-4"/>
          <w:sz w:val="20"/>
        </w:rPr>
        <w:t>2020</w:t>
      </w:r>
      <w:r>
        <w:rPr>
          <w:b/>
          <w:sz w:val="20"/>
        </w:rPr>
        <w:tab/>
        <w:t>Jan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2020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47" w:lineRule="exact" w:before="1" w:after="0"/>
        <w:ind w:left="469" w:right="0" w:hanging="179"/>
        <w:jc w:val="left"/>
        <w:rPr>
          <w:rFonts w:ascii="Segoe Print" w:hAnsi="Segoe Print"/>
          <w:sz w:val="13"/>
        </w:rPr>
      </w:pPr>
      <w:r>
        <w:rPr>
          <w:sz w:val="20"/>
        </w:rPr>
        <w:t>Nominated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paper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award</w:t>
      </w:r>
      <w:r>
        <w:rPr>
          <w:b/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Media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Government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Track.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43" w:lineRule="exact" w:before="0" w:after="0"/>
        <w:ind w:left="469" w:right="0" w:hanging="179"/>
        <w:jc w:val="left"/>
        <w:rPr>
          <w:rFonts w:ascii="Segoe Print" w:hAnsi="Segoe Print"/>
          <w:sz w:val="13"/>
        </w:rPr>
      </w:pP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b/>
          <w:sz w:val="20"/>
        </w:rPr>
        <w:t>16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million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tweets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Brexit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2"/>
          <w:sz w:val="20"/>
        </w:rPr>
        <w:t> </w:t>
      </w:r>
      <w:r>
        <w:rPr>
          <w:sz w:val="20"/>
        </w:rPr>
        <w:t>Sept</w:t>
      </w:r>
      <w:r>
        <w:rPr>
          <w:spacing w:val="-3"/>
          <w:sz w:val="20"/>
        </w:rPr>
        <w:t> </w:t>
      </w:r>
      <w:r>
        <w:rPr>
          <w:sz w:val="20"/>
        </w:rPr>
        <w:t>11,</w:t>
      </w:r>
      <w:r>
        <w:rPr>
          <w:spacing w:val="2"/>
          <w:sz w:val="20"/>
        </w:rPr>
        <w:t> </w:t>
      </w:r>
      <w:r>
        <w:rPr>
          <w:sz w:val="20"/>
        </w:rPr>
        <w:t>2019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z w:val="20"/>
        </w:rPr>
        <w:t>Oct</w:t>
      </w:r>
      <w:r>
        <w:rPr>
          <w:spacing w:val="-4"/>
          <w:sz w:val="20"/>
        </w:rPr>
        <w:t> </w:t>
      </w:r>
      <w:r>
        <w:rPr>
          <w:sz w:val="20"/>
        </w:rPr>
        <w:t>31,</w:t>
      </w:r>
      <w:r>
        <w:rPr>
          <w:spacing w:val="-1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topic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modelling</w:t>
      </w:r>
      <w:r>
        <w:rPr>
          <w:b/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sentiment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analysis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30" w:lineRule="auto" w:before="2" w:after="0"/>
        <w:ind w:left="470" w:right="651" w:hanging="180"/>
        <w:jc w:val="left"/>
        <w:rPr>
          <w:rFonts w:ascii="Segoe Print" w:hAnsi="Segoe Print"/>
          <w:sz w:val="13"/>
        </w:rPr>
      </w:pPr>
      <w:r>
        <w:rPr>
          <w:sz w:val="20"/>
        </w:rPr>
        <w:t>Determined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b/>
          <w:sz w:val="20"/>
        </w:rPr>
        <w:t>strong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positive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correlation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value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Pound</w:t>
      </w:r>
      <w:r>
        <w:rPr>
          <w:spacing w:val="-4"/>
          <w:sz w:val="20"/>
        </w:rPr>
        <w:t> </w:t>
      </w:r>
      <w:r>
        <w:rPr>
          <w:sz w:val="20"/>
        </w:rPr>
        <w:t>Sterling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3"/>
          <w:sz w:val="20"/>
        </w:rPr>
        <w:t> </w:t>
      </w:r>
      <w:r>
        <w:rPr>
          <w:sz w:val="20"/>
        </w:rPr>
        <w:t>sentiment</w:t>
      </w:r>
      <w:r>
        <w:rPr>
          <w:spacing w:val="-4"/>
          <w:sz w:val="20"/>
        </w:rPr>
        <w:t> </w:t>
      </w:r>
      <w:r>
        <w:rPr>
          <w:sz w:val="20"/>
        </w:rPr>
        <w:t>regarding</w:t>
      </w:r>
      <w:r>
        <w:rPr>
          <w:spacing w:val="-3"/>
          <w:sz w:val="20"/>
        </w:rPr>
        <w:t> </w:t>
      </w:r>
      <w:r>
        <w:rPr>
          <w:sz w:val="20"/>
        </w:rPr>
        <w:t>Brexit</w:t>
      </w:r>
      <w:r>
        <w:rPr>
          <w:spacing w:val="-4"/>
          <w:sz w:val="20"/>
        </w:rPr>
        <w:t> </w:t>
      </w:r>
      <w:r>
        <w:rPr>
          <w:sz w:val="20"/>
        </w:rPr>
        <w:t>on Twitter. Results also established that topics discussed on twitter are </w:t>
      </w:r>
      <w:r>
        <w:rPr>
          <w:b/>
          <w:sz w:val="20"/>
        </w:rPr>
        <w:t>highly representative of real-life </w:t>
      </w:r>
      <w:r>
        <w:rPr>
          <w:sz w:val="20"/>
        </w:rPr>
        <w:t>events.</w:t>
      </w:r>
    </w:p>
    <w:p>
      <w:pPr>
        <w:pStyle w:val="Heading2"/>
        <w:tabs>
          <w:tab w:pos="10819" w:val="left" w:leader="none"/>
        </w:tabs>
        <w:spacing w:before="150"/>
        <w:rPr>
          <w:u w:val="none"/>
        </w:rPr>
      </w:pPr>
      <w:bookmarkStart w:name="PROJECTS" w:id="11"/>
      <w:bookmarkEnd w:id="11"/>
      <w:r>
        <w:rPr>
          <w:b w:val="0"/>
          <w:u w:val="none"/>
        </w:rPr>
      </w: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pStyle w:val="Heading3"/>
        <w:tabs>
          <w:tab w:pos="9223" w:val="left" w:leader="none"/>
        </w:tabs>
        <w:spacing w:before="56"/>
      </w:pPr>
      <w:bookmarkStart w:name="Recommendation System: Collaborative Fil" w:id="12"/>
      <w:bookmarkEnd w:id="12"/>
      <w:r>
        <w:rPr>
          <w:b w:val="0"/>
        </w:rPr>
      </w:r>
      <w:r>
        <w:rPr/>
        <w:t>Recommendation</w:t>
      </w:r>
      <w:r>
        <w:rPr>
          <w:spacing w:val="-3"/>
        </w:rPr>
        <w:t> </w:t>
      </w:r>
      <w:r>
        <w:rPr/>
        <w:t>System:</w:t>
      </w:r>
      <w:r>
        <w:rPr>
          <w:spacing w:val="-5"/>
        </w:rPr>
        <w:t> </w:t>
      </w:r>
      <w:r>
        <w:rPr/>
        <w:t>Collaborative</w:t>
      </w:r>
      <w:r>
        <w:rPr>
          <w:spacing w:val="-5"/>
        </w:rPr>
        <w:t> </w:t>
      </w:r>
      <w:r>
        <w:rPr/>
        <w:t>Filtering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4"/>
        </w:rPr>
        <w:t>Yelp</w:t>
      </w:r>
      <w:r>
        <w:rPr/>
        <w:tab/>
        <w:t>Mar</w:t>
      </w:r>
      <w:r>
        <w:rPr>
          <w:spacing w:val="-3"/>
        </w:rPr>
        <w:t> </w:t>
      </w:r>
      <w:r>
        <w:rPr/>
        <w:t>2023 -</w:t>
      </w:r>
      <w:r>
        <w:rPr>
          <w:spacing w:val="-1"/>
        </w:rPr>
        <w:t> </w:t>
      </w:r>
      <w:r>
        <w:rPr/>
        <w:t>Apr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0" w:lineRule="auto" w:before="8" w:after="0"/>
        <w:ind w:left="465" w:right="458" w:hanging="175"/>
        <w:jc w:val="left"/>
        <w:rPr>
          <w:rFonts w:ascii="Segoe Print" w:hAnsi="Segoe Print"/>
          <w:sz w:val="13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b/>
          <w:sz w:val="20"/>
        </w:rPr>
        <w:t>Item-based CF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model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Pearson similarity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b/>
          <w:sz w:val="20"/>
        </w:rPr>
        <w:t>1.02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RMSE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predict user-business</w:t>
      </w:r>
      <w:r>
        <w:rPr>
          <w:spacing w:val="-1"/>
          <w:sz w:val="20"/>
        </w:rPr>
        <w:t> </w:t>
      </w:r>
      <w:r>
        <w:rPr>
          <w:sz w:val="20"/>
        </w:rPr>
        <w:t>ratings</w:t>
      </w:r>
      <w:r>
        <w:rPr>
          <w:spacing w:val="-1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Hadoop,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Spark, and Python; Reduced RMSE to 0.96 </w:t>
      </w:r>
      <w:r>
        <w:rPr>
          <w:sz w:val="20"/>
        </w:rPr>
        <w:t>using </w:t>
      </w:r>
      <w:r>
        <w:rPr>
          <w:b/>
          <w:sz w:val="20"/>
        </w:rPr>
        <w:t>feature engineering and ensemble learning (CF and XGBoost Regression)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8943" w:val="left" w:leader="none"/>
        </w:tabs>
        <w:spacing w:line="283" w:lineRule="auto" w:before="0" w:after="0"/>
        <w:ind w:left="100" w:right="527" w:firstLine="190"/>
        <w:jc w:val="left"/>
        <w:rPr>
          <w:rFonts w:ascii="Segoe Print" w:hAnsi="Segoe Print"/>
          <w:sz w:val="22"/>
        </w:rPr>
      </w:pPr>
      <w:r>
        <w:rPr>
          <w:sz w:val="20"/>
        </w:rPr>
        <w:t>Fine tuned recommendation system with </w:t>
      </w:r>
      <w:r>
        <w:rPr>
          <w:b/>
          <w:sz w:val="20"/>
        </w:rPr>
        <w:t>user-based average and ensemble model </w:t>
      </w:r>
      <w:r>
        <w:rPr>
          <w:sz w:val="20"/>
        </w:rPr>
        <w:t>to tackle </w:t>
      </w:r>
      <w:r>
        <w:rPr>
          <w:b/>
          <w:sz w:val="20"/>
        </w:rPr>
        <w:t>cold start and biased ratings</w:t>
      </w:r>
      <w:r>
        <w:rPr>
          <w:sz w:val="20"/>
        </w:rPr>
        <w:t>. </w:t>
      </w:r>
      <w:bookmarkStart w:name="Big Data Distribution System: Hadoop Emu" w:id="13"/>
      <w:bookmarkEnd w:id="13"/>
      <w:r>
        <w:rPr>
          <w:sz w:val="20"/>
        </w:rPr>
      </w:r>
      <w:r>
        <w:rPr>
          <w:b/>
          <w:sz w:val="20"/>
        </w:rPr>
        <w:t>Big Data Distribution System: Hadoop Emulation (Awarded best project)</w:t>
        <w:tab/>
        <w:t>Aug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2022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Dec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3" w:lineRule="exact" w:before="0" w:after="0"/>
        <w:ind w:left="469" w:right="0" w:hanging="179"/>
        <w:jc w:val="left"/>
        <w:rPr>
          <w:rFonts w:ascii="Segoe Print" w:hAnsi="Segoe Print"/>
          <w:sz w:val="13"/>
        </w:rPr>
      </w:pPr>
      <w:r>
        <w:rPr>
          <w:sz w:val="20"/>
        </w:rPr>
        <w:t>Engineered</w:t>
      </w:r>
      <w:r>
        <w:rPr>
          <w:spacing w:val="33"/>
          <w:sz w:val="20"/>
        </w:rPr>
        <w:t> </w:t>
      </w:r>
      <w:r>
        <w:rPr>
          <w:sz w:val="20"/>
        </w:rPr>
        <w:t>end-to-end</w:t>
      </w:r>
      <w:r>
        <w:rPr>
          <w:spacing w:val="35"/>
          <w:sz w:val="20"/>
        </w:rPr>
        <w:t> </w:t>
      </w:r>
      <w:r>
        <w:rPr>
          <w:sz w:val="20"/>
        </w:rPr>
        <w:t>resilient</w:t>
      </w:r>
      <w:r>
        <w:rPr>
          <w:spacing w:val="36"/>
          <w:sz w:val="20"/>
        </w:rPr>
        <w:t> </w:t>
      </w:r>
      <w:r>
        <w:rPr>
          <w:b/>
          <w:sz w:val="20"/>
        </w:rPr>
        <w:t>distributed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Flask,</w:t>
      </w:r>
      <w:r>
        <w:rPr>
          <w:b/>
          <w:spacing w:val="39"/>
          <w:sz w:val="20"/>
        </w:rPr>
        <w:t> </w:t>
      </w:r>
      <w:r>
        <w:rPr>
          <w:sz w:val="20"/>
        </w:rPr>
        <w:t>employing</w:t>
      </w:r>
      <w:r>
        <w:rPr>
          <w:spacing w:val="32"/>
          <w:sz w:val="20"/>
        </w:rPr>
        <w:t> </w:t>
      </w:r>
      <w:r>
        <w:rPr>
          <w:b/>
          <w:sz w:val="20"/>
        </w:rPr>
        <w:t>map-reduce</w:t>
      </w:r>
      <w:r>
        <w:rPr>
          <w:b/>
          <w:spacing w:val="35"/>
          <w:sz w:val="20"/>
        </w:rPr>
        <w:t> </w:t>
      </w:r>
      <w:r>
        <w:rPr>
          <w:sz w:val="20"/>
        </w:rPr>
        <w:t>paradigm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for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efficient</w:t>
      </w:r>
    </w:p>
    <w:p>
      <w:pPr>
        <w:spacing w:line="239" w:lineRule="exact" w:before="0"/>
        <w:ind w:left="470" w:right="0" w:firstLine="0"/>
        <w:jc w:val="left"/>
        <w:rPr>
          <w:sz w:val="20"/>
        </w:rPr>
      </w:pPr>
      <w:r>
        <w:rPr>
          <w:sz w:val="20"/>
        </w:rPr>
        <w:t>storage,</w:t>
      </w:r>
      <w:r>
        <w:rPr>
          <w:spacing w:val="-2"/>
          <w:sz w:val="20"/>
        </w:rPr>
        <w:t> </w:t>
      </w:r>
      <w:r>
        <w:rPr>
          <w:sz w:val="20"/>
        </w:rPr>
        <w:t>partitioning</w:t>
      </w:r>
      <w:r>
        <w:rPr>
          <w:spacing w:val="-2"/>
          <w:sz w:val="20"/>
        </w:rPr>
        <w:t> </w:t>
      </w:r>
      <w:r>
        <w:rPr>
          <w:sz w:val="20"/>
        </w:rPr>
        <w:t>for </w:t>
      </w:r>
      <w:r>
        <w:rPr>
          <w:b/>
          <w:sz w:val="20"/>
        </w:rPr>
        <w:t>30%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faster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large</w:t>
      </w:r>
      <w:r>
        <w:rPr>
          <w:b/>
          <w:spacing w:val="-2"/>
          <w:sz w:val="20"/>
        </w:rPr>
        <w:t> datasets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30" w:lineRule="auto" w:before="2" w:after="0"/>
        <w:ind w:left="470" w:right="544" w:hanging="180"/>
        <w:jc w:val="left"/>
        <w:rPr>
          <w:rFonts w:ascii="Segoe Print" w:hAnsi="Segoe Print"/>
          <w:sz w:val="13"/>
        </w:rPr>
      </w:pPr>
      <w:r>
        <w:rPr>
          <w:sz w:val="20"/>
        </w:rPr>
        <w:t>Designed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implemented</w:t>
      </w:r>
      <w:r>
        <w:rPr>
          <w:spacing w:val="28"/>
          <w:sz w:val="20"/>
        </w:rPr>
        <w:t> </w:t>
      </w:r>
      <w:r>
        <w:rPr>
          <w:sz w:val="20"/>
        </w:rPr>
        <w:t>a</w:t>
      </w:r>
      <w:r>
        <w:rPr>
          <w:spacing w:val="30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Interface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(UI)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28"/>
          <w:sz w:val="20"/>
        </w:rPr>
        <w:t> </w:t>
      </w:r>
      <w:r>
        <w:rPr>
          <w:sz w:val="20"/>
        </w:rPr>
        <w:t>enabling</w:t>
      </w:r>
      <w:r>
        <w:rPr>
          <w:spacing w:val="29"/>
          <w:sz w:val="20"/>
        </w:rPr>
        <w:t> </w:t>
      </w:r>
      <w:r>
        <w:rPr>
          <w:b/>
          <w:sz w:val="20"/>
        </w:rPr>
        <w:t>2x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better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interactions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data analysis </w:t>
      </w:r>
      <w:r>
        <w:rPr>
          <w:sz w:val="20"/>
        </w:rPr>
        <w:t>while supporting both </w:t>
      </w:r>
      <w:r>
        <w:rPr>
          <w:b/>
          <w:sz w:val="20"/>
        </w:rPr>
        <w:t>SQL and NoSQL </w:t>
      </w:r>
      <w:r>
        <w:rPr>
          <w:sz w:val="20"/>
        </w:rPr>
        <w:t>data architectures.</w:t>
      </w:r>
    </w:p>
    <w:p>
      <w:pPr>
        <w:pStyle w:val="Heading2"/>
        <w:tabs>
          <w:tab w:pos="10789" w:val="left" w:leader="none"/>
        </w:tabs>
        <w:spacing w:before="140"/>
        <w:rPr>
          <w:u w:val="none"/>
        </w:rPr>
      </w:pPr>
      <w:bookmarkStart w:name="SKILLS" w:id="14"/>
      <w:bookmarkEnd w:id="14"/>
      <w:r>
        <w:rPr>
          <w:b w:val="0"/>
          <w:u w:val="none"/>
        </w:rPr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BodyText"/>
        <w:spacing w:line="230" w:lineRule="auto" w:before="63"/>
        <w:ind w:left="170"/>
      </w:pPr>
      <w:r>
        <w:rPr/>
        <w:t>Python,</w:t>
      </w:r>
      <w:r>
        <w:rPr>
          <w:spacing w:val="-3"/>
        </w:rPr>
        <w:t> </w:t>
      </w:r>
      <w:r>
        <w:rPr/>
        <w:t>C++,</w:t>
      </w:r>
      <w:r>
        <w:rPr>
          <w:spacing w:val="-2"/>
        </w:rPr>
        <w:t> </w:t>
      </w:r>
      <w:r>
        <w:rPr/>
        <w:t>R,</w:t>
      </w:r>
      <w:r>
        <w:rPr>
          <w:spacing w:val="-2"/>
        </w:rPr>
        <w:t> </w:t>
      </w:r>
      <w:r>
        <w:rPr/>
        <w:t>Apache</w:t>
      </w:r>
      <w:r>
        <w:rPr>
          <w:spacing w:val="-2"/>
        </w:rPr>
        <w:t> </w:t>
      </w:r>
      <w:r>
        <w:rPr/>
        <w:t>Spark|</w:t>
      </w:r>
      <w:r>
        <w:rPr>
          <w:spacing w:val="-5"/>
        </w:rPr>
        <w:t> </w:t>
      </w:r>
      <w:r>
        <w:rPr/>
        <w:t>PyTorch,</w:t>
      </w:r>
      <w:r>
        <w:rPr>
          <w:spacing w:val="-2"/>
        </w:rPr>
        <w:t> </w:t>
      </w:r>
      <w:r>
        <w:rPr/>
        <w:t>Tensorflow,</w:t>
      </w:r>
      <w:r>
        <w:rPr>
          <w:spacing w:val="-2"/>
        </w:rPr>
        <w:t> </w:t>
      </w:r>
      <w:r>
        <w:rPr/>
        <w:t>Hadoop,</w:t>
      </w:r>
      <w:r>
        <w:rPr>
          <w:spacing w:val="-8"/>
        </w:rPr>
        <w:t> </w:t>
      </w:r>
      <w:r>
        <w:rPr/>
        <w:t>NumPy,</w:t>
      </w:r>
      <w:r>
        <w:rPr>
          <w:spacing w:val="-2"/>
        </w:rPr>
        <w:t> </w:t>
      </w:r>
      <w:r>
        <w:rPr/>
        <w:t>Pandas,</w:t>
      </w:r>
      <w:r>
        <w:rPr>
          <w:spacing w:val="-2"/>
        </w:rPr>
        <w:t> </w:t>
      </w:r>
      <w:r>
        <w:rPr/>
        <w:t>Scikit-learn,</w:t>
      </w:r>
      <w:r>
        <w:rPr>
          <w:spacing w:val="-2"/>
        </w:rPr>
        <w:t> </w:t>
      </w:r>
      <w:r>
        <w:rPr/>
        <w:t>OpenCV,</w:t>
      </w:r>
      <w:r>
        <w:rPr>
          <w:spacing w:val="-2"/>
        </w:rPr>
        <w:t> </w:t>
      </w:r>
      <w:r>
        <w:rPr/>
        <w:t>Vader</w:t>
      </w:r>
      <w:r>
        <w:rPr>
          <w:spacing w:val="-2"/>
        </w:rPr>
        <w:t> </w:t>
      </w:r>
      <w:r>
        <w:rPr/>
        <w:t>|</w:t>
      </w:r>
      <w:r>
        <w:rPr>
          <w:spacing w:val="-4"/>
        </w:rPr>
        <w:t> </w:t>
      </w:r>
      <w:r>
        <w:rPr/>
        <w:t>SQL,</w:t>
      </w:r>
      <w:r>
        <w:rPr>
          <w:spacing w:val="-2"/>
        </w:rPr>
        <w:t> </w:t>
      </w:r>
      <w:r>
        <w:rPr/>
        <w:t>MySQL,</w:t>
      </w:r>
      <w:r>
        <w:rPr>
          <w:spacing w:val="-3"/>
        </w:rPr>
        <w:t> </w:t>
      </w:r>
      <w:r>
        <w:rPr/>
        <w:t>MongoDB, Firebase | GitHub, PowerBI, AWS |Regression, Classification, SVM, Naive Bayes, Decision Trees, REST APIs, NLP, Optimization</w:t>
      </w:r>
    </w:p>
    <w:sectPr>
      <w:type w:val="continuous"/>
      <w:pgSz w:w="12240" w:h="15840"/>
      <w:pgMar w:top="620" w:bottom="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Print">
    <w:altName w:val="Segoe Prin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65" w:hanging="175"/>
      </w:pPr>
      <w:rPr>
        <w:rFonts w:hint="default" w:ascii="Segoe Print" w:hAnsi="Segoe Print" w:eastAsia="Segoe Print" w:cs="Segoe Prin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 w:line="341" w:lineRule="exact"/>
      <w:ind w:right="435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0"/>
      <w:outlineLvl w:val="2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0" w:hanging="18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ainabsoomro@gmail.com" TargetMode="External"/><Relationship Id="rId6" Type="http://schemas.openxmlformats.org/officeDocument/2006/relationships/hyperlink" Target="http://www.linkedin.com/in/zainab-soomro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dcterms:created xsi:type="dcterms:W3CDTF">2026-08-31T17:19:43Z</dcterms:created>
  <dcterms:modified xsi:type="dcterms:W3CDTF">2026-08-31T17:19:43Z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