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b w:val="0"/>
          <w:color w:val="002060"/>
          <w:sz w:val="26"/>
          <w:u w:val="none"/>
        </w:rPr>
        <w:t>A Course-Based Project Report on</w:t>
      </w:r>
    </w:p>
    <w:p>
      <w:pPr>
        <w:spacing w:before="0" w:after="60"/>
        <w:jc w:val="center"/>
      </w:pPr>
      <w:r>
        <w:rPr>
          <w:rFonts w:ascii="Times New Roman" w:hAnsi="Times New Roman"/>
          <w:b/>
          <w:color w:val="984806"/>
          <w:sz w:val="30"/>
          <w:u w:val="none"/>
        </w:rPr>
        <w:t>Complete Software Lifecycle Manager (CSLM)</w:t>
      </w:r>
    </w:p>
    <w:p>
      <w:pPr>
        <w:spacing w:before="0" w:after="120"/>
        <w:jc w:val="center"/>
      </w:pPr>
      <w:r>
        <w:rPr>
          <w:rFonts w:ascii="Times New Roman" w:hAnsi="Times New Roman"/>
          <w:b w:val="0"/>
          <w:color w:val="002060"/>
          <w:sz w:val="26"/>
          <w:u w:val="none"/>
        </w:rPr>
        <w:t>Submitted to the</w:t>
      </w:r>
    </w:p>
    <w:p>
      <w:pPr>
        <w:spacing w:before="0" w:after="120"/>
        <w:jc w:val="center"/>
      </w:pPr>
      <w:r>
        <w:rPr>
          <w:rFonts w:ascii="Times New Roman" w:hAnsi="Times New Roman"/>
          <w:b/>
          <w:color w:val="000000"/>
          <w:sz w:val="25"/>
          <w:u w:val="none"/>
        </w:rPr>
        <w:t>Department of Computer science and engineering</w:t>
      </w:r>
    </w:p>
    <w:p>
      <w:pPr>
        <w:spacing w:before="0" w:after="40"/>
        <w:jc w:val="center"/>
      </w:pPr>
      <w:r>
        <w:rPr>
          <w:rFonts w:ascii="Times New Roman" w:hAnsi="Times New Roman"/>
          <w:b w:val="0"/>
          <w:color w:val="002060"/>
          <w:sz w:val="26"/>
          <w:u w:val="none"/>
        </w:rPr>
        <w:t>in partial fulfilment of the requirements for the completion of</w:t>
      </w:r>
    </w:p>
    <w:p>
      <w:pPr>
        <w:spacing w:before="0" w:after="160"/>
        <w:jc w:val="center"/>
      </w:pPr>
      <w:r>
        <w:rPr>
          <w:rFonts w:ascii="Times New Roman" w:hAnsi="Times New Roman"/>
          <w:b w:val="0"/>
          <w:color w:val="002060"/>
          <w:sz w:val="26"/>
          <w:u w:val="none"/>
        </w:rPr>
        <w:t>course JAVA LAB</w:t>
      </w:r>
    </w:p>
    <w:p>
      <w:pPr>
        <w:spacing w:before="0" w:after="80"/>
        <w:jc w:val="center"/>
      </w:pPr>
      <w:r>
        <w:rPr>
          <w:rFonts w:ascii="Times New Roman" w:hAnsi="Times New Roman"/>
          <w:b w:val="0"/>
          <w:color w:val="C00000"/>
          <w:sz w:val="25"/>
          <w:u w:val="none"/>
        </w:rPr>
        <w:t>II YEAR BACHELOR OF TECHNOLOGY</w:t>
      </w:r>
    </w:p>
    <w:p>
      <w:pPr>
        <w:spacing w:before="0" w:after="80"/>
        <w:jc w:val="center"/>
      </w:pPr>
      <w:r>
        <w:rPr>
          <w:rFonts w:ascii="Times New Roman" w:hAnsi="Times New Roman"/>
          <w:b w:val="0"/>
          <w:color w:val="C00000"/>
          <w:sz w:val="25"/>
          <w:u w:val="none"/>
        </w:rPr>
        <w:t>IN</w:t>
      </w:r>
    </w:p>
    <w:p>
      <w:pPr>
        <w:spacing w:before="0" w:after="160"/>
        <w:jc w:val="center"/>
      </w:pPr>
      <w:r>
        <w:rPr>
          <w:rFonts w:ascii="Times New Roman" w:hAnsi="Times New Roman"/>
          <w:b/>
          <w:color w:val="C00000"/>
          <w:sz w:val="25"/>
          <w:u w:val="none"/>
        </w:rPr>
        <w:t>COMPUTER SCIENCE AND ENGINEERING</w:t>
      </w:r>
    </w:p>
    <w:p>
      <w:pPr>
        <w:spacing w:before="0" w:after="120"/>
        <w:jc w:val="center"/>
      </w:pPr>
      <w:r>
        <w:rPr>
          <w:rFonts w:ascii="Times New Roman" w:hAnsi="Times New Roman"/>
          <w:b w:val="0"/>
          <w:color w:val="000000"/>
          <w:sz w:val="28"/>
          <w:u w:val="none"/>
        </w:rPr>
        <w:t>Submitted by</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819"/>
        <w:gridCol w:w="4819"/>
      </w:tblGrid>
      <w:tr>
        <w:tc>
          <w:tcPr>
            <w:tcW w:type="dxa" w:w="4819"/>
          </w:tcPr>
          <w:p>
            <w:pPr>
              <w:spacing w:after="40"/>
            </w:pPr>
            <w:r>
              <w:rPr>
                <w:rFonts w:ascii="Times New Roman" w:hAnsi="Times New Roman"/>
                <w:color w:val="1F4E79"/>
                <w:sz w:val="25"/>
              </w:rPr>
              <w:t>ZAIN AHMED</w:t>
            </w:r>
          </w:p>
        </w:tc>
        <w:tc>
          <w:tcPr>
            <w:tcW w:type="dxa" w:w="4819"/>
          </w:tcPr>
          <w:p>
            <w:pPr>
              <w:spacing w:after="40"/>
              <w:jc w:val="right"/>
            </w:pPr>
            <w:r>
              <w:rPr>
                <w:rFonts w:ascii="Times New Roman" w:hAnsi="Times New Roman"/>
                <w:color w:val="1F4E79"/>
                <w:sz w:val="25"/>
              </w:rPr>
              <w:t>25071A05N1</w:t>
            </w:r>
          </w:p>
        </w:tc>
      </w:tr>
      <w:tr>
        <w:tc>
          <w:tcPr>
            <w:tcW w:type="dxa" w:w="4819"/>
          </w:tcPr>
          <w:p>
            <w:pPr>
              <w:spacing w:after="40"/>
            </w:pPr>
            <w:r>
              <w:rPr>
                <w:rFonts w:ascii="Times New Roman" w:hAnsi="Times New Roman"/>
                <w:color w:val="1F4E79"/>
                <w:sz w:val="25"/>
              </w:rPr>
              <w:t>SHAIK AIJAAZ</w:t>
            </w:r>
          </w:p>
        </w:tc>
        <w:tc>
          <w:tcPr>
            <w:tcW w:type="dxa" w:w="4819"/>
          </w:tcPr>
          <w:p>
            <w:pPr>
              <w:spacing w:after="40"/>
              <w:jc w:val="right"/>
            </w:pPr>
            <w:r>
              <w:rPr>
                <w:rFonts w:ascii="Times New Roman" w:hAnsi="Times New Roman"/>
                <w:color w:val="1F4E79"/>
                <w:sz w:val="25"/>
              </w:rPr>
              <w:t>25071A05K8</w:t>
            </w:r>
          </w:p>
        </w:tc>
      </w:tr>
      <w:tr>
        <w:tc>
          <w:tcPr>
            <w:tcW w:type="dxa" w:w="4819"/>
          </w:tcPr>
          <w:p>
            <w:pPr>
              <w:spacing w:after="40"/>
            </w:pPr>
            <w:r>
              <w:rPr>
                <w:rFonts w:ascii="Times New Roman" w:hAnsi="Times New Roman"/>
                <w:color w:val="1F4E79"/>
                <w:sz w:val="25"/>
              </w:rPr>
              <w:t>MANITHEJA</w:t>
            </w:r>
          </w:p>
        </w:tc>
        <w:tc>
          <w:tcPr>
            <w:tcW w:type="dxa" w:w="4819"/>
          </w:tcPr>
          <w:p>
            <w:pPr>
              <w:spacing w:after="40"/>
              <w:jc w:val="right"/>
            </w:pPr>
            <w:r>
              <w:rPr>
                <w:rFonts w:ascii="Times New Roman" w:hAnsi="Times New Roman"/>
                <w:color w:val="1F4E79"/>
                <w:sz w:val="25"/>
              </w:rPr>
              <w:t>25071A05J5</w:t>
            </w:r>
          </w:p>
        </w:tc>
      </w:tr>
      <w:tr>
        <w:tc>
          <w:tcPr>
            <w:tcW w:type="dxa" w:w="4819"/>
          </w:tcPr>
          <w:p>
            <w:pPr>
              <w:spacing w:after="40"/>
            </w:pPr>
            <w:r>
              <w:rPr>
                <w:rFonts w:ascii="Times New Roman" w:hAnsi="Times New Roman"/>
                <w:color w:val="1F4E79"/>
                <w:sz w:val="25"/>
              </w:rPr>
              <w:t>VEDA VARDAN</w:t>
            </w:r>
          </w:p>
        </w:tc>
        <w:tc>
          <w:tcPr>
            <w:tcW w:type="dxa" w:w="4819"/>
          </w:tcPr>
          <w:p>
            <w:pPr>
              <w:spacing w:after="40"/>
              <w:jc w:val="right"/>
            </w:pPr>
            <w:r>
              <w:rPr>
                <w:rFonts w:ascii="Times New Roman" w:hAnsi="Times New Roman"/>
                <w:color w:val="1F4E79"/>
                <w:sz w:val="25"/>
              </w:rPr>
              <w:t>25071A05E7</w:t>
            </w:r>
          </w:p>
        </w:tc>
      </w:tr>
    </w:tbl>
    <w:p>
      <w:pPr>
        <w:spacing w:before="160" w:after="60"/>
        <w:jc w:val="center"/>
      </w:pPr>
      <w:r>
        <w:rPr>
          <w:rFonts w:ascii="Times New Roman" w:hAnsi="Times New Roman"/>
          <w:b w:val="0"/>
          <w:color w:val="000000"/>
          <w:sz w:val="28"/>
          <w:u w:val="none"/>
        </w:rPr>
        <w:t>Under the guidance of</w:t>
      </w:r>
    </w:p>
    <w:p>
      <w:pPr>
        <w:spacing w:before="0" w:after="40"/>
        <w:jc w:val="center"/>
      </w:pPr>
      <w:r>
        <w:rPr>
          <w:rFonts w:ascii="Times New Roman" w:hAnsi="Times New Roman"/>
          <w:b/>
          <w:color w:val="2E75B6"/>
          <w:sz w:val="28"/>
          <w:u w:val="none"/>
        </w:rPr>
        <w:t>Dr.P.ANJUSHA</w:t>
      </w:r>
    </w:p>
    <w:p>
      <w:pPr>
        <w:spacing w:before="0" w:after="60"/>
        <w:jc w:val="center"/>
      </w:pPr>
      <w:r>
        <w:rPr>
          <w:rFonts w:ascii="Times New Roman" w:hAnsi="Times New Roman"/>
          <w:b/>
          <w:color w:val="2E75B6"/>
          <w:sz w:val="28"/>
          <w:u w:val="none"/>
        </w:rPr>
        <w:t>(Course Instructor)</w:t>
      </w:r>
    </w:p>
    <w:p>
      <w:pPr>
        <w:spacing w:before="0" w:after="120"/>
        <w:jc w:val="center"/>
      </w:pPr>
      <w:r>
        <w:rPr>
          <w:rFonts w:ascii="Times New Roman" w:hAnsi="Times New Roman"/>
          <w:b w:val="0"/>
          <w:color w:val="000000"/>
          <w:sz w:val="28"/>
          <w:u w:val="none"/>
        </w:rPr>
        <w:t>Assistant Professor, Department of CSE, VNRVJIET</w:t>
      </w:r>
    </w:p>
    <w:p>
      <w:pPr>
        <w:spacing w:after="120"/>
        <w:jc w:val="center"/>
      </w:pPr>
      <w:r>
        <w:drawing>
          <wp:inline xmlns:a="http://schemas.openxmlformats.org/drawingml/2006/main" xmlns:pic="http://schemas.openxmlformats.org/drawingml/2006/picture">
            <wp:extent cx="1005840" cy="99833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05840" cy="998334"/>
                    </a:xfrm>
                    <a:prstGeom prst="rect"/>
                  </pic:spPr>
                </pic:pic>
              </a:graphicData>
            </a:graphic>
          </wp:inline>
        </w:drawing>
      </w:r>
    </w:p>
    <w:p>
      <w:pPr>
        <w:spacing w:before="0" w:after="60"/>
        <w:jc w:val="center"/>
      </w:pPr>
      <w:r>
        <w:rPr>
          <w:rFonts w:ascii="Times New Roman" w:hAnsi="Times New Roman"/>
          <w:b/>
          <w:color w:val="C00000"/>
          <w:sz w:val="21"/>
          <w:u w:val="none"/>
        </w:rPr>
        <w:t>DEPARTMENT OF COMPUTER SCIENCE AND ENGINEERING</w:t>
      </w:r>
    </w:p>
    <w:p>
      <w:pPr>
        <w:spacing w:before="0" w:after="40"/>
        <w:jc w:val="center"/>
      </w:pPr>
      <w:r>
        <w:rPr>
          <w:rFonts w:ascii="Times New Roman" w:hAnsi="Times New Roman"/>
          <w:b/>
          <w:color w:val="002060"/>
          <w:sz w:val="28"/>
          <w:u w:val="none"/>
        </w:rPr>
        <w:t>VALLURUPALLI NAGESWARA RAO VIGNANA JYOTHI</w:t>
      </w:r>
    </w:p>
    <w:p>
      <w:pPr>
        <w:spacing w:before="0" w:after="40"/>
        <w:jc w:val="center"/>
      </w:pPr>
      <w:r>
        <w:rPr>
          <w:rFonts w:ascii="Times New Roman" w:hAnsi="Times New Roman"/>
          <w:b/>
          <w:color w:val="002060"/>
          <w:sz w:val="28"/>
          <w:u w:val="none"/>
        </w:rPr>
        <w:t>INSTITUTE OF ENGINEERING &amp; TECHNOLOGY</w:t>
      </w:r>
    </w:p>
    <w:p>
      <w:pPr>
        <w:spacing w:before="0" w:after="40"/>
        <w:jc w:val="center"/>
      </w:pPr>
      <w:r>
        <w:rPr>
          <w:rFonts w:ascii="Times New Roman" w:hAnsi="Times New Roman"/>
          <w:b w:val="0"/>
          <w:color w:val="984806"/>
          <w:sz w:val="20"/>
          <w:u w:val="none"/>
        </w:rPr>
        <w:t>An Autonomous Institute, NAAC Accredited with ‘A++’ Grade, NBA</w:t>
      </w:r>
    </w:p>
    <w:p>
      <w:pPr>
        <w:spacing w:before="0" w:after="60"/>
        <w:jc w:val="center"/>
      </w:pPr>
      <w:r>
        <w:rPr>
          <w:rFonts w:ascii="Times New Roman" w:hAnsi="Times New Roman"/>
          <w:b w:val="0"/>
          <w:color w:val="002060"/>
          <w:sz w:val="22"/>
          <w:u w:val="none"/>
        </w:rPr>
        <w:t>Vignana Jyothi Nagar, Pragathi Nagar, Nizampet (S.O), Hyderabad – 500 090, TS, India</w:t>
      </w:r>
    </w:p>
    <w:p>
      <w:pPr>
        <w:spacing w:before="0" w:after="0"/>
        <w:jc w:val="center"/>
      </w:pPr>
      <w:r>
        <w:rPr>
          <w:rFonts w:ascii="Times New Roman" w:hAnsi="Times New Roman"/>
          <w:b/>
          <w:color w:val="002060"/>
          <w:sz w:val="28"/>
          <w:u w:val="none"/>
        </w:rPr>
        <w:t>2025-2026</w:t>
      </w:r>
    </w:p>
    <w:p>
      <w:r>
        <w:br w:type="page"/>
      </w:r>
    </w:p>
    <w:p>
      <w:pPr>
        <w:spacing w:before="0" w:after="40"/>
        <w:jc w:val="center"/>
      </w:pPr>
      <w:r>
        <w:rPr>
          <w:rFonts w:ascii="Times New Roman" w:hAnsi="Times New Roman"/>
          <w:b/>
          <w:color w:val="002060"/>
          <w:sz w:val="28"/>
          <w:u w:val="none"/>
        </w:rPr>
        <w:t>VALLURUPALLI NAGESWARA RAO VIGNANA JYOTHI</w:t>
      </w:r>
    </w:p>
    <w:p>
      <w:pPr>
        <w:spacing w:before="0" w:after="60"/>
        <w:jc w:val="center"/>
      </w:pPr>
      <w:r>
        <w:rPr>
          <w:rFonts w:ascii="Times New Roman" w:hAnsi="Times New Roman"/>
          <w:b/>
          <w:color w:val="002060"/>
          <w:sz w:val="28"/>
          <w:u w:val="none"/>
        </w:rPr>
        <w:t>INSTITUTE OF ENGINEERING AND TECHNOLOGY</w:t>
      </w:r>
    </w:p>
    <w:p>
      <w:pPr>
        <w:spacing w:before="0" w:after="60"/>
        <w:jc w:val="center"/>
      </w:pPr>
      <w:r>
        <w:rPr>
          <w:rFonts w:ascii="Times New Roman" w:hAnsi="Times New Roman"/>
          <w:b w:val="0"/>
          <w:color w:val="984806"/>
          <w:sz w:val="19"/>
          <w:u w:val="none"/>
        </w:rPr>
        <w:t>An Autonomous Institute, NAAC Accredited with ‘A++’ Grade, NBA Accredited for CE, EEE, ME, ECE, CSE, EIE, IT B. Tech Courses, Approved by AICTE, New Delhi, Affiliated to JNTUH, Recognized as “College with Potential for Excellence” by UGC, ISO 9001:2015 Certified, QS I GUAGE Diamond Rated</w:t>
      </w:r>
    </w:p>
    <w:p>
      <w:pPr>
        <w:spacing w:before="0" w:after="120"/>
        <w:jc w:val="center"/>
      </w:pPr>
      <w:r>
        <w:rPr>
          <w:rFonts w:ascii="Times New Roman" w:hAnsi="Times New Roman"/>
          <w:b w:val="0"/>
          <w:color w:val="002060"/>
          <w:sz w:val="22"/>
          <w:u w:val="none"/>
        </w:rPr>
        <w:t>Vignana Jyothi Nagar, Pragathi Nagar, Nizampet(SO), Hyderabad-500090, TS, India</w:t>
      </w:r>
    </w:p>
    <w:p>
      <w:pPr>
        <w:spacing w:before="0" w:after="160"/>
        <w:jc w:val="center"/>
      </w:pPr>
      <w:r>
        <w:rPr>
          <w:rFonts w:ascii="Times New Roman" w:hAnsi="Times New Roman"/>
          <w:b/>
          <w:color w:val="C00000"/>
          <w:sz w:val="22"/>
          <w:u w:val="none"/>
        </w:rPr>
        <w:t>DEPARTMENT OF COMPUTER SCIENCE AND ENGINEERING</w:t>
      </w:r>
    </w:p>
    <w:p>
      <w:pPr>
        <w:spacing w:after="120"/>
        <w:jc w:val="center"/>
      </w:pPr>
      <w:r>
        <w:drawing>
          <wp:inline xmlns:a="http://schemas.openxmlformats.org/drawingml/2006/main" xmlns:pic="http://schemas.openxmlformats.org/drawingml/2006/picture">
            <wp:extent cx="1051560" cy="1043713"/>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51560" cy="1043713"/>
                    </a:xfrm>
                    <a:prstGeom prst="rect"/>
                  </pic:spPr>
                </pic:pic>
              </a:graphicData>
            </a:graphic>
          </wp:inline>
        </w:drawing>
      </w:r>
    </w:p>
    <w:p>
      <w:pPr>
        <w:spacing w:before="120" w:after="280"/>
        <w:jc w:val="center"/>
      </w:pPr>
      <w:r>
        <w:rPr>
          <w:rFonts w:ascii="Times New Roman" w:hAnsi="Times New Roman"/>
          <w:b/>
          <w:color w:val="00B050"/>
          <w:sz w:val="30"/>
          <w:u w:val="single"/>
        </w:rPr>
        <w:t>CERTIFICATE</w:t>
      </w:r>
    </w:p>
    <w:p>
      <w:pPr>
        <w:spacing w:line="360" w:lineRule="auto" w:after="480"/>
        <w:jc w:val="both"/>
      </w:pPr>
      <w:r>
        <w:rPr>
          <w:rFonts w:ascii="Times New Roman" w:hAnsi="Times New Roman"/>
          <w:b w:val="0"/>
          <w:color w:val="000000"/>
          <w:sz w:val="25"/>
        </w:rPr>
        <w:t xml:space="preserve">This is to certify that the project report entitled </w:t>
      </w:r>
      <w:r>
        <w:rPr>
          <w:rFonts w:ascii="Times New Roman" w:hAnsi="Times New Roman"/>
          <w:b/>
          <w:color w:val="2E75B6"/>
          <w:sz w:val="25"/>
        </w:rPr>
        <w:t>“Complete Software Lifecycle Manager (CSLM)”</w:t>
      </w:r>
      <w:r>
        <w:rPr>
          <w:rFonts w:ascii="Times New Roman" w:hAnsi="Times New Roman"/>
          <w:b w:val="0"/>
          <w:color w:val="000000"/>
          <w:sz w:val="25"/>
        </w:rPr>
        <w:t xml:space="preserve"> is a bonafide work done under our supervision and is being submitted by </w:t>
      </w:r>
      <w:r>
        <w:rPr>
          <w:rFonts w:ascii="Times New Roman" w:hAnsi="Times New Roman"/>
          <w:b/>
          <w:color w:val="5B9BD5"/>
          <w:sz w:val="25"/>
        </w:rPr>
        <w:t>ZAIN AHMED (25071A05N1), SHAIK AIJAAZ (25071A05K8), MANITHEJA (25071A05J5), VEDA VARDAN (25071A05E7)</w:t>
      </w:r>
      <w:r>
        <w:rPr>
          <w:rFonts w:ascii="Times New Roman" w:hAnsi="Times New Roman"/>
          <w:b w:val="0"/>
          <w:color w:val="000000"/>
          <w:sz w:val="25"/>
        </w:rPr>
        <w:t xml:space="preserve"> in partial fulfilment for the award of the degree of </w:t>
      </w:r>
      <w:r>
        <w:rPr>
          <w:rFonts w:ascii="Times New Roman" w:hAnsi="Times New Roman"/>
          <w:b/>
          <w:color w:val="002060"/>
          <w:sz w:val="25"/>
        </w:rPr>
        <w:t>II Year Bachelor of Technology</w:t>
      </w:r>
      <w:r>
        <w:rPr>
          <w:rFonts w:ascii="Times New Roman" w:hAnsi="Times New Roman"/>
          <w:b w:val="0"/>
          <w:color w:val="000000"/>
          <w:sz w:val="25"/>
        </w:rPr>
        <w:t xml:space="preserve"> in </w:t>
      </w:r>
      <w:r>
        <w:rPr>
          <w:rFonts w:ascii="Times New Roman" w:hAnsi="Times New Roman"/>
          <w:b/>
          <w:color w:val="002060"/>
          <w:sz w:val="25"/>
        </w:rPr>
        <w:t>Computer Science and Engineering</w:t>
      </w:r>
      <w:r>
        <w:rPr>
          <w:rFonts w:ascii="Times New Roman" w:hAnsi="Times New Roman"/>
          <w:b w:val="0"/>
          <w:color w:val="000000"/>
          <w:sz w:val="25"/>
        </w:rPr>
        <w:t xml:space="preserve"> , of the VNRVJIET, Hyderabad during the academic year 2025-2026.</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819"/>
        <w:gridCol w:w="4819"/>
      </w:tblGrid>
      <w:tr>
        <w:tc>
          <w:tcPr>
            <w:tcW w:type="dxa" w:w="4819"/>
          </w:tcPr>
          <w:p>
            <w:r>
              <w:rPr>
                <w:rFonts w:ascii="Times New Roman" w:hAnsi="Times New Roman"/>
                <w:b/>
                <w:color w:val="C00000"/>
                <w:sz w:val="24"/>
              </w:rPr>
              <w:t>Dr.P.Anjusha</w:t>
              <w:br/>
            </w:r>
            <w:r>
              <w:rPr>
                <w:rFonts w:ascii="Times New Roman" w:hAnsi="Times New Roman"/>
                <w:b/>
                <w:color w:val="000000"/>
                <w:sz w:val="24"/>
              </w:rPr>
              <w:t>Assistant Professor</w:t>
            </w:r>
          </w:p>
        </w:tc>
        <w:tc>
          <w:tcPr>
            <w:tcW w:type="dxa" w:w="4819"/>
          </w:tcPr>
          <w:p>
            <w:r>
              <w:rPr>
                <w:rFonts w:ascii="Times New Roman" w:hAnsi="Times New Roman"/>
                <w:b/>
                <w:color w:val="C00000"/>
                <w:sz w:val="24"/>
              </w:rPr>
              <w:t>Dr.V.Baby</w:t>
              <w:br/>
            </w:r>
            <w:r>
              <w:rPr>
                <w:rFonts w:ascii="Times New Roman" w:hAnsi="Times New Roman"/>
                <w:b/>
                <w:color w:val="000000"/>
                <w:sz w:val="24"/>
              </w:rPr>
              <w:t>Associate Professor &amp;</w:t>
              <w:br/>
              <w:t>HOD Department of CSE</w:t>
              <w:br/>
              <w:t>Department of CSE</w:t>
            </w:r>
          </w:p>
        </w:tc>
      </w:tr>
    </w:tbl>
    <w:p>
      <w:r>
        <w:br w:type="page"/>
      </w:r>
    </w:p>
    <w:p>
      <w:pPr>
        <w:spacing w:before="0" w:after="160"/>
        <w:jc w:val="center"/>
      </w:pPr>
      <w:r>
        <w:rPr>
          <w:rFonts w:ascii="Times New Roman" w:hAnsi="Times New Roman"/>
          <w:b/>
          <w:color w:val="C00000"/>
          <w:sz w:val="22"/>
          <w:u w:val="none"/>
        </w:rPr>
        <w:t>Course based Projects Reviewer</w:t>
      </w:r>
    </w:p>
    <w:p>
      <w:pPr>
        <w:spacing w:before="0" w:after="40"/>
        <w:jc w:val="center"/>
      </w:pPr>
      <w:r>
        <w:rPr>
          <w:rFonts w:ascii="Times New Roman" w:hAnsi="Times New Roman"/>
          <w:b/>
          <w:color w:val="002060"/>
          <w:sz w:val="28"/>
          <w:u w:val="none"/>
        </w:rPr>
        <w:t>VALLURUPALLI NAGESWARA RAO VIGNANA JYOTHI</w:t>
      </w:r>
    </w:p>
    <w:p>
      <w:pPr>
        <w:spacing w:before="0" w:after="80"/>
        <w:jc w:val="center"/>
      </w:pPr>
      <w:r>
        <w:rPr>
          <w:rFonts w:ascii="Times New Roman" w:hAnsi="Times New Roman"/>
          <w:b/>
          <w:color w:val="002060"/>
          <w:sz w:val="28"/>
          <w:u w:val="none"/>
        </w:rPr>
        <w:t>INSTITUTE OF ENGINEERING AND TECHNOLOGY</w:t>
      </w:r>
    </w:p>
    <w:p>
      <w:pPr>
        <w:spacing w:before="0" w:after="40"/>
        <w:jc w:val="center"/>
      </w:pPr>
      <w:r>
        <w:rPr>
          <w:rFonts w:ascii="Times New Roman" w:hAnsi="Times New Roman"/>
          <w:b w:val="0"/>
          <w:color w:val="984806"/>
          <w:sz w:val="20"/>
          <w:u w:val="none"/>
        </w:rPr>
        <w:t>An Autonomous Institute, NAAC Accredited with ‘A++’ Grade,</w:t>
      </w:r>
    </w:p>
    <w:p>
      <w:pPr>
        <w:spacing w:before="0" w:after="120"/>
        <w:jc w:val="center"/>
      </w:pPr>
      <w:r>
        <w:rPr>
          <w:rFonts w:ascii="Times New Roman" w:hAnsi="Times New Roman"/>
          <w:b w:val="0"/>
          <w:color w:val="002060"/>
          <w:sz w:val="22"/>
          <w:u w:val="none"/>
        </w:rPr>
        <w:t>Vignana Jyothi Nagar, Pragathi Nagar, Nizampet(SO), Hyderabad-500090, TS, India</w:t>
      </w:r>
    </w:p>
    <w:p>
      <w:pPr>
        <w:spacing w:before="0" w:after="200"/>
        <w:jc w:val="center"/>
      </w:pPr>
      <w:r>
        <w:rPr>
          <w:rFonts w:ascii="Times New Roman" w:hAnsi="Times New Roman"/>
          <w:b/>
          <w:color w:val="C00000"/>
          <w:sz w:val="22"/>
          <w:u w:val="none"/>
        </w:rPr>
        <w:t>DEPARTMENT OF COMPUTER SCIENCE AND TECHNOLOGY</w:t>
      </w:r>
    </w:p>
    <w:p>
      <w:pPr>
        <w:spacing w:after="120"/>
        <w:jc w:val="center"/>
      </w:pPr>
      <w:r>
        <w:drawing>
          <wp:inline xmlns:a="http://schemas.openxmlformats.org/drawingml/2006/main" xmlns:pic="http://schemas.openxmlformats.org/drawingml/2006/picture">
            <wp:extent cx="1051560" cy="104371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51560" cy="1043713"/>
                    </a:xfrm>
                    <a:prstGeom prst="rect"/>
                  </pic:spPr>
                </pic:pic>
              </a:graphicData>
            </a:graphic>
          </wp:inline>
        </w:drawing>
      </w:r>
    </w:p>
    <w:p>
      <w:pPr>
        <w:spacing w:before="120" w:after="280"/>
        <w:jc w:val="center"/>
      </w:pPr>
      <w:r>
        <w:rPr>
          <w:rFonts w:ascii="Times New Roman" w:hAnsi="Times New Roman"/>
          <w:b/>
          <w:color w:val="C00000"/>
          <w:sz w:val="30"/>
          <w:u w:val="single"/>
        </w:rPr>
        <w:t>DECLARATION</w:t>
      </w:r>
    </w:p>
    <w:p>
      <w:pPr>
        <w:spacing w:line="336" w:lineRule="auto"/>
        <w:jc w:val="both"/>
      </w:pPr>
      <w:r>
        <w:rPr>
          <w:rFonts w:ascii="Times New Roman" w:hAnsi="Times New Roman"/>
          <w:b w:val="0"/>
          <w:color w:val="000000"/>
          <w:sz w:val="24"/>
        </w:rPr>
        <w:t xml:space="preserve">We declare that the course based project work entitled </w:t>
      </w:r>
      <w:r>
        <w:rPr>
          <w:rFonts w:ascii="Times New Roman" w:hAnsi="Times New Roman"/>
          <w:b/>
          <w:color w:val="000000"/>
          <w:sz w:val="24"/>
        </w:rPr>
        <w:t>“Complete Software Lifecycle Manager (CSLM)”</w:t>
      </w:r>
      <w:r>
        <w:rPr>
          <w:rFonts w:ascii="Times New Roman" w:hAnsi="Times New Roman"/>
          <w:b w:val="0"/>
          <w:color w:val="000000"/>
          <w:sz w:val="24"/>
        </w:rPr>
        <w:t xml:space="preserve"> submitted in the Department of Computer Science and Engineering, Vallurupalli Nageswara Rao Vignana Jyothi Institute of Engineering and Technology, Hyderabad, in partial fulfilment of the requirement for the award of the Degree of </w:t>
      </w:r>
      <w:r>
        <w:rPr>
          <w:rFonts w:ascii="Times New Roman" w:hAnsi="Times New Roman"/>
          <w:b/>
          <w:color w:val="002060"/>
          <w:sz w:val="24"/>
        </w:rPr>
        <w:t>II Year Bachelor of Technology in COMPUTER SCIENCE AND ENGINEERING</w:t>
      </w:r>
      <w:r>
        <w:rPr>
          <w:rFonts w:ascii="Times New Roman" w:hAnsi="Times New Roman"/>
          <w:b w:val="0"/>
          <w:color w:val="000000"/>
          <w:sz w:val="24"/>
        </w:rPr>
        <w:t xml:space="preserve"> is a bonafide record of our own work carried out under the supervision of </w:t>
      </w:r>
      <w:r>
        <w:rPr>
          <w:rFonts w:ascii="Times New Roman" w:hAnsi="Times New Roman"/>
          <w:b/>
          <w:color w:val="002060"/>
          <w:sz w:val="24"/>
        </w:rPr>
        <w:t>Dr.P.Anjusha , department of CSE, VNRVJIET</w:t>
      </w:r>
      <w:r>
        <w:rPr>
          <w:rFonts w:ascii="Times New Roman" w:hAnsi="Times New Roman"/>
          <w:b w:val="0"/>
          <w:color w:val="000000"/>
          <w:sz w:val="24"/>
        </w:rPr>
        <w:t>. Also, we declare that the matter embodied in this thesis has not been submitted by us in full or in any part thereof for the award of any degree/diploma of any other institution or university previously.</w:t>
        <w:br/>
        <w:t>Place: Hyderabad.</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2409"/>
        <w:gridCol w:w="2409"/>
        <w:gridCol w:w="2409"/>
        <w:gridCol w:w="2409"/>
      </w:tblGrid>
      <w:tr>
        <w:tc>
          <w:tcPr>
            <w:tcW w:type="dxa" w:w="2409"/>
          </w:tcPr>
          <w:p>
            <w:pPr>
              <w:spacing w:before="560"/>
            </w:pPr>
            <w:r>
              <w:rPr>
                <w:rFonts w:ascii="Times New Roman" w:hAnsi="Times New Roman"/>
                <w:b w:val="0"/>
                <w:color w:val="1F4E79"/>
                <w:sz w:val="21"/>
              </w:rPr>
              <w:t>ZAIN AHMED</w:t>
              <w:br/>
              <w:t>(25071A05N1)</w:t>
            </w:r>
          </w:p>
        </w:tc>
        <w:tc>
          <w:tcPr>
            <w:tcW w:type="dxa" w:w="2409"/>
          </w:tcPr>
          <w:p>
            <w:pPr>
              <w:spacing w:before="560"/>
            </w:pPr>
            <w:r>
              <w:rPr>
                <w:rFonts w:ascii="Times New Roman" w:hAnsi="Times New Roman"/>
                <w:b w:val="0"/>
                <w:color w:val="1F4E79"/>
                <w:sz w:val="21"/>
              </w:rPr>
              <w:t>SHAIK AIJAAZ</w:t>
              <w:br/>
              <w:t>(25071A05K8)</w:t>
            </w:r>
          </w:p>
        </w:tc>
        <w:tc>
          <w:tcPr>
            <w:tcW w:type="dxa" w:w="2409"/>
          </w:tcPr>
          <w:p>
            <w:pPr>
              <w:spacing w:before="560"/>
            </w:pPr>
            <w:r>
              <w:rPr>
                <w:rFonts w:ascii="Times New Roman" w:hAnsi="Times New Roman"/>
                <w:b w:val="0"/>
                <w:color w:val="1F4E79"/>
                <w:sz w:val="21"/>
              </w:rPr>
              <w:t>MANITHEJA</w:t>
              <w:br/>
              <w:t>(25071A05J5)</w:t>
            </w:r>
          </w:p>
        </w:tc>
        <w:tc>
          <w:tcPr>
            <w:tcW w:type="dxa" w:w="2409"/>
          </w:tcPr>
          <w:p>
            <w:pPr>
              <w:spacing w:before="560"/>
            </w:pPr>
            <w:r>
              <w:rPr>
                <w:rFonts w:ascii="Times New Roman" w:hAnsi="Times New Roman"/>
                <w:b w:val="0"/>
                <w:color w:val="1F4E79"/>
                <w:sz w:val="21"/>
              </w:rPr>
              <w:t>VEDA VARDAN</w:t>
              <w:br/>
              <w:t>(25071A05E7)</w:t>
            </w:r>
          </w:p>
        </w:tc>
      </w:tr>
    </w:tbl>
    <w:p>
      <w:r>
        <w:br w:type="page"/>
      </w:r>
    </w:p>
    <w:p>
      <w:pPr>
        <w:spacing w:before="0" w:after="280"/>
        <w:jc w:val="center"/>
      </w:pPr>
      <w:r>
        <w:rPr>
          <w:rFonts w:ascii="Times New Roman" w:hAnsi="Times New Roman"/>
          <w:b/>
          <w:color w:val="C00000"/>
          <w:sz w:val="30"/>
          <w:u w:val="single"/>
        </w:rPr>
        <w:t>ACKNOWLEDGEMENT</w:t>
      </w:r>
    </w:p>
    <w:p>
      <w:pPr>
        <w:spacing w:before="0" w:after="200" w:line="324" w:lineRule="auto"/>
        <w:jc w:val="both"/>
      </w:pPr>
      <w:r>
        <w:rPr>
          <w:rFonts w:ascii="Times New Roman" w:hAnsi="Times New Roman"/>
          <w:b w:val="0"/>
          <w:color w:val="000000"/>
          <w:sz w:val="24"/>
          <w:u w:val="none"/>
        </w:rPr>
        <w:t>We express our deep sense of gratitude to our beloved President, Sri. D. Suresh Babu, VNR Vignana Jyothi Institute of Engineering &amp; Technology for the valuable guidance and for permitting us to carry out this project.</w:t>
      </w:r>
    </w:p>
    <w:p>
      <w:pPr>
        <w:spacing w:before="0" w:after="200" w:line="324" w:lineRule="auto"/>
        <w:jc w:val="both"/>
      </w:pPr>
      <w:r>
        <w:rPr>
          <w:rFonts w:ascii="Times New Roman" w:hAnsi="Times New Roman"/>
          <w:b w:val="0"/>
          <w:color w:val="000000"/>
          <w:sz w:val="24"/>
          <w:u w:val="none"/>
        </w:rPr>
        <w:t>With immense pleasure, we record our deep sense of gratitude to our beloved Principal, Dr. C.D Naidu, for permitting us to carry out this project.</w:t>
      </w:r>
    </w:p>
    <w:p>
      <w:pPr>
        <w:spacing w:before="0" w:after="200" w:line="324" w:lineRule="auto"/>
        <w:jc w:val="both"/>
      </w:pPr>
      <w:r>
        <w:rPr>
          <w:rFonts w:ascii="Times New Roman" w:hAnsi="Times New Roman"/>
          <w:b w:val="0"/>
          <w:color w:val="000000"/>
          <w:sz w:val="24"/>
          <w:u w:val="none"/>
        </w:rPr>
        <w:t>We express our deep sense of gratitude to our beloved Professor Dr.V.Baby, Associate Professor and Head, Department of CSE &amp; CSBS, VNR Vignana Jyothi Institute of Engineering &amp; Technology, Hyderabad-500090 for the valuable guidance and suggestions, keen interest and through encouragement extended throughout the period of project work.</w:t>
      </w:r>
    </w:p>
    <w:p>
      <w:pPr>
        <w:spacing w:before="0" w:after="200" w:line="324" w:lineRule="auto"/>
        <w:jc w:val="both"/>
      </w:pPr>
      <w:r>
        <w:rPr>
          <w:rFonts w:ascii="Times New Roman" w:hAnsi="Times New Roman"/>
          <w:b w:val="0"/>
          <w:color w:val="000000"/>
          <w:sz w:val="24"/>
          <w:u w:val="none"/>
        </w:rPr>
        <w:t>We take immense pleasure to express our deep sense of gratitude to our beloved Guide, Dr.P.Anjusha, Assistant Professor in Computer Science and Engineering, VNR Vignana Jyothi Institute of Engineering &amp; Technology, Hyderabad, for his/her valuable suggestions and rare insights, for constant source of encouragement and inspiration throughout our project work.</w:t>
      </w:r>
    </w:p>
    <w:p>
      <w:pPr>
        <w:spacing w:before="0" w:after="200" w:line="324" w:lineRule="auto"/>
        <w:jc w:val="both"/>
      </w:pPr>
      <w:r>
        <w:rPr>
          <w:rFonts w:ascii="Times New Roman" w:hAnsi="Times New Roman"/>
          <w:b w:val="0"/>
          <w:color w:val="000000"/>
          <w:sz w:val="24"/>
          <w:u w:val="none"/>
        </w:rPr>
        <w:t>We express our thanks to all those who contributed for the successful completion of our project work.</w:t>
      </w:r>
    </w:p>
    <w:p>
      <w:pPr>
        <w:spacing w:before="0" w:after="80"/>
        <w:jc w:val="left"/>
      </w:pPr>
      <w:r>
        <w:rPr>
          <w:rFonts w:ascii="Times New Roman" w:hAnsi="Times New Roman"/>
          <w:b w:val="0"/>
          <w:color w:val="000000"/>
          <w:sz w:val="24"/>
          <w:u w:val="none"/>
        </w:rPr>
        <w:t xml:space="preserve">    1.ZAIN AHMED (25071A05N1)</w:t>
      </w:r>
    </w:p>
    <w:p>
      <w:pPr>
        <w:spacing w:before="0" w:after="80"/>
        <w:jc w:val="left"/>
      </w:pPr>
      <w:r>
        <w:rPr>
          <w:rFonts w:ascii="Times New Roman" w:hAnsi="Times New Roman"/>
          <w:b w:val="0"/>
          <w:color w:val="000000"/>
          <w:sz w:val="24"/>
          <w:u w:val="none"/>
        </w:rPr>
        <w:t xml:space="preserve">    2.SHAIK AIJAAZ (25071A05K8)</w:t>
      </w:r>
    </w:p>
    <w:p>
      <w:pPr>
        <w:spacing w:before="0" w:after="80"/>
        <w:jc w:val="left"/>
      </w:pPr>
      <w:r>
        <w:rPr>
          <w:rFonts w:ascii="Times New Roman" w:hAnsi="Times New Roman"/>
          <w:b w:val="0"/>
          <w:color w:val="000000"/>
          <w:sz w:val="24"/>
          <w:u w:val="none"/>
        </w:rPr>
        <w:t xml:space="preserve">    3.MANITHEJA (25071A05J5)</w:t>
      </w:r>
    </w:p>
    <w:p>
      <w:pPr>
        <w:spacing w:before="0" w:after="80"/>
        <w:jc w:val="left"/>
      </w:pPr>
      <w:r>
        <w:rPr>
          <w:rFonts w:ascii="Times New Roman" w:hAnsi="Times New Roman"/>
          <w:b w:val="0"/>
          <w:color w:val="000000"/>
          <w:sz w:val="24"/>
          <w:u w:val="none"/>
        </w:rPr>
        <w:t xml:space="preserve">    4.VEDA VARDAN (25071A05E7)</w:t>
      </w:r>
    </w:p>
    <w:p>
      <w:r>
        <w:br w:type="page"/>
      </w:r>
    </w:p>
    <w:p>
      <w:pPr>
        <w:spacing w:before="0" w:after="240"/>
        <w:jc w:val="center"/>
      </w:pPr>
      <w:r>
        <w:rPr>
          <w:rFonts w:ascii="Times New Roman" w:hAnsi="Times New Roman"/>
          <w:b/>
          <w:color w:val="000000"/>
          <w:sz w:val="27"/>
          <w:u w:val="none"/>
        </w:rPr>
        <w:t>TABLE OF CONTENTS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3213"/>
        <w:gridCol w:w="3213"/>
        <w:gridCol w:w="3213"/>
      </w:tblGrid>
      <w:tr>
        <w:tc>
          <w:tcPr>
            <w:tcW w:type="dxa" w:w="3213"/>
          </w:tcPr>
          <w:p>
            <w:pPr>
              <w:jc w:val="center"/>
            </w:pPr>
            <w:r>
              <w:rPr>
                <w:rFonts w:ascii="Times New Roman" w:hAnsi="Times New Roman"/>
                <w:b/>
                <w:color w:val="000000"/>
                <w:sz w:val="24"/>
              </w:rPr>
              <w:t>S.NO.</w:t>
            </w:r>
          </w:p>
        </w:tc>
        <w:tc>
          <w:tcPr>
            <w:tcW w:type="dxa" w:w="3213"/>
          </w:tcPr>
          <w:p>
            <w:pPr>
              <w:jc w:val="center"/>
            </w:pPr>
            <w:r>
              <w:rPr>
                <w:rFonts w:ascii="Times New Roman" w:hAnsi="Times New Roman"/>
                <w:b/>
                <w:color w:val="000000"/>
                <w:sz w:val="24"/>
              </w:rPr>
              <w:t>CONTENTS</w:t>
            </w:r>
          </w:p>
        </w:tc>
        <w:tc>
          <w:tcPr>
            <w:tcW w:type="dxa" w:w="3213"/>
          </w:tcPr>
          <w:p>
            <w:pPr>
              <w:jc w:val="center"/>
            </w:pPr>
            <w:r>
              <w:rPr>
                <w:rFonts w:ascii="Times New Roman" w:hAnsi="Times New Roman"/>
                <w:b/>
                <w:color w:val="000000"/>
                <w:sz w:val="24"/>
              </w:rPr>
              <w:t>PAGE NO.</w:t>
            </w:r>
          </w:p>
        </w:tc>
      </w:tr>
      <w:tr>
        <w:tc>
          <w:tcPr>
            <w:tcW w:type="dxa" w:w="3213"/>
          </w:tcPr>
          <w:p>
            <w:pPr>
              <w:spacing w:before="120" w:after="120"/>
              <w:jc w:val="center"/>
            </w:pPr>
            <w:r>
              <w:rPr>
                <w:rFonts w:ascii="Times New Roman" w:hAnsi="Times New Roman"/>
                <w:b w:val="0"/>
                <w:color w:val="000000"/>
                <w:sz w:val="24"/>
              </w:rPr>
              <w:t>1.</w:t>
            </w:r>
          </w:p>
        </w:tc>
        <w:tc>
          <w:tcPr>
            <w:tcW w:type="dxa" w:w="3213"/>
          </w:tcPr>
          <w:p>
            <w:pPr>
              <w:spacing w:before="120" w:after="120"/>
              <w:jc w:val="left"/>
            </w:pPr>
            <w:r>
              <w:rPr>
                <w:rFonts w:ascii="Times New Roman" w:hAnsi="Times New Roman"/>
                <w:b w:val="0"/>
                <w:color w:val="000000"/>
                <w:sz w:val="24"/>
              </w:rPr>
              <w:t>ABSTRACT</w:t>
            </w:r>
          </w:p>
        </w:tc>
        <w:tc>
          <w:tcPr>
            <w:tcW w:type="dxa" w:w="3213"/>
          </w:tcPr>
          <w:p>
            <w:pPr>
              <w:spacing w:before="120" w:after="120"/>
              <w:jc w:val="center"/>
            </w:pPr>
            <w:r>
              <w:rPr>
                <w:rFonts w:ascii="Times New Roman" w:hAnsi="Times New Roman"/>
                <w:b w:val="0"/>
                <w:color w:val="000000"/>
                <w:sz w:val="24"/>
              </w:rPr>
              <w:t>1</w:t>
            </w:r>
          </w:p>
        </w:tc>
      </w:tr>
      <w:tr>
        <w:tc>
          <w:tcPr>
            <w:tcW w:type="dxa" w:w="3213"/>
          </w:tcPr>
          <w:p>
            <w:pPr>
              <w:spacing w:before="120" w:after="120"/>
              <w:jc w:val="center"/>
            </w:pPr>
            <w:r>
              <w:rPr>
                <w:rFonts w:ascii="Times New Roman" w:hAnsi="Times New Roman"/>
                <w:b w:val="0"/>
                <w:color w:val="000000"/>
                <w:sz w:val="24"/>
              </w:rPr>
              <w:t>2.</w:t>
            </w:r>
          </w:p>
        </w:tc>
        <w:tc>
          <w:tcPr>
            <w:tcW w:type="dxa" w:w="3213"/>
          </w:tcPr>
          <w:p>
            <w:pPr>
              <w:spacing w:before="120" w:after="120"/>
              <w:jc w:val="left"/>
            </w:pPr>
            <w:r>
              <w:rPr>
                <w:rFonts w:ascii="Times New Roman" w:hAnsi="Times New Roman"/>
                <w:b w:val="0"/>
                <w:color w:val="000000"/>
                <w:sz w:val="24"/>
              </w:rPr>
              <w:t>INTRODUCTION</w:t>
            </w:r>
          </w:p>
        </w:tc>
        <w:tc>
          <w:tcPr>
            <w:tcW w:type="dxa" w:w="3213"/>
          </w:tcPr>
          <w:p>
            <w:pPr>
              <w:spacing w:before="120" w:after="120"/>
              <w:jc w:val="center"/>
            </w:pPr>
            <w:r>
              <w:rPr>
                <w:rFonts w:ascii="Times New Roman" w:hAnsi="Times New Roman"/>
                <w:b w:val="0"/>
                <w:color w:val="000000"/>
                <w:sz w:val="24"/>
              </w:rPr>
              <w:t>2</w:t>
            </w:r>
          </w:p>
        </w:tc>
      </w:tr>
      <w:tr>
        <w:tc>
          <w:tcPr>
            <w:tcW w:type="dxa" w:w="3213"/>
          </w:tcPr>
          <w:p>
            <w:pPr>
              <w:spacing w:before="120" w:after="120"/>
              <w:jc w:val="center"/>
            </w:pPr>
            <w:r>
              <w:rPr>
                <w:rFonts w:ascii="Times New Roman" w:hAnsi="Times New Roman"/>
                <w:b w:val="0"/>
                <w:color w:val="000000"/>
                <w:sz w:val="24"/>
              </w:rPr>
              <w:t>3.</w:t>
            </w:r>
          </w:p>
        </w:tc>
        <w:tc>
          <w:tcPr>
            <w:tcW w:type="dxa" w:w="3213"/>
          </w:tcPr>
          <w:p>
            <w:pPr>
              <w:spacing w:before="120" w:after="120"/>
              <w:jc w:val="left"/>
            </w:pPr>
            <w:r>
              <w:rPr>
                <w:rFonts w:ascii="Times New Roman" w:hAnsi="Times New Roman"/>
                <w:b w:val="0"/>
                <w:color w:val="000000"/>
                <w:sz w:val="24"/>
              </w:rPr>
              <w:t>LITERATURE REVIEW</w:t>
            </w:r>
          </w:p>
        </w:tc>
        <w:tc>
          <w:tcPr>
            <w:tcW w:type="dxa" w:w="3213"/>
          </w:tcPr>
          <w:p>
            <w:pPr>
              <w:spacing w:before="120" w:after="120"/>
              <w:jc w:val="center"/>
            </w:pPr>
            <w:r>
              <w:rPr>
                <w:rFonts w:ascii="Times New Roman" w:hAnsi="Times New Roman"/>
                <w:b w:val="0"/>
                <w:color w:val="000000"/>
                <w:sz w:val="24"/>
              </w:rPr>
              <w:t>3</w:t>
            </w:r>
          </w:p>
        </w:tc>
      </w:tr>
      <w:tr>
        <w:tc>
          <w:tcPr>
            <w:tcW w:type="dxa" w:w="3213"/>
          </w:tcPr>
          <w:p>
            <w:pPr>
              <w:spacing w:before="120" w:after="120"/>
              <w:jc w:val="center"/>
            </w:pPr>
            <w:r>
              <w:rPr>
                <w:rFonts w:ascii="Times New Roman" w:hAnsi="Times New Roman"/>
                <w:b w:val="0"/>
                <w:color w:val="000000"/>
                <w:sz w:val="24"/>
              </w:rPr>
              <w:t>4.</w:t>
            </w:r>
          </w:p>
        </w:tc>
        <w:tc>
          <w:tcPr>
            <w:tcW w:type="dxa" w:w="3213"/>
          </w:tcPr>
          <w:p>
            <w:pPr>
              <w:spacing w:before="120" w:after="120"/>
              <w:jc w:val="left"/>
            </w:pPr>
            <w:r>
              <w:rPr>
                <w:rFonts w:ascii="Times New Roman" w:hAnsi="Times New Roman"/>
                <w:b w:val="0"/>
                <w:color w:val="000000"/>
                <w:sz w:val="24"/>
              </w:rPr>
              <w:t>RESEARCH GAP</w:t>
            </w:r>
          </w:p>
        </w:tc>
        <w:tc>
          <w:tcPr>
            <w:tcW w:type="dxa" w:w="3213"/>
          </w:tcPr>
          <w:p>
            <w:pPr>
              <w:spacing w:before="120" w:after="120"/>
              <w:jc w:val="center"/>
            </w:pPr>
            <w:r>
              <w:rPr>
                <w:rFonts w:ascii="Times New Roman" w:hAnsi="Times New Roman"/>
                <w:b w:val="0"/>
                <w:color w:val="000000"/>
                <w:sz w:val="24"/>
              </w:rPr>
              <w:t>4</w:t>
            </w:r>
          </w:p>
        </w:tc>
      </w:tr>
      <w:tr>
        <w:tc>
          <w:tcPr>
            <w:tcW w:type="dxa" w:w="3213"/>
          </w:tcPr>
          <w:p>
            <w:pPr>
              <w:spacing w:before="120" w:after="120"/>
              <w:jc w:val="center"/>
            </w:pPr>
            <w:r>
              <w:rPr>
                <w:rFonts w:ascii="Times New Roman" w:hAnsi="Times New Roman"/>
                <w:b w:val="0"/>
                <w:color w:val="000000"/>
                <w:sz w:val="24"/>
              </w:rPr>
              <w:t>5.</w:t>
            </w:r>
          </w:p>
        </w:tc>
        <w:tc>
          <w:tcPr>
            <w:tcW w:type="dxa" w:w="3213"/>
          </w:tcPr>
          <w:p>
            <w:pPr>
              <w:spacing w:before="120" w:after="120"/>
              <w:jc w:val="left"/>
            </w:pPr>
            <w:r>
              <w:rPr>
                <w:rFonts w:ascii="Times New Roman" w:hAnsi="Times New Roman"/>
                <w:b w:val="0"/>
                <w:color w:val="000000"/>
                <w:sz w:val="24"/>
              </w:rPr>
              <w:t>EXISTING SYSTEM</w:t>
            </w:r>
          </w:p>
        </w:tc>
        <w:tc>
          <w:tcPr>
            <w:tcW w:type="dxa" w:w="3213"/>
          </w:tcPr>
          <w:p>
            <w:pPr>
              <w:spacing w:before="120" w:after="120"/>
              <w:jc w:val="center"/>
            </w:pPr>
            <w:r>
              <w:rPr>
                <w:rFonts w:ascii="Times New Roman" w:hAnsi="Times New Roman"/>
                <w:b w:val="0"/>
                <w:color w:val="000000"/>
                <w:sz w:val="24"/>
              </w:rPr>
              <w:t>5</w:t>
            </w:r>
          </w:p>
        </w:tc>
      </w:tr>
      <w:tr>
        <w:tc>
          <w:tcPr>
            <w:tcW w:type="dxa" w:w="3213"/>
          </w:tcPr>
          <w:p>
            <w:pPr>
              <w:spacing w:before="120" w:after="120"/>
              <w:jc w:val="center"/>
            </w:pPr>
            <w:r>
              <w:rPr>
                <w:rFonts w:ascii="Times New Roman" w:hAnsi="Times New Roman"/>
                <w:b w:val="0"/>
                <w:color w:val="000000"/>
                <w:sz w:val="24"/>
              </w:rPr>
              <w:t>6.</w:t>
            </w:r>
          </w:p>
        </w:tc>
        <w:tc>
          <w:tcPr>
            <w:tcW w:type="dxa" w:w="3213"/>
          </w:tcPr>
          <w:p>
            <w:pPr>
              <w:spacing w:before="120" w:after="120"/>
              <w:jc w:val="left"/>
            </w:pPr>
            <w:r>
              <w:rPr>
                <w:rFonts w:ascii="Times New Roman" w:hAnsi="Times New Roman"/>
                <w:b w:val="0"/>
                <w:color w:val="000000"/>
                <w:sz w:val="24"/>
              </w:rPr>
              <w:t>PROPOSED SYSTEM</w:t>
            </w:r>
          </w:p>
        </w:tc>
        <w:tc>
          <w:tcPr>
            <w:tcW w:type="dxa" w:w="3213"/>
          </w:tcPr>
          <w:p>
            <w:pPr>
              <w:spacing w:before="120" w:after="120"/>
              <w:jc w:val="center"/>
            </w:pPr>
            <w:r>
              <w:rPr>
                <w:rFonts w:ascii="Times New Roman" w:hAnsi="Times New Roman"/>
                <w:b w:val="0"/>
                <w:color w:val="000000"/>
                <w:sz w:val="24"/>
              </w:rPr>
              <w:t>6</w:t>
            </w:r>
          </w:p>
        </w:tc>
      </w:tr>
      <w:tr>
        <w:tc>
          <w:tcPr>
            <w:tcW w:type="dxa" w:w="3213"/>
          </w:tcPr>
          <w:p>
            <w:pPr>
              <w:spacing w:before="120" w:after="120"/>
              <w:jc w:val="center"/>
            </w:pPr>
            <w:r>
              <w:rPr>
                <w:rFonts w:ascii="Times New Roman" w:hAnsi="Times New Roman"/>
                <w:b w:val="0"/>
                <w:color w:val="000000"/>
                <w:sz w:val="24"/>
              </w:rPr>
              <w:t>7.</w:t>
            </w:r>
          </w:p>
        </w:tc>
        <w:tc>
          <w:tcPr>
            <w:tcW w:type="dxa" w:w="3213"/>
          </w:tcPr>
          <w:p>
            <w:pPr>
              <w:spacing w:before="120" w:after="120"/>
              <w:jc w:val="left"/>
            </w:pPr>
            <w:r>
              <w:rPr>
                <w:rFonts w:ascii="Times New Roman" w:hAnsi="Times New Roman"/>
                <w:b w:val="0"/>
                <w:color w:val="000000"/>
                <w:sz w:val="24"/>
              </w:rPr>
              <w:t>METHODOLOGY</w:t>
            </w:r>
          </w:p>
        </w:tc>
        <w:tc>
          <w:tcPr>
            <w:tcW w:type="dxa" w:w="3213"/>
          </w:tcPr>
          <w:p>
            <w:pPr>
              <w:spacing w:before="120" w:after="120"/>
              <w:jc w:val="center"/>
            </w:pPr>
            <w:r>
              <w:rPr>
                <w:rFonts w:ascii="Times New Roman" w:hAnsi="Times New Roman"/>
                <w:b w:val="0"/>
                <w:color w:val="000000"/>
                <w:sz w:val="24"/>
              </w:rPr>
              <w:t>7-8</w:t>
            </w:r>
          </w:p>
        </w:tc>
      </w:tr>
      <w:tr>
        <w:tc>
          <w:tcPr>
            <w:tcW w:type="dxa" w:w="3213"/>
          </w:tcPr>
          <w:p>
            <w:pPr>
              <w:spacing w:before="120" w:after="120"/>
              <w:jc w:val="center"/>
            </w:pPr>
            <w:r>
              <w:rPr>
                <w:rFonts w:ascii="Times New Roman" w:hAnsi="Times New Roman"/>
                <w:b w:val="0"/>
                <w:color w:val="000000"/>
                <w:sz w:val="24"/>
              </w:rPr>
              <w:t>8.</w:t>
            </w:r>
          </w:p>
        </w:tc>
        <w:tc>
          <w:tcPr>
            <w:tcW w:type="dxa" w:w="3213"/>
          </w:tcPr>
          <w:p>
            <w:pPr>
              <w:spacing w:before="120" w:after="120"/>
              <w:jc w:val="left"/>
            </w:pPr>
            <w:r>
              <w:rPr>
                <w:rFonts w:ascii="Times New Roman" w:hAnsi="Times New Roman"/>
                <w:b w:val="0"/>
                <w:color w:val="000000"/>
                <w:sz w:val="24"/>
              </w:rPr>
              <w:t>ARCHITECTURE AND IMPLEMENTATION</w:t>
            </w:r>
          </w:p>
        </w:tc>
        <w:tc>
          <w:tcPr>
            <w:tcW w:type="dxa" w:w="3213"/>
          </w:tcPr>
          <w:p>
            <w:pPr>
              <w:spacing w:before="120" w:after="120"/>
              <w:jc w:val="center"/>
            </w:pPr>
            <w:r>
              <w:rPr>
                <w:rFonts w:ascii="Times New Roman" w:hAnsi="Times New Roman"/>
                <w:b w:val="0"/>
                <w:color w:val="000000"/>
                <w:sz w:val="24"/>
              </w:rPr>
              <w:t>9-20</w:t>
            </w:r>
          </w:p>
        </w:tc>
      </w:tr>
      <w:tr>
        <w:tc>
          <w:tcPr>
            <w:tcW w:type="dxa" w:w="3213"/>
          </w:tcPr>
          <w:p>
            <w:pPr>
              <w:spacing w:before="120" w:after="120"/>
              <w:jc w:val="center"/>
            </w:pPr>
            <w:r>
              <w:rPr>
                <w:rFonts w:ascii="Times New Roman" w:hAnsi="Times New Roman"/>
                <w:b w:val="0"/>
                <w:color w:val="000000"/>
                <w:sz w:val="24"/>
              </w:rPr>
              <w:t>9.</w:t>
            </w:r>
          </w:p>
        </w:tc>
        <w:tc>
          <w:tcPr>
            <w:tcW w:type="dxa" w:w="3213"/>
          </w:tcPr>
          <w:p>
            <w:pPr>
              <w:spacing w:before="120" w:after="120"/>
              <w:jc w:val="left"/>
            </w:pPr>
            <w:r>
              <w:rPr>
                <w:rFonts w:ascii="Times New Roman" w:hAnsi="Times New Roman"/>
                <w:b w:val="0"/>
                <w:color w:val="000000"/>
                <w:sz w:val="24"/>
              </w:rPr>
              <w:t>CONCLUSIONS</w:t>
            </w:r>
          </w:p>
        </w:tc>
        <w:tc>
          <w:tcPr>
            <w:tcW w:type="dxa" w:w="3213"/>
          </w:tcPr>
          <w:p>
            <w:pPr>
              <w:spacing w:before="120" w:after="120"/>
              <w:jc w:val="center"/>
            </w:pPr>
            <w:r>
              <w:rPr>
                <w:rFonts w:ascii="Times New Roman" w:hAnsi="Times New Roman"/>
                <w:b w:val="0"/>
                <w:color w:val="000000"/>
                <w:sz w:val="24"/>
              </w:rPr>
              <w:t>21</w:t>
            </w:r>
          </w:p>
        </w:tc>
      </w:tr>
      <w:tr>
        <w:tc>
          <w:tcPr>
            <w:tcW w:type="dxa" w:w="3213"/>
          </w:tcPr>
          <w:p>
            <w:pPr>
              <w:spacing w:before="120" w:after="120"/>
              <w:jc w:val="center"/>
            </w:pPr>
            <w:r>
              <w:rPr>
                <w:rFonts w:ascii="Times New Roman" w:hAnsi="Times New Roman"/>
                <w:b w:val="0"/>
                <w:color w:val="000000"/>
                <w:sz w:val="24"/>
              </w:rPr>
              <w:t>10.</w:t>
            </w:r>
          </w:p>
        </w:tc>
        <w:tc>
          <w:tcPr>
            <w:tcW w:type="dxa" w:w="3213"/>
          </w:tcPr>
          <w:p>
            <w:pPr>
              <w:spacing w:before="120" w:after="120"/>
              <w:jc w:val="left"/>
            </w:pPr>
            <w:r>
              <w:rPr>
                <w:rFonts w:ascii="Times New Roman" w:hAnsi="Times New Roman"/>
                <w:b w:val="0"/>
                <w:color w:val="000000"/>
                <w:sz w:val="24"/>
              </w:rPr>
              <w:t>FUTURE SCOPE</w:t>
            </w:r>
          </w:p>
        </w:tc>
        <w:tc>
          <w:tcPr>
            <w:tcW w:type="dxa" w:w="3213"/>
          </w:tcPr>
          <w:p>
            <w:pPr>
              <w:spacing w:before="120" w:after="120"/>
              <w:jc w:val="center"/>
            </w:pPr>
            <w:r>
              <w:rPr>
                <w:rFonts w:ascii="Times New Roman" w:hAnsi="Times New Roman"/>
                <w:b w:val="0"/>
                <w:color w:val="000000"/>
                <w:sz w:val="24"/>
              </w:rPr>
              <w:t>22</w:t>
            </w:r>
          </w:p>
        </w:tc>
      </w:tr>
      <w:tr>
        <w:tc>
          <w:tcPr>
            <w:tcW w:type="dxa" w:w="3213"/>
          </w:tcPr>
          <w:p>
            <w:pPr>
              <w:spacing w:before="120" w:after="120"/>
              <w:jc w:val="center"/>
            </w:pPr>
            <w:r>
              <w:rPr>
                <w:rFonts w:ascii="Times New Roman" w:hAnsi="Times New Roman"/>
                <w:b w:val="0"/>
                <w:color w:val="000000"/>
                <w:sz w:val="24"/>
              </w:rPr>
              <w:t>11.</w:t>
            </w:r>
          </w:p>
        </w:tc>
        <w:tc>
          <w:tcPr>
            <w:tcW w:type="dxa" w:w="3213"/>
          </w:tcPr>
          <w:p>
            <w:pPr>
              <w:spacing w:before="120" w:after="120"/>
              <w:jc w:val="left"/>
            </w:pPr>
            <w:r>
              <w:rPr>
                <w:rFonts w:ascii="Times New Roman" w:hAnsi="Times New Roman"/>
                <w:b w:val="0"/>
                <w:color w:val="000000"/>
                <w:sz w:val="24"/>
              </w:rPr>
              <w:t>REFERRENCES</w:t>
            </w:r>
          </w:p>
        </w:tc>
        <w:tc>
          <w:tcPr>
            <w:tcW w:type="dxa" w:w="3213"/>
          </w:tcPr>
          <w:p>
            <w:pPr>
              <w:spacing w:before="120" w:after="120"/>
              <w:jc w:val="center"/>
            </w:pPr>
            <w:r>
              <w:rPr>
                <w:rFonts w:ascii="Times New Roman" w:hAnsi="Times New Roman"/>
                <w:b w:val="0"/>
                <w:color w:val="000000"/>
                <w:sz w:val="24"/>
              </w:rPr>
              <w:t>23</w:t>
            </w:r>
          </w:p>
        </w:tc>
      </w:tr>
    </w:tbl>
    <w:p>
      <w:pPr>
        <w:sectPr>
          <w:headerReference w:type="default" r:id="rId9"/>
          <w:footerReference w:type="default" r:id="rId10"/>
          <w:pgSz w:w="11906" w:h="16838"/>
          <w:pgMar w:top="1134" w:right="1134" w:bottom="1134" w:left="1134" w:header="720" w:footer="720" w:gutter="0"/>
          <w:cols w:space="720"/>
          <w:docGrid w:linePitch="360"/>
          <w:pgBorders w:offsetFrom="page">
            <w:top w:val="single" w:sz="14" w:space="24" w:color="000000"/>
            <w:left w:val="single" w:sz="14" w:space="24" w:color="000000"/>
            <w:bottom w:val="single" w:sz="14" w:space="24" w:color="000000"/>
            <w:right w:val="single" w:sz="14" w:space="24" w:color="000000"/>
          </w:pgBorders>
          <w:pgNumType w:fmt="upperRoman" w:start="1"/>
        </w:sectPr>
      </w:pPr>
    </w:p>
    <w:p>
      <w:pPr>
        <w:spacing w:before="0" w:after="280"/>
        <w:jc w:val="center"/>
      </w:pPr>
      <w:r>
        <w:rPr>
          <w:rFonts w:ascii="Times New Roman" w:hAnsi="Times New Roman"/>
          <w:b/>
          <w:color w:val="000000"/>
          <w:sz w:val="28"/>
          <w:u w:val="single"/>
        </w:rPr>
        <w:t>ABSTRACT</w:t>
      </w:r>
    </w:p>
    <w:p>
      <w:pPr>
        <w:spacing w:before="0" w:after="240" w:line="336" w:lineRule="auto"/>
        <w:jc w:val="both"/>
      </w:pPr>
      <w:r>
        <w:rPr>
          <w:rFonts w:ascii="Times New Roman" w:hAnsi="Times New Roman"/>
          <w:b w:val="0"/>
          <w:color w:val="000000"/>
          <w:sz w:val="24"/>
          <w:u w:val="none"/>
        </w:rPr>
        <w:t>This project focuses on designing and implementing the Complete Software Lifecycle Manager (CSLM), an integrated, multi-tenant software engineering and DevSecOps platform that unifies project planning, Agile sprint execution, Kanban workflow orchestration, defect triage, in-browser code editing, version control simulation, collaborative whiteboarding, real-time communication, and technical recruitment inside a single cohesive application.</w:t>
      </w:r>
    </w:p>
    <w:p>
      <w:pPr>
        <w:spacing w:before="0" w:after="240" w:line="336" w:lineRule="auto"/>
        <w:jc w:val="both"/>
      </w:pPr>
      <w:r>
        <w:rPr>
          <w:rFonts w:ascii="Times New Roman" w:hAnsi="Times New Roman"/>
          <w:b w:val="0"/>
          <w:color w:val="000000"/>
          <w:sz w:val="24"/>
          <w:u w:val="none"/>
        </w:rPr>
        <w:t>Conceptually structured as a five-layer software engineering architecture, CSLM processes engineering workflows through deterministic state transitions: authentication and role verification, multi-tenant project hydration, task and defect lifecycle management, snapshot-guarded AI code refactoring, and dual-mode persistence across Supabase PostgreSQL and browser-native DynamicStorage.</w:t>
      </w:r>
    </w:p>
    <w:p>
      <w:pPr>
        <w:spacing w:before="0" w:after="240" w:line="336" w:lineRule="auto"/>
        <w:jc w:val="both"/>
      </w:pPr>
      <w:r>
        <w:rPr>
          <w:rFonts w:ascii="Times New Roman" w:hAnsi="Times New Roman"/>
          <w:b w:val="0"/>
          <w:color w:val="000000"/>
          <w:sz w:val="24"/>
          <w:u w:val="none"/>
        </w:rPr>
        <w:t>The implementation integrates React 19.2.8, Vite 8.2.0, Tailwind CSS 4.3.3, Monaco Editor (@monaco-editor/react), Excalidraw (@excalidraw/excalidraw), WebRTC/LiveKit media rooms, Socket.IO real-time messaging, Electron 35.7.5, and a 21-table PostgreSQL schema fortified with Row-Level Security (RLS). Domain engines—including the Kanban AI Workflow evaluator (kanbanAiWorkflow.js) and the OpenCode Developer Agent (openCodeAgent.js)—ensure that automated task progression and AI-assisted code edits remain auditable, syntax-validated, and subject to human review gates.</w:t>
      </w:r>
    </w:p>
    <w:p>
      <w:pPr>
        <w:spacing w:before="0" w:after="240" w:line="336" w:lineRule="auto"/>
        <w:jc w:val="both"/>
      </w:pPr>
      <w:r>
        <w:rPr>
          <w:rFonts w:ascii="Times New Roman" w:hAnsi="Times New Roman"/>
          <w:b w:val="0"/>
          <w:color w:val="000000"/>
          <w:sz w:val="24"/>
          <w:u w:val="none"/>
        </w:rPr>
        <w:t>A responsive RotationalWorkspace interface serves as the unified frontend shell, enabling Administrators, Managers, Developers, and Testers to plan sprints, write and diff source code, track real defect Mean Time To Resolution (MTTR), collaborate on architecture diagrams, and manage private developer workspaces with zero cross-tenant or cross-user data leakage.</w:t>
      </w:r>
    </w:p>
    <w:p>
      <w:r>
        <w:br w:type="page"/>
      </w:r>
    </w:p>
    <w:p>
      <w:pPr>
        <w:spacing w:before="0" w:after="280"/>
        <w:jc w:val="center"/>
      </w:pPr>
      <w:r>
        <w:rPr>
          <w:rFonts w:ascii="Times New Roman" w:hAnsi="Times New Roman"/>
          <w:b/>
          <w:color w:val="000000"/>
          <w:sz w:val="28"/>
          <w:u w:val="single"/>
        </w:rPr>
        <w:t>INTRODUCTION</w:t>
      </w:r>
    </w:p>
    <w:p>
      <w:pPr>
        <w:spacing w:before="0" w:after="240" w:line="336" w:lineRule="auto"/>
        <w:jc w:val="both"/>
      </w:pPr>
      <w:r>
        <w:rPr>
          <w:rFonts w:ascii="Times New Roman" w:hAnsi="Times New Roman"/>
          <w:b w:val="0"/>
          <w:color w:val="000000"/>
          <w:sz w:val="24"/>
          <w:u w:val="none"/>
        </w:rPr>
        <w:t>In modern software engineering organizations and academic laboratories, development teams rely on a fragmented collection of disconnected tools—issue trackers such as Jira for Kanban boards, VS Code for source code editing, GitHub for pull requests and CI/CD pipelines, Slack for team chat, Zoom for video standups, Excalidraw for architecture diagrams, and separate portals for recruitment. Switching constantly between these isolated tools causes severe context loss, stale task states, and security blind spots.</w:t>
      </w:r>
    </w:p>
    <w:p>
      <w:pPr>
        <w:spacing w:before="0" w:after="240" w:line="336" w:lineRule="auto"/>
        <w:jc w:val="both"/>
      </w:pPr>
      <w:r>
        <w:rPr>
          <w:rFonts w:ascii="Times New Roman" w:hAnsi="Times New Roman"/>
          <w:b w:val="0"/>
          <w:color w:val="000000"/>
          <w:sz w:val="24"/>
          <w:u w:val="none"/>
        </w:rPr>
        <w:t>In Complete Software Lifecycle Manager (CSLM), every stage of the software lifecycle is unified within a single multi-tenant workspace governed by a centralized state facade (AppContext.jsx) and a deterministic 6-state boot machine (BOOTING, AUTHENTICATING, AUTHENTICATED, PROJECT_LOADING, READY, and AUTH_ERROR). When a developer creates or moves a Kanban task, CSLM automatically synchronizes structured .tasks/&lt;id&gt;.json and .tasks/&lt;id&gt;.html artifacts directly into the project code tree. Similarly, merging a Pull Request or passing a CI/CD pipeline automatically advances linked tasks across lifecycle stages.</w:t>
      </w:r>
    </w:p>
    <w:p>
      <w:pPr>
        <w:spacing w:before="0" w:after="240" w:line="336" w:lineRule="auto"/>
        <w:jc w:val="both"/>
      </w:pPr>
      <w:r>
        <w:rPr>
          <w:rFonts w:ascii="Times New Roman" w:hAnsi="Times New Roman"/>
          <w:b w:val="0"/>
          <w:color w:val="000000"/>
          <w:sz w:val="24"/>
          <w:u w:val="none"/>
        </w:rPr>
        <w:t>The primary objective of CSLM is to provide a production-grade, RBAC-enforced engineering platform where every module—from PostgreSQL Row-Level Security (RLS) and real Mean Time To Resolution (MTTR) bug analytics to the 8-step OpenCode AI code refactoring agent—operates transparently, securely, and reliably both in cloud-connected Supabase environments and in zero-configuration offline laboratory sandboxes.</w:t>
      </w:r>
    </w:p>
    <w:p>
      <w:r>
        <w:br w:type="page"/>
      </w:r>
    </w:p>
    <w:p>
      <w:pPr>
        <w:spacing w:before="0" w:after="280"/>
        <w:jc w:val="center"/>
      </w:pPr>
      <w:r>
        <w:rPr>
          <w:rFonts w:ascii="Times New Roman" w:hAnsi="Times New Roman"/>
          <w:b/>
          <w:color w:val="000000"/>
          <w:sz w:val="28"/>
          <w:u w:val="single"/>
        </w:rPr>
        <w:t>LITERATURE REVIEW</w:t>
      </w:r>
    </w:p>
    <w:p>
      <w:pPr>
        <w:spacing w:before="0" w:after="200"/>
        <w:jc w:val="both"/>
      </w:pPr>
      <w:r>
        <w:rPr>
          <w:rFonts w:ascii="Times New Roman" w:hAnsi="Times New Roman"/>
          <w:b w:val="0"/>
          <w:color w:val="000000"/>
          <w:sz w:val="24"/>
          <w:u w:val="none"/>
        </w:rPr>
        <w:t>A rigorous examination of existing software lifecycle management platforms, database security models, and AI-assisted programming environments establishes the theoretical and architectural foundation for the Complete Software Lifecycle Manager (CSLM). The review traces the evolution from monolithic Application Lifecycle Management (ALM) suites to modern local-first, AI-augmented DevSecOps workspaces:</w:t>
      </w:r>
    </w:p>
    <w:p>
      <w:pPr>
        <w:spacing w:after="160"/>
        <w:ind w:left="360"/>
        <w:jc w:val="both"/>
      </w:pPr>
      <w:r>
        <w:rPr>
          <w:rFonts w:ascii="Times New Roman" w:hAnsi="Times New Roman"/>
          <w:b/>
          <w:color w:val="000000"/>
          <w:sz w:val="24"/>
        </w:rPr>
        <w:t xml:space="preserve">●  Agile Lifecycle &amp; Kanban Foundations: </w:t>
      </w:r>
      <w:r>
        <w:rPr>
          <w:rFonts w:ascii="Times New Roman" w:hAnsi="Times New Roman"/>
          <w:b w:val="0"/>
          <w:color w:val="000000"/>
          <w:sz w:val="24"/>
        </w:rPr>
        <w:t>Early ALM platforms such as IBM Rational and HP Quality Center enforced rigid waterfall traceability but suffered from high configuration overhead. Modern Agile frameworks—formalized in the Scrum Guide and Anderson's Kanban methodology—introduced iterative sprints and visual work-in-progress columns (To Do, In Progress, Review, Done), yet commercial trackers rarely synchronize board state directly with source code artifacts.</w:t>
      </w:r>
    </w:p>
    <w:p>
      <w:pPr>
        <w:spacing w:after="160"/>
        <w:ind w:left="360"/>
        <w:jc w:val="both"/>
      </w:pPr>
      <w:r>
        <w:rPr>
          <w:rFonts w:ascii="Times New Roman" w:hAnsi="Times New Roman"/>
          <w:b/>
          <w:color w:val="000000"/>
          <w:sz w:val="24"/>
        </w:rPr>
        <w:t xml:space="preserve">●  Multi-Tenant Database Security &amp; Row-Level Security (RLS): </w:t>
      </w:r>
      <w:r>
        <w:rPr>
          <w:rFonts w:ascii="Times New Roman" w:hAnsi="Times New Roman"/>
          <w:b w:val="0"/>
          <w:color w:val="000000"/>
          <w:sz w:val="24"/>
        </w:rPr>
        <w:t>Cloud-native SaaS platforms require strict tenant isolation so members of one engineering squad cannot view or mutate another team's projects or private notes. PostgreSQL Row-Level Security (RLS) combined with SECURITY DEFINER helper functions (is_admin() and current_user_team_id()) provides kernel-level access enforcement directly inside the database engine.</w:t>
      </w:r>
    </w:p>
    <w:p>
      <w:pPr>
        <w:spacing w:after="160"/>
        <w:ind w:left="360"/>
        <w:jc w:val="both"/>
      </w:pPr>
      <w:r>
        <w:rPr>
          <w:rFonts w:ascii="Times New Roman" w:hAnsi="Times New Roman"/>
          <w:b/>
          <w:color w:val="000000"/>
          <w:sz w:val="24"/>
        </w:rPr>
        <w:t xml:space="preserve">●  Browser-Based IDE &amp; Safe AI Code Assistants: </w:t>
      </w:r>
      <w:r>
        <w:rPr>
          <w:rFonts w:ascii="Times New Roman" w:hAnsi="Times New Roman"/>
          <w:b w:val="0"/>
          <w:color w:val="000000"/>
          <w:sz w:val="24"/>
        </w:rPr>
        <w:t>The Microsoft Monaco Editor engine enabled full-featured syntax highlighting and code intelligence inside web browsers. While recent Large Language Model (LLM) coding assistants accelerate refactoring, direct unguarded buffer replacement often introduces syntax errors or unbalanced delimiters, motivating CSLM's 8-step OpenCode snapshot, working-copy validation, and diff-review pipeline.</w:t>
      </w:r>
    </w:p>
    <w:p>
      <w:pPr>
        <w:spacing w:after="160"/>
        <w:ind w:left="360"/>
        <w:jc w:val="both"/>
      </w:pPr>
      <w:r>
        <w:rPr>
          <w:rFonts w:ascii="Times New Roman" w:hAnsi="Times New Roman"/>
          <w:b/>
          <w:color w:val="000000"/>
          <w:sz w:val="24"/>
        </w:rPr>
        <w:t xml:space="preserve">●  Real-Time Collaboration (WebRTC, Socket.IO &amp; Vector Whiteboarding): </w:t>
      </w:r>
      <w:r>
        <w:rPr>
          <w:rFonts w:ascii="Times New Roman" w:hAnsi="Times New Roman"/>
          <w:b w:val="0"/>
          <w:color w:val="000000"/>
          <w:sz w:val="24"/>
        </w:rPr>
        <w:t>Distributed software teams require synchronous communication channels alongside code and task views. WebRTC MediaDevices (getUserMedia and getDisplayMedia), Socket.IO event rooms, and @excalidraw/excalidraw vector canvases allow real-time video standups, typing indicators, and debounced architectural diagramming within the browser.</w:t>
      </w:r>
    </w:p>
    <w:p>
      <w:pPr>
        <w:spacing w:after="160"/>
        <w:ind w:left="360"/>
        <w:jc w:val="both"/>
      </w:pPr>
      <w:r>
        <w:rPr>
          <w:rFonts w:ascii="Times New Roman" w:hAnsi="Times New Roman"/>
          <w:b/>
          <w:color w:val="000000"/>
          <w:sz w:val="24"/>
        </w:rPr>
        <w:t xml:space="preserve">●  Local-First Dual-Persistence Architectures: </w:t>
      </w:r>
      <w:r>
        <w:rPr>
          <w:rFonts w:ascii="Times New Roman" w:hAnsi="Times New Roman"/>
          <w:b w:val="0"/>
          <w:color w:val="000000"/>
          <w:sz w:val="24"/>
        </w:rPr>
        <w:t>As established by Kleppmann et al. in local-first software research, resilient applications should function seamlessly offline while synchronizing with cloud databases when available. CSLM realizes this through its Repository adapter (src/lib/repository.js) and DynamicStorage engine (src/lib/supabase.js), bridging snake_case PostgreSQL tables with camelCase browser state.</w:t>
      </w:r>
    </w:p>
    <w:p>
      <w:r>
        <w:br w:type="page"/>
      </w:r>
    </w:p>
    <w:p>
      <w:pPr>
        <w:spacing w:before="0" w:after="280"/>
        <w:jc w:val="center"/>
      </w:pPr>
      <w:r>
        <w:rPr>
          <w:rFonts w:ascii="Times New Roman" w:hAnsi="Times New Roman"/>
          <w:b/>
          <w:color w:val="000000"/>
          <w:sz w:val="28"/>
          <w:u w:val="single"/>
        </w:rPr>
        <w:t>RESEARCH GAP</w:t>
      </w:r>
    </w:p>
    <w:p>
      <w:pPr>
        <w:spacing w:before="0" w:after="200"/>
        <w:jc w:val="both"/>
      </w:pPr>
      <w:r>
        <w:rPr>
          <w:rFonts w:ascii="Times New Roman" w:hAnsi="Times New Roman"/>
          <w:b w:val="0"/>
          <w:color w:val="000000"/>
          <w:sz w:val="24"/>
          <w:u w:val="none"/>
        </w:rPr>
        <w:t>The current landscape of academic and commercial software project management systems exhibits several critical architectural, governance, and usability gaps that CSLM directly addresses:</w:t>
      </w:r>
    </w:p>
    <w:p>
      <w:pPr>
        <w:spacing w:after="160"/>
        <w:ind w:left="360"/>
        <w:jc w:val="both"/>
      </w:pPr>
      <w:r>
        <w:rPr>
          <w:rFonts w:ascii="Times New Roman" w:hAnsi="Times New Roman"/>
          <w:b/>
          <w:color w:val="000000"/>
          <w:sz w:val="24"/>
        </w:rPr>
        <w:t xml:space="preserve">●  Fragmentation Across Disconnected Engineering Toolchains: </w:t>
      </w:r>
      <w:r>
        <w:rPr>
          <w:rFonts w:ascii="Times New Roman" w:hAnsi="Times New Roman"/>
          <w:b w:val="0"/>
          <w:color w:val="000000"/>
          <w:sz w:val="24"/>
        </w:rPr>
        <w:t>A critical deficit exists in conventional workflows where Kanban boards, code editors, bug trackers, whiteboards, chat channels, and recruitment pipelines exist as separate applications. Tasks remain passive database rows rather than automatically generating structured .tasks/&lt;id&gt;.json and .tasks/&lt;id&gt;.html engineering artifacts inside the repository.</w:t>
      </w:r>
    </w:p>
    <w:p>
      <w:pPr>
        <w:spacing w:after="160"/>
        <w:ind w:left="360"/>
        <w:jc w:val="both"/>
      </w:pPr>
      <w:r>
        <w:rPr>
          <w:rFonts w:ascii="Times New Roman" w:hAnsi="Times New Roman"/>
          <w:b/>
          <w:color w:val="000000"/>
          <w:sz w:val="24"/>
        </w:rPr>
        <w:t xml:space="preserve">●  Lack of Governance and Safety in AI Code &amp; Task Automation: </w:t>
      </w:r>
      <w:r>
        <w:rPr>
          <w:rFonts w:ascii="Times New Roman" w:hAnsi="Times New Roman"/>
          <w:b w:val="0"/>
          <w:color w:val="000000"/>
          <w:sz w:val="24"/>
        </w:rPr>
        <w:t>Most prototype AI integrations overwrite editor buffers directly or move Kanban cards without inspecting verifiable engineering evidence. There is a clear need for deterministic rule engines (evaluateTaskProgression) that verify commits, subtasks, PR status, and blocking bugs while enforcing human review gates before marking tasks Done.</w:t>
      </w:r>
    </w:p>
    <w:p>
      <w:pPr>
        <w:spacing w:after="160"/>
        <w:ind w:left="360"/>
        <w:jc w:val="both"/>
      </w:pPr>
      <w:r>
        <w:rPr>
          <w:rFonts w:ascii="Times New Roman" w:hAnsi="Times New Roman"/>
          <w:b/>
          <w:color w:val="000000"/>
          <w:sz w:val="24"/>
        </w:rPr>
        <w:t xml:space="preserve">●  Unenforced Defect Resolution &amp; Missing Real MTTR Telemetry: </w:t>
      </w:r>
      <w:r>
        <w:rPr>
          <w:rFonts w:ascii="Times New Roman" w:hAnsi="Times New Roman"/>
          <w:b w:val="0"/>
          <w:color w:val="000000"/>
          <w:sz w:val="24"/>
        </w:rPr>
        <w:t>In many issue trackers, any team member can prematurely mark a high-severity defect as 'Fixed', and analytics dashboards frequently display hardcoded placeholder numbers instead of computing true Mean Time To Resolution (MTTR) from bug creation (createdAt) to verified resolution (resolvedAt).</w:t>
      </w:r>
    </w:p>
    <w:p>
      <w:pPr>
        <w:spacing w:after="160"/>
        <w:ind w:left="360"/>
        <w:jc w:val="both"/>
      </w:pPr>
      <w:r>
        <w:rPr>
          <w:rFonts w:ascii="Times New Roman" w:hAnsi="Times New Roman"/>
          <w:b/>
          <w:color w:val="000000"/>
          <w:sz w:val="24"/>
        </w:rPr>
        <w:t xml:space="preserve">●  Multi-Tenant Cloud Security vs. Offline Laboratory Portability: </w:t>
      </w:r>
      <w:r>
        <w:rPr>
          <w:rFonts w:ascii="Times New Roman" w:hAnsi="Times New Roman"/>
          <w:b w:val="0"/>
          <w:color w:val="000000"/>
          <w:sz w:val="24"/>
        </w:rPr>
        <w:t>Applications built exclusively on cloud APIs fail to boot in offline academic labs when credentials are absent, whereas localStorage-only prototypes lack formal SQL schemas, foreign key cascades, and Row-Level Security (RLS). CSLM bridges this gap with a 21-table RLS-hardened Supabase schema paired with an automatic DynamicStorage fallback.</w:t>
      </w:r>
    </w:p>
    <w:p>
      <w:r>
        <w:br w:type="page"/>
      </w:r>
    </w:p>
    <w:p>
      <w:pPr>
        <w:spacing w:before="0" w:after="280"/>
        <w:jc w:val="center"/>
      </w:pPr>
      <w:r>
        <w:rPr>
          <w:rFonts w:ascii="Times New Roman" w:hAnsi="Times New Roman"/>
          <w:b/>
          <w:color w:val="000000"/>
          <w:sz w:val="28"/>
          <w:u w:val="single"/>
        </w:rPr>
        <w:t>EXISTING SYSTEM</w:t>
      </w:r>
    </w:p>
    <w:p>
      <w:pPr>
        <w:spacing w:before="0" w:after="200"/>
        <w:jc w:val="both"/>
      </w:pPr>
      <w:r>
        <w:rPr>
          <w:rFonts w:ascii="Times New Roman" w:hAnsi="Times New Roman"/>
          <w:b w:val="0"/>
          <w:color w:val="000000"/>
          <w:sz w:val="24"/>
          <w:u w:val="none"/>
        </w:rPr>
        <w:t>Conventional software engineering workflows rely on disparate third-party tools that operate in isolation, introducing synchronization delays, security inconsistencies, and fragile external dependencies. These shortcomings, detailed below, highlight the necessity for CSLM's unified lifecycle architecture:</w:t>
      </w:r>
    </w:p>
    <w:p>
      <w:pPr>
        <w:spacing w:after="160"/>
        <w:ind w:left="360"/>
        <w:jc w:val="both"/>
      </w:pPr>
      <w:r>
        <w:rPr>
          <w:rFonts w:ascii="Times New Roman" w:hAnsi="Times New Roman"/>
          <w:b/>
          <w:color w:val="000000"/>
          <w:sz w:val="24"/>
        </w:rPr>
        <w:t xml:space="preserve">●  Monolithic or Disconnected Tool Silos: </w:t>
      </w:r>
      <w:r>
        <w:rPr>
          <w:rFonts w:ascii="Times New Roman" w:hAnsi="Times New Roman"/>
          <w:b w:val="0"/>
          <w:color w:val="000000"/>
          <w:sz w:val="24"/>
        </w:rPr>
        <w:t>Teams must manually copy task IDs, branch names, and defect statuses across separate issue trackers, Git portals, code editors, and chat apps. Updating a pull request or pipeline does not automatically transition the corresponding Kanban task or update in-repo task documentation.</w:t>
      </w:r>
    </w:p>
    <w:p>
      <w:pPr>
        <w:spacing w:after="160"/>
        <w:ind w:left="360"/>
        <w:jc w:val="both"/>
      </w:pPr>
      <w:r>
        <w:rPr>
          <w:rFonts w:ascii="Times New Roman" w:hAnsi="Times New Roman"/>
          <w:b/>
          <w:color w:val="000000"/>
          <w:sz w:val="24"/>
        </w:rPr>
        <w:t xml:space="preserve">●  Permissive Access Control and Cross-Team Leakage: </w:t>
      </w:r>
      <w:r>
        <w:rPr>
          <w:rFonts w:ascii="Times New Roman" w:hAnsi="Times New Roman"/>
          <w:b w:val="0"/>
          <w:color w:val="000000"/>
          <w:sz w:val="24"/>
        </w:rPr>
        <w:t>Without strict multi-tenant scoping (projectEligibleUsers) and database-level Row-Level Security, users from one team can accidentally be assigned tasks in another team's project, or unauthorized users can mark critical defects as 'Fixed' without being the assigned engineer or an Administrator.</w:t>
      </w:r>
    </w:p>
    <w:p>
      <w:pPr>
        <w:spacing w:after="160"/>
        <w:ind w:left="360"/>
        <w:jc w:val="both"/>
      </w:pPr>
      <w:r>
        <w:rPr>
          <w:rFonts w:ascii="Times New Roman" w:hAnsi="Times New Roman"/>
          <w:b/>
          <w:color w:val="000000"/>
          <w:sz w:val="24"/>
        </w:rPr>
        <w:t xml:space="preserve">●  Unsafe In-Place AI Code Modifications: </w:t>
      </w:r>
      <w:r>
        <w:rPr>
          <w:rFonts w:ascii="Times New Roman" w:hAnsi="Times New Roman"/>
          <w:b w:val="0"/>
          <w:color w:val="000000"/>
          <w:sz w:val="24"/>
        </w:rPr>
        <w:t>Standard AI chat plugins require manual copy-pasting or overwrite active files without capturing recovery snapshots, checking for balanced braces/brackets/parentheses, validating JSON syntax, or detecting unresolved Git merge conflict markers.</w:t>
      </w:r>
    </w:p>
    <w:p>
      <w:pPr>
        <w:spacing w:after="160"/>
        <w:ind w:left="360"/>
        <w:jc w:val="both"/>
      </w:pPr>
      <w:r>
        <w:rPr>
          <w:rFonts w:ascii="Times New Roman" w:hAnsi="Times New Roman"/>
          <w:b/>
          <w:color w:val="000000"/>
          <w:sz w:val="24"/>
        </w:rPr>
        <w:t xml:space="preserve">●  Fragile External Service Dependencies: </w:t>
      </w:r>
      <w:r>
        <w:rPr>
          <w:rFonts w:ascii="Times New Roman" w:hAnsi="Times New Roman"/>
          <w:b w:val="0"/>
          <w:color w:val="000000"/>
          <w:sz w:val="24"/>
        </w:rPr>
        <w:t>When an external mail server, WebSocket chat relay, or cloud LLM gateway is unreachable, traditional web clients crash or hang indefinitely rather than probing health with short timeouts and falling back gracefully to isolated local development storage.</w:t>
      </w:r>
    </w:p>
    <w:p>
      <w:pPr>
        <w:spacing w:after="160"/>
        <w:ind w:left="360"/>
        <w:jc w:val="both"/>
      </w:pPr>
      <w:r>
        <w:rPr>
          <w:rFonts w:ascii="Times New Roman" w:hAnsi="Times New Roman"/>
          <w:b/>
          <w:color w:val="000000"/>
          <w:sz w:val="24"/>
        </w:rPr>
        <w:t xml:space="preserve">●  Absence of Private Developer Workspace Isolation: </w:t>
      </w:r>
      <w:r>
        <w:rPr>
          <w:rFonts w:ascii="Times New Roman" w:hAnsi="Times New Roman"/>
          <w:b w:val="0"/>
          <w:color w:val="000000"/>
          <w:sz w:val="24"/>
        </w:rPr>
        <w:t>Project management suites focus solely on shared team boards and provide no strictly isolated personal command center for individual developers to maintain private notes, scratchpad code files, focus timers, and personal AI sessions on shared workstations.</w:t>
      </w:r>
    </w:p>
    <w:p>
      <w:r>
        <w:br w:type="page"/>
      </w:r>
    </w:p>
    <w:p>
      <w:pPr>
        <w:spacing w:before="0" w:after="280"/>
        <w:jc w:val="center"/>
      </w:pPr>
      <w:r>
        <w:rPr>
          <w:rFonts w:ascii="Times New Roman" w:hAnsi="Times New Roman"/>
          <w:b/>
          <w:color w:val="000000"/>
          <w:sz w:val="28"/>
          <w:u w:val="single"/>
        </w:rPr>
        <w:t>PROPOSED SYSTEM</w:t>
      </w:r>
    </w:p>
    <w:p>
      <w:pPr>
        <w:spacing w:before="0" w:after="200"/>
        <w:jc w:val="both"/>
      </w:pPr>
      <w:r>
        <w:rPr>
          <w:rFonts w:ascii="Times New Roman" w:hAnsi="Times New Roman"/>
          <w:b w:val="0"/>
          <w:color w:val="000000"/>
          <w:sz w:val="24"/>
          <w:u w:val="none"/>
        </w:rPr>
        <w:t>The proposed system—Complete Software Lifecycle Manager (CSLM)—introduces a five-layer, multi-tenant architecture built with React 19, Vite 8, Supabase PostgreSQL, and Electron 35. It rigorously divides software lifecycle operations into modular, verifiable layers:</w:t>
      </w:r>
    </w:p>
    <w:p>
      <w:pPr>
        <w:spacing w:after="160"/>
        <w:ind w:left="360"/>
        <w:jc w:val="both"/>
      </w:pPr>
      <w:r>
        <w:rPr>
          <w:rFonts w:ascii="Times New Roman" w:hAnsi="Times New Roman"/>
          <w:b/>
          <w:color w:val="000000"/>
          <w:sz w:val="24"/>
        </w:rPr>
        <w:t xml:space="preserve">●  Presentation &amp; RotationalWorkspace Shell Layer (src/App.jsx, src/components/*): </w:t>
      </w:r>
      <w:r>
        <w:rPr>
          <w:rFonts w:ascii="Times New Roman" w:hAnsi="Times New Roman"/>
          <w:b w:val="0"/>
          <w:color w:val="000000"/>
          <w:sz w:val="24"/>
        </w:rPr>
        <w:t>Governed by a 6-state boot machine (BOOTING -&gt; AUTHENTICATING -&gt; AUTHENTICATED -&gt; PROJECT_LOADING -&gt; READY / AUTH_ERROR), this layer provides lazy-loaded views (React.lazy), ModuleErrorBoundary protection, a Cmd/Ctrl+K CommandPalette, global keyboard shortcuts, and 3000ms auto-dismissing notifications.</w:t>
      </w:r>
    </w:p>
    <w:p>
      <w:pPr>
        <w:spacing w:after="160"/>
        <w:ind w:left="360"/>
        <w:jc w:val="both"/>
      </w:pPr>
      <w:r>
        <w:rPr>
          <w:rFonts w:ascii="Times New Roman" w:hAnsi="Times New Roman"/>
          <w:b/>
          <w:color w:val="000000"/>
          <w:sz w:val="24"/>
        </w:rPr>
        <w:t xml:space="preserve">●  Application Orchestration Facade Layer (src/context/AppContext.jsx): </w:t>
      </w:r>
      <w:r>
        <w:rPr>
          <w:rFonts w:ascii="Times New Roman" w:hAnsi="Times New Roman"/>
          <w:b w:val="0"/>
          <w:color w:val="000000"/>
          <w:sz w:val="24"/>
        </w:rPr>
        <w:t>Exposes the unified useApp() context hook across all 16 views. It enforces team and project scoping, filters assignee dropdowns via projectEligibleUsers, executes canonical moveTask() transitions with actor attribution, and auto-generates .tasks/&lt;id&gt;.json and .tasks/&lt;id&gt;.html files inside codeFiles.</w:t>
      </w:r>
    </w:p>
    <w:p>
      <w:pPr>
        <w:spacing w:after="160"/>
        <w:ind w:left="360"/>
        <w:jc w:val="both"/>
      </w:pPr>
      <w:r>
        <w:rPr>
          <w:rFonts w:ascii="Times New Roman" w:hAnsi="Times New Roman"/>
          <w:b/>
          <w:color w:val="000000"/>
          <w:sz w:val="24"/>
        </w:rPr>
        <w:t xml:space="preserve">●  Domain Services &amp; Safe AI Engines Layer (src/domain/*): </w:t>
      </w:r>
      <w:r>
        <w:rPr>
          <w:rFonts w:ascii="Times New Roman" w:hAnsi="Times New Roman"/>
          <w:b w:val="0"/>
          <w:color w:val="000000"/>
          <w:sz w:val="24"/>
        </w:rPr>
        <w:t>Encapsulates pure business rules: authService.js (Supabase JWT Auth + 6 RBAC demo personas + sanitizeUser()), kanbanAiWorkflow.js (evidence-based task progression with mandatory human review before Done), openCodeAgent.js (8-step snapshot, working copy, syntax validation, and diff review), moxMailAdapter.js, and aiProvider.js.</w:t>
      </w:r>
    </w:p>
    <w:p>
      <w:pPr>
        <w:spacing w:after="160"/>
        <w:ind w:left="360"/>
        <w:jc w:val="both"/>
      </w:pPr>
      <w:r>
        <w:rPr>
          <w:rFonts w:ascii="Times New Roman" w:hAnsi="Times New Roman"/>
          <w:b/>
          <w:color w:val="000000"/>
          <w:sz w:val="24"/>
        </w:rPr>
        <w:t xml:space="preserve">●  Dual-Persistence Repository &amp; RLS Database Layer (src/lib/*, supabase/schema.sql): </w:t>
      </w:r>
      <w:r>
        <w:rPr>
          <w:rFonts w:ascii="Times New Roman" w:hAnsi="Times New Roman"/>
          <w:b w:val="0"/>
          <w:color w:val="000000"/>
          <w:sz w:val="24"/>
        </w:rPr>
        <w:t>Repository (repository.js) translates camelCase JavaScript objects to snake_case SQL columns while preserving JSONB fields. It persists to a 21-table Supabase PostgreSQL database protected by Row-Level Security (RLS) and transparently falls back to DynamicStorage (CSLM_DB_* and CSLM_PERSONAL_&lt;userId&gt;_*) when offline.</w:t>
      </w:r>
    </w:p>
    <w:p>
      <w:pPr>
        <w:spacing w:before="120" w:after="120"/>
        <w:jc w:val="left"/>
      </w:pPr>
      <w:r>
        <w:rPr>
          <w:rFonts w:ascii="Times New Roman" w:hAnsi="Times New Roman"/>
          <w:b/>
          <w:color w:val="000000"/>
          <w:sz w:val="24"/>
          <w:u w:val="none"/>
        </w:rPr>
        <w:t>Advantages of the Proposed System:</w:t>
      </w:r>
    </w:p>
    <w:p>
      <w:pPr>
        <w:spacing w:before="0" w:after="100"/>
        <w:ind w:left="360"/>
        <w:jc w:val="left"/>
      </w:pPr>
      <w:r>
        <w:rPr>
          <w:rFonts w:ascii="Times New Roman" w:hAnsi="Times New Roman"/>
          <w:b w:val="0"/>
          <w:color w:val="000000"/>
          <w:sz w:val="24"/>
          <w:u w:val="none"/>
        </w:rPr>
        <w:t>●  Deterministic 6-state startup lifecycle eliminating authentication and project hydration race conditions.</w:t>
      </w:r>
    </w:p>
    <w:p>
      <w:pPr>
        <w:spacing w:before="0" w:after="100"/>
        <w:ind w:left="360"/>
        <w:jc w:val="left"/>
      </w:pPr>
      <w:r>
        <w:rPr>
          <w:rFonts w:ascii="Times New Roman" w:hAnsi="Times New Roman"/>
          <w:b w:val="0"/>
          <w:color w:val="000000"/>
          <w:sz w:val="24"/>
          <w:u w:val="none"/>
        </w:rPr>
        <w:t>●  Database-enforced RBAC and RLS across 21 tables, including a WITH CHECK constraint ensuring only an Admin or the assigned developer can mark a bug as 'Fixed'.</w:t>
      </w:r>
    </w:p>
    <w:p>
      <w:pPr>
        <w:spacing w:before="0" w:after="100"/>
        <w:ind w:left="360"/>
        <w:jc w:val="left"/>
      </w:pPr>
      <w:r>
        <w:rPr>
          <w:rFonts w:ascii="Times New Roman" w:hAnsi="Times New Roman"/>
          <w:b w:val="0"/>
          <w:color w:val="000000"/>
          <w:sz w:val="24"/>
          <w:u w:val="none"/>
        </w:rPr>
        <w:t>●  Snapshot-guarded OpenCode AI refactoring in Monaco Editor with automatic delimiter/JSON syntax validation and 1-click rollback.</w:t>
      </w:r>
    </w:p>
    <w:p>
      <w:pPr>
        <w:spacing w:before="0" w:after="100"/>
        <w:ind w:left="360"/>
        <w:jc w:val="left"/>
      </w:pPr>
      <w:r>
        <w:rPr>
          <w:rFonts w:ascii="Times New Roman" w:hAnsi="Times New Roman"/>
          <w:b w:val="0"/>
          <w:color w:val="000000"/>
          <w:sz w:val="24"/>
          <w:u w:val="none"/>
        </w:rPr>
        <w:t>●  Integrated Excalidraw whiteboarding (400ms debounced save + PNG export), WebRTC/LiveKit video rooms, Socket.IO real-time chat, and health-probed Mox developer mail.</w:t>
      </w:r>
    </w:p>
    <w:p>
      <w:pPr>
        <w:spacing w:before="0" w:after="100"/>
        <w:ind w:left="360"/>
        <w:jc w:val="left"/>
      </w:pPr>
      <w:r>
        <w:rPr>
          <w:rFonts w:ascii="Times New Roman" w:hAnsi="Times New Roman"/>
          <w:b w:val="0"/>
          <w:color w:val="000000"/>
          <w:sz w:val="24"/>
          <w:u w:val="none"/>
        </w:rPr>
        <w:t>●  Authentic engineering analytics computing real Mean Time To Resolution (MTTR) from defect timestamps and weighted 60/20/20 candidate skill matching in the Talent module.</w:t>
      </w:r>
    </w:p>
    <w:p>
      <w:r>
        <w:br w:type="page"/>
      </w:r>
    </w:p>
    <w:p>
      <w:pPr>
        <w:spacing w:before="0" w:after="280"/>
        <w:jc w:val="center"/>
      </w:pPr>
      <w:r>
        <w:rPr>
          <w:rFonts w:ascii="Times New Roman" w:hAnsi="Times New Roman"/>
          <w:b/>
          <w:color w:val="000000"/>
          <w:sz w:val="28"/>
          <w:u w:val="single"/>
        </w:rPr>
        <w:t>METHODOLOGY</w:t>
      </w:r>
    </w:p>
    <w:p>
      <w:pPr>
        <w:spacing w:before="0" w:after="200"/>
        <w:jc w:val="both"/>
      </w:pPr>
      <w:r>
        <w:rPr>
          <w:rFonts w:ascii="Times New Roman" w:hAnsi="Times New Roman"/>
          <w:b w:val="0"/>
          <w:color w:val="000000"/>
          <w:sz w:val="24"/>
          <w:u w:val="none"/>
        </w:rPr>
        <w:t>The project methodology is structured as a seven-step software engineering pipeline, rigorously governing authentication, multi-tenant data hydration, Agile task progression, and AI-assisted code safety:</w:t>
      </w:r>
    </w:p>
    <w:p>
      <w:pPr>
        <w:spacing w:after="160"/>
        <w:ind w:left="288"/>
        <w:jc w:val="both"/>
      </w:pPr>
      <w:r>
        <w:rPr>
          <w:rFonts w:ascii="Times New Roman" w:hAnsi="Times New Roman"/>
          <w:b/>
          <w:color w:val="000000"/>
          <w:sz w:val="24"/>
        </w:rPr>
        <w:t xml:space="preserve">1. Session Bootstrapping and Multi-Tenant RBAC Authentication: </w:t>
      </w:r>
      <w:r>
        <w:rPr>
          <w:rFonts w:ascii="Times New Roman" w:hAnsi="Times New Roman"/>
          <w:b w:val="0"/>
          <w:color w:val="000000"/>
          <w:sz w:val="24"/>
        </w:rPr>
        <w:t>Upon launch, App.jsx transitions through the 6-state machine and invokes AuthService.restoreSession(). Users authenticate via Supabase Auth (JWT) or select one of 6 role-based sandbox personas (Admin, Manager, Developer, Tester across Team Alpha t1 and Team Beta t2). sanitizeUser() strips sensitive credential fields before storing session state.</w:t>
      </w:r>
    </w:p>
    <w:p>
      <w:pPr>
        <w:spacing w:after="160"/>
        <w:ind w:left="288"/>
        <w:jc w:val="both"/>
      </w:pPr>
      <w:r>
        <w:rPr>
          <w:rFonts w:ascii="Times New Roman" w:hAnsi="Times New Roman"/>
          <w:b/>
          <w:color w:val="000000"/>
          <w:sz w:val="24"/>
        </w:rPr>
        <w:t xml:space="preserve">2. Project Hydration and Bidirectional Repository Synchronization: </w:t>
      </w:r>
      <w:r>
        <w:rPr>
          <w:rFonts w:ascii="Times New Roman" w:hAnsi="Times New Roman"/>
          <w:b w:val="0"/>
          <w:color w:val="000000"/>
          <w:sz w:val="24"/>
        </w:rPr>
        <w:t>AppContext fetches project-scoped entities through Repository.getAll(tableName, fallback, filters). The adapter applies server-side .eq() and .in() filters, converts PostgreSQL snake_case columns to JavaScript camelCase (preserving JSONB columns such as history, subtasks, elements, permissions, and metadata), and caches state in DynamicStorage.</w:t>
      </w:r>
    </w:p>
    <w:p>
      <w:pPr>
        <w:spacing w:after="160"/>
        <w:ind w:left="288"/>
        <w:jc w:val="both"/>
      </w:pPr>
      <w:r>
        <w:rPr>
          <w:rFonts w:ascii="Times New Roman" w:hAnsi="Times New Roman"/>
          <w:b/>
          <w:color w:val="000000"/>
          <w:sz w:val="24"/>
        </w:rPr>
        <w:t xml:space="preserve">3. Sprint Planning, Task Assignment, and Automatic .tasks/ Artifact Generation: </w:t>
      </w:r>
      <w:r>
        <w:rPr>
          <w:rFonts w:ascii="Times New Roman" w:hAnsi="Times New Roman"/>
          <w:b w:val="0"/>
          <w:color w:val="000000"/>
          <w:sz w:val="24"/>
        </w:rPr>
        <w:t>Managers create sprints and assign tasks/bugs exclusively to team members returned by projectEligibleUsers. Moving or creating a task via moveTask() records actor attribution (lastMovedBy/From/To/At) and automatically writes .tasks/&lt;taskId&gt;.json and a standalone .tasks/&lt;taskId&gt;.html viewer into the project's code_files tree.</w:t>
      </w:r>
    </w:p>
    <w:p>
      <w:pPr>
        <w:spacing w:after="160"/>
        <w:ind w:left="288"/>
        <w:jc w:val="both"/>
      </w:pPr>
      <w:r>
        <w:rPr>
          <w:rFonts w:ascii="Times New Roman" w:hAnsi="Times New Roman"/>
          <w:b/>
          <w:color w:val="000000"/>
          <w:sz w:val="24"/>
        </w:rPr>
        <w:t xml:space="preserve">4. Evidence-Based Kanban AI Task Progression (kanbanAiWorkflow.js): </w:t>
      </w:r>
      <w:r>
        <w:rPr>
          <w:rFonts w:ascii="Times New Roman" w:hAnsi="Times New Roman"/>
          <w:b w:val="0"/>
          <w:color w:val="000000"/>
          <w:sz w:val="24"/>
        </w:rPr>
        <w:t>When evaluating a task, evaluateTaskProgression() checks linked Git commits, subtask completion ratios, Pull Request merge state, CI/CD pipeline runs, and open High/Critical bug blockers on the task's branch. Advancing from Review to Done enforces requireHumanReviewForDone: true, issuing REQUEST_REVIEW until approved by a human.</w:t>
      </w:r>
    </w:p>
    <w:p>
      <w:pPr>
        <w:spacing w:after="160"/>
        <w:ind w:left="288"/>
        <w:jc w:val="both"/>
      </w:pPr>
      <w:r>
        <w:rPr>
          <w:rFonts w:ascii="Times New Roman" w:hAnsi="Times New Roman"/>
          <w:b/>
          <w:color w:val="000000"/>
          <w:sz w:val="24"/>
        </w:rPr>
        <w:t xml:space="preserve">5. Monaco Code Authoring and OpenCode 8-Step Safe AI Refactoring: </w:t>
      </w:r>
      <w:r>
        <w:rPr>
          <w:rFonts w:ascii="Times New Roman" w:hAnsi="Times New Roman"/>
          <w:b w:val="0"/>
          <w:color w:val="000000"/>
          <w:sz w:val="24"/>
        </w:rPr>
        <w:t>Inside CodeEditorView.jsx, invoking the OpenCode Developer Agent triggers an 8-step safety pipeline: (1) createEditorRecoverySnapshot(), (2) createWorkingCopy(), (3) buildProjectAIContext(), (4) executeOpenCodeTask() via gateway or local rule engine, (5) validateWorkingCopy() checking JSON and bracket/brace/paren balance, (6) computeFileDiff(), (7) user diff review &amp; approval, and (8) optional 1-click snapshot rollback.</w:t>
      </w:r>
    </w:p>
    <w:p>
      <w:pPr>
        <w:spacing w:after="160"/>
        <w:ind w:left="288"/>
        <w:jc w:val="both"/>
      </w:pPr>
      <w:r>
        <w:rPr>
          <w:rFonts w:ascii="Times New Roman" w:hAnsi="Times New Roman"/>
          <w:b/>
          <w:color w:val="000000"/>
          <w:sz w:val="24"/>
        </w:rPr>
        <w:t xml:space="preserve">6. Collaborative Whiteboarding, Real-Time Chat, Video Rooms, and Mox Mail: </w:t>
      </w:r>
      <w:r>
        <w:rPr>
          <w:rFonts w:ascii="Times New Roman" w:hAnsi="Times New Roman"/>
          <w:b w:val="0"/>
          <w:color w:val="000000"/>
          <w:sz w:val="24"/>
        </w:rPr>
        <w:t>Whiteboard.jsx embeds @excalidraw/excalidraw inside WhiteboardErrorBoundary with 400ms debounced persistence and PNG export. ChatView connects to scripts/chat-server.mjs (Socket.IO :3001) with Local Mode fallback. VideoCallView manages WebRTC camera/screen streams and room slugs, while moxMailAdapter probes VITE_MOX_SERVER_URL/api/health (2s timeout) before using isolated per-user local mailboxes.</w:t>
      </w:r>
    </w:p>
    <w:p>
      <w:pPr>
        <w:spacing w:after="160"/>
        <w:ind w:left="288"/>
        <w:jc w:val="both"/>
      </w:pPr>
      <w:r>
        <w:rPr>
          <w:rFonts w:ascii="Times New Roman" w:hAnsi="Times New Roman"/>
          <w:b/>
          <w:color w:val="000000"/>
          <w:sz w:val="24"/>
        </w:rPr>
        <w:t xml:space="preserve">7. Evaluation and Automated Verification: </w:t>
      </w:r>
      <w:r>
        <w:rPr>
          <w:rFonts w:ascii="Times New Roman" w:hAnsi="Times New Roman"/>
          <w:b w:val="0"/>
          <w:color w:val="000000"/>
          <w:sz w:val="24"/>
        </w:rPr>
        <w:t>System correctness and security are quantitatively verified using four automated Node.js test suites (verify_repairs.mjs: 15/15 passed; verify_second_master_repair.mjs: 9/9 passed; verify_master_spec.mjs: 10/10 passed; verify_personal_and_ai.mjs: 8/8 passed) alongside static AST linting via Oxlint (0 errors across 74 source files).</w:t>
      </w:r>
    </w:p>
    <w:p>
      <w:pPr>
        <w:spacing w:before="120" w:after="160"/>
        <w:jc w:val="left"/>
      </w:pPr>
      <w:r>
        <w:rPr>
          <w:rFonts w:ascii="Times New Roman" w:hAnsi="Times New Roman"/>
          <w:b/>
          <w:color w:val="000000"/>
          <w:sz w:val="24"/>
          <w:u w:val="none"/>
        </w:rPr>
        <w:t>8. Technologies used:</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819"/>
        <w:gridCol w:w="4819"/>
      </w:tblGrid>
      <w:tr>
        <w:tc>
          <w:tcPr>
            <w:tcW w:type="dxa" w:w="4819"/>
          </w:tcPr>
          <w:p>
            <w:pPr>
              <w:spacing w:before="120" w:after="120"/>
            </w:pPr>
            <w:r>
              <w:rPr>
                <w:rFonts w:ascii="Times New Roman" w:hAnsi="Times New Roman"/>
                <w:b/>
                <w:color w:val="000000"/>
                <w:sz w:val="23"/>
              </w:rPr>
              <w:t>Category</w:t>
            </w:r>
          </w:p>
        </w:tc>
        <w:tc>
          <w:tcPr>
            <w:tcW w:type="dxa" w:w="4819"/>
          </w:tcPr>
          <w:p>
            <w:pPr>
              <w:spacing w:before="120" w:after="120"/>
            </w:pPr>
            <w:r>
              <w:rPr>
                <w:rFonts w:ascii="Times New Roman" w:hAnsi="Times New Roman"/>
                <w:b/>
                <w:color w:val="000000"/>
                <w:sz w:val="23"/>
              </w:rPr>
              <w:t>Tools / Technologies</w:t>
            </w:r>
          </w:p>
        </w:tc>
      </w:tr>
      <w:tr>
        <w:tc>
          <w:tcPr>
            <w:tcW w:type="dxa" w:w="4819"/>
          </w:tcPr>
          <w:p>
            <w:pPr>
              <w:spacing w:before="120" w:after="120"/>
            </w:pPr>
            <w:r>
              <w:rPr>
                <w:rFonts w:ascii="Times New Roman" w:hAnsi="Times New Roman"/>
                <w:b w:val="0"/>
                <w:color w:val="000000"/>
                <w:sz w:val="23"/>
              </w:rPr>
              <w:t>Frontend Framework &amp; Bundler</w:t>
            </w:r>
          </w:p>
        </w:tc>
        <w:tc>
          <w:tcPr>
            <w:tcW w:type="dxa" w:w="4819"/>
          </w:tcPr>
          <w:p>
            <w:pPr>
              <w:spacing w:before="120" w:after="120"/>
            </w:pPr>
            <w:r>
              <w:rPr>
                <w:rFonts w:ascii="Times New Roman" w:hAnsi="Times New Roman"/>
                <w:b w:val="0"/>
                <w:color w:val="000000"/>
                <w:sz w:val="23"/>
              </w:rPr>
              <w:t>React 19.2.8, React DOM 19.2.8, Vite 8.2.0 (@vitejs/plugin-react 6.0.4)</w:t>
            </w:r>
          </w:p>
        </w:tc>
      </w:tr>
      <w:tr>
        <w:tc>
          <w:tcPr>
            <w:tcW w:type="dxa" w:w="4819"/>
          </w:tcPr>
          <w:p>
            <w:pPr>
              <w:spacing w:before="120" w:after="120"/>
            </w:pPr>
            <w:r>
              <w:rPr>
                <w:rFonts w:ascii="Times New Roman" w:hAnsi="Times New Roman"/>
                <w:b w:val="0"/>
                <w:color w:val="000000"/>
                <w:sz w:val="23"/>
              </w:rPr>
              <w:t>UI Styling &amp; Motion</w:t>
            </w:r>
          </w:p>
        </w:tc>
        <w:tc>
          <w:tcPr>
            <w:tcW w:type="dxa" w:w="4819"/>
          </w:tcPr>
          <w:p>
            <w:pPr>
              <w:spacing w:before="120" w:after="120"/>
            </w:pPr>
            <w:r>
              <w:rPr>
                <w:rFonts w:ascii="Times New Roman" w:hAnsi="Times New Roman"/>
                <w:b w:val="0"/>
                <w:color w:val="000000"/>
                <w:sz w:val="23"/>
              </w:rPr>
              <w:t>Tailwind CSS 4.3.3, Framer Motion 13.0.0, Lucide &amp; Carbon Icons, Three.js 0.185.1</w:t>
            </w:r>
          </w:p>
        </w:tc>
      </w:tr>
      <w:tr>
        <w:tc>
          <w:tcPr>
            <w:tcW w:type="dxa" w:w="4819"/>
          </w:tcPr>
          <w:p>
            <w:pPr>
              <w:spacing w:before="120" w:after="120"/>
            </w:pPr>
            <w:r>
              <w:rPr>
                <w:rFonts w:ascii="Times New Roman" w:hAnsi="Times New Roman"/>
                <w:b w:val="0"/>
                <w:color w:val="000000"/>
                <w:sz w:val="23"/>
              </w:rPr>
              <w:t>Database &amp; Cloud Backend</w:t>
            </w:r>
          </w:p>
        </w:tc>
        <w:tc>
          <w:tcPr>
            <w:tcW w:type="dxa" w:w="4819"/>
          </w:tcPr>
          <w:p>
            <w:pPr>
              <w:spacing w:before="120" w:after="120"/>
            </w:pPr>
            <w:r>
              <w:rPr>
                <w:rFonts w:ascii="Times New Roman" w:hAnsi="Times New Roman"/>
                <w:b w:val="0"/>
                <w:color w:val="000000"/>
                <w:sz w:val="23"/>
              </w:rPr>
              <w:t>Supabase PostgreSQL (@supabase/supabase-js 2.112.4, 21 RLS-Protected Tables)</w:t>
            </w:r>
          </w:p>
        </w:tc>
      </w:tr>
      <w:tr>
        <w:tc>
          <w:tcPr>
            <w:tcW w:type="dxa" w:w="4819"/>
          </w:tcPr>
          <w:p>
            <w:pPr>
              <w:spacing w:before="120" w:after="120"/>
            </w:pPr>
            <w:r>
              <w:rPr>
                <w:rFonts w:ascii="Times New Roman" w:hAnsi="Times New Roman"/>
                <w:b w:val="0"/>
                <w:color w:val="000000"/>
                <w:sz w:val="23"/>
              </w:rPr>
              <w:t>Offline Persistence Adapter</w:t>
            </w:r>
          </w:p>
        </w:tc>
        <w:tc>
          <w:tcPr>
            <w:tcW w:type="dxa" w:w="4819"/>
          </w:tcPr>
          <w:p>
            <w:pPr>
              <w:spacing w:before="120" w:after="120"/>
            </w:pPr>
            <w:r>
              <w:rPr>
                <w:rFonts w:ascii="Times New Roman" w:hAnsi="Times New Roman"/>
                <w:b w:val="0"/>
                <w:color w:val="000000"/>
                <w:sz w:val="23"/>
              </w:rPr>
              <w:t>DynamicStorage (Browser localStorage with Tenant &amp; Per-User Key Isolation)</w:t>
            </w:r>
          </w:p>
        </w:tc>
      </w:tr>
      <w:tr>
        <w:tc>
          <w:tcPr>
            <w:tcW w:type="dxa" w:w="4819"/>
          </w:tcPr>
          <w:p>
            <w:pPr>
              <w:spacing w:before="120" w:after="120"/>
            </w:pPr>
            <w:r>
              <w:rPr>
                <w:rFonts w:ascii="Times New Roman" w:hAnsi="Times New Roman"/>
                <w:b w:val="0"/>
                <w:color w:val="000000"/>
                <w:sz w:val="23"/>
              </w:rPr>
              <w:t>In-Browser Code IDE &amp; AI</w:t>
            </w:r>
          </w:p>
        </w:tc>
        <w:tc>
          <w:tcPr>
            <w:tcW w:type="dxa" w:w="4819"/>
          </w:tcPr>
          <w:p>
            <w:pPr>
              <w:spacing w:before="120" w:after="120"/>
            </w:pPr>
            <w:r>
              <w:rPr>
                <w:rFonts w:ascii="Times New Roman" w:hAnsi="Times New Roman"/>
                <w:b w:val="0"/>
                <w:color w:val="000000"/>
                <w:sz w:val="23"/>
              </w:rPr>
              <w:t>Monaco Editor (@monaco-editor/react 4.7.0), OpenCode 8-Step Agent, Gemini / FreeLLMAPI</w:t>
            </w:r>
          </w:p>
        </w:tc>
      </w:tr>
      <w:tr>
        <w:tc>
          <w:tcPr>
            <w:tcW w:type="dxa" w:w="4819"/>
          </w:tcPr>
          <w:p>
            <w:pPr>
              <w:spacing w:before="120" w:after="120"/>
            </w:pPr>
            <w:r>
              <w:rPr>
                <w:rFonts w:ascii="Times New Roman" w:hAnsi="Times New Roman"/>
                <w:b w:val="0"/>
                <w:color w:val="000000"/>
                <w:sz w:val="23"/>
              </w:rPr>
              <w:t>Collaboration &amp; Real-Time</w:t>
            </w:r>
          </w:p>
        </w:tc>
        <w:tc>
          <w:tcPr>
            <w:tcW w:type="dxa" w:w="4819"/>
          </w:tcPr>
          <w:p>
            <w:pPr>
              <w:spacing w:before="120" w:after="120"/>
            </w:pPr>
            <w:r>
              <w:rPr>
                <w:rFonts w:ascii="Times New Roman" w:hAnsi="Times New Roman"/>
                <w:b w:val="0"/>
                <w:color w:val="000000"/>
                <w:sz w:val="23"/>
              </w:rPr>
              <w:t>Excalidraw 0.18.1, Socket.IO 4.8.4, WebRTC MediaDevices &amp; LiveKit 2.22.3, Mox Mail</w:t>
            </w:r>
          </w:p>
        </w:tc>
      </w:tr>
      <w:tr>
        <w:tc>
          <w:tcPr>
            <w:tcW w:type="dxa" w:w="4819"/>
          </w:tcPr>
          <w:p>
            <w:pPr>
              <w:spacing w:before="120" w:after="120"/>
            </w:pPr>
            <w:r>
              <w:rPr>
                <w:rFonts w:ascii="Times New Roman" w:hAnsi="Times New Roman"/>
                <w:b w:val="0"/>
                <w:color w:val="000000"/>
                <w:sz w:val="23"/>
              </w:rPr>
              <w:t>Desktop Shell &amp; Static Verification</w:t>
            </w:r>
          </w:p>
        </w:tc>
        <w:tc>
          <w:tcPr>
            <w:tcW w:type="dxa" w:w="4819"/>
          </w:tcPr>
          <w:p>
            <w:pPr>
              <w:spacing w:before="120" w:after="120"/>
            </w:pPr>
            <w:r>
              <w:rPr>
                <w:rFonts w:ascii="Times New Roman" w:hAnsi="Times New Roman"/>
                <w:b w:val="0"/>
                <w:color w:val="000000"/>
                <w:sz w:val="23"/>
              </w:rPr>
              <w:t>Electron 35.7.5 (electron/main.cjs), Oxlint 1.75.0, Node.js ES Module Test Suites (.mjs)</w:t>
            </w:r>
          </w:p>
        </w:tc>
      </w:tr>
    </w:tbl>
    <w:p>
      <w:r>
        <w:br w:type="page"/>
      </w:r>
    </w:p>
    <w:p>
      <w:pPr>
        <w:spacing w:before="0" w:after="240"/>
        <w:jc w:val="center"/>
      </w:pPr>
      <w:r>
        <w:rPr>
          <w:rFonts w:ascii="Times New Roman" w:hAnsi="Times New Roman"/>
          <w:b/>
          <w:color w:val="000000"/>
          <w:sz w:val="28"/>
          <w:u w:val="single"/>
        </w:rPr>
        <w:t>ARCHITECTURE AND IMPLEMENTATION OF THE PROPOSED SYSTEM</w:t>
      </w:r>
    </w:p>
    <w:p>
      <w:pPr>
        <w:jc w:val="center"/>
      </w:pPr>
      <w:r>
        <w:drawing>
          <wp:inline xmlns:a="http://schemas.openxmlformats.org/drawingml/2006/main" xmlns:pic="http://schemas.openxmlformats.org/drawingml/2006/picture">
            <wp:extent cx="5669280" cy="4464558"/>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4464558"/>
                    </a:xfrm>
                    <a:prstGeom prst="rect"/>
                  </pic:spPr>
                </pic:pic>
              </a:graphicData>
            </a:graphic>
          </wp:inline>
        </w:drawing>
      </w:r>
    </w:p>
    <w:p>
      <w:pPr>
        <w:spacing w:before="0" w:after="200"/>
        <w:jc w:val="center"/>
      </w:pPr>
      <w:r>
        <w:rPr>
          <w:rFonts w:ascii="Times New Roman" w:hAnsi="Times New Roman"/>
          <w:b/>
          <w:color w:val="000000"/>
          <w:sz w:val="23"/>
          <w:u w:val="none"/>
        </w:rPr>
        <w:t>Fig 1 : ARCHITECTURE</w:t>
      </w:r>
    </w:p>
    <w:p>
      <w:pPr>
        <w:jc w:val="center"/>
      </w:pPr>
      <w:r>
        <w:drawing>
          <wp:inline xmlns:a="http://schemas.openxmlformats.org/drawingml/2006/main" xmlns:pic="http://schemas.openxmlformats.org/drawingml/2006/picture">
            <wp:extent cx="5669280" cy="4748022"/>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4748022"/>
                    </a:xfrm>
                    <a:prstGeom prst="rect"/>
                  </pic:spPr>
                </pic:pic>
              </a:graphicData>
            </a:graphic>
          </wp:inline>
        </w:drawing>
      </w:r>
    </w:p>
    <w:p>
      <w:pPr>
        <w:spacing w:before="0" w:after="200"/>
        <w:jc w:val="center"/>
      </w:pPr>
      <w:r>
        <w:rPr>
          <w:rFonts w:ascii="Times New Roman" w:hAnsi="Times New Roman"/>
          <w:b/>
          <w:color w:val="000000"/>
          <w:sz w:val="23"/>
          <w:u w:val="none"/>
        </w:rPr>
        <w:t>Fig 2 : POSTGRESQL / SUPABASE 21-TABLE DATABASE SCHEMA</w:t>
      </w:r>
    </w:p>
    <w:p>
      <w:pPr>
        <w:spacing w:after="80"/>
      </w:pPr>
      <w:r>
        <w:rPr>
          <w:rFonts w:ascii="Consolas" w:hAnsi="Consolas"/>
          <w:sz w:val="18"/>
        </w:rPr>
        <w:t>SOURCE CODE:</w:t>
        <w:br/>
        <w:t>-- File: supabase/schema.sql (PostgreSQL 21-Table Schema, Auth Trigger &amp; RLS Helpers)</w:t>
        <w:br/>
        <w:t>CREATE EXTENSION IF NOT EXISTS "uuid-ossp";</w:t>
        <w:br/>
        <w:br/>
        <w:t>CREATE TABLE IF NOT EXISTS public.teams (</w:t>
        <w:br/>
        <w:t xml:space="preserve">  id TEXT PRIMARY KEY,</w:t>
        <w:br/>
        <w:t xml:space="preserve">  name TEXT NOT NULL,</w:t>
        <w:br/>
        <w:t xml:space="preserve">  code TEXT NOT NULL,</w:t>
        <w:br/>
        <w:t xml:space="preserve">  icon TEXT DEFAULT 'Users',</w:t>
        <w:br/>
        <w:t xml:space="preserve">  created_at TIMESTAMPTZ DEFAULT NOW()</w:t>
        <w:br/>
        <w:t>);</w:t>
        <w:br/>
        <w:br/>
        <w:t>CREATE TABLE IF NOT EXISTS public.users (</w:t>
        <w:br/>
        <w:t xml:space="preserve">  id TEXT PRIMARY KEY,</w:t>
        <w:br/>
        <w:t xml:space="preserve">  team_id TEXT REFERENCES public.teams(id) ON DELETE SET NULL,</w:t>
        <w:br/>
        <w:t xml:space="preserve">  username TEXT,</w:t>
        <w:br/>
        <w:t xml:space="preserve">  name TEXT NOT NULL,</w:t>
        <w:br/>
        <w:t xml:space="preserve">  email TEXT,</w:t>
        <w:br/>
        <w:t xml:space="preserve">  role TEXT DEFAULT 'Developer',</w:t>
        <w:br/>
        <w:t xml:space="preserve">  avatar TEXT,</w:t>
        <w:br/>
        <w:t xml:space="preserve">  requires_mfa BOOLEAN DEFAULT false,</w:t>
        <w:br/>
        <w:t xml:space="preserve">  created_at TIMESTAMPTZ DEFAULT NOW()</w:t>
        <w:br/>
        <w:t>);</w:t>
        <w:br/>
        <w:br/>
        <w:t>CREATE TABLE IF NOT EXISTS public.projects (</w:t>
        <w:br/>
        <w:t xml:space="preserve">  id TEXT PRIMARY KEY,</w:t>
        <w:br/>
        <w:t xml:space="preserve">  team_id TEXT REFERENCES public.teams(id) ON DELETE CASCADE,</w:t>
        <w:br/>
        <w:t xml:space="preserve">  name TEXT NOT NULL,</w:t>
        <w:br/>
        <w:t xml:space="preserve">  description TEXT DEFAULT '',</w:t>
        <w:br/>
        <w:t xml:space="preserve">  priority TEXT DEFAULT 'Medium',</w:t>
        <w:br/>
        <w:t xml:space="preserve">  deadline TEXT,</w:t>
        <w:br/>
        <w:t xml:space="preserve">  status TEXT DEFAULT 'Active',</w:t>
        <w:br/>
        <w:t xml:space="preserve">  soft_deleted BOOLEAN DEFAULT FALSE,</w:t>
        <w:br/>
        <w:t xml:space="preserve">  created_at TEXT,</w:t>
        <w:br/>
        <w:t xml:space="preserve">  deleted_at TEXT</w:t>
        <w:br/>
        <w:t>);</w:t>
        <w:br/>
        <w:br/>
        <w:t>CREATE OR REPLACE FUNCTION public.is_admin()</w:t>
        <w:br/>
        <w:t>RETURNS BOOLEAN AS $$</w:t>
        <w:br/>
        <w:t xml:space="preserve">  SELECT EXISTS (</w:t>
        <w:br/>
        <w:t xml:space="preserve">    SELECT 1 FROM public.users WHERE id = auth.uid()::text AND role = 'Admin'</w:t>
        <w:br/>
        <w:t xml:space="preserve">  );</w:t>
        <w:br/>
        <w:t>$$ LANGUAGE sql SECURITY DEFINER STABLE;</w:t>
        <w:br/>
        <w:br/>
        <w:t>CREATE OR REPLACE FUNCTION public.current_user_team_id()</w:t>
        <w:br/>
        <w:t>RETURNS TEXT AS $$</w:t>
        <w:br/>
        <w:t xml:space="preserve">  SELECT team_id FROM public.users WHERE id = auth.uid()::text LIMIT 1;</w:t>
        <w:br/>
        <w:t>$$ LANGUAGE sql SECURITY DEFINER STABLE;</w:t>
      </w:r>
    </w:p>
    <w:p>
      <w:r>
        <w:br w:type="page"/>
      </w:r>
    </w:p>
    <w:p>
      <w:pPr>
        <w:spacing w:after="80"/>
      </w:pPr>
      <w:r>
        <w:rPr>
          <w:rFonts w:ascii="Consolas" w:hAnsi="Consolas"/>
          <w:sz w:val="18"/>
        </w:rPr>
        <w:t>-- File: supabase/schema.sql (Tasks, Bugs with RBAC 'Fixed' Check, and Personal Workspace RLS)</w:t>
        <w:br/>
        <w:t>CREATE TABLE IF NOT EXISTS public.tasks (</w:t>
        <w:br/>
        <w:t xml:space="preserve">  id TEXT PRIMARY KEY,</w:t>
        <w:br/>
        <w:t xml:space="preserve">  team_id TEXT REFERENCES public.teams(id) ON DELETE CASCADE,</w:t>
        <w:br/>
        <w:t xml:space="preserve">  project_id TEXT REFERENCES public.projects(id) ON DELETE CASCADE,</w:t>
        <w:br/>
        <w:t xml:space="preserve">  sprint_id TEXT REFERENCES public.sprints(id) ON DELETE SET NULL,</w:t>
        <w:br/>
        <w:t xml:space="preserve">  title TEXT NOT NULL,</w:t>
        <w:br/>
        <w:t xml:space="preserve">  description TEXT DEFAULT '',</w:t>
        <w:br/>
        <w:t xml:space="preserve">  status TEXT DEFAULT 'To Do',</w:t>
        <w:br/>
        <w:t xml:space="preserve">  priority TEXT DEFAULT 'Medium',</w:t>
        <w:br/>
        <w:t xml:space="preserve">  assignee_id TEXT REFERENCES public.users(id) ON DELETE SET NULL,</w:t>
        <w:br/>
        <w:t xml:space="preserve">  story_points INTEGER DEFAULT 1,</w:t>
        <w:br/>
        <w:t xml:space="preserve">  git_branch TEXT,</w:t>
        <w:br/>
        <w:t xml:space="preserve">  linked_pr_number INTEGER,</w:t>
        <w:br/>
        <w:t xml:space="preserve">  last_moved_by TEXT,</w:t>
        <w:br/>
        <w:t xml:space="preserve">  last_moved_from TEXT,</w:t>
        <w:br/>
        <w:t xml:space="preserve">  last_moved_to TEXT,</w:t>
        <w:br/>
        <w:t xml:space="preserve">  last_moved_at TEXT,</w:t>
        <w:br/>
        <w:t xml:space="preserve">  history JSONB DEFAULT '[]'::jsonb,</w:t>
        <w:br/>
        <w:t xml:space="preserve">  subtasks JSONB DEFAULT '[]'::jsonb</w:t>
        <w:br/>
        <w:t>);</w:t>
        <w:br/>
        <w:br/>
        <w:t>CREATE TABLE IF NOT EXISTS public.bugs (</w:t>
        <w:br/>
        <w:t xml:space="preserve">  id TEXT PRIMARY KEY,</w:t>
        <w:br/>
        <w:t xml:space="preserve">  team_id TEXT REFERENCES public.teams(id) ON DELETE CASCADE,</w:t>
        <w:br/>
        <w:t xml:space="preserve">  project_id TEXT REFERENCES public.projects(id) ON DELETE CASCADE,</w:t>
        <w:br/>
        <w:t xml:space="preserve">  title TEXT NOT NULL,</w:t>
        <w:br/>
        <w:t xml:space="preserve">  steps TEXT DEFAULT '',</w:t>
        <w:br/>
        <w:t xml:space="preserve">  severity TEXT DEFAULT 'Medium',</w:t>
        <w:br/>
        <w:t xml:space="preserve">  status TEXT DEFAULT 'Open',</w:t>
        <w:br/>
        <w:t xml:space="preserve">  assigned_to TEXT REFERENCES public.users(id) ON DELETE SET NULL,</w:t>
        <w:br/>
        <w:t xml:space="preserve">  reported_by TEXT REFERENCES public.users(id) ON DELETE SET NULL,</w:t>
        <w:br/>
        <w:t xml:space="preserve">  git_branch TEXT,</w:t>
        <w:br/>
        <w:t xml:space="preserve">  linked_pr_number INTEGER,</w:t>
        <w:br/>
        <w:t xml:space="preserve">  created_at TEXT,</w:t>
        <w:br/>
        <w:t xml:space="preserve">  resolved_at TEXT</w:t>
        <w:br/>
        <w:t>);</w:t>
        <w:br/>
        <w:br/>
        <w:t>ALTER TABLE public.tasks ENABLE ROW LEVEL SECURITY;</w:t>
        <w:br/>
        <w:t>ALTER TABLE public.bugs ENABLE ROW LEVEL SECURITY;</w:t>
        <w:br/>
        <w:br/>
        <w:t>-- Enforce that only Admin or the assigned developer can set bug status to 'Fixed'</w:t>
        <w:br/>
        <w:t>CREATE POLICY "bugs_update_policy" ON public.bugs</w:t>
        <w:br/>
        <w:t xml:space="preserve">  FOR UPDATE</w:t>
        <w:br/>
        <w:t xml:space="preserve">  USING (auth.uid() IS NOT NULL AND (public.is_admin() OR team_id = public.current_user_team_id()))</w:t>
        <w:br/>
        <w:t xml:space="preserve">  WITH CHECK (</w:t>
        <w:br/>
        <w:t xml:space="preserve">    auth.uid() IS NOT NULL AND (</w:t>
        <w:br/>
        <w:t xml:space="preserve">      status &lt;&gt; 'Fixed' OR public.is_admin() OR assigned_to = auth.uid()::text</w:t>
        <w:br/>
        <w:t xml:space="preserve">    )</w:t>
        <w:br/>
        <w:t xml:space="preserve">  );</w:t>
      </w:r>
    </w:p>
    <w:p>
      <w:r>
        <w:br w:type="page"/>
      </w:r>
    </w:p>
    <w:p>
      <w:pPr>
        <w:spacing w:after="80"/>
      </w:pPr>
      <w:r>
        <w:rPr>
          <w:rFonts w:ascii="Consolas" w:hAnsi="Consolas"/>
          <w:sz w:val="18"/>
        </w:rPr>
        <w:t>// File: src/lib/supabase.js (Supabase Client Initializer &amp; DynamicStorage Offline Engine)</w:t>
        <w:br/>
        <w:t>import { createClient } from '@supabase/supabase-js';</w:t>
        <w:br/>
        <w:br/>
        <w:t>let supabaseInstance = null;</w:t>
        <w:br/>
        <w:br/>
        <w:t>export function getSupabase() {</w:t>
        <w:br/>
        <w:t xml:space="preserve">  if (supabaseInstance) return supabaseInstance;</w:t>
        <w:br/>
        <w:t xml:space="preserve">  const url = import.meta.env?.VITE_SUPABASE_URL;</w:t>
        <w:br/>
        <w:t xml:space="preserve">  const key = import.meta.env?.VITE_SUPABASE_ANON_KEY;</w:t>
        <w:br/>
        <w:t xml:space="preserve">  if (url &amp;&amp; key &amp;&amp; url.startsWith('http')) {</w:t>
        <w:br/>
        <w:t xml:space="preserve">    supabaseInstance = createClient(url, key);</w:t>
        <w:br/>
        <w:t xml:space="preserve">    return supabaseInstance;</w:t>
        <w:br/>
        <w:t xml:space="preserve">  }</w:t>
        <w:br/>
        <w:t xml:space="preserve">  return null;</w:t>
        <w:br/>
        <w:t>}</w:t>
        <w:br/>
        <w:br/>
        <w:t>export class DynamicStorage {</w:t>
        <w:br/>
        <w:t xml:space="preserve">  static getPrefix() {</w:t>
        <w:br/>
        <w:t xml:space="preserve">    return 'CSLM_DB_';</w:t>
        <w:br/>
        <w:t xml:space="preserve">  }</w:t>
        <w:br/>
        <w:br/>
        <w:t xml:space="preserve">  static get(tableName, fallback = []) {</w:t>
        <w:br/>
        <w:t xml:space="preserve">    try {</w:t>
        <w:br/>
        <w:t xml:space="preserve">      const raw = localStorage.getItem(`${this.getPrefix()}${tableName}`);</w:t>
        <w:br/>
        <w:t xml:space="preserve">      return raw ? JSON.parse(raw) : fallback;</w:t>
        <w:br/>
        <w:t xml:space="preserve">    } catch (err) {</w:t>
        <w:br/>
        <w:t xml:space="preserve">      console.error(`[DynamicStorage] Error reading ${tableName}:`, err);</w:t>
        <w:br/>
        <w:t xml:space="preserve">      return fallback;</w:t>
        <w:br/>
        <w:t xml:space="preserve">    }</w:t>
        <w:br/>
        <w:t xml:space="preserve">  }</w:t>
        <w:br/>
        <w:br/>
        <w:t xml:space="preserve">  static set(tableName, data) {</w:t>
        <w:br/>
        <w:t xml:space="preserve">    try {</w:t>
        <w:br/>
        <w:t xml:space="preserve">      localStorage.setItem(`${this.getPrefix()}${tableName}`, JSON.stringify(data));</w:t>
        <w:br/>
        <w:t xml:space="preserve">      return true;</w:t>
        <w:br/>
        <w:t xml:space="preserve">    } catch (err) {</w:t>
        <w:br/>
        <w:t xml:space="preserve">      return false;</w:t>
        <w:br/>
        <w:t xml:space="preserve">    }</w:t>
        <w:br/>
        <w:t xml:space="preserve">  }</w:t>
        <w:br/>
        <w:br/>
        <w:t xml:space="preserve">  static getPersonalKey(userId, tableName) {</w:t>
        <w:br/>
        <w:t xml:space="preserve">    if (!userId) throw new Error('userId is required for personal storage isolation');</w:t>
        <w:br/>
        <w:t xml:space="preserve">    return `CSLM_PERSONAL_${userId}_${tableName}`;</w:t>
        <w:br/>
        <w:t xml:space="preserve">  }</w:t>
        <w:br/>
        <w:br/>
        <w:t xml:space="preserve">  static getPersonal(userId, tableName, fallback = []) {</w:t>
        <w:br/>
        <w:t xml:space="preserve">    if (!userId) return fallback;</w:t>
        <w:br/>
        <w:t xml:space="preserve">    const raw = localStorage.getItem(this.getPersonalKey(userId, tableName));</w:t>
        <w:br/>
        <w:t xml:space="preserve">    return raw ? JSON.parse(raw) : fallback;</w:t>
        <w:br/>
        <w:t xml:space="preserve">  }</w:t>
        <w:br/>
        <w:br/>
        <w:t xml:space="preserve">  static setPersonal(userId, tableName, data) {</w:t>
        <w:br/>
        <w:t xml:space="preserve">    if (!userId) return false;</w:t>
        <w:br/>
        <w:t xml:space="preserve">    localStorage.setItem(this.getPersonalKey(userId, tableName), JSON.stringify(data));</w:t>
        <w:br/>
        <w:t xml:space="preserve">    return true;</w:t>
        <w:br/>
        <w:t xml:space="preserve">  }</w:t>
        <w:br/>
        <w:t>}</w:t>
      </w:r>
    </w:p>
    <w:p>
      <w:r>
        <w:br w:type="page"/>
      </w:r>
    </w:p>
    <w:p>
      <w:pPr>
        <w:spacing w:after="80"/>
      </w:pPr>
      <w:r>
        <w:rPr>
          <w:rFonts w:ascii="Consolas" w:hAnsi="Consolas"/>
          <w:sz w:val="18"/>
        </w:rPr>
        <w:t>// File: src/lib/repository.js (Bidirectional Snake/Camel-Case Repository Persistence Adapter)</w:t>
        <w:br/>
        <w:t>import { getSupabase, DynamicStorage } from './supabase.js';</w:t>
        <w:br/>
        <w:br/>
        <w:t>const JSONB_COLUMNS = new Set([</w:t>
        <w:br/>
        <w:t xml:space="preserve">  'history', 'subtasks', 'events', 'metadata', 'permissions', 'elements', 'app_state', 'messages'</w:t>
        <w:br/>
        <w:t>]);</w:t>
        <w:br/>
        <w:br/>
        <w:t>export function toSnakeCase(obj) {</w:t>
        <w:br/>
        <w:t xml:space="preserve">  if (obj === null || typeof obj !== 'object') return obj;</w:t>
        <w:br/>
        <w:t xml:space="preserve">  if (Array.isArray(obj)) return obj.map(toSnakeCase);</w:t>
        <w:br/>
        <w:t xml:space="preserve">  const result = {};</w:t>
        <w:br/>
        <w:t xml:space="preserve">  for (const [key, value] of Object.entries(obj)) {</w:t>
        <w:br/>
        <w:t xml:space="preserve">    const snakeKey = key.replace(/[A-Z]/g, letter =&gt; `_${letter.toLowerCase()}`);</w:t>
        <w:br/>
        <w:t xml:space="preserve">    if (JSONB_COLUMNS.has(snakeKey)) {</w:t>
        <w:br/>
        <w:t xml:space="preserve">      result[snakeKey] = value;</w:t>
        <w:br/>
        <w:t xml:space="preserve">    } else {</w:t>
        <w:br/>
        <w:t xml:space="preserve">      result[snakeKey] = (value !== null &amp;&amp; typeof value === 'object') ? toSnakeCase(value) : value;</w:t>
        <w:br/>
        <w:t xml:space="preserve">    }</w:t>
        <w:br/>
        <w:t xml:space="preserve">  }</w:t>
        <w:br/>
        <w:t xml:space="preserve">  return result;</w:t>
        <w:br/>
        <w:t>}</w:t>
        <w:br/>
        <w:br/>
        <w:t>export function toCamelCase(obj) {</w:t>
        <w:br/>
        <w:t xml:space="preserve">  if (obj === null || typeof obj !== 'object') return obj;</w:t>
        <w:br/>
        <w:t xml:space="preserve">  if (Array.isArray(obj)) return obj.map(toCamelCase);</w:t>
        <w:br/>
        <w:t xml:space="preserve">  const result = {};</w:t>
        <w:br/>
        <w:t xml:space="preserve">  for (const [key, value] of Object.entries(obj)) {</w:t>
        <w:br/>
        <w:t xml:space="preserve">    const camelKey = key.replace(/_([a-z])/g, (_, letter) =&gt; letter.toUpperCase());</w:t>
        <w:br/>
        <w:t xml:space="preserve">    if (JSONB_COLUMNS.has(key)) {</w:t>
        <w:br/>
        <w:t xml:space="preserve">      result[camelKey] = value;</w:t>
        <w:br/>
        <w:t xml:space="preserve">    } else {</w:t>
        <w:br/>
        <w:t xml:space="preserve">      result[camelKey] = (value !== null &amp;&amp; typeof value === 'object') ? toCamelCase(value) : value;</w:t>
        <w:br/>
        <w:t xml:space="preserve">    }</w:t>
        <w:br/>
        <w:t xml:space="preserve">  }</w:t>
        <w:br/>
        <w:t xml:space="preserve">  return result;</w:t>
        <w:br/>
        <w:t>}</w:t>
        <w:br/>
        <w:br/>
        <w:t>export class Repository {</w:t>
        <w:br/>
        <w:t xml:space="preserve">  static async getAll(tableName, fallbackData = [], filters = {}) {</w:t>
        <w:br/>
        <w:t xml:space="preserve">    const supabase = getSupabase();</w:t>
        <w:br/>
        <w:t xml:space="preserve">    if (supabase) {</w:t>
        <w:br/>
        <w:t xml:space="preserve">      let query = supabase.from(tableName).select('*');</w:t>
        <w:br/>
        <w:t xml:space="preserve">      for (const [col, val] of Object.entries(filters)) {</w:t>
        <w:br/>
        <w:t xml:space="preserve">        if (val !== undefined &amp;&amp; val !== null) {</w:t>
        <w:br/>
        <w:t xml:space="preserve">          const snakeCol = col.replace(/[A-Z]/g, l =&gt; `_${l.toLowerCase()}`);</w:t>
        <w:br/>
        <w:t xml:space="preserve">          query = Array.isArray(val) ? query.in(snakeCol, val) : query.eq(snakeCol, val);</w:t>
        <w:br/>
        <w:t xml:space="preserve">        }</w:t>
        <w:br/>
        <w:t xml:space="preserve">      }</w:t>
        <w:br/>
        <w:t xml:space="preserve">      const { data, error } = await query;</w:t>
        <w:br/>
        <w:t xml:space="preserve">      if (!error &amp;&amp; data) {</w:t>
        <w:br/>
        <w:t xml:space="preserve">        const camelData = data.map(toCamelCase);</w:t>
        <w:br/>
        <w:t xml:space="preserve">        DynamicStorage.set(tableName, camelData);</w:t>
        <w:br/>
        <w:t xml:space="preserve">        return camelData;</w:t>
        <w:br/>
        <w:t xml:space="preserve">      }</w:t>
        <w:br/>
        <w:t xml:space="preserve">    }</w:t>
        <w:br/>
        <w:t xml:space="preserve">    return DynamicStorage.get(tableName, fallbackData);</w:t>
        <w:br/>
        <w:t xml:space="preserve">  }</w:t>
        <w:br/>
        <w:t>}</w:t>
      </w:r>
    </w:p>
    <w:p>
      <w:r>
        <w:br w:type="page"/>
      </w:r>
    </w:p>
    <w:p>
      <w:pPr>
        <w:spacing w:after="80"/>
      </w:pPr>
      <w:r>
        <w:rPr>
          <w:rFonts w:ascii="Consolas" w:hAnsi="Consolas"/>
          <w:sz w:val="18"/>
        </w:rPr>
        <w:t>// File: src/context/AppContext.jsx (Canonical Task Movement &amp; .tasks/ Artifact Synchronization)</w:t>
        <w:br/>
        <w:t>const buildTaskHtmlArtifact = (task) =&gt; `&lt;!DOCTYPE html&gt;</w:t>
        <w:br/>
        <w:t>&lt;html lang="en"&gt;</w:t>
        <w:br/>
        <w:t>&lt;head&gt;&lt;meta charset="UTF-8"&gt;&lt;title&gt;Task ${task.id} - ${task.title}&lt;/title&gt;&lt;/head&gt;</w:t>
        <w:br/>
        <w:t>&lt;body style="font-family:system-ui;background:#0f172a;color:#f8fafc;padding:24px;"&gt;</w:t>
        <w:br/>
        <w:t xml:space="preserve">  &lt;h1&gt;[${task.id}] ${task.title}&lt;/h1&gt;</w:t>
        <w:br/>
        <w:t xml:space="preserve">  &lt;p&gt;&lt;strong&gt;Status:&lt;/strong&gt; ${task.status} | &lt;strong&gt;Priority:&lt;/strong&gt; ${task.priority}&lt;/p&gt;</w:t>
        <w:br/>
        <w:t xml:space="preserve">  &lt;p&gt;&lt;strong&gt;Assignee:&lt;/strong&gt; ${task.assigneeId || 'Unassigned'} | &lt;strong&gt;Branch:&lt;/strong&gt; ${task.gitBranch || 'main'}&lt;/p&gt;</w:t>
        <w:br/>
        <w:t xml:space="preserve">  &lt;p&gt;${task.description || ''}&lt;/p&gt;</w:t>
        <w:br/>
        <w:t xml:space="preserve">  &lt;hr/&gt;</w:t>
        <w:br/>
        <w:t xml:space="preserve">  &lt;small&gt;Last Moved By: ${task.lastMovedBy || 'System'} (${task.lastMovedFrom || '-'} -&gt; ${task.lastMovedTo || task.status}) at ${task.lastMovedAt || ''}&lt;/small&gt;</w:t>
        <w:br/>
        <w:t>&lt;/body&gt;</w:t>
        <w:br/>
        <w:t>&lt;/html&gt;`;</w:t>
        <w:br/>
        <w:br/>
        <w:t>const syncTaskArtifactToCodeFiles = (task, projectId) =&gt; {</w:t>
        <w:br/>
        <w:t xml:space="preserve">  const jsonFilename = `.tasks/${task.id}.json`;</w:t>
        <w:br/>
        <w:t xml:space="preserve">  const htmlFilename = `.tasks/${task.id}.html`;</w:t>
        <w:br/>
        <w:t xml:space="preserve">  const jsonContent = JSON.stringify(task, null, 2);</w:t>
        <w:br/>
        <w:t xml:space="preserve">  const htmlContent = buildTaskHtmlArtifact(task);</w:t>
        <w:br/>
        <w:br/>
        <w:t xml:space="preserve">  setCodeFiles(prev =&gt; {</w:t>
        <w:br/>
        <w:t xml:space="preserve">    const filtered = prev.filter(</w:t>
        <w:br/>
        <w:t xml:space="preserve">      f =&gt; !(f.projectId === projectId &amp;&amp; (f.filename === jsonFilename || f.filename === htmlFilename))</w:t>
        <w:br/>
        <w:t xml:space="preserve">    );</w:t>
        <w:br/>
        <w:t xml:space="preserve">    const jsonFile = { id: `tf_json_${task.id}`, projectId, filename: jsonFilename, content: jsonContent };</w:t>
        <w:br/>
        <w:t xml:space="preserve">    const htmlFile = { id: `tf_html_${task.id}`, projectId, filename: htmlFilename, content: htmlContent };</w:t>
        <w:br/>
        <w:t xml:space="preserve">    Repository.upsert('code_files', jsonFile);</w:t>
        <w:br/>
        <w:t xml:space="preserve">    Repository.upsert('code_files', htmlFile);</w:t>
        <w:br/>
        <w:t xml:space="preserve">    return [...filtered, jsonFile, htmlFile];</w:t>
        <w:br/>
        <w:t xml:space="preserve">  });</w:t>
        <w:br/>
        <w:t>};</w:t>
        <w:br/>
        <w:br/>
        <w:t>const moveTask = (taskId, newStatus, options = {}) =&gt; {</w:t>
        <w:br/>
        <w:t xml:space="preserve">  const actorName = options.actor || currentUser?.name || 'User';</w:t>
        <w:br/>
        <w:t xml:space="preserve">  const nowIso = new Date().toISOString();</w:t>
        <w:br/>
        <w:t xml:space="preserve">  setTasks(prev =&gt; prev.map(t =&gt; {</w:t>
        <w:br/>
        <w:t xml:space="preserve">    if (t.id !== taskId) return t;</w:t>
        <w:br/>
        <w:t xml:space="preserve">    const historyEntry = { from: t.status, to: newStatus, by: actorName, at: nowIso, reason: options.reason || 'Manual move' };</w:t>
        <w:br/>
        <w:t xml:space="preserve">    const updated = {</w:t>
        <w:br/>
        <w:t xml:space="preserve">      ...t, status: newStatus,</w:t>
        <w:br/>
        <w:t xml:space="preserve">      lastMovedBy: actorName, lastMovedFrom: t.status, lastMovedTo: newStatus, lastMovedAt: nowIso,</w:t>
        <w:br/>
        <w:t xml:space="preserve">      history: [...(Array.isArray(t.history) ? t.history : []), historyEntry]</w:t>
        <w:br/>
        <w:t xml:space="preserve">    };</w:t>
        <w:br/>
        <w:t xml:space="preserve">    Repository.update('tasks', taskId, updated);</w:t>
        <w:br/>
        <w:t xml:space="preserve">    syncTaskArtifactToCodeFiles(updated, updated.projectId);</w:t>
        <w:br/>
        <w:t xml:space="preserve">    return updated;</w:t>
        <w:br/>
        <w:t xml:space="preserve">  }));</w:t>
        <w:br/>
        <w:t>};</w:t>
      </w:r>
    </w:p>
    <w:p>
      <w:r>
        <w:br w:type="page"/>
      </w:r>
    </w:p>
    <w:p>
      <w:pPr>
        <w:spacing w:after="80"/>
      </w:pPr>
      <w:r>
        <w:rPr>
          <w:rFonts w:ascii="Consolas" w:hAnsi="Consolas"/>
          <w:sz w:val="18"/>
        </w:rPr>
        <w:t>// File: src/domain/kanban/kanbanAiWorkflow.js (Evidence-Based Kanban AI Progression Engine)</w:t>
        <w:br/>
        <w:t>export function evaluateTaskProgression(task, context = {}) {</w:t>
        <w:br/>
        <w:t xml:space="preserve">  const {</w:t>
        <w:br/>
        <w:t xml:space="preserve">    commits = [],</w:t>
        <w:br/>
        <w:t xml:space="preserve">    pullRequests = [],</w:t>
        <w:br/>
        <w:t xml:space="preserve">    pipelines = [],</w:t>
        <w:br/>
        <w:t xml:space="preserve">    bugs = [],</w:t>
        <w:br/>
        <w:t xml:space="preserve">    requireHumanReviewForDone = true,</w:t>
        <w:br/>
        <w:t xml:space="preserve">    humanApproved = false</w:t>
        <w:br/>
        <w:t xml:space="preserve">  } = context;</w:t>
        <w:br/>
        <w:br/>
        <w:t xml:space="preserve">  const taskCommits = commits.filter(</w:t>
        <w:br/>
        <w:t xml:space="preserve">    c =&gt; c.linkedTaskId === task.id || (task.gitBranch &amp;&amp; c.branch === task.gitBranch)</w:t>
        <w:br/>
        <w:t xml:space="preserve">  );</w:t>
        <w:br/>
        <w:t xml:space="preserve">  const taskPRs = pullRequests.filter(</w:t>
        <w:br/>
        <w:t xml:space="preserve">    pr =&gt; pr.linkedTaskId === task.id || (task.linkedPrNumber &amp;&amp; pr.number === task.linkedPrNumber)</w:t>
        <w:br/>
        <w:t xml:space="preserve">  );</w:t>
        <w:br/>
        <w:t xml:space="preserve">  const mergedPR = taskPRs.find(pr =&gt; pr.status === 'Merged');</w:t>
        <w:br/>
        <w:t xml:space="preserve">  const openPR = taskPRs.find(pr =&gt; pr.status === 'Open');</w:t>
        <w:br/>
        <w:br/>
        <w:t xml:space="preserve">  // Check for active High/Critical bug blockers on the same branch</w:t>
        <w:br/>
        <w:t xml:space="preserve">  const openBlockingBugs = bugs.filter(</w:t>
        <w:br/>
        <w:t xml:space="preserve">    b =&gt; b.status !== 'Fixed' &amp;&amp;</w:t>
        <w:br/>
        <w:t xml:space="preserve">         (b.severity === 'High' || b.severity === 'Critical') &amp;&amp;</w:t>
        <w:br/>
        <w:t xml:space="preserve">         (b.gitBranch &amp;&amp; b.gitBranch === task.gitBranch)</w:t>
        <w:br/>
        <w:t xml:space="preserve">  );</w:t>
        <w:br/>
        <w:br/>
        <w:t xml:space="preserve">  if (openBlockingBugs.length &gt; 0) {</w:t>
        <w:br/>
        <w:t xml:space="preserve">    return {</w:t>
        <w:br/>
        <w:t xml:space="preserve">      canAdvance: false,</w:t>
        <w:br/>
        <w:t xml:space="preserve">      currentStatus: task.status,</w:t>
        <w:br/>
        <w:t xml:space="preserve">      recommendedStatus: task.status,</w:t>
        <w:br/>
        <w:t xml:space="preserve">      action: 'BLOCKED',</w:t>
        <w:br/>
        <w:t xml:space="preserve">      reason: `Blocked by ${openBlockingBugs.length} open High/Critical bug(s) on branch ${task.gitBranch}.`</w:t>
        <w:br/>
        <w:t xml:space="preserve">    };</w:t>
        <w:br/>
        <w:t xml:space="preserve">  }</w:t>
        <w:br/>
        <w:br/>
        <w:t xml:space="preserve">  if (task.status === 'To Do' &amp;&amp; (task.assigneeId &amp;&amp; (taskCommits.length &gt; 0 || task.gitBranch))) {</w:t>
        <w:br/>
        <w:t xml:space="preserve">    return {</w:t>
        <w:br/>
        <w:t xml:space="preserve">      canAdvance: true, currentStatus: 'To Do', recommendedStatus: 'In Progress',</w:t>
        <w:br/>
        <w:t xml:space="preserve">      action: 'AUTO_MOVE', reason: 'Assignee and active branch/commits detected.'</w:t>
        <w:br/>
        <w:t xml:space="preserve">    };</w:t>
        <w:br/>
        <w:t xml:space="preserve">  }</w:t>
        <w:br/>
        <w:br/>
        <w:t xml:space="preserve">  if (task.status === 'In Progress' &amp;&amp; (openPR || mergedPR)) {</w:t>
        <w:br/>
        <w:t xml:space="preserve">    return {</w:t>
        <w:br/>
        <w:t xml:space="preserve">      canAdvance: true, currentStatus: 'In Progress', recommendedStatus: 'Review',</w:t>
        <w:br/>
        <w:t xml:space="preserve">      action: 'AUTO_MOVE', reason: 'Pull Request opened/merged for task verification.'</w:t>
        <w:br/>
        <w:t xml:space="preserve">    };</w:t>
        <w:br/>
        <w:t xml:space="preserve">  }</w:t>
        <w:br/>
        <w:br/>
        <w:t xml:space="preserve">  if (task.status === 'Review') {</w:t>
        <w:br/>
        <w:t xml:space="preserve">    const branchPipelines = pipelines.filter(p =&gt; p.branch === task.gitBranch || p.branch === 'main');</w:t>
        <w:br/>
        <w:t xml:space="preserve">    const latestPipelinePassed = branchPipelines.some(p =&gt; p.status === 'Passed' || p.status === 'Success');</w:t>
        <w:br/>
        <w:t xml:space="preserve">    if (mergedPR || latestPipelinePassed) {</w:t>
        <w:br/>
        <w:t xml:space="preserve">      if (requireHumanReviewForDone &amp;&amp; !humanApproved) {</w:t>
        <w:br/>
        <w:t xml:space="preserve">        return {</w:t>
        <w:br/>
        <w:t xml:space="preserve">          canAdvance: false, currentStatus: 'Review', recommendedStatus: 'Done',</w:t>
        <w:br/>
        <w:t xml:space="preserve">          action: 'REQUEST_REVIEW', reason: 'CI/PR verified. Awaiting human approval to mark Done.'</w:t>
        <w:br/>
        <w:t xml:space="preserve">        };</w:t>
        <w:br/>
        <w:t xml:space="preserve">      }</w:t>
        <w:br/>
        <w:t xml:space="preserve">      return {</w:t>
        <w:br/>
        <w:t xml:space="preserve">        canAdvance: true, currentStatus: 'Review', recommendedStatus: 'Done',</w:t>
        <w:br/>
        <w:t xml:space="preserve">        action: 'AUTO_MOVE', reason: 'All verification checks and human sign-off complete.'</w:t>
        <w:br/>
        <w:t xml:space="preserve">      };</w:t>
        <w:br/>
        <w:t xml:space="preserve">    }</w:t>
        <w:br/>
        <w:t xml:space="preserve">  }</w:t>
        <w:br/>
        <w:t xml:space="preserve">  return { canAdvance: false, currentStatus: task.status, recommendedStatus: task.status, action: 'WAIT' };</w:t>
        <w:br/>
        <w:t>}</w:t>
      </w:r>
    </w:p>
    <w:p>
      <w:r>
        <w:br w:type="page"/>
      </w:r>
    </w:p>
    <w:p>
      <w:pPr>
        <w:spacing w:after="80"/>
      </w:pPr>
      <w:r>
        <w:rPr>
          <w:rFonts w:ascii="Consolas" w:hAnsi="Consolas"/>
          <w:sz w:val="18"/>
        </w:rPr>
        <w:t>// File: src/domain/opencode/openCodeAgent.js (OpenCode 8-Step Safe IDE Refactoring Pipeline)</w:t>
        <w:br/>
        <w:t>export function createEditorRecoverySnapshot(files = [], activeFileId = null) {</w:t>
        <w:br/>
        <w:t xml:space="preserve">  return {</w:t>
        <w:br/>
        <w:t xml:space="preserve">    snapshotId: `snap_${Date.now()}_${Math.random().toString(36).slice(2, 7)}`,</w:t>
        <w:br/>
        <w:t xml:space="preserve">    timestamp: new Date().toISOString(),</w:t>
        <w:br/>
        <w:t xml:space="preserve">    activeFileId,</w:t>
        <w:br/>
        <w:t xml:space="preserve">    files: JSON.parse(JSON.stringify(files))</w:t>
        <w:br/>
        <w:t xml:space="preserve">  };</w:t>
        <w:br/>
        <w:t>}</w:t>
        <w:br/>
        <w:br/>
        <w:t>export function createWorkingCopy(file) {</w:t>
        <w:br/>
        <w:t xml:space="preserve">  if (!file || typeof file !== 'object') {</w:t>
        <w:br/>
        <w:t xml:space="preserve">    throw new Error('Invalid file provided for working copy');</w:t>
        <w:br/>
        <w:t xml:space="preserve">  }</w:t>
        <w:br/>
        <w:t xml:space="preserve">  return {</w:t>
        <w:br/>
        <w:t xml:space="preserve">    ...JSON.parse(JSON.stringify(file)),</w:t>
        <w:br/>
        <w:t xml:space="preserve">    isWorkingCopy: true,</w:t>
        <w:br/>
        <w:t xml:space="preserve">    baseContent: file.content || ''</w:t>
        <w:br/>
        <w:t xml:space="preserve">  };</w:t>
        <w:br/>
        <w:t>}</w:t>
        <w:br/>
        <w:br/>
        <w:t>export function validateWorkingCopy(workingCopy) {</w:t>
        <w:br/>
        <w:t xml:space="preserve">  const content = workingCopy?.content ?? '';</w:t>
        <w:br/>
        <w:t xml:space="preserve">  const filename = workingCopy?.filename ?? 'unknown';</w:t>
        <w:br/>
        <w:t xml:space="preserve">  const errors = [];</w:t>
        <w:br/>
        <w:br/>
        <w:t xml:space="preserve">  if (content.includes('&lt;&lt;&lt;&lt;&lt;&lt;&lt;') || content.includes('&gt;&gt;&gt;&gt;&gt;&gt;&gt;')) {</w:t>
        <w:br/>
        <w:t xml:space="preserve">    errors.push('Unresolved Git merge conflict markers detected.');</w:t>
        <w:br/>
        <w:t xml:space="preserve">  }</w:t>
        <w:br/>
        <w:t xml:space="preserve">  if (filename.endsWith('.json')) {</w:t>
        <w:br/>
        <w:t xml:space="preserve">    try {</w:t>
        <w:br/>
        <w:t xml:space="preserve">      JSON.parse(content);</w:t>
        <w:br/>
        <w:t xml:space="preserve">    } catch (e) {</w:t>
        <w:br/>
        <w:t xml:space="preserve">      errors.push(`Invalid JSON syntax: ${e.message}`);</w:t>
        <w:br/>
        <w:t xml:space="preserve">    }</w:t>
        <w:br/>
        <w:t xml:space="preserve">  }</w:t>
        <w:br/>
        <w:t xml:space="preserve">  return { valid: errors.length === 0, errors };</w:t>
        <w:br/>
        <w:t>}</w:t>
        <w:br/>
        <w:br/>
        <w:t>export function computeFileDiff(originalText = '', modifiedText = '') {</w:t>
        <w:br/>
        <w:t xml:space="preserve">  const origLines = String(originalText).split('\n');</w:t>
        <w:br/>
        <w:t xml:space="preserve">  const modLines = String(modifiedText).split('\n');</w:t>
        <w:br/>
        <w:t xml:space="preserve">  const maxLen = Math.max(origLines.length, modLines.length);</w:t>
        <w:br/>
        <w:t xml:space="preserve">  const hunks = [];</w:t>
        <w:br/>
        <w:t xml:space="preserve">  let additions = 0;</w:t>
        <w:br/>
        <w:t xml:space="preserve">  let deletions = 0;</w:t>
        <w:br/>
        <w:br/>
        <w:t xml:space="preserve">  for (let i = 0; i &lt; maxLen; i++) {</w:t>
        <w:br/>
        <w:t xml:space="preserve">    const a = origLines[i];</w:t>
        <w:br/>
        <w:t xml:space="preserve">    const b = modLines[i];</w:t>
        <w:br/>
        <w:t xml:space="preserve">    if (a === b) {</w:t>
        <w:br/>
        <w:t xml:space="preserve">      hunks.push({ type: 'unchanged', lineNo: i + 1, content: a ?? '' });</w:t>
        <w:br/>
        <w:t xml:space="preserve">    } else {</w:t>
        <w:br/>
        <w:t xml:space="preserve">      if (a !== undefined) { hunks.push({ type: 'removed', lineNo: i + 1, content: a }); deletions++; }</w:t>
        <w:br/>
        <w:t xml:space="preserve">      if (b !== undefined) { hunks.push({ type: 'added', lineNo: i + 1, content: b }); additions++; }</w:t>
        <w:br/>
        <w:t xml:space="preserve">    }</w:t>
        <w:br/>
        <w:t xml:space="preserve">  }</w:t>
        <w:br/>
        <w:t xml:space="preserve">  return { hunks, additions, deletions, hasChanges: additions &gt; 0 || deletions &gt; 0 };</w:t>
        <w:br/>
        <w:t>}</w:t>
      </w:r>
    </w:p>
    <w:p>
      <w:r>
        <w:br w:type="page"/>
      </w:r>
    </w:p>
    <w:p>
      <w:pPr>
        <w:spacing w:after="80"/>
      </w:pPr>
      <w:r>
        <w:rPr>
          <w:rFonts w:ascii="Consolas" w:hAnsi="Consolas"/>
          <w:sz w:val="18"/>
        </w:rPr>
        <w:t>// File: src/domain/ai/aiProvider.js &amp; src/components/Whiteboard.jsx (AI Gateway &amp; Excalidraw Canvas)</w:t>
        <w:br/>
        <w:t>export function normalizeGatewayCompletionsUrl(rawUrl) {</w:t>
        <w:br/>
        <w:t xml:space="preserve">  if (!rawUrl || typeof rawUrl !== 'string') return '';</w:t>
        <w:br/>
        <w:t xml:space="preserve">  const trimmed = rawUrl.trim().replace(/\/+$/, '');</w:t>
        <w:br/>
        <w:t xml:space="preserve">  if (trimmed.endsWith('/v1/chat/completions')) return trimmed;</w:t>
        <w:br/>
        <w:t xml:space="preserve">  if (trimmed.endsWith('/v1')) return `${trimmed}/chat/completions`;</w:t>
        <w:br/>
        <w:t xml:space="preserve">  return `${trimmed}/v1/chat/completions`;</w:t>
        <w:br/>
        <w:t>}</w:t>
        <w:br/>
        <w:br/>
        <w:t>export function sanitizeWhiteboardData(raw) {</w:t>
        <w:br/>
        <w:t xml:space="preserve">  if (!raw || typeof raw !== 'object') {</w:t>
        <w:br/>
        <w:t xml:space="preserve">    return { elements: [], appState: { viewBackgroundColor: '#0f172a' } };</w:t>
        <w:br/>
        <w:t xml:space="preserve">  }</w:t>
        <w:br/>
        <w:t xml:space="preserve">  const elements = Array.isArray(raw.elements)</w:t>
        <w:br/>
        <w:t xml:space="preserve">    ? raw.elements.filter(el =&gt; el &amp;&amp; typeof el === 'object' &amp;&amp; !el.isDeleted)</w:t>
        <w:br/>
        <w:t xml:space="preserve">    : [];</w:t>
        <w:br/>
        <w:t xml:space="preserve">  const rawState = (raw.appState &amp;&amp; typeof raw.appState === 'object') ? raw.appState : {};</w:t>
        <w:br/>
        <w:t xml:space="preserve">  // Strip non-serializable Map collaborators before passing to Excalidraw</w:t>
        <w:br/>
        <w:t xml:space="preserve">  const { collaborators: _ignored, ...safeState } = rawState;</w:t>
        <w:br/>
        <w:t xml:space="preserve">  return {</w:t>
        <w:br/>
        <w:t xml:space="preserve">    elements,</w:t>
        <w:br/>
        <w:t xml:space="preserve">    appState: { viewBackgroundColor: '#0f172a', ...safeState }</w:t>
        <w:br/>
        <w:t xml:space="preserve">  };</w:t>
        <w:br/>
        <w:t>}</w:t>
        <w:br/>
        <w:br/>
        <w:t>// Debounced 400ms Persistence in Whiteboard.jsx</w:t>
        <w:br/>
        <w:t>const handleExcalidrawChange = (elements, appState) =&gt; {</w:t>
        <w:br/>
        <w:t xml:space="preserve">  if (saveTimeoutRef.current) clearTimeout(saveTimeoutRef.current);</w:t>
        <w:br/>
        <w:t xml:space="preserve">  saveTimeoutRef.current = setTimeout(() =&gt; {</w:t>
        <w:br/>
        <w:t xml:space="preserve">    const payload = sanitizeWhiteboardData({ elements, appState });</w:t>
        <w:br/>
        <w:t xml:space="preserve">    localStorage.setItem(`CSLM_WHITEBOARD_${currentProjectId}`, JSON.stringify(payload));</w:t>
        <w:br/>
        <w:t xml:space="preserve">    Repository.upsert('whiteboards', {</w:t>
        <w:br/>
        <w:t xml:space="preserve">      id: `wb_${currentProjectId}`,</w:t>
        <w:br/>
        <w:t xml:space="preserve">      projectId: currentProjectId,</w:t>
        <w:br/>
        <w:t xml:space="preserve">      elements: payload.elements,</w:t>
        <w:br/>
        <w:t xml:space="preserve">      appState: payload.appState,</w:t>
        <w:br/>
        <w:t xml:space="preserve">      updatedAt: new Date().toISOString()</w:t>
        <w:br/>
        <w:t xml:space="preserve">    });</w:t>
        <w:br/>
        <w:t xml:space="preserve">  }, 400);</w:t>
        <w:br/>
        <w:t>};</w:t>
      </w:r>
    </w:p>
    <w:p>
      <w:r>
        <w:br w:type="page"/>
      </w:r>
    </w:p>
    <w:p>
      <w:pPr>
        <w:spacing w:before="0" w:after="160"/>
        <w:jc w:val="left"/>
      </w:pPr>
      <w:r>
        <w:rPr>
          <w:rFonts w:ascii="Times New Roman" w:hAnsi="Times New Roman"/>
          <w:b/>
          <w:color w:val="000000"/>
          <w:sz w:val="26"/>
          <w:u w:val="none"/>
        </w:rPr>
        <w:t>OUTPUT IMPLEMENTATION:</w:t>
      </w:r>
    </w:p>
    <w:p>
      <w:pPr>
        <w:jc w:val="center"/>
      </w:pPr>
      <w:r>
        <w:drawing>
          <wp:inline xmlns:a="http://schemas.openxmlformats.org/drawingml/2006/main" xmlns:pic="http://schemas.openxmlformats.org/drawingml/2006/picture">
            <wp:extent cx="5669280" cy="2510681"/>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510681"/>
                    </a:xfrm>
                    <a:prstGeom prst="rect"/>
                  </pic:spPr>
                </pic:pic>
              </a:graphicData>
            </a:graphic>
          </wp:inline>
        </w:drawing>
      </w:r>
    </w:p>
    <w:p>
      <w:pPr>
        <w:spacing w:before="120" w:after="120"/>
        <w:jc w:val="left"/>
      </w:pPr>
      <w:r>
        <w:rPr>
          <w:rFonts w:ascii="Times New Roman" w:hAnsi="Times New Roman"/>
          <w:b/>
          <w:color w:val="000000"/>
          <w:sz w:val="24"/>
          <w:u w:val="none"/>
        </w:rPr>
        <w:t>Final System Verification &amp; Module Output Summary:</w:t>
      </w:r>
    </w:p>
    <w:p>
      <w:pPr>
        <w:spacing w:before="0" w:after="80"/>
        <w:jc w:val="left"/>
      </w:pPr>
      <w:r>
        <w:rPr>
          <w:rFonts w:ascii="Times New Roman" w:hAnsi="Times New Roman"/>
          <w:b w:val="0"/>
          <w:color w:val="000000"/>
          <w:sz w:val="23"/>
          <w:u w:val="none"/>
        </w:rPr>
        <w:t>●  verify_repairs.mjs: PASSED (15 / 15 Static Source Inspection Suites)</w:t>
      </w:r>
    </w:p>
    <w:p>
      <w:pPr>
        <w:spacing w:before="0" w:after="80"/>
        <w:jc w:val="left"/>
      </w:pPr>
      <w:r>
        <w:rPr>
          <w:rFonts w:ascii="Times New Roman" w:hAnsi="Times New Roman"/>
          <w:b w:val="0"/>
          <w:color w:val="000000"/>
          <w:sz w:val="23"/>
          <w:u w:val="none"/>
        </w:rPr>
        <w:t>●  verify_second_master_repair.mjs: PASSED (9 / 9 Collaboration &amp; Whiteboard Suites)</w:t>
      </w:r>
    </w:p>
    <w:p>
      <w:pPr>
        <w:spacing w:before="0" w:after="80"/>
        <w:jc w:val="left"/>
      </w:pPr>
      <w:r>
        <w:rPr>
          <w:rFonts w:ascii="Times New Roman" w:hAnsi="Times New Roman"/>
          <w:b w:val="0"/>
          <w:color w:val="000000"/>
          <w:sz w:val="23"/>
          <w:u w:val="none"/>
        </w:rPr>
        <w:t>●  verify_master_spec.mjs: PASSED (10 / 10 Functional Unit &amp; Spec Suites)</w:t>
      </w:r>
    </w:p>
    <w:p>
      <w:pPr>
        <w:spacing w:before="0" w:after="80"/>
        <w:jc w:val="left"/>
      </w:pPr>
      <w:r>
        <w:rPr>
          <w:rFonts w:ascii="Times New Roman" w:hAnsi="Times New Roman"/>
          <w:b w:val="0"/>
          <w:color w:val="000000"/>
          <w:sz w:val="23"/>
          <w:u w:val="none"/>
        </w:rPr>
        <w:t>●  verify_personal_and_ai.mjs: PASSED (8 / 8 AI Gateway &amp; Personal Isolation Suites)</w:t>
      </w:r>
    </w:p>
    <w:p>
      <w:pPr>
        <w:spacing w:before="0" w:after="160"/>
        <w:jc w:val="left"/>
      </w:pPr>
      <w:r>
        <w:rPr>
          <w:rFonts w:ascii="Times New Roman" w:hAnsi="Times New Roman"/>
          <w:b w:val="0"/>
          <w:color w:val="000000"/>
          <w:sz w:val="23"/>
          <w:u w:val="none"/>
        </w:rPr>
        <w:t>●  npx oxlint: PASSED (0 Errors, 162 Warnings across 74 source files)</w:t>
      </w:r>
    </w:p>
    <w:p>
      <w:r>
        <w:br w:type="page"/>
      </w:r>
    </w:p>
    <w:p>
      <w:pPr>
        <w:spacing w:before="0" w:after="280"/>
        <w:jc w:val="center"/>
      </w:pPr>
      <w:r>
        <w:rPr>
          <w:rFonts w:ascii="Times New Roman" w:hAnsi="Times New Roman"/>
          <w:b/>
          <w:color w:val="000000"/>
          <w:sz w:val="28"/>
          <w:u w:val="single"/>
        </w:rPr>
        <w:t>CONCLUSION</w:t>
      </w:r>
    </w:p>
    <w:p>
      <w:pPr>
        <w:spacing w:before="0" w:after="240" w:line="336" w:lineRule="auto"/>
        <w:jc w:val="both"/>
      </w:pPr>
      <w:r>
        <w:rPr>
          <w:rFonts w:ascii="Times New Roman" w:hAnsi="Times New Roman"/>
          <w:b w:val="0"/>
          <w:color w:val="000000"/>
          <w:sz w:val="24"/>
          <w:u w:val="none"/>
        </w:rPr>
        <w:t>The project "Complete Software Lifecycle Manager (CSLM)" successfully demonstrates how fragmented software engineering, DevSecOps governance, real-time collaboration, and safe AI-assisted workflows can be unified within a single multi-tenant platform. By structuring the application across five distinct architectural layers—Client Presentation &amp; RotationalWorkspace Shell, AppContext Orchestration Facade, Domain Services &amp; Safe AI Engines, Bidirectional Repository Adapter, and a 21-table RLS-hardened PostgreSQL Schema—the system eliminates context switching while maintaining strict tenant and per-user data isolation.</w:t>
      </w:r>
    </w:p>
    <w:p>
      <w:pPr>
        <w:spacing w:before="0" w:after="240" w:line="336" w:lineRule="auto"/>
        <w:jc w:val="both"/>
      </w:pPr>
      <w:r>
        <w:rPr>
          <w:rFonts w:ascii="Times New Roman" w:hAnsi="Times New Roman"/>
          <w:b w:val="0"/>
          <w:color w:val="000000"/>
          <w:sz w:val="24"/>
          <w:u w:val="none"/>
        </w:rPr>
        <w:t>Rigorous empirical verification across four automated test suites (verify_repairs.mjs: 15/15 passed; verify_second_master_repair.mjs: 9/9 passed; verify_master_spec.mjs: 10/10 passed; verify_personal_and_ai.mjs: 8/8 passed) and static AST analysis via Oxlint (0 errors across 74 source files) confirms the reliability of CSLM's core innovations: deterministic 6-state boot management, automatic .tasks/&lt;id&gt;.json and .tasks/&lt;id&gt;.html artifact generation, evidence-based Kanban AI task progression with human review gates, 8-step snapshot-guarded OpenCode refactoring in Monaco Editor, real defect Mean Time To Resolution (MTTR) analytics, and seamless offline fallback via DynamicStorage.</w:t>
      </w:r>
    </w:p>
    <w:p>
      <w:r>
        <w:br w:type="page"/>
      </w:r>
    </w:p>
    <w:p>
      <w:pPr>
        <w:spacing w:before="0" w:after="280"/>
        <w:jc w:val="center"/>
      </w:pPr>
      <w:r>
        <w:rPr>
          <w:rFonts w:ascii="Times New Roman" w:hAnsi="Times New Roman"/>
          <w:b/>
          <w:color w:val="000000"/>
          <w:sz w:val="28"/>
          <w:u w:val="single"/>
        </w:rPr>
        <w:t>FUTURE SCOPE</w:t>
      </w:r>
    </w:p>
    <w:p>
      <w:pPr>
        <w:spacing w:before="0" w:after="200"/>
        <w:jc w:val="both"/>
      </w:pPr>
      <w:r>
        <w:rPr>
          <w:rFonts w:ascii="Times New Roman" w:hAnsi="Times New Roman"/>
          <w:b w:val="0"/>
          <w:color w:val="000000"/>
          <w:sz w:val="24"/>
          <w:u w:val="none"/>
        </w:rPr>
        <w:t>The successful verification of the Complete Software Lifecycle Manager (CSLM) architecture opens several promising avenues for future production expansion and enterprise deployment:</w:t>
      </w:r>
    </w:p>
    <w:p>
      <w:pPr>
        <w:spacing w:after="160"/>
        <w:ind w:left="360"/>
        <w:jc w:val="both"/>
      </w:pPr>
      <w:r>
        <w:rPr>
          <w:rFonts w:ascii="Times New Roman" w:hAnsi="Times New Roman"/>
          <w:b/>
          <w:color w:val="000000"/>
          <w:sz w:val="24"/>
        </w:rPr>
        <w:t xml:space="preserve">●  Native Git CLI &amp; Webhook-Driven CI/CD Runner Integration: </w:t>
      </w:r>
      <w:r>
        <w:rPr>
          <w:rFonts w:ascii="Times New Roman" w:hAnsi="Times New Roman"/>
          <w:b w:val="0"/>
          <w:color w:val="000000"/>
          <w:sz w:val="24"/>
        </w:rPr>
        <w:t>Future versions can extend RepoView.jsx by bridging the Electron desktop shell or a Node.js backend service directly to native git binaries and GitHub Actions / GitLab CI webhooks, replacing simulated in-app branch and pipeline state with live container builds.</w:t>
      </w:r>
    </w:p>
    <w:p>
      <w:pPr>
        <w:spacing w:after="160"/>
        <w:ind w:left="360"/>
        <w:jc w:val="both"/>
      </w:pPr>
      <w:r>
        <w:rPr>
          <w:rFonts w:ascii="Times New Roman" w:hAnsi="Times New Roman"/>
          <w:b/>
          <w:color w:val="000000"/>
          <w:sz w:val="24"/>
        </w:rPr>
        <w:t xml:space="preserve">●  Cryptographic RFC 6238 TOTP Multi-Factor Authentication: </w:t>
      </w:r>
      <w:r>
        <w:rPr>
          <w:rFonts w:ascii="Times New Roman" w:hAnsi="Times New Roman"/>
          <w:b w:val="0"/>
          <w:color w:val="000000"/>
          <w:sz w:val="24"/>
        </w:rPr>
        <w:t>The demonstration MFA flow in AuthView.jsx can be bound directly to Supabase Auth MFA APIs (supabase.auth.mfa.enroll and challengeAndVerify) to enforce server-validated time-based one-time passwords in production.</w:t>
      </w:r>
    </w:p>
    <w:p>
      <w:pPr>
        <w:spacing w:after="160"/>
        <w:ind w:left="360"/>
        <w:jc w:val="both"/>
      </w:pPr>
      <w:r>
        <w:rPr>
          <w:rFonts w:ascii="Times New Roman" w:hAnsi="Times New Roman"/>
          <w:b/>
          <w:color w:val="000000"/>
          <w:sz w:val="24"/>
        </w:rPr>
        <w:t xml:space="preserve">●  CRDT-Based Offline-to-Cloud Synchronization: </w:t>
      </w:r>
      <w:r>
        <w:rPr>
          <w:rFonts w:ascii="Times New Roman" w:hAnsi="Times New Roman"/>
          <w:b w:val="0"/>
          <w:color w:val="000000"/>
          <w:sz w:val="24"/>
        </w:rPr>
        <w:t>Enhancing DynamicStorage with Conflict-Free Replicated Data Types (such as Yjs or Automerge) will enable automatic, conflict-free background merging when engineering teams transition from offline laboratory mode back to live Supabase cloud connectivity.</w:t>
      </w:r>
    </w:p>
    <w:p>
      <w:pPr>
        <w:spacing w:after="160"/>
        <w:ind w:left="360"/>
        <w:jc w:val="both"/>
      </w:pPr>
      <w:r>
        <w:rPr>
          <w:rFonts w:ascii="Times New Roman" w:hAnsi="Times New Roman"/>
          <w:b/>
          <w:color w:val="000000"/>
          <w:sz w:val="24"/>
        </w:rPr>
        <w:t xml:space="preserve">●  Multi-File AST Semantic Refactoring in OpenCode Agent: </w:t>
      </w:r>
      <w:r>
        <w:rPr>
          <w:rFonts w:ascii="Times New Roman" w:hAnsi="Times New Roman"/>
          <w:b w:val="0"/>
          <w:color w:val="000000"/>
          <w:sz w:val="24"/>
        </w:rPr>
        <w:t>Expanding openCodeAgent.js with TypeScript Compiler API or Tree-sitter AST parsing will allow multi-file symbol renaming, automated unit test generation, and cross-module dependency validation prior to diff approval.</w:t>
      </w:r>
    </w:p>
    <w:p>
      <w:pPr>
        <w:spacing w:after="160"/>
        <w:ind w:left="360"/>
        <w:jc w:val="both"/>
      </w:pPr>
      <w:r>
        <w:rPr>
          <w:rFonts w:ascii="Times New Roman" w:hAnsi="Times New Roman"/>
          <w:b/>
          <w:color w:val="000000"/>
          <w:sz w:val="24"/>
        </w:rPr>
        <w:t xml:space="preserve">●  Dependency Peer-Range Alignment for Zero-Flag Cloud Builds: </w:t>
      </w:r>
      <w:r>
        <w:rPr>
          <w:rFonts w:ascii="Times New Roman" w:hAnsi="Times New Roman"/>
          <w:b w:val="0"/>
          <w:color w:val="000000"/>
          <w:sz w:val="24"/>
        </w:rPr>
        <w:t>Upgrading @excalidraw/excalidraw to a native React 19 peer dependency release and bundling @livekit/components-styles locally will enable clean single-command production builds across CI/CD environments without requiring --legacy-peer-deps.</w:t>
      </w:r>
    </w:p>
    <w:p>
      <w:r>
        <w:br w:type="page"/>
      </w:r>
    </w:p>
    <w:p>
      <w:pPr>
        <w:spacing w:before="0" w:after="280"/>
        <w:jc w:val="center"/>
      </w:pPr>
      <w:r>
        <w:rPr>
          <w:rFonts w:ascii="Times New Roman" w:hAnsi="Times New Roman"/>
          <w:b/>
          <w:color w:val="000000"/>
          <w:sz w:val="28"/>
          <w:u w:val="single"/>
        </w:rPr>
        <w:t>REFERENCES</w:t>
      </w:r>
    </w:p>
    <w:p>
      <w:pPr>
        <w:spacing w:before="0" w:after="160"/>
        <w:jc w:val="left"/>
      </w:pPr>
      <w:r>
        <w:rPr>
          <w:rFonts w:ascii="Times New Roman" w:hAnsi="Times New Roman"/>
          <w:b w:val="0"/>
          <w:color w:val="000000"/>
          <w:sz w:val="23"/>
          <w:u w:val="none"/>
        </w:rPr>
        <w:t>[1] Meta Open Source, “React 19 Documentation: Concurrent Rendering, Hooks, and Context Architecture.” Available: https://react.dev</w:t>
        <w:br/>
        <w:t>→ Used as the core frontend UI library and centralized AppContext state orchestration layer.</w:t>
      </w:r>
    </w:p>
    <w:p>
      <w:pPr>
        <w:spacing w:before="0" w:after="160"/>
        <w:jc w:val="left"/>
      </w:pPr>
      <w:r>
        <w:rPr>
          <w:rFonts w:ascii="Times New Roman" w:hAnsi="Times New Roman"/>
          <w:b w:val="0"/>
          <w:color w:val="000000"/>
          <w:sz w:val="23"/>
          <w:u w:val="none"/>
        </w:rPr>
        <w:t>[2] Evan You and Vite Contributors, “Vite 8 Next Generation Frontend Tooling and Bundler Guide.” Available: https://vite.dev</w:t>
        <w:br/>
        <w:t>→ Used for fast ES module development, Hot Module Replacement (HMR), and React.lazy route code-splitting.</w:t>
      </w:r>
    </w:p>
    <w:p>
      <w:pPr>
        <w:spacing w:before="0" w:after="160"/>
        <w:jc w:val="left"/>
      </w:pPr>
      <w:r>
        <w:rPr>
          <w:rFonts w:ascii="Times New Roman" w:hAnsi="Times New Roman"/>
          <w:b w:val="0"/>
          <w:color w:val="000000"/>
          <w:sz w:val="23"/>
          <w:u w:val="none"/>
        </w:rPr>
        <w:t>[3] Supabase Inc., “Supabase Documentation: PostgreSQL Row-Level Security (RLS), Auth Triggers, and Realtime.” Available: https://supabase.com/docs</w:t>
        <w:br/>
        <w:t>→ Used for the 21-table PostgreSQL database schema, JWT authentication, and multi-tenant RLS policies.</w:t>
      </w:r>
    </w:p>
    <w:p>
      <w:pPr>
        <w:spacing w:before="0" w:after="160"/>
        <w:jc w:val="left"/>
      </w:pPr>
      <w:r>
        <w:rPr>
          <w:rFonts w:ascii="Times New Roman" w:hAnsi="Times New Roman"/>
          <w:b w:val="0"/>
          <w:color w:val="000000"/>
          <w:sz w:val="23"/>
          <w:u w:val="none"/>
        </w:rPr>
        <w:t>[4] PostgreSQL Global Development Group, “PostgreSQL 16 Documentation: Row Security Policies and JSONB Data Types.” Available: https://www.postgresql.org/docs/current/</w:t>
        <w:br/>
        <w:t>→ Basis for relational foreign key cascades, WITH CHECK constraints on bug resolution, and JSONB document storage.</w:t>
      </w:r>
    </w:p>
    <w:p>
      <w:pPr>
        <w:spacing w:before="0" w:after="160"/>
        <w:jc w:val="left"/>
      </w:pPr>
      <w:r>
        <w:rPr>
          <w:rFonts w:ascii="Times New Roman" w:hAnsi="Times New Roman"/>
          <w:b w:val="0"/>
          <w:color w:val="000000"/>
          <w:sz w:val="23"/>
          <w:u w:val="none"/>
        </w:rPr>
        <w:t>[5] Microsoft Corporation, “Monaco Editor API Reference (@monaco-editor/react).” Available: https://microsoft.github.io/monaco-editor/</w:t>
        <w:br/>
        <w:t>→ Used to embed the in-browser code editor, file tree, inline code queries, and OpenCode diff viewer.</w:t>
      </w:r>
    </w:p>
    <w:p>
      <w:pPr>
        <w:spacing w:before="0" w:after="160"/>
        <w:jc w:val="left"/>
      </w:pPr>
      <w:r>
        <w:rPr>
          <w:rFonts w:ascii="Times New Roman" w:hAnsi="Times New Roman"/>
          <w:b w:val="0"/>
          <w:color w:val="000000"/>
          <w:sz w:val="23"/>
          <w:u w:val="none"/>
        </w:rPr>
        <w:t>[6] Excalidraw Open Source Collective, “@excalidraw/excalidraw Component Integration and Scene Serialization Guide.” Available: https://docs.excalidraw.com</w:t>
        <w:br/>
        <w:t>→ Used in Whiteboard.jsx for interactive vector architecture diagramming, 400ms debounced saving, and PNG export.</w:t>
      </w:r>
    </w:p>
    <w:p>
      <w:pPr>
        <w:spacing w:before="0" w:after="160"/>
        <w:jc w:val="left"/>
      </w:pPr>
      <w:r>
        <w:rPr>
          <w:rFonts w:ascii="Times New Roman" w:hAnsi="Times New Roman"/>
          <w:b w:val="0"/>
          <w:color w:val="000000"/>
          <w:sz w:val="23"/>
          <w:u w:val="none"/>
        </w:rPr>
        <w:t>[7] World Wide Web Consortium (W3C) &amp; LiveKit Inc., “WebRTC 1.0 MediaDevices API and LiveKit React Components.” Available: https://docs.livekit.io</w:t>
        <w:br/>
        <w:t>→ Used in VideoCallView.jsx for camera/microphone capture, screen sharing, and deterministic meeting room routing.</w:t>
      </w:r>
    </w:p>
    <w:p>
      <w:pPr>
        <w:spacing w:before="0" w:after="160"/>
        <w:jc w:val="left"/>
      </w:pPr>
      <w:r>
        <w:rPr>
          <w:rFonts w:ascii="Times New Roman" w:hAnsi="Times New Roman"/>
          <w:b w:val="0"/>
          <w:color w:val="000000"/>
          <w:sz w:val="23"/>
          <w:u w:val="none"/>
        </w:rPr>
        <w:t>[8] Guillermo Rauch and Socket.IO Contributors, “Socket.IO v4.8 Bidirectional Event-Based Communication Engine.” Available: https://socket.io/docs/v4/</w:t>
        <w:br/>
        <w:t>→ Used in scripts/chat-server.mjs and src/lib/socketChat.js for real-time team chat rooms and typing indicators.</w:t>
      </w:r>
    </w:p>
    <w:p>
      <w:pPr>
        <w:spacing w:before="0" w:after="160"/>
        <w:jc w:val="left"/>
      </w:pPr>
      <w:r>
        <w:rPr>
          <w:rFonts w:ascii="Times New Roman" w:hAnsi="Times New Roman"/>
          <w:b w:val="0"/>
          <w:color w:val="000000"/>
          <w:sz w:val="23"/>
          <w:u w:val="none"/>
        </w:rPr>
        <w:t>[9] K. Schwaber, J. Sutherland, and N. Forsgren et al., “The Scrum Guide &amp; Accelerate: Measuring Software Delivery and MTTR,” IT Revolution Press, 2018.</w:t>
        <w:br/>
        <w:t>→ Provided the methodological foundation for sprint velocity, Kanban stage gates, and real Mean Time To Resolution (MTTR).</w:t>
      </w:r>
    </w:p>
    <w:p>
      <w:pPr>
        <w:spacing w:before="0" w:after="160"/>
        <w:jc w:val="left"/>
      </w:pPr>
      <w:r>
        <w:rPr>
          <w:rFonts w:ascii="Times New Roman" w:hAnsi="Times New Roman"/>
          <w:b w:val="0"/>
          <w:color w:val="000000"/>
          <w:sz w:val="23"/>
          <w:u w:val="none"/>
        </w:rPr>
        <w:t>[10] M. Kleppmann et al., “Local-First Software: You Own Your Data, in spite of the Cloud,” Ink &amp; Switch Research Report, 2019.</w:t>
        <w:br/>
        <w:t>→ Basis for the bidirectional Repository adapter (repository.js) and offline-first DynamicStorage engine.</w:t>
      </w:r>
    </w:p>
    <w:sectPr w:rsidR="00FC693F" w:rsidRPr="0006063C" w:rsidSect="00034616">
      <w:headerReference w:type="default" r:id="rId12"/>
      <w:footerReference w:type="default" r:id="rId13"/>
      <w:pgSz w:w="11906" w:h="16838"/>
      <w:pgMar w:top="1134" w:right="1134" w:bottom="1134" w:left="1134" w:header="720" w:footer="720" w:gutter="0"/>
      <w:cols w:space="720"/>
      <w:docGrid w:linePitch="360"/>
      <w:pgBorders w:offsetFrom="page">
        <w:top w:val="single" w:sz="14" w:space="24" w:color="000000"/>
        <w:left w:val="single" w:sz="14" w:space="24" w:color="000000"/>
        <w:bottom w:val="single" w:sz="14" w:space="24" w:color="000000"/>
        <w:right w:val="single" w:sz="14" w:space="24" w:color="000000"/>
      </w:pgBorders>
      <w:pgNumType w:fmt="upperRoman" w:start="1"/>
      <w:pgBorders w:offsetFrom="page">
        <w:top w:val="single" w:sz="14" w:space="24" w:color="000000"/>
        <w:left w:val="single" w:sz="14" w:space="24" w:color="000000"/>
        <w:bottom w:val="single" w:sz="14" w:space="24" w:color="000000"/>
        <w:right w:val="single" w:sz="14" w:space="24"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1"/>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