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6AD9" w14:textId="77777777" w:rsidR="00371C43" w:rsidRDefault="0025435C">
      <w:pPr>
        <w:spacing w:before="480" w:after="120"/>
        <w:jc w:val="center"/>
      </w:pPr>
      <w:r>
        <w:rPr>
          <w:b/>
          <w:bCs/>
          <w:color w:val="1F3A8C"/>
          <w:sz w:val="52"/>
          <w:szCs w:val="52"/>
        </w:rPr>
        <w:t>MARKETING MIDTERM</w:t>
      </w:r>
    </w:p>
    <w:p w14:paraId="4CD2CACB" w14:textId="77777777" w:rsidR="00371C43" w:rsidRDefault="0025435C">
      <w:pPr>
        <w:spacing w:after="60"/>
        <w:jc w:val="center"/>
      </w:pPr>
      <w:r>
        <w:rPr>
          <w:color w:val="6B7280"/>
          <w:sz w:val="28"/>
          <w:szCs w:val="28"/>
        </w:rPr>
        <w:t>Study Notes — Chapters 1 through 9</w:t>
      </w:r>
    </w:p>
    <w:p w14:paraId="4DBA9DEB" w14:textId="77777777" w:rsidR="00371C43" w:rsidRDefault="0025435C">
      <w:pPr>
        <w:spacing w:after="60"/>
        <w:jc w:val="center"/>
      </w:pPr>
      <w:r>
        <w:rPr>
          <w:i/>
          <w:iCs/>
          <w:color w:val="9CA3AF"/>
        </w:rPr>
        <w:t>Grewal, Levy &amp; Lichti | Marketing 6th Canadian Ed.</w:t>
      </w:r>
    </w:p>
    <w:p w14:paraId="0B4927DA" w14:textId="77777777" w:rsidR="00371C43" w:rsidRDefault="0025435C">
      <w:pPr>
        <w:spacing w:after="360"/>
        <w:jc w:val="center"/>
      </w:pPr>
      <w:r>
        <w:rPr>
          <w:color w:val="6B7280"/>
        </w:rPr>
        <w:t>80 min  |  10 questions  |  5 marks each  |  Written Descriptive</w:t>
      </w:r>
    </w:p>
    <w:p w14:paraId="108A83C1" w14:textId="77777777" w:rsidR="00371C43" w:rsidRDefault="00371C43">
      <w:pPr>
        <w:pBdr>
          <w:bottom w:val="single" w:sz="4" w:space="0" w:color="C7D2FE"/>
        </w:pBdr>
        <w:spacing w:before="120" w:after="120"/>
      </w:pPr>
    </w:p>
    <w:p w14:paraId="2CED4760" w14:textId="77777777" w:rsidR="00371C43" w:rsidRDefault="0025435C">
      <w:pPr>
        <w:pStyle w:val="Heading1"/>
      </w:pPr>
      <w:r>
        <w:t>Chapter 1 — Overview of Marketing</w:t>
      </w:r>
    </w:p>
    <w:p w14:paraId="25D7F38F" w14:textId="77777777" w:rsidR="00371C43" w:rsidRDefault="0025435C">
      <w:pPr>
        <w:pStyle w:val="Heading2"/>
      </w:pPr>
      <w:r>
        <w:t>The 4 Ps — Marketing Mix</w:t>
      </w:r>
    </w:p>
    <w:p w14:paraId="68A78BF0" w14:textId="77777777" w:rsidR="00371C43" w:rsidRDefault="0025435C">
      <w:pPr>
        <w:spacing w:before="40" w:after="40"/>
      </w:pPr>
      <w:r>
        <w:t>The marketing mix consists of four controllable variables a firm uses to satisfy its target market:</w:t>
      </w:r>
    </w:p>
    <w:p w14:paraId="7EB071F7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Product – </w:t>
      </w:r>
      <w:r>
        <w:t>Anything offered to a market to satisfy a need or want. Creates value. (e.g., Rolex as status symbol beyond just telling time)</w:t>
      </w:r>
    </w:p>
    <w:p w14:paraId="521113A1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Price – </w:t>
      </w:r>
      <w:r>
        <w:t>Everything the buyer gives up — money, time, energy — in exchange for the product. Transacts value.</w:t>
      </w:r>
    </w:p>
    <w:p w14:paraId="742AEDEA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Place – </w:t>
      </w:r>
      <w:r>
        <w:t>All activities to get the product to the right customer at the right time and location. Delivers value. (Supply chain management)</w:t>
      </w:r>
    </w:p>
    <w:p w14:paraId="2DF60F76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Promotion – </w:t>
      </w:r>
      <w:r>
        <w:t>Communication activities — informs, persuades, and reminds potential buyers. Communicates value. (e.g., Oatly oat milk launch)</w:t>
      </w:r>
    </w:p>
    <w:p w14:paraId="53BBF99B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The 4 Ps work together. A question may ask you to relate each P to a specific company scenario.</w:t>
      </w:r>
    </w:p>
    <w:p w14:paraId="6D63A40B" w14:textId="77777777" w:rsidR="00371C43" w:rsidRDefault="0025435C">
      <w:pPr>
        <w:pStyle w:val="Heading2"/>
      </w:pPr>
      <w:r>
        <w:t>Core Marketing Concepts</w:t>
      </w:r>
    </w:p>
    <w:p w14:paraId="22993A0D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Marketing: </w:t>
      </w:r>
      <w:r>
        <w:t>A set of business practices designed to plan for and present an organization's products or services in ways that build effective customer relationships.</w:t>
      </w:r>
    </w:p>
    <w:p w14:paraId="6B54C888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Need: </w:t>
      </w:r>
      <w:r>
        <w:t>A basic necessity (food, shelter, safety).</w:t>
      </w:r>
    </w:p>
    <w:p w14:paraId="2E9DF202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Want: </w:t>
      </w:r>
      <w:r>
        <w:t>How a person chooses to fulfill a need (e.g., Hydro Flask vs. any water bottle).</w:t>
      </w:r>
    </w:p>
    <w:p w14:paraId="7C5A0014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Target Market: </w:t>
      </w:r>
      <w:r>
        <w:t>The customer segment to whom the firm is interested in selling.</w:t>
      </w:r>
    </w:p>
    <w:p w14:paraId="23C1F8CD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Exchange: </w:t>
      </w:r>
      <w:r>
        <w:t>A trade of value between two parties — can be money for goods, or information for convenience.</w:t>
      </w:r>
    </w:p>
    <w:p w14:paraId="63729BEC" w14:textId="77777777" w:rsidR="00371C43" w:rsidRDefault="0025435C">
      <w:pPr>
        <w:pStyle w:val="Heading2"/>
      </w:pPr>
      <w:r>
        <w:t>The Four Orientations of Marketing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032CE8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A991" w14:textId="77777777" w:rsidR="00371C43" w:rsidRDefault="0025435C">
            <w:r>
              <w:rPr>
                <w:b/>
                <w:bCs/>
                <w:sz w:val="20"/>
                <w:szCs w:val="20"/>
              </w:rPr>
              <w:t>Orientation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EAAD" w14:textId="77777777" w:rsidR="00371C43" w:rsidRDefault="0025435C">
            <w:r>
              <w:rPr>
                <w:b/>
                <w:bCs/>
                <w:sz w:val="20"/>
                <w:szCs w:val="20"/>
              </w:rPr>
              <w:t>Focus</w:t>
            </w:r>
          </w:p>
        </w:tc>
      </w:tr>
      <w:tr w:rsidR="00371C43" w14:paraId="7866A3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0329" w14:textId="77777777" w:rsidR="00371C43" w:rsidRDefault="0025435C">
            <w:r>
              <w:rPr>
                <w:sz w:val="20"/>
                <w:szCs w:val="20"/>
              </w:rPr>
              <w:t>Product Orientation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3308" w14:textId="77777777" w:rsidR="00371C43" w:rsidRDefault="0025435C">
            <w:r>
              <w:rPr>
                <w:sz w:val="20"/>
                <w:szCs w:val="20"/>
              </w:rPr>
              <w:t>Develop innovative products; little concern for customer fit.</w:t>
            </w:r>
          </w:p>
        </w:tc>
      </w:tr>
      <w:tr w:rsidR="00371C43" w14:paraId="42A22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7CE7" w14:textId="77777777" w:rsidR="00371C43" w:rsidRDefault="0025435C">
            <w:r>
              <w:rPr>
                <w:sz w:val="20"/>
                <w:szCs w:val="20"/>
              </w:rPr>
              <w:t>Sales Orientation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6DE2" w14:textId="77777777" w:rsidR="00371C43" w:rsidRDefault="0025435C">
            <w:r>
              <w:rPr>
                <w:sz w:val="20"/>
                <w:szCs w:val="20"/>
              </w:rPr>
              <w:t>Sell as many products as possible; push existing inventory.</w:t>
            </w:r>
          </w:p>
        </w:tc>
      </w:tr>
      <w:tr w:rsidR="00371C43" w14:paraId="33234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721E" w14:textId="77777777" w:rsidR="00371C43" w:rsidRDefault="0025435C">
            <w:r>
              <w:rPr>
                <w:sz w:val="20"/>
                <w:szCs w:val="20"/>
              </w:rPr>
              <w:t>Market Orientation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E32E" w14:textId="77777777" w:rsidR="00371C43" w:rsidRDefault="0025435C">
            <w:r>
              <w:rPr>
                <w:sz w:val="20"/>
                <w:szCs w:val="20"/>
              </w:rPr>
              <w:t>Start with customer needs and wants, then design/make products.</w:t>
            </w:r>
          </w:p>
        </w:tc>
      </w:tr>
      <w:tr w:rsidR="00371C43" w14:paraId="67F70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1700" w14:textId="77777777" w:rsidR="00371C43" w:rsidRDefault="0025435C">
            <w:r>
              <w:rPr>
                <w:sz w:val="20"/>
                <w:szCs w:val="20"/>
              </w:rPr>
              <w:t>Value-Based Orientation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38F6" w14:textId="77777777" w:rsidR="00371C43" w:rsidRDefault="0025435C">
            <w:r>
              <w:rPr>
                <w:sz w:val="20"/>
                <w:szCs w:val="20"/>
              </w:rPr>
              <w:t>Triple bottom line: People (needs), Profits (relationships), Planet (sustainability).</w:t>
            </w:r>
          </w:p>
        </w:tc>
      </w:tr>
    </w:tbl>
    <w:p w14:paraId="0ACD446A" w14:textId="77777777" w:rsidR="00371C43" w:rsidRDefault="00371C43">
      <w:pPr>
        <w:spacing w:before="100"/>
      </w:pPr>
    </w:p>
    <w:p w14:paraId="7FC64ABB" w14:textId="77777777" w:rsidR="00371C43" w:rsidRDefault="0025435C">
      <w:pPr>
        <w:pStyle w:val="Heading2"/>
      </w:pPr>
      <w:r>
        <w:t>How Firms Become Value-Driven (Pg 12)</w:t>
      </w:r>
    </w:p>
    <w:p w14:paraId="752DD8EC" w14:textId="77777777" w:rsidR="00371C43" w:rsidRDefault="0025435C">
      <w:pPr>
        <w:spacing w:before="40" w:after="40"/>
      </w:pPr>
      <w:r>
        <w:lastRenderedPageBreak/>
        <w:t>Four key activities:</w:t>
      </w:r>
    </w:p>
    <w:p w14:paraId="7AE7D2A3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Sharing Information – </w:t>
      </w:r>
      <w:r>
        <w:t>Collect and coordinate customer/market data across departments (e.g., Zara — design to shelf in 2 weeks via shared data).</w:t>
      </w:r>
    </w:p>
    <w:p w14:paraId="2A88AFA0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Balancing Benefits with Costs – </w:t>
      </w:r>
      <w:r>
        <w:t>Understand key benefits customers value; eliminate costs for less-valued features (e.g., IKEA — design + low price).</w:t>
      </w:r>
    </w:p>
    <w:p w14:paraId="58C66311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Building Customer Relationships – </w:t>
      </w:r>
      <w:r>
        <w:t>Long-term view; use data to maintain relationships (e.g., Starbucks sustainability initiatives).</w:t>
      </w:r>
    </w:p>
    <w:p w14:paraId="4DD36A20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Connecting via Social Media – </w:t>
      </w:r>
      <w:r>
        <w:t>Embrace social media; 91% of North American companies use it for marketing.</w:t>
      </w:r>
    </w:p>
    <w:p w14:paraId="429B3D7E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A common exam question: 'What must firms do to become value-driven?' Answer: Share information, balance benefits &amp; costs, build relationships, use technology/social media.</w:t>
      </w:r>
    </w:p>
    <w:p w14:paraId="5892EBE1" w14:textId="77777777" w:rsidR="00371C43" w:rsidRDefault="0025435C">
      <w:r>
        <w:br w:type="page"/>
      </w:r>
    </w:p>
    <w:p w14:paraId="1770002A" w14:textId="77777777" w:rsidR="00371C43" w:rsidRDefault="0025435C">
      <w:pPr>
        <w:pStyle w:val="Heading1"/>
      </w:pPr>
      <w:r>
        <w:lastRenderedPageBreak/>
        <w:t>Chapter 2 — Developing Marketing Strategies and a Marketing Plan</w:t>
      </w:r>
    </w:p>
    <w:p w14:paraId="3EC3148A" w14:textId="77777777" w:rsidR="00371C43" w:rsidRDefault="0025435C">
      <w:pPr>
        <w:pStyle w:val="Heading2"/>
      </w:pPr>
      <w:r>
        <w:t>Marketing Strategy</w:t>
      </w:r>
    </w:p>
    <w:p w14:paraId="5CF7BE55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Marketing Strategy: </w:t>
      </w:r>
      <w:r>
        <w:t>Identifies: (1) the firm's target market(s), (2) the related marketing mix (4 Ps), and (3) the bases upon which the firm plans to build a sustainable competitive advantage.</w:t>
      </w:r>
    </w:p>
    <w:p w14:paraId="274DB8AB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Sustainable Competitive Advantage: </w:t>
      </w:r>
      <w:r>
        <w:t>Something the firm can consistently do better than its competitors that is not easily copied. (e.g., strong brand, innovative capabilities, loyal customers, extensive distribution).</w:t>
      </w:r>
    </w:p>
    <w:p w14:paraId="6BB24046" w14:textId="77777777" w:rsidR="00371C43" w:rsidRDefault="0025435C">
      <w:pPr>
        <w:pStyle w:val="Heading2"/>
      </w:pPr>
      <w:r>
        <w:t>4 Macro Strategies for Developing Customer Value — Excellence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4C1ED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BA90" w14:textId="77777777" w:rsidR="00371C43" w:rsidRDefault="0025435C">
            <w:r>
              <w:rPr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E6F9" w14:textId="77777777" w:rsidR="00371C43" w:rsidRDefault="0025435C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71C43" w14:paraId="45C37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7B3B" w14:textId="77777777" w:rsidR="00371C43" w:rsidRDefault="0025435C">
            <w:r>
              <w:rPr>
                <w:sz w:val="20"/>
                <w:szCs w:val="20"/>
              </w:rPr>
              <w:t>Customer Excellence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703B" w14:textId="77777777" w:rsidR="00371C43" w:rsidRDefault="0025435C">
            <w:r>
              <w:rPr>
                <w:sz w:val="20"/>
                <w:szCs w:val="20"/>
              </w:rPr>
              <w:t>Retaining loyal customers; providing excellent service. Value-based strategies for customer retention.</w:t>
            </w:r>
          </w:p>
        </w:tc>
      </w:tr>
      <w:tr w:rsidR="00371C43" w14:paraId="5EB1AD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EC9E" w14:textId="77777777" w:rsidR="00371C43" w:rsidRDefault="0025435C">
            <w:r>
              <w:rPr>
                <w:sz w:val="20"/>
                <w:szCs w:val="20"/>
              </w:rPr>
              <w:t>Operational Excellence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6806" w14:textId="77777777" w:rsidR="00371C43" w:rsidRDefault="0025435C">
            <w:r>
              <w:rPr>
                <w:sz w:val="20"/>
                <w:szCs w:val="20"/>
              </w:rPr>
              <w:t>Efficient operations; excellent supply chain and human resource management.</w:t>
            </w:r>
          </w:p>
        </w:tc>
      </w:tr>
      <w:tr w:rsidR="00371C43" w14:paraId="2B147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38D3" w14:textId="77777777" w:rsidR="00371C43" w:rsidRDefault="0025435C">
            <w:r>
              <w:rPr>
                <w:sz w:val="20"/>
                <w:szCs w:val="20"/>
              </w:rPr>
              <w:t>Product Excellence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DB22" w14:textId="77777777" w:rsidR="00371C43" w:rsidRDefault="0025435C">
            <w:r>
              <w:rPr>
                <w:sz w:val="20"/>
                <w:szCs w:val="20"/>
              </w:rPr>
              <w:t>High perceived value + effective branding and positioning.</w:t>
            </w:r>
          </w:p>
        </w:tc>
      </w:tr>
      <w:tr w:rsidR="00371C43" w14:paraId="34CDAD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0247" w14:textId="77777777" w:rsidR="00371C43" w:rsidRDefault="0025435C">
            <w:r>
              <w:rPr>
                <w:sz w:val="20"/>
                <w:szCs w:val="20"/>
              </w:rPr>
              <w:t>Locational Excellence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3ADC" w14:textId="77777777" w:rsidR="00371C43" w:rsidRDefault="0025435C">
            <w:r>
              <w:rPr>
                <w:sz w:val="20"/>
                <w:szCs w:val="20"/>
              </w:rPr>
              <w:t>Great physical location AND Internet presence. 'Location, location, location.'</w:t>
            </w:r>
          </w:p>
        </w:tc>
      </w:tr>
    </w:tbl>
    <w:p w14:paraId="51979E5E" w14:textId="77777777" w:rsidR="00371C43" w:rsidRDefault="00371C43">
      <w:pPr>
        <w:spacing w:before="80"/>
      </w:pPr>
    </w:p>
    <w:p w14:paraId="40A35A7C" w14:textId="77777777" w:rsidR="00371C43" w:rsidRDefault="0025435C">
      <w:pPr>
        <w:pStyle w:val="Heading2"/>
      </w:pPr>
      <w:r>
        <w:t>The 5-Step Marketing Plan Process</w:t>
      </w:r>
    </w:p>
    <w:p w14:paraId="55D314D2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1: Define the Business Mission &amp; Objectives – </w:t>
      </w:r>
      <w:r>
        <w:t>The mission states the firm's reason for existence, purpose, and overall objectives. (e.g., Tim Hortons: 'We work hard to deliver the highest-quality products...')</w:t>
      </w:r>
    </w:p>
    <w:p w14:paraId="1DD2AAF6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2: Conduct a Situation Analysis — SWOT – </w:t>
      </w:r>
      <w:r>
        <w:t>Evaluate internal Strengths &amp; Weaknesses and external Opportunities &amp; Threats. Environment is assessed using CDSTEP factors.</w:t>
      </w:r>
    </w:p>
    <w:p w14:paraId="35F55DB5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3: Identify &amp; Evaluate Opportunities — STP – </w:t>
      </w:r>
      <w:r>
        <w:t>Segmentation, Targeting, Positioning. Group consumers, choose targets, develop positioning.</w:t>
      </w:r>
    </w:p>
    <w:p w14:paraId="2118C764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4: Implement Marketing Mix &amp; Allocate Resources – </w:t>
      </w:r>
      <w:r>
        <w:t>Execute the 4 Ps to deliver value. Product = value creation, Price = value for money, Place = value delivery, Promotion = value communication.</w:t>
      </w:r>
    </w:p>
    <w:p w14:paraId="4EA60A9D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5: Evaluate Performance Using Marketing Metrics – </w:t>
      </w:r>
      <w:r>
        <w:t>Measure outcomes. Who is accountable? Use financial metrics AND social responsibility metrics.</w:t>
      </w:r>
    </w:p>
    <w:p w14:paraId="52F20738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Know all 5 steps and be ready to explain each with examples. Note: planning is NOT sequential — it moves back and forth.</w:t>
      </w:r>
    </w:p>
    <w:p w14:paraId="2A0BD58C" w14:textId="77777777" w:rsidR="00371C43" w:rsidRDefault="0025435C">
      <w:pPr>
        <w:pStyle w:val="Heading2"/>
      </w:pPr>
      <w:r>
        <w:t>Growth Strategies (Ansoff Matrix)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03819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2C69" w14:textId="77777777" w:rsidR="00371C43" w:rsidRDefault="0025435C">
            <w:r>
              <w:rPr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75BD" w14:textId="77777777" w:rsidR="00371C43" w:rsidRDefault="0025435C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371C43" w14:paraId="283AB7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46F5" w14:textId="77777777" w:rsidR="00371C43" w:rsidRDefault="0025435C">
            <w:r>
              <w:rPr>
                <w:sz w:val="20"/>
                <w:szCs w:val="20"/>
              </w:rPr>
              <w:t>Market Penetration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D914" w14:textId="77777777" w:rsidR="00371C43" w:rsidRDefault="0025435C">
            <w:r>
              <w:rPr>
                <w:sz w:val="20"/>
                <w:szCs w:val="20"/>
              </w:rPr>
              <w:t>Existing product + existing market. (e.g., sales to current customers)</w:t>
            </w:r>
          </w:p>
        </w:tc>
      </w:tr>
      <w:tr w:rsidR="00371C43" w14:paraId="51434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A392" w14:textId="77777777" w:rsidR="00371C43" w:rsidRDefault="0025435C">
            <w:r>
              <w:rPr>
                <w:sz w:val="20"/>
                <w:szCs w:val="20"/>
              </w:rPr>
              <w:t>Market Development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0FA0" w14:textId="77777777" w:rsidR="00371C43" w:rsidRDefault="0025435C">
            <w:r>
              <w:rPr>
                <w:sz w:val="20"/>
                <w:szCs w:val="20"/>
              </w:rPr>
              <w:t>Existing product + new market segments (domestic or international).</w:t>
            </w:r>
          </w:p>
        </w:tc>
      </w:tr>
      <w:tr w:rsidR="00371C43" w14:paraId="62034B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CA21" w14:textId="77777777" w:rsidR="00371C43" w:rsidRDefault="0025435C">
            <w:r>
              <w:rPr>
                <w:sz w:val="20"/>
                <w:szCs w:val="20"/>
              </w:rPr>
              <w:t>Product Development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1D7F" w14:textId="77777777" w:rsidR="00371C43" w:rsidRDefault="0025435C">
            <w:r>
              <w:rPr>
                <w:sz w:val="20"/>
                <w:szCs w:val="20"/>
              </w:rPr>
              <w:t>New product + current target market.</w:t>
            </w:r>
          </w:p>
        </w:tc>
      </w:tr>
      <w:tr w:rsidR="00371C43" w14:paraId="77299E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E02A" w14:textId="77777777" w:rsidR="00371C43" w:rsidRDefault="0025435C">
            <w:r>
              <w:rPr>
                <w:sz w:val="20"/>
                <w:szCs w:val="20"/>
              </w:rPr>
              <w:t>Diversification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748A" w14:textId="77777777" w:rsidR="00371C43" w:rsidRDefault="0025435C">
            <w:r>
              <w:rPr>
                <w:sz w:val="20"/>
                <w:szCs w:val="20"/>
              </w:rPr>
              <w:t>New product + new market segment not currently being served.</w:t>
            </w:r>
          </w:p>
        </w:tc>
      </w:tr>
    </w:tbl>
    <w:p w14:paraId="12AC18AB" w14:textId="77777777" w:rsidR="00371C43" w:rsidRDefault="00371C43">
      <w:pPr>
        <w:spacing w:before="80"/>
      </w:pPr>
    </w:p>
    <w:p w14:paraId="6F3B2046" w14:textId="77777777" w:rsidR="00371C43" w:rsidRDefault="0025435C">
      <w:pPr>
        <w:pStyle w:val="Heading2"/>
      </w:pPr>
      <w:r>
        <w:lastRenderedPageBreak/>
        <w:t>Entering the Market — BCG Portfolio Analysis</w:t>
      </w:r>
    </w:p>
    <w:p w14:paraId="4A521A8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Stars – </w:t>
      </w:r>
      <w:r>
        <w:t>High market share, high growth — invest to maintain.</w:t>
      </w:r>
    </w:p>
    <w:p w14:paraId="4AD1C6FA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Cash Cows – </w:t>
      </w:r>
      <w:r>
        <w:t>High market share, low growth — generate cash, minimal investment.</w:t>
      </w:r>
    </w:p>
    <w:p w14:paraId="6CCB354A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Question Marks – </w:t>
      </w:r>
      <w:r>
        <w:t>Low market share, high growth — risky, may become star or dog.</w:t>
      </w:r>
    </w:p>
    <w:p w14:paraId="4AC85B3B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Dogs – </w:t>
      </w:r>
      <w:r>
        <w:t>Low market share, low growth — consider divesting.</w:t>
      </w:r>
    </w:p>
    <w:p w14:paraId="0360D050" w14:textId="77777777" w:rsidR="00371C43" w:rsidRDefault="0025435C">
      <w:r>
        <w:br w:type="page"/>
      </w:r>
    </w:p>
    <w:p w14:paraId="3424336D" w14:textId="77777777" w:rsidR="00371C43" w:rsidRDefault="0025435C">
      <w:pPr>
        <w:pStyle w:val="Heading1"/>
      </w:pPr>
      <w:r>
        <w:lastRenderedPageBreak/>
        <w:t>Chapter 3 — Analyzing the Marketing Environment</w:t>
      </w:r>
    </w:p>
    <w:p w14:paraId="6BD5B66F" w14:textId="77777777" w:rsidR="00371C43" w:rsidRDefault="0025435C">
      <w:pPr>
        <w:pStyle w:val="Heading2"/>
      </w:pPr>
      <w:r>
        <w:t>Framework: Micro vs. Macro Environment</w:t>
      </w:r>
    </w:p>
    <w:p w14:paraId="00C4B85D" w14:textId="77777777" w:rsidR="00371C43" w:rsidRDefault="0025435C">
      <w:pPr>
        <w:spacing w:before="40" w:after="40"/>
      </w:pPr>
      <w:r>
        <w:t>Firms must monitor both internal (micro) and external (macro) environments continuously.</w:t>
      </w:r>
    </w:p>
    <w:p w14:paraId="15E17AF7" w14:textId="77777777" w:rsidR="00371C43" w:rsidRDefault="0025435C">
      <w:pPr>
        <w:pStyle w:val="Heading2"/>
      </w:pPr>
      <w:r>
        <w:t>Microenvironment (Pg 74–76)</w:t>
      </w:r>
    </w:p>
    <w:p w14:paraId="06370B89" w14:textId="77777777" w:rsidR="00371C43" w:rsidRDefault="0025435C">
      <w:pPr>
        <w:spacing w:before="40" w:after="40"/>
      </w:pPr>
      <w:r>
        <w:t>Factors immediately surrounding the firm that it may have some control over or directly interact with:</w:t>
      </w:r>
    </w:p>
    <w:p w14:paraId="08C22F6C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Company Capabilities – </w:t>
      </w:r>
      <w:r>
        <w:t>Core competencies — knowledge, facilities, patents, technology, people. Applied to target markets and products.</w:t>
      </w:r>
    </w:p>
    <w:p w14:paraId="1CA1F740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Competition – </w:t>
      </w:r>
      <w:r>
        <w:t>Direct and indirect competitors. Use Competitive Intelligence (CI) to collect and analyze competitor data.</w:t>
      </w:r>
    </w:p>
    <w:p w14:paraId="0C970624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Corporate Partners – </w:t>
      </w:r>
      <w:r>
        <w:t>Suppliers, alliances, and partners. Few firms operate in isolation.</w:t>
      </w:r>
    </w:p>
    <w:p w14:paraId="18D35189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Stockholders are NOT part of the microenvironment — they are external.</w:t>
      </w:r>
    </w:p>
    <w:p w14:paraId="7DEBA44F" w14:textId="77777777" w:rsidR="00371C43" w:rsidRDefault="0025435C">
      <w:pPr>
        <w:pStyle w:val="Heading2"/>
      </w:pPr>
      <w:r>
        <w:t>Macroenvironment — CDSTEP (Pg 77–91)</w:t>
      </w:r>
    </w:p>
    <w:p w14:paraId="540B6159" w14:textId="77777777" w:rsidR="00371C43" w:rsidRDefault="0025435C">
      <w:pPr>
        <w:spacing w:before="40" w:after="40"/>
      </w:pPr>
      <w:r>
        <w:t>Acronym: C-D-S-T-E-P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28F10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721E" w14:textId="77777777" w:rsidR="00371C43" w:rsidRDefault="0025435C">
            <w:r>
              <w:rPr>
                <w:b/>
                <w:bCs/>
                <w:sz w:val="20"/>
                <w:szCs w:val="20"/>
              </w:rPr>
              <w:t>Factor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BA20" w14:textId="77777777" w:rsidR="00371C43" w:rsidRDefault="0025435C">
            <w:r>
              <w:rPr>
                <w:b/>
                <w:bCs/>
                <w:sz w:val="20"/>
                <w:szCs w:val="20"/>
              </w:rPr>
              <w:t>Key Points</w:t>
            </w:r>
          </w:p>
        </w:tc>
      </w:tr>
      <w:tr w:rsidR="00371C43" w14:paraId="1D2C96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6AD8" w14:textId="77777777" w:rsidR="00371C43" w:rsidRDefault="0025435C">
            <w:r>
              <w:rPr>
                <w:sz w:val="20"/>
                <w:szCs w:val="20"/>
              </w:rPr>
              <w:t>Culture (C)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A9F9" w14:textId="77777777" w:rsidR="00371C43" w:rsidRDefault="0025435C">
            <w:r>
              <w:rPr>
                <w:sz w:val="20"/>
                <w:szCs w:val="20"/>
              </w:rPr>
              <w:t>Country culture vs. regional subcultures. Shared meanings, beliefs, morals, customs. Firms must bridge cultural gaps (e.g., Coca-Cola adapts ads).</w:t>
            </w:r>
          </w:p>
        </w:tc>
      </w:tr>
      <w:tr w:rsidR="00371C43" w14:paraId="238DC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FBBC" w14:textId="77777777" w:rsidR="00371C43" w:rsidRDefault="0025435C">
            <w:r>
              <w:rPr>
                <w:sz w:val="20"/>
                <w:szCs w:val="20"/>
              </w:rPr>
              <w:t>Demographics (D)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4AF0" w14:textId="77777777" w:rsidR="00371C43" w:rsidRDefault="0025435C">
            <w:r>
              <w:rPr>
                <w:sz w:val="20"/>
                <w:szCs w:val="20"/>
              </w:rPr>
              <w:t>Age, gender, income, education, race, ethnicity, family size. Generational cohorts: Seniors, Baby Boomers (1946–64), Gen X (1965–80), Gen Y/Millennials (1981–92), Gen Z (born after 1993).</w:t>
            </w:r>
          </w:p>
        </w:tc>
      </w:tr>
      <w:tr w:rsidR="00371C43" w14:paraId="5EF39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7A8A" w14:textId="77777777" w:rsidR="00371C43" w:rsidRDefault="0025435C">
            <w:r>
              <w:rPr>
                <w:sz w:val="20"/>
                <w:szCs w:val="20"/>
              </w:rPr>
              <w:t>Social &amp; Natural Trends (S)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C84A" w14:textId="77777777" w:rsidR="00371C43" w:rsidRDefault="0025435C">
            <w:r>
              <w:rPr>
                <w:sz w:val="20"/>
                <w:szCs w:val="20"/>
              </w:rPr>
              <w:t>Green marketing, privacy concerns, time-poor society, health &amp; wellness trends. 17 UN Global Goals of Sustainable Development.</w:t>
            </w:r>
          </w:p>
        </w:tc>
      </w:tr>
      <w:tr w:rsidR="00371C43" w14:paraId="0581E6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E82E" w14:textId="77777777" w:rsidR="00371C43" w:rsidRDefault="0025435C">
            <w:r>
              <w:rPr>
                <w:sz w:val="20"/>
                <w:szCs w:val="20"/>
              </w:rPr>
              <w:t>Technology (T)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159D" w14:textId="77777777" w:rsidR="00371C43" w:rsidRDefault="0025435C">
            <w:r>
              <w:rPr>
                <w:sz w:val="20"/>
                <w:szCs w:val="20"/>
              </w:rPr>
              <w:t>AI (segmentation, media buying, engagement), Robotics (automation), Internet of Things (IoT — smart connected devices). Netflix uses tech to develop content.</w:t>
            </w:r>
          </w:p>
        </w:tc>
      </w:tr>
      <w:tr w:rsidR="00371C43" w14:paraId="6B7D7B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EE9A" w14:textId="77777777" w:rsidR="00371C43" w:rsidRDefault="0025435C">
            <w:r>
              <w:rPr>
                <w:sz w:val="20"/>
                <w:szCs w:val="20"/>
              </w:rPr>
              <w:t>Economic (E)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7D1C" w14:textId="77777777" w:rsidR="00371C43" w:rsidRDefault="0025435C">
            <w:r>
              <w:rPr>
                <w:sz w:val="20"/>
                <w:szCs w:val="20"/>
              </w:rPr>
              <w:t>Foreign currency fluctuations, inflation, interest rates affect purchasing power. Middle class: careful, value-conscious spending.</w:t>
            </w:r>
          </w:p>
        </w:tc>
      </w:tr>
      <w:tr w:rsidR="00371C43" w14:paraId="3B3FDF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19BC" w14:textId="77777777" w:rsidR="00371C43" w:rsidRDefault="0025435C">
            <w:r>
              <w:rPr>
                <w:sz w:val="20"/>
                <w:szCs w:val="20"/>
              </w:rPr>
              <w:t>Political/Legal (P)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1B23" w14:textId="77777777" w:rsidR="00371C43" w:rsidRDefault="0025435C">
            <w:r>
              <w:rPr>
                <w:sz w:val="20"/>
                <w:szCs w:val="20"/>
              </w:rPr>
              <w:t>Competition Act, Consumer Packaging &amp; Labelling Act, Food &amp; Drugs Act, Patent Act, USMCA.</w:t>
            </w:r>
          </w:p>
        </w:tc>
      </w:tr>
    </w:tbl>
    <w:p w14:paraId="1C69B25B" w14:textId="77777777" w:rsidR="00371C43" w:rsidRDefault="00371C43">
      <w:pPr>
        <w:spacing w:before="80"/>
      </w:pPr>
    </w:p>
    <w:p w14:paraId="1DEC1B49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CDSTEP is a key acronym. You may be asked to identify which factor applies to a given scenario or trend.</w:t>
      </w:r>
    </w:p>
    <w:p w14:paraId="05DF8B47" w14:textId="77777777" w:rsidR="00371C43" w:rsidRDefault="0025435C">
      <w:pPr>
        <w:pStyle w:val="Heading2"/>
      </w:pPr>
      <w:r>
        <w:t>Social and Natural Trends (Pg 92)</w:t>
      </w:r>
    </w:p>
    <w:p w14:paraId="6BEEC868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Green Marketing – </w:t>
      </w:r>
      <w:r>
        <w:t>Strategically supplying environmentally friendly merchandise (e.g., hemp swimwear).</w:t>
      </w:r>
    </w:p>
    <w:p w14:paraId="428B1EAA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Privacy Concerns – </w:t>
      </w:r>
      <w:r>
        <w:t>Identity theft, Do Not Call/Email lists — consumers wary of data sharing.</w:t>
      </w:r>
    </w:p>
    <w:p w14:paraId="6E243459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Time-Poor Society – </w:t>
      </w:r>
      <w:r>
        <w:t>Consumers multitask; demand for convenience products/services.</w:t>
      </w:r>
    </w:p>
    <w:p w14:paraId="7DF93D4E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Health &amp; Wellness – </w:t>
      </w:r>
      <w:r>
        <w:t>63.5% of Canadian adults are obese or overweight; child obesity doubled in 20 years. CSPI Guidelines for food marketing to children.</w:t>
      </w:r>
    </w:p>
    <w:p w14:paraId="5DB1C6A8" w14:textId="77777777" w:rsidR="00371C43" w:rsidRDefault="0025435C">
      <w:r>
        <w:br w:type="page"/>
      </w:r>
    </w:p>
    <w:p w14:paraId="081EF579" w14:textId="77777777" w:rsidR="00371C43" w:rsidRDefault="0025435C">
      <w:pPr>
        <w:pStyle w:val="Heading1"/>
      </w:pPr>
      <w:r>
        <w:lastRenderedPageBreak/>
        <w:t>Chapter 4 — Consumer Behaviour</w:t>
      </w:r>
    </w:p>
    <w:p w14:paraId="26BBDFA7" w14:textId="77777777" w:rsidR="00371C43" w:rsidRDefault="0025435C">
      <w:pPr>
        <w:pStyle w:val="Heading2"/>
      </w:pPr>
      <w:r>
        <w:t>The 5-Step Consumer Decision Process (Pg 105–116)</w:t>
      </w:r>
    </w:p>
    <w:p w14:paraId="107FC218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1: Need Recognition – </w:t>
      </w:r>
      <w:r>
        <w:t>Consumer recognizes a functional or psychological need. (Functional = practical need; Psychological = self-image, status).</w:t>
      </w:r>
    </w:p>
    <w:p w14:paraId="1045BD95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2: Information Search – </w:t>
      </w:r>
      <w:r>
        <w:t>Internal search (memory, past experience) and External search (online, friends, advertising). Factors affecting search: perceived benefits vs. costs, locus of control, perceived risk.</w:t>
      </w:r>
    </w:p>
    <w:p w14:paraId="5E86ACB5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3: Alternative Evaluation – </w:t>
      </w:r>
      <w:r>
        <w:t>Consumer uses evaluative criteria and determinant attributes. Decision heuristics = mental shortcuts (e.g., judge by price or brand). Compensatory vs. Non-compensatory decision rules.</w:t>
      </w:r>
    </w:p>
    <w:p w14:paraId="6F9C82B4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4: Purchase Decision – </w:t>
      </w:r>
      <w:r>
        <w:t>Consumer commits to buy. Marketers must make it easy (open check-outs, sufficient inventory).</w:t>
      </w:r>
    </w:p>
    <w:p w14:paraId="624F2342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5: Post-Purchase – </w:t>
      </w:r>
      <w:r>
        <w:t>Three outcomes: satisfaction, dissatisfaction, or cognitive dissonance. Marketers can reduce dissonance with warranties, realistic expectations, follow-up contact.</w:t>
      </w:r>
    </w:p>
    <w:p w14:paraId="11087C29" w14:textId="77777777" w:rsidR="00371C43" w:rsidRDefault="0025435C">
      <w:pPr>
        <w:pStyle w:val="Heading2"/>
      </w:pPr>
      <w:r>
        <w:t>Factors Affecting Information Search (Pg 117)</w:t>
      </w:r>
    </w:p>
    <w:p w14:paraId="0D8FFAED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Perceived Benefits vs. Costs of Search – </w:t>
      </w:r>
      <w:r>
        <w:t>Is it worth the effort?</w:t>
      </w:r>
    </w:p>
    <w:p w14:paraId="679A1B41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Locus of Control – </w:t>
      </w:r>
      <w:r>
        <w:t>Internal = believes they control outcomes (search more); External = believes fate controls outcomes (search less).</w:t>
      </w:r>
    </w:p>
    <w:p w14:paraId="1E147F8E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Perceived Risk – </w:t>
      </w:r>
      <w:r>
        <w:t>Performance risk, Financial risk, Social risk, Physiological risk, Psychological risk — higher risk = more search.</w:t>
      </w:r>
    </w:p>
    <w:p w14:paraId="136E367E" w14:textId="77777777" w:rsidR="00371C43" w:rsidRDefault="0025435C">
      <w:pPr>
        <w:pStyle w:val="Heading2"/>
      </w:pPr>
      <w:r>
        <w:t>Factors Influencing Consumer Buying Decisions</w:t>
      </w:r>
    </w:p>
    <w:p w14:paraId="062D3354" w14:textId="77777777" w:rsidR="00371C43" w:rsidRDefault="0025435C">
      <w:pPr>
        <w:spacing w:before="160" w:after="60"/>
      </w:pPr>
      <w:r>
        <w:rPr>
          <w:b/>
          <w:bCs/>
          <w:color w:val="1F3A8C"/>
          <w:sz w:val="24"/>
          <w:szCs w:val="24"/>
        </w:rPr>
        <w:t>Psychological Factors</w:t>
      </w:r>
    </w:p>
    <w:p w14:paraId="0F16CFCC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Motives – </w:t>
      </w:r>
      <w:r>
        <w:t>Maslow's hierarchy: physiological, safety, social, esteem, self-actualization.</w:t>
      </w:r>
    </w:p>
    <w:p w14:paraId="792E7403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Attitude – </w:t>
      </w:r>
      <w:r>
        <w:t>Learned evaluation or feeling toward an object. Affective (feelings) + Behavioral (actions) components.</w:t>
      </w:r>
    </w:p>
    <w:p w14:paraId="06258C0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Perception – </w:t>
      </w:r>
      <w:r>
        <w:t>How we interpret stimuli. Shaped by culture, tradition, upbringing.</w:t>
      </w:r>
    </w:p>
    <w:p w14:paraId="697ABD64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Learning – </w:t>
      </w:r>
      <w:r>
        <w:t>Affects attitudes and perceptions; influenced by social experiences.</w:t>
      </w:r>
    </w:p>
    <w:p w14:paraId="24C08A09" w14:textId="77777777" w:rsidR="00371C43" w:rsidRDefault="0025435C">
      <w:pPr>
        <w:spacing w:before="160" w:after="60"/>
      </w:pPr>
      <w:r>
        <w:rPr>
          <w:b/>
          <w:bCs/>
          <w:color w:val="1F3A8C"/>
          <w:sz w:val="24"/>
          <w:szCs w:val="24"/>
        </w:rPr>
        <w:t>Social Factors</w:t>
      </w:r>
    </w:p>
    <w:p w14:paraId="097C338B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Family – </w:t>
      </w:r>
      <w:r>
        <w:t>Decision makers and influencers.</w:t>
      </w:r>
    </w:p>
    <w:p w14:paraId="7CD21EC7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Reference Groups – </w:t>
      </w:r>
      <w:r>
        <w:t>Family, friends, co-workers, celebrities — provide information, rewards, self-image.</w:t>
      </w:r>
    </w:p>
    <w:p w14:paraId="23F3BCD8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Culture – </w:t>
      </w:r>
      <w:r>
        <w:t>Shared beliefs, morals, customs. Marketers must understand cultural differences.</w:t>
      </w:r>
    </w:p>
    <w:p w14:paraId="58A06A62" w14:textId="77777777" w:rsidR="00371C43" w:rsidRDefault="0025435C">
      <w:pPr>
        <w:spacing w:before="160" w:after="60"/>
      </w:pPr>
      <w:r>
        <w:rPr>
          <w:b/>
          <w:bCs/>
          <w:color w:val="1F3A8C"/>
          <w:sz w:val="24"/>
          <w:szCs w:val="24"/>
        </w:rPr>
        <w:t>Situational Factors</w:t>
      </w:r>
    </w:p>
    <w:p w14:paraId="1D1E091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Purchase Situation – </w:t>
      </w:r>
      <w:r>
        <w:t>Reason for buying affects choice (gift vs. self-purchase).</w:t>
      </w:r>
    </w:p>
    <w:p w14:paraId="2450A3BC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Shopping Situation – </w:t>
      </w:r>
      <w:r>
        <w:t>Store atmospherics — internal environment shapes buying.</w:t>
      </w:r>
    </w:p>
    <w:p w14:paraId="44A622FC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Temporal State – </w:t>
      </w:r>
      <w:r>
        <w:t>Time pressure, mood.</w:t>
      </w:r>
    </w:p>
    <w:p w14:paraId="34990686" w14:textId="77777777" w:rsidR="00371C43" w:rsidRDefault="0025435C">
      <w:pPr>
        <w:pStyle w:val="Heading2"/>
      </w:pPr>
      <w:r>
        <w:t>Types of Buying Decisions (Involvement)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033FB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0883" w14:textId="77777777" w:rsidR="00371C43" w:rsidRDefault="0025435C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6E85" w14:textId="77777777" w:rsidR="00371C43" w:rsidRDefault="0025435C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71C43" w14:paraId="23DEA7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EBEE" w14:textId="77777777" w:rsidR="00371C43" w:rsidRDefault="0025435C">
            <w:r>
              <w:rPr>
                <w:sz w:val="20"/>
                <w:szCs w:val="20"/>
              </w:rPr>
              <w:t>Extended Problem Solving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E4A7" w14:textId="77777777" w:rsidR="00371C43" w:rsidRDefault="0025435C">
            <w:r>
              <w:rPr>
                <w:sz w:val="20"/>
                <w:szCs w:val="20"/>
              </w:rPr>
              <w:t>High involvement, high risk (e.g., fashion apparel, car). All 5 steps fully used.</w:t>
            </w:r>
          </w:p>
        </w:tc>
      </w:tr>
      <w:tr w:rsidR="00371C43" w14:paraId="213B2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C7A9" w14:textId="77777777" w:rsidR="00371C43" w:rsidRDefault="0025435C">
            <w:r>
              <w:rPr>
                <w:sz w:val="20"/>
                <w:szCs w:val="20"/>
              </w:rPr>
              <w:lastRenderedPageBreak/>
              <w:t>Limited Problem Solving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7430" w14:textId="77777777" w:rsidR="00371C43" w:rsidRDefault="0025435C">
            <w:r>
              <w:rPr>
                <w:sz w:val="20"/>
                <w:szCs w:val="20"/>
              </w:rPr>
              <w:t>Moderate involvement (e.g., grocery shopping). Some steps skipped.</w:t>
            </w:r>
          </w:p>
        </w:tc>
      </w:tr>
      <w:tr w:rsidR="00371C43" w14:paraId="60822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E9E2" w14:textId="77777777" w:rsidR="00371C43" w:rsidRDefault="0025435C">
            <w:r>
              <w:rPr>
                <w:sz w:val="20"/>
                <w:szCs w:val="20"/>
              </w:rPr>
              <w:t>Impulse Buying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89D4" w14:textId="77777777" w:rsidR="00371C43" w:rsidRDefault="0025435C">
            <w:r>
              <w:rPr>
                <w:sz w:val="20"/>
                <w:szCs w:val="20"/>
              </w:rPr>
              <w:t>Unplanned; triggered in-store. Low involvement.</w:t>
            </w:r>
          </w:p>
        </w:tc>
      </w:tr>
      <w:tr w:rsidR="00371C43" w14:paraId="619BB4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F757" w14:textId="77777777" w:rsidR="00371C43" w:rsidRDefault="0025435C">
            <w:r>
              <w:rPr>
                <w:sz w:val="20"/>
                <w:szCs w:val="20"/>
              </w:rPr>
              <w:t>Habitual Decision Making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D18D" w14:textId="77777777" w:rsidR="00371C43" w:rsidRDefault="0025435C">
            <w:r>
              <w:rPr>
                <w:sz w:val="20"/>
                <w:szCs w:val="20"/>
              </w:rPr>
              <w:t>Routine, no deliberation needed (e.g., buying the same brand of toothpaste). Least time &amp; effort.</w:t>
            </w:r>
          </w:p>
        </w:tc>
      </w:tr>
    </w:tbl>
    <w:p w14:paraId="2D7A17B0" w14:textId="77777777" w:rsidR="00371C43" w:rsidRDefault="00371C43">
      <w:pPr>
        <w:spacing w:before="80"/>
      </w:pPr>
    </w:p>
    <w:p w14:paraId="3FEB8378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Habitual decision making requires the LEAST time and effort. Extended problem solving requires the MOST.</w:t>
      </w:r>
    </w:p>
    <w:p w14:paraId="491F65D7" w14:textId="77777777" w:rsidR="00371C43" w:rsidRDefault="0025435C">
      <w:r>
        <w:br w:type="page"/>
      </w:r>
    </w:p>
    <w:p w14:paraId="5492BB60" w14:textId="77777777" w:rsidR="00371C43" w:rsidRDefault="0025435C">
      <w:pPr>
        <w:pStyle w:val="Heading1"/>
      </w:pPr>
      <w:r>
        <w:lastRenderedPageBreak/>
        <w:t>Chapter 5 — Business-to-Business (B2B) Marketing</w:t>
      </w:r>
    </w:p>
    <w:p w14:paraId="1C2B3CA6" w14:textId="77777777" w:rsidR="00371C43" w:rsidRDefault="0025435C">
      <w:pPr>
        <w:pStyle w:val="Heading2"/>
      </w:pPr>
      <w:r>
        <w:t>B2B vs. B2C Differences (Pg 136–140)</w:t>
      </w:r>
    </w:p>
    <w:p w14:paraId="41C27FED" w14:textId="77777777" w:rsidR="00371C43" w:rsidRDefault="0025435C">
      <w:pPr>
        <w:spacing w:before="40" w:after="40"/>
      </w:pPr>
      <w:r>
        <w:t>Key distinction: Who is the ultimate purchaser and user of the product?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5287C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75D9" w14:textId="77777777" w:rsidR="00371C43" w:rsidRDefault="0025435C"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DC00" w14:textId="77777777" w:rsidR="00371C43" w:rsidRDefault="0025435C">
            <w:r>
              <w:rPr>
                <w:b/>
                <w:bCs/>
                <w:sz w:val="20"/>
                <w:szCs w:val="20"/>
              </w:rPr>
              <w:t>B2B vs. B2C</w:t>
            </w:r>
          </w:p>
        </w:tc>
      </w:tr>
      <w:tr w:rsidR="00371C43" w14:paraId="6A4EE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E247" w14:textId="77777777" w:rsidR="00371C43" w:rsidRDefault="0025435C">
            <w:r>
              <w:rPr>
                <w:sz w:val="20"/>
                <w:szCs w:val="20"/>
              </w:rPr>
              <w:t>Market Characteristics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A006" w14:textId="77777777" w:rsidR="00371C43" w:rsidRDefault="0025435C">
            <w:r>
              <w:rPr>
                <w:sz w:val="20"/>
                <w:szCs w:val="20"/>
              </w:rPr>
              <w:t>B2B: Derived demand (tied to consumer demand), fewer but larger customers, more geographically concentrated, more inelastic demand.</w:t>
            </w:r>
          </w:p>
        </w:tc>
      </w:tr>
      <w:tr w:rsidR="00371C43" w14:paraId="45D38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88D2" w14:textId="77777777" w:rsidR="00371C43" w:rsidRDefault="0025435C">
            <w:r>
              <w:rPr>
                <w:sz w:val="20"/>
                <w:szCs w:val="20"/>
              </w:rPr>
              <w:t>Product Characteristics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D87A" w14:textId="77777777" w:rsidR="00371C43" w:rsidRDefault="0025435C">
            <w:r>
              <w:rPr>
                <w:sz w:val="20"/>
                <w:szCs w:val="20"/>
              </w:rPr>
              <w:t>B2B: Technically complex, purchased to specs, raw/semi-finished goods, emphasis on delivery, tech support, after-sale service, financing.</w:t>
            </w:r>
          </w:p>
        </w:tc>
      </w:tr>
      <w:tr w:rsidR="00371C43" w14:paraId="389243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9380" w14:textId="77777777" w:rsidR="00371C43" w:rsidRDefault="0025435C">
            <w:r>
              <w:rPr>
                <w:sz w:val="20"/>
                <w:szCs w:val="20"/>
              </w:rPr>
              <w:t>Buying Process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885E" w14:textId="77777777" w:rsidR="00371C43" w:rsidRDefault="0025435C">
            <w:r>
              <w:rPr>
                <w:sz w:val="20"/>
                <w:szCs w:val="20"/>
              </w:rPr>
              <w:t>B2B: More complex, competitive bidding, negotiated pricing, professional buyers, multiple decision-makers, close long-term relationships, reciprocal arrangements common, online buying.</w:t>
            </w:r>
          </w:p>
        </w:tc>
      </w:tr>
      <w:tr w:rsidR="00371C43" w14:paraId="0F223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5AAA" w14:textId="77777777" w:rsidR="00371C43" w:rsidRDefault="0025435C">
            <w:r>
              <w:rPr>
                <w:sz w:val="20"/>
                <w:szCs w:val="20"/>
              </w:rPr>
              <w:t>Marketing Mix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0406" w14:textId="77777777" w:rsidR="00371C43" w:rsidRDefault="0025435C">
            <w:r>
              <w:rPr>
                <w:sz w:val="20"/>
                <w:szCs w:val="20"/>
              </w:rPr>
              <w:t>B2B: Direct selling and physical distribution essential. More technical advertising; personal selling emphasized. Price often negotiated or uses trade/quantity discounts.</w:t>
            </w:r>
          </w:p>
        </w:tc>
      </w:tr>
    </w:tbl>
    <w:p w14:paraId="2E0A374D" w14:textId="77777777" w:rsidR="00371C43" w:rsidRDefault="00371C43">
      <w:pPr>
        <w:spacing w:before="80"/>
      </w:pPr>
    </w:p>
    <w:p w14:paraId="58F84B54" w14:textId="77777777" w:rsidR="00371C43" w:rsidRDefault="0025435C">
      <w:pPr>
        <w:pStyle w:val="Heading2"/>
      </w:pPr>
      <w:r>
        <w:t>B2B Market Types</w:t>
      </w:r>
    </w:p>
    <w:p w14:paraId="486EC4DC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Manufacturers/Producers – </w:t>
      </w:r>
      <w:r>
        <w:t>Buy raw materials or components to make their own goods.</w:t>
      </w:r>
    </w:p>
    <w:p w14:paraId="5C83029D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Resellers – </w:t>
      </w:r>
      <w:r>
        <w:t>Buy finished goods to resell (wholesalers, retailers).</w:t>
      </w:r>
    </w:p>
    <w:p w14:paraId="290820F2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Institutions – </w:t>
      </w:r>
      <w:r>
        <w:t>Schools, museums, religious organizations.</w:t>
      </w:r>
    </w:p>
    <w:p w14:paraId="37E4AA92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Government – </w:t>
      </w:r>
      <w:r>
        <w:t>Canadian government spends $240B+ annually; MERX is the primary source of public tenders in Canada.</w:t>
      </w:r>
    </w:p>
    <w:p w14:paraId="5A7087E4" w14:textId="77777777" w:rsidR="00371C43" w:rsidRDefault="0025435C">
      <w:pPr>
        <w:pStyle w:val="Heading2"/>
      </w:pPr>
      <w:r>
        <w:t>The B2B Buying Process (6 Steps)</w:t>
      </w:r>
    </w:p>
    <w:p w14:paraId="2A1A2267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Stage 1: Need Recognition – </w:t>
      </w:r>
      <w:r>
        <w:t>Generated internally or externally (from suppliers, salespeople, competitors).</w:t>
      </w:r>
    </w:p>
    <w:p w14:paraId="47A68476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Stage 2: Product Specification – </w:t>
      </w:r>
      <w:r>
        <w:t>Detailed description of required product/service for suppliers to bid on.</w:t>
      </w:r>
    </w:p>
    <w:p w14:paraId="5A3481CD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Stage 3: RFP Process – </w:t>
      </w:r>
      <w:r>
        <w:t>Request for Proposal — buying organization invites suppliers to bid.</w:t>
      </w:r>
    </w:p>
    <w:p w14:paraId="2B6474A2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Stage 4: Proposal Analysis &amp; Supplier Selection – </w:t>
      </w:r>
      <w:r>
        <w:t>Multiple vendors negotiate; price is only one factor.</w:t>
      </w:r>
    </w:p>
    <w:p w14:paraId="47DB388D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Stage 5: Order Specification (Purchase) – </w:t>
      </w:r>
      <w:r>
        <w:t>Exact purchase details and payment terms specified.</w:t>
      </w:r>
    </w:p>
    <w:p w14:paraId="401560EC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Stage 6: Vendor Performance Assessment – </w:t>
      </w:r>
      <w:r>
        <w:t>Evaluate vendor on key metrics (customer service, delivery, quality, issue resolution) with weighted importance scores.</w:t>
      </w:r>
    </w:p>
    <w:p w14:paraId="0F342690" w14:textId="77777777" w:rsidR="00371C43" w:rsidRDefault="0025435C">
      <w:pPr>
        <w:pStyle w:val="Heading2"/>
      </w:pPr>
      <w:r>
        <w:t>The Buying Centre (Pg 146–147)</w:t>
      </w:r>
    </w:p>
    <w:p w14:paraId="5EB81A35" w14:textId="77777777" w:rsidR="00371C43" w:rsidRDefault="0025435C">
      <w:pPr>
        <w:spacing w:before="40" w:after="40"/>
      </w:pPr>
      <w:r>
        <w:t>In most large organizations, buying decisions are made by SEVERAL PEOPLE, not one individual: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30DFF4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506C" w14:textId="77777777" w:rsidR="00371C43" w:rsidRDefault="0025435C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3206" w14:textId="77777777" w:rsidR="00371C43" w:rsidRDefault="0025435C">
            <w:r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371C43" w14:paraId="253B9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0163" w14:textId="77777777" w:rsidR="00371C43" w:rsidRDefault="0025435C">
            <w:r>
              <w:rPr>
                <w:sz w:val="20"/>
                <w:szCs w:val="20"/>
              </w:rPr>
              <w:t>Initiator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E47F" w14:textId="77777777" w:rsidR="00371C43" w:rsidRDefault="0025435C">
            <w:r>
              <w:rPr>
                <w:sz w:val="20"/>
                <w:szCs w:val="20"/>
              </w:rPr>
              <w:t>Recognizes the need and starts the buying process.</w:t>
            </w:r>
          </w:p>
        </w:tc>
      </w:tr>
      <w:tr w:rsidR="00371C43" w14:paraId="3FC708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2770" w14:textId="77777777" w:rsidR="00371C43" w:rsidRDefault="0025435C">
            <w:r>
              <w:rPr>
                <w:sz w:val="20"/>
                <w:szCs w:val="20"/>
              </w:rPr>
              <w:t>Influencer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DE88" w14:textId="77777777" w:rsidR="00371C43" w:rsidRDefault="0025435C">
            <w:r>
              <w:rPr>
                <w:sz w:val="20"/>
                <w:szCs w:val="20"/>
              </w:rPr>
              <w:t>Provides information and criteria; shapes the decision.</w:t>
            </w:r>
          </w:p>
        </w:tc>
      </w:tr>
      <w:tr w:rsidR="00371C43" w14:paraId="3E706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3BDE" w14:textId="77777777" w:rsidR="00371C43" w:rsidRDefault="0025435C">
            <w:r>
              <w:rPr>
                <w:sz w:val="20"/>
                <w:szCs w:val="20"/>
              </w:rPr>
              <w:t>Decider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88EB" w14:textId="77777777" w:rsidR="00371C43" w:rsidRDefault="0025435C">
            <w:r>
              <w:rPr>
                <w:sz w:val="20"/>
                <w:szCs w:val="20"/>
              </w:rPr>
              <w:t>Has authority to make the final choice.</w:t>
            </w:r>
          </w:p>
        </w:tc>
      </w:tr>
      <w:tr w:rsidR="00371C43" w14:paraId="6DDCC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B1AF" w14:textId="77777777" w:rsidR="00371C43" w:rsidRDefault="0025435C">
            <w:r>
              <w:rPr>
                <w:sz w:val="20"/>
                <w:szCs w:val="20"/>
              </w:rPr>
              <w:lastRenderedPageBreak/>
              <w:t>Buyer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8AAC" w14:textId="77777777" w:rsidR="00371C43" w:rsidRDefault="0025435C">
            <w:r>
              <w:rPr>
                <w:sz w:val="20"/>
                <w:szCs w:val="20"/>
              </w:rPr>
              <w:t>Handles the actual purchase transaction.</w:t>
            </w:r>
          </w:p>
        </w:tc>
      </w:tr>
      <w:tr w:rsidR="00371C43" w14:paraId="0D8237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AC4E" w14:textId="77777777" w:rsidR="00371C43" w:rsidRDefault="0025435C">
            <w:r>
              <w:rPr>
                <w:sz w:val="20"/>
                <w:szCs w:val="20"/>
              </w:rPr>
              <w:t>User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0A12" w14:textId="77777777" w:rsidR="00371C43" w:rsidRDefault="0025435C">
            <w:r>
              <w:rPr>
                <w:sz w:val="20"/>
                <w:szCs w:val="20"/>
              </w:rPr>
              <w:t>The person/department that will use the product.</w:t>
            </w:r>
          </w:p>
        </w:tc>
      </w:tr>
      <w:tr w:rsidR="00371C43" w14:paraId="1C603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2185" w14:textId="77777777" w:rsidR="00371C43" w:rsidRDefault="0025435C">
            <w:r>
              <w:rPr>
                <w:sz w:val="20"/>
                <w:szCs w:val="20"/>
              </w:rPr>
              <w:t>Gatekeeper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CD06" w14:textId="77777777" w:rsidR="00371C43" w:rsidRDefault="0025435C">
            <w:r>
              <w:rPr>
                <w:sz w:val="20"/>
                <w:szCs w:val="20"/>
              </w:rPr>
              <w:t>Controls information flow to the buying centre.</w:t>
            </w:r>
          </w:p>
        </w:tc>
      </w:tr>
    </w:tbl>
    <w:p w14:paraId="31A94FCD" w14:textId="77777777" w:rsidR="00371C43" w:rsidRDefault="00371C43">
      <w:pPr>
        <w:spacing w:before="80"/>
      </w:pPr>
    </w:p>
    <w:p w14:paraId="47673AAC" w14:textId="77777777" w:rsidR="00371C43" w:rsidRDefault="0025435C">
      <w:pPr>
        <w:pStyle w:val="Heading2"/>
      </w:pPr>
      <w:r>
        <w:t>Buying Situations</w:t>
      </w:r>
    </w:p>
    <w:p w14:paraId="5E42B219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New Buy – </w:t>
      </w:r>
      <w:r>
        <w:t>First-time purchase. Most involved — uses all 6 stages.</w:t>
      </w:r>
    </w:p>
    <w:p w14:paraId="3FB74C36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Straight Rebuy – </w:t>
      </w:r>
      <w:r>
        <w:t>Repurchasing same product previously bought. Most common. Minimal stages.</w:t>
      </w:r>
    </w:p>
    <w:p w14:paraId="75F3995E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Modified Rebuy – </w:t>
      </w:r>
      <w:r>
        <w:t>Similar product but changing specs. Current vendors have an advantage.</w:t>
      </w:r>
    </w:p>
    <w:p w14:paraId="1D4F9E9E" w14:textId="77777777" w:rsidR="00371C43" w:rsidRDefault="0025435C">
      <w:r>
        <w:br w:type="page"/>
      </w:r>
    </w:p>
    <w:p w14:paraId="1284C36E" w14:textId="77777777" w:rsidR="00371C43" w:rsidRDefault="0025435C">
      <w:pPr>
        <w:pStyle w:val="Heading1"/>
      </w:pPr>
      <w:r>
        <w:lastRenderedPageBreak/>
        <w:t>Chapter 6 — Segmentation, Targeting, and Positioning (STP)</w:t>
      </w:r>
    </w:p>
    <w:p w14:paraId="0A4A1700" w14:textId="77777777" w:rsidR="00371C43" w:rsidRDefault="0025435C">
      <w:pPr>
        <w:pStyle w:val="Heading2"/>
      </w:pPr>
      <w:r>
        <w:t>The STP Process</w:t>
      </w:r>
    </w:p>
    <w:p w14:paraId="57610BC7" w14:textId="77777777" w:rsidR="00371C43" w:rsidRDefault="0025435C">
      <w:pPr>
        <w:spacing w:before="40" w:after="40"/>
      </w:pPr>
      <w:r>
        <w:t>Step 1: Strategy/Objectives → Step 2: Segmentation → Step 3: Segment Attractiveness → Step 4: Select Target → Step 5: Positioning</w:t>
      </w:r>
    </w:p>
    <w:p w14:paraId="410DB4A6" w14:textId="77777777" w:rsidR="00371C43" w:rsidRDefault="0025435C">
      <w:pPr>
        <w:pStyle w:val="Heading2"/>
      </w:pPr>
      <w:r>
        <w:t>Segmentation Bases/Strategies (Pg 162–168)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1105ED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1899" w14:textId="77777777" w:rsidR="00371C43" w:rsidRDefault="0025435C">
            <w:r>
              <w:rPr>
                <w:b/>
                <w:bCs/>
                <w:sz w:val="20"/>
                <w:szCs w:val="20"/>
              </w:rPr>
              <w:t>Base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8CB0" w14:textId="77777777" w:rsidR="00371C43" w:rsidRDefault="0025435C">
            <w:r>
              <w:rPr>
                <w:b/>
                <w:bCs/>
                <w:sz w:val="20"/>
                <w:szCs w:val="20"/>
              </w:rPr>
              <w:t>Key Variables</w:t>
            </w:r>
          </w:p>
        </w:tc>
      </w:tr>
      <w:tr w:rsidR="00371C43" w14:paraId="3129B2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8B52" w14:textId="77777777" w:rsidR="00371C43" w:rsidRDefault="0025435C">
            <w:r>
              <w:rPr>
                <w:sz w:val="20"/>
                <w:szCs w:val="20"/>
              </w:rPr>
              <w:t>Geographic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8C98" w14:textId="77777777" w:rsidR="00371C43" w:rsidRDefault="0025435C">
            <w:r>
              <w:rPr>
                <w:sz w:val="20"/>
                <w:szCs w:val="20"/>
              </w:rPr>
              <w:t>Country, region, province, city, climate, urban/suburban/rural.</w:t>
            </w:r>
          </w:p>
        </w:tc>
      </w:tr>
      <w:tr w:rsidR="00371C43" w14:paraId="1F6784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7E6E" w14:textId="77777777" w:rsidR="00371C43" w:rsidRDefault="0025435C">
            <w:r>
              <w:rPr>
                <w:sz w:val="20"/>
                <w:szCs w:val="20"/>
              </w:rPr>
              <w:t>Demographic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1522" w14:textId="77777777" w:rsidR="00371C43" w:rsidRDefault="0025435C">
            <w:r>
              <w:rPr>
                <w:sz w:val="20"/>
                <w:szCs w:val="20"/>
              </w:rPr>
              <w:t>Age, gender, income, education, occupation, race, family lifecycle, generational cohort. MOST COMMON method.</w:t>
            </w:r>
          </w:p>
        </w:tc>
      </w:tr>
      <w:tr w:rsidR="00371C43" w14:paraId="7BBF9C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E98F" w14:textId="77777777" w:rsidR="00371C43" w:rsidRDefault="0025435C">
            <w:r>
              <w:rPr>
                <w:sz w:val="20"/>
                <w:szCs w:val="20"/>
              </w:rPr>
              <w:t>Psychographic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0C8F" w14:textId="77777777" w:rsidR="00371C43" w:rsidRDefault="0025435C">
            <w:r>
              <w:rPr>
                <w:sz w:val="20"/>
                <w:szCs w:val="20"/>
              </w:rPr>
              <w:t>Self-values, self-concept, lifestyle (VALS framework — Innovators, Thinkers, Achievers, Experiencers, Believers, Strivers, Makers, Survivors).</w:t>
            </w:r>
          </w:p>
        </w:tc>
      </w:tr>
      <w:tr w:rsidR="00371C43" w14:paraId="23467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FB1F" w14:textId="77777777" w:rsidR="00371C43" w:rsidRDefault="0025435C">
            <w:r>
              <w:rPr>
                <w:sz w:val="20"/>
                <w:szCs w:val="20"/>
              </w:rPr>
              <w:t>Behavioural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8198" w14:textId="77777777" w:rsidR="00371C43" w:rsidRDefault="0025435C">
            <w:r>
              <w:rPr>
                <w:sz w:val="20"/>
                <w:szCs w:val="20"/>
              </w:rPr>
              <w:t>Benefits sought, usage rate, loyalty level.</w:t>
            </w:r>
          </w:p>
        </w:tc>
      </w:tr>
      <w:tr w:rsidR="00371C43" w14:paraId="1D39AC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C9BC" w14:textId="77777777" w:rsidR="00371C43" w:rsidRDefault="0025435C">
            <w:r>
              <w:rPr>
                <w:sz w:val="20"/>
                <w:szCs w:val="20"/>
              </w:rPr>
              <w:t>Geodemographic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15D0" w14:textId="77777777" w:rsidR="00371C43" w:rsidRDefault="0025435C">
            <w:r>
              <w:rPr>
                <w:sz w:val="20"/>
                <w:szCs w:val="20"/>
              </w:rPr>
              <w:t>Combination of geographic + demographic + lifestyle (e.g., PSYTE clusters). 'Birds of a feather flock together.'</w:t>
            </w:r>
          </w:p>
        </w:tc>
      </w:tr>
    </w:tbl>
    <w:p w14:paraId="48ABA3D7" w14:textId="77777777" w:rsidR="00371C43" w:rsidRDefault="00371C43">
      <w:pPr>
        <w:spacing w:before="80"/>
      </w:pPr>
    </w:p>
    <w:p w14:paraId="7BB93B3B" w14:textId="77777777" w:rsidR="00371C43" w:rsidRDefault="0025435C">
      <w:pPr>
        <w:pStyle w:val="Heading2"/>
      </w:pPr>
      <w:r>
        <w:t>Psychographic Details — Self-Value, Self-Concept, Lifestyle (Pg 162–165)</w:t>
      </w:r>
    </w:p>
    <w:p w14:paraId="0C223542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Self-Value (Self-Worth): </w:t>
      </w:r>
      <w:r>
        <w:t>A person's core beliefs about what is most important in life — guides overall life choices.</w:t>
      </w:r>
    </w:p>
    <w:p w14:paraId="1761CAF8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Self-Concept: </w:t>
      </w:r>
      <w:r>
        <w:t>The perception a person has of themselves — 'I am adventurous, health-conscious, etc.'</w:t>
      </w:r>
    </w:p>
    <w:p w14:paraId="1DB44318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Lifestyle: </w:t>
      </w:r>
      <w:r>
        <w:t>The way a person lives — activities, interests, opinions. Reflected in the VALS framework.</w:t>
      </w:r>
    </w:p>
    <w:p w14:paraId="277EAFA2" w14:textId="77777777" w:rsidR="00371C43" w:rsidRDefault="0025435C">
      <w:pPr>
        <w:spacing w:before="40" w:after="40"/>
      </w:pPr>
      <w:r>
        <w:t>VALS types: Innovators (top), then Thinkers/Achievers/Experiencers (high resources), then Believers/Strivers/Makers (lower resources), Survivors (bottom).</w:t>
      </w:r>
    </w:p>
    <w:p w14:paraId="4224B15E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Know the difference between self-value, self-concept, and lifestyle — they are related but distinct psychographic dimensions.</w:t>
      </w:r>
    </w:p>
    <w:p w14:paraId="14B542FC" w14:textId="77777777" w:rsidR="00371C43" w:rsidRDefault="0025435C">
      <w:pPr>
        <w:pStyle w:val="Heading2"/>
      </w:pPr>
      <w:r>
        <w:t>Criteria for Segment Attractiveness (5 Rs)</w:t>
      </w:r>
    </w:p>
    <w:p w14:paraId="08D77D3D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Identifiable – </w:t>
      </w:r>
      <w:r>
        <w:t>Can we identify who is in the segment? Is it unique?</w:t>
      </w:r>
    </w:p>
    <w:p w14:paraId="4DEC4FC5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Reachable – </w:t>
      </w:r>
      <w:r>
        <w:t>Can we reach this segment with our marketing mix?</w:t>
      </w:r>
    </w:p>
    <w:p w14:paraId="7DBD24C2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Responsive – </w:t>
      </w:r>
      <w:r>
        <w:t>Will they react positively to our offering?</w:t>
      </w:r>
    </w:p>
    <w:p w14:paraId="5C3831C4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Substantial – </w:t>
      </w:r>
      <w:r>
        <w:t>Is it large enough to be profitable? Growth potential?</w:t>
      </w:r>
    </w:p>
    <w:p w14:paraId="72DA1FD1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Profitable – </w:t>
      </w:r>
      <w:r>
        <w:t>Will revenue exceed costs? Considers market growth, competitiveness, market access.</w:t>
      </w:r>
    </w:p>
    <w:p w14:paraId="3503792E" w14:textId="77777777" w:rsidR="00371C43" w:rsidRDefault="0025435C">
      <w:pPr>
        <w:pStyle w:val="Heading2"/>
      </w:pPr>
      <w:r>
        <w:t>Targeting Strategies</w:t>
      </w:r>
    </w:p>
    <w:p w14:paraId="614CB50C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Undifferentiated (Mass Marketing) – </w:t>
      </w:r>
      <w:r>
        <w:t>One offering for everyone; assumes same benefits for all. (e.g., Sugar, salt, commodity products).</w:t>
      </w:r>
    </w:p>
    <w:p w14:paraId="56CA774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Differentiated – </w:t>
      </w:r>
      <w:r>
        <w:t>Different offerings for multiple segments. (e.g., Condé Nast has 26 niche magazines).</w:t>
      </w:r>
    </w:p>
    <w:p w14:paraId="304FE565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lastRenderedPageBreak/>
        <w:t xml:space="preserve">Concentrated (Niche) – </w:t>
      </w:r>
      <w:r>
        <w:t>Single primary target market; all energies focused. (e.g., Newton Running — runners focused on form improvement).</w:t>
      </w:r>
    </w:p>
    <w:p w14:paraId="0420296A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Micromarketing (One-to-One) – </w:t>
      </w:r>
      <w:r>
        <w:t>Tailors product to individual customer needs. (e.g., Build-A-Bear).</w:t>
      </w:r>
    </w:p>
    <w:p w14:paraId="60E17330" w14:textId="77777777" w:rsidR="00371C43" w:rsidRDefault="0025435C">
      <w:pPr>
        <w:pStyle w:val="Heading2"/>
      </w:pPr>
      <w:r>
        <w:t>Positioning Methods (Pg 182–188)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395CED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F4AB" w14:textId="77777777" w:rsidR="00371C43" w:rsidRDefault="0025435C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241B" w14:textId="77777777" w:rsidR="00371C43" w:rsidRDefault="0025435C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71C43" w14:paraId="0A42B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9C0F" w14:textId="77777777" w:rsidR="00371C43" w:rsidRDefault="0025435C">
            <w:r>
              <w:rPr>
                <w:sz w:val="20"/>
                <w:szCs w:val="20"/>
              </w:rPr>
              <w:t>Value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B208" w14:textId="77777777" w:rsidR="00371C43" w:rsidRDefault="0025435C">
            <w:r>
              <w:rPr>
                <w:sz w:val="20"/>
                <w:szCs w:val="20"/>
              </w:rPr>
              <w:t>Price-to-quality relationship. Positioning based on offering the best value for money.</w:t>
            </w:r>
          </w:p>
        </w:tc>
      </w:tr>
      <w:tr w:rsidR="00371C43" w14:paraId="6DC5F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C813" w14:textId="77777777" w:rsidR="00371C43" w:rsidRDefault="0025435C">
            <w:r>
              <w:rPr>
                <w:sz w:val="20"/>
                <w:szCs w:val="20"/>
              </w:rPr>
              <w:t>Product Attributes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61EE" w14:textId="77777777" w:rsidR="00371C43" w:rsidRDefault="0025435C">
            <w:r>
              <w:rPr>
                <w:sz w:val="20"/>
                <w:szCs w:val="20"/>
              </w:rPr>
              <w:t>Emphasize specific features most important to the target market (e.g., Audi Quattro all-wheel drive).</w:t>
            </w:r>
          </w:p>
        </w:tc>
      </w:tr>
      <w:tr w:rsidR="00371C43" w14:paraId="58FD4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C7B5" w14:textId="77777777" w:rsidR="00371C43" w:rsidRDefault="0025435C">
            <w:r>
              <w:rPr>
                <w:sz w:val="20"/>
                <w:szCs w:val="20"/>
              </w:rPr>
              <w:t>Benefits &amp; Symbolism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4498" w14:textId="77777777" w:rsidR="00371C43" w:rsidRDefault="0025435C">
            <w:r>
              <w:rPr>
                <w:sz w:val="20"/>
                <w:szCs w:val="20"/>
              </w:rPr>
              <w:t>Emphasize what the brand does for you + psychological/symbolic meaning (e.g., SoCIAL LITE Vodka — 80 cal, no sugar).</w:t>
            </w:r>
          </w:p>
        </w:tc>
      </w:tr>
      <w:tr w:rsidR="00371C43" w14:paraId="65727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A039" w14:textId="77777777" w:rsidR="00371C43" w:rsidRDefault="0025435C">
            <w:r>
              <w:rPr>
                <w:sz w:val="20"/>
                <w:szCs w:val="20"/>
              </w:rPr>
              <w:t>Competition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5293" w14:textId="77777777" w:rsidR="00371C43" w:rsidRDefault="0025435C">
            <w:r>
              <w:rPr>
                <w:sz w:val="20"/>
                <w:szCs w:val="20"/>
              </w:rPr>
              <w:t>Position against a specific competitor OR against the entire product category.</w:t>
            </w:r>
          </w:p>
        </w:tc>
      </w:tr>
      <w:tr w:rsidR="00371C43" w14:paraId="6EA1B5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15B8" w14:textId="77777777" w:rsidR="00371C43" w:rsidRDefault="0025435C">
            <w:r>
              <w:rPr>
                <w:sz w:val="20"/>
                <w:szCs w:val="20"/>
              </w:rPr>
              <w:t>Market Leadership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3B18" w14:textId="77777777" w:rsidR="00371C43" w:rsidRDefault="0025435C">
            <w:r>
              <w:rPr>
                <w:sz w:val="20"/>
                <w:szCs w:val="20"/>
              </w:rPr>
              <w:t>Emphasize being #1 in the category.</w:t>
            </w:r>
          </w:p>
        </w:tc>
      </w:tr>
    </w:tbl>
    <w:p w14:paraId="4CCE07E3" w14:textId="77777777" w:rsidR="00371C43" w:rsidRDefault="00371C43">
      <w:pPr>
        <w:spacing w:before="80"/>
      </w:pPr>
    </w:p>
    <w:p w14:paraId="17117CCA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Perceptual Map: </w:t>
      </w:r>
      <w:r>
        <w:t>Visual tool to understand how consumers perceive a brand relative to competitors on key dimensions (e.g., price vs. quality).</w:t>
      </w:r>
    </w:p>
    <w:p w14:paraId="14ED0563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Repositioning: </w:t>
      </w:r>
      <w:r>
        <w:t>Changing a brand's focus to target new markets or realign with changing preferences (e.g., Powerade vs. Gatorade).</w:t>
      </w:r>
    </w:p>
    <w:p w14:paraId="63F45CB0" w14:textId="77777777" w:rsidR="00371C43" w:rsidRDefault="0025435C">
      <w:r>
        <w:br w:type="page"/>
      </w:r>
    </w:p>
    <w:p w14:paraId="3094AED8" w14:textId="77777777" w:rsidR="00371C43" w:rsidRDefault="0025435C">
      <w:pPr>
        <w:pStyle w:val="Heading1"/>
      </w:pPr>
      <w:r>
        <w:lastRenderedPageBreak/>
        <w:t>Chapter 7 — Marketing Research</w:t>
      </w:r>
    </w:p>
    <w:p w14:paraId="53046551" w14:textId="77777777" w:rsidR="00371C43" w:rsidRDefault="0025435C">
      <w:pPr>
        <w:pStyle w:val="Heading2"/>
      </w:pPr>
      <w:r>
        <w:t>Definition</w:t>
      </w:r>
    </w:p>
    <w:p w14:paraId="6AAFADE3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Marketing Research: </w:t>
      </w:r>
      <w:r>
        <w:t>A set of techniques and principles for systematically collecting, recording, analyzing, and interpreting data to aid marketing decision makers.</w:t>
      </w:r>
    </w:p>
    <w:p w14:paraId="70AED905" w14:textId="77777777" w:rsidR="00371C43" w:rsidRDefault="0025435C">
      <w:pPr>
        <w:pStyle w:val="Heading2"/>
      </w:pPr>
      <w:r>
        <w:t>The 5-Step Marketing Research Process (Pg 196)</w:t>
      </w:r>
    </w:p>
    <w:p w14:paraId="7EC882C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1: Define the Research Problem &amp; Objectives – </w:t>
      </w:r>
      <w:r>
        <w:t>Clearly identify what decision needs to be made. Determines all subsequent steps.</w:t>
      </w:r>
    </w:p>
    <w:p w14:paraId="6D4F31E9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2: Design the Research Plan – </w:t>
      </w:r>
      <w:r>
        <w:t>Identify type of data needed (primary or secondary); determine research method.</w:t>
      </w:r>
    </w:p>
    <w:p w14:paraId="123ABB72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3: Collect Data – </w:t>
      </w:r>
      <w:r>
        <w:t>Gather secondary data (existing) and/or primary data (new collection).</w:t>
      </w:r>
    </w:p>
    <w:p w14:paraId="7235CB5E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4: Analyze Data &amp; Develop Insights – </w:t>
      </w:r>
      <w:r>
        <w:t>Convert data into actionable information; explain, predict, or evaluate the situation.</w:t>
      </w:r>
    </w:p>
    <w:p w14:paraId="14C7D5E1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Step 5: Present Action Plan – </w:t>
      </w:r>
      <w:r>
        <w:t>Executive summary, methodology, findings, conclusions, recommendations. Short, interesting, jargon-free presentation.</w:t>
      </w:r>
    </w:p>
    <w:p w14:paraId="5164CE9C" w14:textId="77777777" w:rsidR="00371C43" w:rsidRDefault="0025435C">
      <w:pPr>
        <w:pStyle w:val="Heading2"/>
      </w:pPr>
      <w:r>
        <w:t>Secondary Data</w:t>
      </w:r>
    </w:p>
    <w:p w14:paraId="23572784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Secondary Data: </w:t>
      </w:r>
      <w:r>
        <w:t>Data collected PRIOR to the start of the current research project. Can be internal (invoices, customer lists) or external (census, trade journals).</w:t>
      </w:r>
    </w:p>
    <w:p w14:paraId="6193BB8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Data Mining – </w:t>
      </w:r>
      <w:r>
        <w:t>Statistical tools to uncover hidden patterns or relationships in large datasets.</w:t>
      </w:r>
    </w:p>
    <w:p w14:paraId="7B8F3729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Big Data – </w:t>
      </w:r>
      <w:r>
        <w:t>Datasets too large for conventional software. Characterized by the 5 Vs.</w:t>
      </w:r>
    </w:p>
    <w:p w14:paraId="40441469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External Sources – </w:t>
      </w:r>
      <w:r>
        <w:t>Syndicated data (Nielsen, Ipsos), Scanner data (UPC codes), Panel data (consumer purchase diaries).</w:t>
      </w:r>
    </w:p>
    <w:p w14:paraId="0ECFC502" w14:textId="77777777" w:rsidR="00371C43" w:rsidRDefault="0025435C">
      <w:pPr>
        <w:spacing w:before="40" w:after="40"/>
      </w:pPr>
      <w:r>
        <w:t>Limitations: May not fit research objective, may be outdated, may not be specific enough.</w:t>
      </w:r>
    </w:p>
    <w:p w14:paraId="53C58E6E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Syndicated data = purchased from research firms. Scanner data = UPC readings at checkout. Panel data = consumer tracking panels.</w:t>
      </w:r>
    </w:p>
    <w:p w14:paraId="5CF5EE59" w14:textId="77777777" w:rsidR="00371C43" w:rsidRDefault="0025435C">
      <w:pPr>
        <w:pStyle w:val="Heading2"/>
      </w:pPr>
      <w:r>
        <w:t>Qualitative Research Methods (Pg 211–215)</w:t>
      </w:r>
    </w:p>
    <w:p w14:paraId="61C5A4BF" w14:textId="77777777" w:rsidR="00371C43" w:rsidRDefault="0025435C">
      <w:pPr>
        <w:spacing w:before="40" w:after="40"/>
      </w:pPr>
      <w:r>
        <w:t>Exploratory in nature; used when the problem is not well-defined. Generates insights, not statistics.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7075E6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1A1C" w14:textId="77777777" w:rsidR="00371C43" w:rsidRDefault="0025435C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A580" w14:textId="77777777" w:rsidR="00371C43" w:rsidRDefault="0025435C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71C43" w14:paraId="18141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7059" w14:textId="77777777" w:rsidR="00371C43" w:rsidRDefault="0025435C">
            <w:r>
              <w:rPr>
                <w:sz w:val="20"/>
                <w:szCs w:val="20"/>
              </w:rPr>
              <w:t>Observation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F873" w14:textId="77777777" w:rsidR="00371C43" w:rsidRDefault="0025435C">
            <w:r>
              <w:rPr>
                <w:sz w:val="20"/>
                <w:szCs w:val="20"/>
              </w:rPr>
              <w:t>Watch consumers purchase/consume; record behaviour. Ethnography = study in daily life settings.</w:t>
            </w:r>
          </w:p>
        </w:tc>
      </w:tr>
      <w:tr w:rsidR="00371C43" w14:paraId="3495EA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EFDD" w14:textId="77777777" w:rsidR="00371C43" w:rsidRDefault="0025435C">
            <w:r>
              <w:rPr>
                <w:sz w:val="20"/>
                <w:szCs w:val="20"/>
              </w:rPr>
              <w:t>Social Media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E80B" w14:textId="77777777" w:rsidR="00371C43" w:rsidRDefault="0025435C">
            <w:r>
              <w:rPr>
                <w:sz w:val="20"/>
                <w:szCs w:val="20"/>
              </w:rPr>
              <w:t>Monitor online conversations and communities. Pros: large sample, current. Cons: not representative, no depth.</w:t>
            </w:r>
          </w:p>
        </w:tc>
      </w:tr>
      <w:tr w:rsidR="00371C43" w14:paraId="0F07C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52CB" w14:textId="77777777" w:rsidR="00371C43" w:rsidRDefault="0025435C">
            <w:r>
              <w:rPr>
                <w:sz w:val="20"/>
                <w:szCs w:val="20"/>
              </w:rPr>
              <w:t>In-Depth Interviews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217F" w14:textId="77777777" w:rsidR="00371C43" w:rsidRDefault="0025435C">
            <w:r>
              <w:rPr>
                <w:sz w:val="20"/>
                <w:szCs w:val="20"/>
              </w:rPr>
              <w:t>Trained researcher asks open-ended questions; probes for deeper answers. Expensive but rich data.</w:t>
            </w:r>
          </w:p>
        </w:tc>
      </w:tr>
      <w:tr w:rsidR="00371C43" w14:paraId="05F61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2342" w14:textId="77777777" w:rsidR="00371C43" w:rsidRDefault="0025435C">
            <w:r>
              <w:rPr>
                <w:sz w:val="20"/>
                <w:szCs w:val="20"/>
              </w:rPr>
              <w:t>Focus Groups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6DC5" w14:textId="77777777" w:rsidR="00371C43" w:rsidRDefault="0025435C">
            <w:r>
              <w:rPr>
                <w:sz w:val="20"/>
                <w:szCs w:val="20"/>
              </w:rPr>
              <w:t>Small group discussion guided by a moderator. Unstructured inquiry. (e.g., A&amp;W 1/3 lb burger — consumers thought 1/4 lb was bigger).</w:t>
            </w:r>
          </w:p>
        </w:tc>
      </w:tr>
    </w:tbl>
    <w:p w14:paraId="4C60B040" w14:textId="77777777" w:rsidR="00371C43" w:rsidRDefault="00371C43">
      <w:pPr>
        <w:spacing w:before="80"/>
      </w:pPr>
    </w:p>
    <w:p w14:paraId="345658A0" w14:textId="77777777" w:rsidR="00371C43" w:rsidRDefault="0025435C">
      <w:pPr>
        <w:pStyle w:val="Heading2"/>
      </w:pPr>
      <w:r>
        <w:t>Quantitative Research Methods (Pg 215–221)</w:t>
      </w:r>
    </w:p>
    <w:p w14:paraId="6F92AFA3" w14:textId="77777777" w:rsidR="00371C43" w:rsidRDefault="0025435C">
      <w:pPr>
        <w:spacing w:before="40" w:after="40"/>
      </w:pPr>
      <w:r>
        <w:t>Tests hypotheses; confirms insights. Uses structured data collection for statistical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054AC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0549" w14:textId="77777777" w:rsidR="00371C43" w:rsidRDefault="0025435C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B222" w14:textId="77777777" w:rsidR="00371C43" w:rsidRDefault="0025435C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71C43" w14:paraId="421DBC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3306" w14:textId="77777777" w:rsidR="00371C43" w:rsidRDefault="0025435C">
            <w:r>
              <w:rPr>
                <w:sz w:val="20"/>
                <w:szCs w:val="20"/>
              </w:rPr>
              <w:lastRenderedPageBreak/>
              <w:t>Survey Research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21C7" w14:textId="77777777" w:rsidR="00371C43" w:rsidRDefault="0025435C">
            <w:r>
              <w:rPr>
                <w:sz w:val="20"/>
                <w:szCs w:val="20"/>
              </w:rPr>
              <w:t>Questionnaires (structured or unstructured). Online surveys (SurveyMonkey, Qualtrics) have high response rates vs. other methods.</w:t>
            </w:r>
          </w:p>
        </w:tc>
      </w:tr>
      <w:tr w:rsidR="00371C43" w14:paraId="2C042E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6D25" w14:textId="77777777" w:rsidR="00371C43" w:rsidRDefault="0025435C">
            <w:r>
              <w:rPr>
                <w:sz w:val="20"/>
                <w:szCs w:val="20"/>
              </w:rPr>
              <w:t>Scanner Data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D1EC" w14:textId="77777777" w:rsidR="00371C43" w:rsidRDefault="0025435C">
            <w:r>
              <w:rPr>
                <w:sz w:val="20"/>
                <w:szCs w:val="20"/>
              </w:rPr>
              <w:t>UPC readings at checkout — tracks what was bought, when, where.</w:t>
            </w:r>
          </w:p>
        </w:tc>
      </w:tr>
      <w:tr w:rsidR="00371C43" w14:paraId="280AD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7C22" w14:textId="77777777" w:rsidR="00371C43" w:rsidRDefault="0025435C">
            <w:r>
              <w:rPr>
                <w:sz w:val="20"/>
                <w:szCs w:val="20"/>
              </w:rPr>
              <w:t>Panel Data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FAF9" w14:textId="77777777" w:rsidR="00371C43" w:rsidRDefault="0025435C">
            <w:r>
              <w:rPr>
                <w:sz w:val="20"/>
                <w:szCs w:val="20"/>
              </w:rPr>
              <w:t>Consumers electronically record purchases over time.</w:t>
            </w:r>
          </w:p>
        </w:tc>
      </w:tr>
      <w:tr w:rsidR="00371C43" w14:paraId="75EF5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850C" w14:textId="77777777" w:rsidR="00371C43" w:rsidRDefault="0025435C">
            <w:r>
              <w:rPr>
                <w:sz w:val="20"/>
                <w:szCs w:val="20"/>
              </w:rPr>
              <w:t>Experimental Research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01D6" w14:textId="77777777" w:rsidR="00371C43" w:rsidRDefault="0025435C">
            <w:r>
              <w:rPr>
                <w:sz w:val="20"/>
                <w:szCs w:val="20"/>
              </w:rPr>
              <w:t>Systematically manipulates variables to determine cause-and-effect (e.g., testing price points).</w:t>
            </w:r>
          </w:p>
        </w:tc>
      </w:tr>
    </w:tbl>
    <w:p w14:paraId="7B160763" w14:textId="77777777" w:rsidR="00371C43" w:rsidRDefault="00371C43">
      <w:pPr>
        <w:spacing w:before="80"/>
      </w:pPr>
    </w:p>
    <w:p w14:paraId="17266478" w14:textId="77777777" w:rsidR="00371C43" w:rsidRDefault="0025435C">
      <w:pPr>
        <w:spacing w:before="40" w:after="40"/>
      </w:pPr>
      <w:r>
        <w:t>Good questionnaire design: avoid leading questions, double-barreled questions, questions respondents can't answer, implicit assumptions, complex questions.</w:t>
      </w:r>
    </w:p>
    <w:p w14:paraId="36E8FAAE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Key distinction: Qualitative = exploratory, words, small samples. Quantitative = confirmatory, numbers, large samples.</w:t>
      </w:r>
    </w:p>
    <w:p w14:paraId="22E5A9B3" w14:textId="77777777" w:rsidR="00371C43" w:rsidRDefault="0025435C">
      <w:r>
        <w:br w:type="page"/>
      </w:r>
    </w:p>
    <w:p w14:paraId="5FABEC40" w14:textId="77777777" w:rsidR="00371C43" w:rsidRDefault="0025435C">
      <w:pPr>
        <w:pStyle w:val="Heading1"/>
      </w:pPr>
      <w:r>
        <w:lastRenderedPageBreak/>
        <w:t>Chapter 8 — Developing New Products</w:t>
      </w:r>
    </w:p>
    <w:p w14:paraId="6193443D" w14:textId="77777777" w:rsidR="00371C43" w:rsidRDefault="0025435C">
      <w:pPr>
        <w:pStyle w:val="Heading2"/>
      </w:pPr>
      <w:r>
        <w:t>Why Firms Create New Products (Pg 223)</w:t>
      </w:r>
    </w:p>
    <w:p w14:paraId="69ADD510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Changing Customer Needs – </w:t>
      </w:r>
      <w:r>
        <w:t>Add products to satisfy shifting needs (e.g., Dyson vacuum redesign).</w:t>
      </w:r>
    </w:p>
    <w:p w14:paraId="4CD3BF26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Market Saturation – </w:t>
      </w:r>
      <w:r>
        <w:t>Existing products mature; need new offerings to maintain firm value.</w:t>
      </w:r>
    </w:p>
    <w:p w14:paraId="7258E3B4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Managing Risk Through Diversity – </w:t>
      </w:r>
      <w:r>
        <w:t>Portfolio of products diversifies risk — 'don't put all eggs in one basket.'</w:t>
      </w:r>
    </w:p>
    <w:p w14:paraId="5724547E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Fashion Cycles – </w:t>
      </w:r>
      <w:r>
        <w:t>Some industries have short product life cycles and rely on new products for most sales (e.g., apparel, video games).</w:t>
      </w:r>
    </w:p>
    <w:p w14:paraId="27CA5964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Improving Business Relationships – </w:t>
      </w:r>
      <w:r>
        <w:t>New products can strengthen supplier relationships (e.g., Walmart).</w:t>
      </w:r>
    </w:p>
    <w:p w14:paraId="18D40F39" w14:textId="77777777" w:rsidR="00371C43" w:rsidRDefault="0025435C">
      <w:pPr>
        <w:pStyle w:val="Heading2"/>
      </w:pPr>
      <w:r>
        <w:t>Diffusion of Innovation — Adoption Cycle (Pg 237–242)</w:t>
      </w:r>
    </w:p>
    <w:p w14:paraId="1A58B289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Diffusion of Innovation: </w:t>
      </w:r>
      <w:r>
        <w:t>The process by which use of an innovation spreads throughout a market group over time across categories of adopters.</w:t>
      </w:r>
    </w:p>
    <w:p w14:paraId="57C5E76B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Pioneer: </w:t>
      </w:r>
      <w:r>
        <w:t>A new product that establishes a completely new market or radically changes the competitive rules.</w:t>
      </w:r>
    </w:p>
    <w:p w14:paraId="5E4BCFCE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First Mover: </w:t>
      </w:r>
      <w:r>
        <w:t>Product pioneer that is first to create a market category, gaining commanding early market share.</w:t>
      </w:r>
    </w:p>
    <w:p w14:paraId="1D700D2C" w14:textId="77777777" w:rsidR="00371C43" w:rsidRDefault="0025435C">
      <w:pPr>
        <w:spacing w:before="40" w:after="40"/>
      </w:pPr>
      <w:r>
        <w:t>Adopter Categories (in order of adoption):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77530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03B5" w14:textId="77777777" w:rsidR="00371C43" w:rsidRDefault="0025435C">
            <w:r>
              <w:rPr>
                <w:b/>
                <w:bCs/>
                <w:sz w:val="20"/>
                <w:szCs w:val="20"/>
              </w:rPr>
              <w:t>Adopter Group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35D5" w14:textId="77777777" w:rsidR="00371C43" w:rsidRDefault="0025435C">
            <w:r>
              <w:rPr>
                <w:b/>
                <w:bCs/>
                <w:sz w:val="20"/>
                <w:szCs w:val="20"/>
              </w:rPr>
              <w:t>Characteristics</w:t>
            </w:r>
          </w:p>
        </w:tc>
      </w:tr>
      <w:tr w:rsidR="00371C43" w14:paraId="315FE0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5FE1" w14:textId="77777777" w:rsidR="00371C43" w:rsidRDefault="0025435C">
            <w:r>
              <w:rPr>
                <w:sz w:val="20"/>
                <w:szCs w:val="20"/>
              </w:rPr>
              <w:t>Innovators (~2.5%)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037E" w14:textId="77777777" w:rsidR="00371C43" w:rsidRDefault="0025435C">
            <w:r>
              <w:rPr>
                <w:sz w:val="20"/>
                <w:szCs w:val="20"/>
              </w:rPr>
              <w:t>First to adopt; risk-takers; high resources; love new things.</w:t>
            </w:r>
          </w:p>
        </w:tc>
      </w:tr>
      <w:tr w:rsidR="00371C43" w14:paraId="12EDD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AA01" w14:textId="77777777" w:rsidR="00371C43" w:rsidRDefault="0025435C">
            <w:r>
              <w:rPr>
                <w:sz w:val="20"/>
                <w:szCs w:val="20"/>
              </w:rPr>
              <w:t>Early Adopters (~13.5%)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D442" w14:textId="77777777" w:rsidR="00371C43" w:rsidRDefault="0025435C">
            <w:r>
              <w:rPr>
                <w:sz w:val="20"/>
                <w:szCs w:val="20"/>
              </w:rPr>
              <w:t>Opinion leaders; research carefully; influence others.</w:t>
            </w:r>
          </w:p>
        </w:tc>
      </w:tr>
      <w:tr w:rsidR="00371C43" w14:paraId="355A87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1B5A" w14:textId="77777777" w:rsidR="00371C43" w:rsidRDefault="0025435C">
            <w:r>
              <w:rPr>
                <w:sz w:val="20"/>
                <w:szCs w:val="20"/>
              </w:rPr>
              <w:t>Early Majority (~34%)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277B" w14:textId="77777777" w:rsidR="00371C43" w:rsidRDefault="0025435C">
            <w:r>
              <w:rPr>
                <w:sz w:val="20"/>
                <w:szCs w:val="20"/>
              </w:rPr>
              <w:t>Pragmatic; wait for proof; mainstream adoption begins.</w:t>
            </w:r>
          </w:p>
        </w:tc>
      </w:tr>
      <w:tr w:rsidR="00371C43" w14:paraId="6771F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EB98" w14:textId="77777777" w:rsidR="00371C43" w:rsidRDefault="0025435C">
            <w:r>
              <w:rPr>
                <w:sz w:val="20"/>
                <w:szCs w:val="20"/>
              </w:rPr>
              <w:t>Late Majority (~34%)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248C" w14:textId="77777777" w:rsidR="00371C43" w:rsidRDefault="0025435C">
            <w:r>
              <w:rPr>
                <w:sz w:val="20"/>
                <w:szCs w:val="20"/>
              </w:rPr>
              <w:t>Skeptical; adopt after the majority; price-sensitive.</w:t>
            </w:r>
          </w:p>
        </w:tc>
      </w:tr>
      <w:tr w:rsidR="00371C43" w14:paraId="2EE3B9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DC26" w14:textId="77777777" w:rsidR="00371C43" w:rsidRDefault="0025435C">
            <w:r>
              <w:rPr>
                <w:sz w:val="20"/>
                <w:szCs w:val="20"/>
              </w:rPr>
              <w:t>Laggards (~16%)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5A6B" w14:textId="77777777" w:rsidR="00371C43" w:rsidRDefault="0025435C">
            <w:r>
              <w:rPr>
                <w:sz w:val="20"/>
                <w:szCs w:val="20"/>
              </w:rPr>
              <w:t>Last to adopt; resist change; tradition-bound.</w:t>
            </w:r>
          </w:p>
        </w:tc>
      </w:tr>
    </w:tbl>
    <w:p w14:paraId="713EFD10" w14:textId="77777777" w:rsidR="00371C43" w:rsidRDefault="00371C43">
      <w:pPr>
        <w:spacing w:before="80"/>
      </w:pPr>
    </w:p>
    <w:p w14:paraId="187F4ABF" w14:textId="77777777" w:rsidR="00371C43" w:rsidRDefault="0025435C">
      <w:pPr>
        <w:spacing w:before="40" w:after="40"/>
      </w:pPr>
      <w:r>
        <w:t>Factors affecting adoption speed:</w:t>
      </w:r>
    </w:p>
    <w:p w14:paraId="666345A5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Relative Advantage – </w:t>
      </w:r>
      <w:r>
        <w:t>Perceived as better than substitutes → faster diffusion.</w:t>
      </w:r>
    </w:p>
    <w:p w14:paraId="0973B6FE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Compatibility – </w:t>
      </w:r>
      <w:r>
        <w:t>Fits with existing values and needs → faster diffusion.</w:t>
      </w:r>
    </w:p>
    <w:p w14:paraId="373FDEE7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Observability – </w:t>
      </w:r>
      <w:r>
        <w:t>Others can see the product in use → faster diffusion.</w:t>
      </w:r>
    </w:p>
    <w:p w14:paraId="28571957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Complexity – </w:t>
      </w:r>
      <w:r>
        <w:t>More complex = slower diffusion.</w:t>
      </w:r>
    </w:p>
    <w:p w14:paraId="3073D4C8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Trialability – </w:t>
      </w:r>
      <w:r>
        <w:t>Can be sampled = faster diffusion.</w:t>
      </w:r>
    </w:p>
    <w:p w14:paraId="66B6BCA5" w14:textId="77777777" w:rsidR="00371C43" w:rsidRDefault="0025435C">
      <w:pPr>
        <w:pStyle w:val="Heading2"/>
      </w:pPr>
      <w:r>
        <w:t>New Product Development Process (Pg 245)</w:t>
      </w:r>
    </w:p>
    <w:p w14:paraId="0B6FE46E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1. Idea Generation – </w:t>
      </w:r>
      <w:r>
        <w:t>Internal R&amp;D, customer input (85% of B2B ideas come from customers), licensing, brainstorming, competitors' products (reverse engineering), outsourcing.</w:t>
      </w:r>
    </w:p>
    <w:p w14:paraId="5E9B054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2. Concept Testing – </w:t>
      </w:r>
      <w:r>
        <w:t>Brief written description shared with consumers to gauge reaction before development begins.</w:t>
      </w:r>
    </w:p>
    <w:p w14:paraId="7C278E1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3. Product Development – </w:t>
      </w:r>
      <w:r>
        <w:t>Create prototypes; alpha testing (internal) and beta testing (external). Multiple iterations may be needed.</w:t>
      </w:r>
    </w:p>
    <w:p w14:paraId="14844715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4. Market Testing – </w:t>
      </w:r>
      <w:r>
        <w:t>Test in a limited market to generate sales estimates. Premarket testing → sales estimate.</w:t>
      </w:r>
    </w:p>
    <w:p w14:paraId="31A7A202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5. Product Launch – </w:t>
      </w:r>
      <w:r>
        <w:t>Full rollout with complete marketing program.</w:t>
      </w:r>
    </w:p>
    <w:p w14:paraId="06FEF51B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lastRenderedPageBreak/>
        <w:t xml:space="preserve">6. Evaluation of Results – </w:t>
      </w:r>
      <w:r>
        <w:t>Compare actual performance against objectives; decide whether to continue, modify, or abandon.</w:t>
      </w:r>
    </w:p>
    <w:p w14:paraId="7E0DC022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~95% of new consumer products fail. Firms need a rigorous development process to improve odds.</w:t>
      </w:r>
    </w:p>
    <w:p w14:paraId="7090C273" w14:textId="77777777" w:rsidR="00371C43" w:rsidRDefault="0025435C">
      <w:pPr>
        <w:pStyle w:val="Heading2"/>
      </w:pPr>
      <w:r>
        <w:t>The Product Life Cycle (Pg 256)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0A4CD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9768" w14:textId="77777777" w:rsidR="00371C43" w:rsidRDefault="0025435C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64B1" w14:textId="77777777" w:rsidR="00371C43" w:rsidRDefault="0025435C">
            <w:r>
              <w:rPr>
                <w:b/>
                <w:bCs/>
                <w:sz w:val="20"/>
                <w:szCs w:val="20"/>
              </w:rPr>
              <w:t>Sales / Profits / Consumers / Competition</w:t>
            </w:r>
          </w:p>
        </w:tc>
      </w:tr>
      <w:tr w:rsidR="00371C43" w14:paraId="26FBB2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589C" w14:textId="77777777" w:rsidR="00371C43" w:rsidRDefault="0025435C">
            <w:r>
              <w:rPr>
                <w:sz w:val="20"/>
                <w:szCs w:val="20"/>
              </w:rPr>
              <w:t>Introduction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3908" w14:textId="77777777" w:rsidR="00371C43" w:rsidRDefault="0025435C">
            <w:r>
              <w:rPr>
                <w:sz w:val="20"/>
                <w:szCs w:val="20"/>
              </w:rPr>
              <w:t>Low sales | Negative/low profits | Innovators buy | One or few competitors</w:t>
            </w:r>
          </w:p>
        </w:tc>
      </w:tr>
      <w:tr w:rsidR="00371C43" w14:paraId="384871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E938" w14:textId="77777777" w:rsidR="00371C43" w:rsidRDefault="0025435C">
            <w:r>
              <w:rPr>
                <w:sz w:val="20"/>
                <w:szCs w:val="20"/>
              </w:rPr>
              <w:t>Growth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D1CD" w14:textId="77777777" w:rsidR="00371C43" w:rsidRDefault="0025435C">
            <w:r>
              <w:rPr>
                <w:sz w:val="20"/>
                <w:szCs w:val="20"/>
              </w:rPr>
              <w:t>Rising sales | Rapidly rising profits | Early adopters + early majority | Few but increasing competitors</w:t>
            </w:r>
          </w:p>
        </w:tc>
      </w:tr>
      <w:tr w:rsidR="00371C43" w14:paraId="6D0983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A924" w14:textId="77777777" w:rsidR="00371C43" w:rsidRDefault="0025435C">
            <w:r>
              <w:rPr>
                <w:sz w:val="20"/>
                <w:szCs w:val="20"/>
              </w:rPr>
              <w:t>Maturity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B47A" w14:textId="77777777" w:rsidR="00371C43" w:rsidRDefault="0025435C">
            <w:r>
              <w:rPr>
                <w:sz w:val="20"/>
                <w:szCs w:val="20"/>
              </w:rPr>
              <w:t>Peak sales | Peak then declining profits | Late majority | High competition</w:t>
            </w:r>
          </w:p>
        </w:tc>
      </w:tr>
      <w:tr w:rsidR="00371C43" w14:paraId="71425A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2939" w14:textId="77777777" w:rsidR="00371C43" w:rsidRDefault="0025435C">
            <w:r>
              <w:rPr>
                <w:sz w:val="20"/>
                <w:szCs w:val="20"/>
              </w:rPr>
              <w:t>Decline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4426" w14:textId="77777777" w:rsidR="00371C43" w:rsidRDefault="0025435C">
            <w:r>
              <w:rPr>
                <w:sz w:val="20"/>
                <w:szCs w:val="20"/>
              </w:rPr>
              <w:t>Declining sales | Declining profits | Laggards | Few competitors remain</w:t>
            </w:r>
          </w:p>
        </w:tc>
      </w:tr>
    </w:tbl>
    <w:p w14:paraId="19A3DFAC" w14:textId="77777777" w:rsidR="00371C43" w:rsidRDefault="00371C43">
      <w:pPr>
        <w:spacing w:before="80"/>
      </w:pPr>
    </w:p>
    <w:p w14:paraId="3EC87CD0" w14:textId="77777777" w:rsidR="00371C43" w:rsidRDefault="0025435C">
      <w:pPr>
        <w:spacing w:before="40" w:after="40"/>
      </w:pPr>
      <w:r>
        <w:t>Strategies to extend the PLC: develop new uses, modify product, increase frequency of use, find new users, reposition product, enter new markets, adjust marketing strategy.</w:t>
      </w:r>
    </w:p>
    <w:p w14:paraId="2C68FB4D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Introduction = initial losses. The introduction stage is NOT characterized by a spike in revenue.</w:t>
      </w:r>
    </w:p>
    <w:p w14:paraId="527D743D" w14:textId="77777777" w:rsidR="00371C43" w:rsidRDefault="0025435C">
      <w:r>
        <w:br w:type="page"/>
      </w:r>
    </w:p>
    <w:p w14:paraId="31E13C00" w14:textId="77777777" w:rsidR="00371C43" w:rsidRDefault="0025435C">
      <w:pPr>
        <w:pStyle w:val="Heading1"/>
      </w:pPr>
      <w:r>
        <w:lastRenderedPageBreak/>
        <w:t>Chapter 9 — Product, Branding, and Packaging Decisions</w:t>
      </w:r>
    </w:p>
    <w:p w14:paraId="28C79ECC" w14:textId="77777777" w:rsidR="00371C43" w:rsidRDefault="0025435C">
      <w:pPr>
        <w:pStyle w:val="Heading2"/>
      </w:pPr>
      <w:r>
        <w:t>Types of Consumer Products (Pg 271)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29D2FD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C6F0" w14:textId="77777777" w:rsidR="00371C43" w:rsidRDefault="0025435C">
            <w:r>
              <w:rPr>
                <w:b/>
                <w:bCs/>
                <w:sz w:val="20"/>
                <w:szCs w:val="20"/>
              </w:rPr>
              <w:t>Product Type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9BF6" w14:textId="77777777" w:rsidR="00371C43" w:rsidRDefault="0025435C">
            <w:r>
              <w:rPr>
                <w:b/>
                <w:bCs/>
                <w:sz w:val="20"/>
                <w:szCs w:val="20"/>
              </w:rPr>
              <w:t>Description &amp; Examples</w:t>
            </w:r>
          </w:p>
        </w:tc>
      </w:tr>
      <w:tr w:rsidR="00371C43" w14:paraId="29255B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1F8B" w14:textId="77777777" w:rsidR="00371C43" w:rsidRDefault="0025435C">
            <w:r>
              <w:rPr>
                <w:sz w:val="20"/>
                <w:szCs w:val="20"/>
              </w:rPr>
              <w:t>Convenience Products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CFD7" w14:textId="77777777" w:rsidR="00371C43" w:rsidRDefault="0025435C">
            <w:r>
              <w:rPr>
                <w:sz w:val="20"/>
                <w:szCs w:val="20"/>
              </w:rPr>
              <w:t>Frequent, low-effort purchases. (e.g., soft drinks, toothpaste)</w:t>
            </w:r>
          </w:p>
        </w:tc>
      </w:tr>
      <w:tr w:rsidR="00371C43" w14:paraId="46204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A259" w14:textId="77777777" w:rsidR="00371C43" w:rsidRDefault="0025435C">
            <w:r>
              <w:rPr>
                <w:sz w:val="20"/>
                <w:szCs w:val="20"/>
              </w:rPr>
              <w:t>Shopping Products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F784" w14:textId="77777777" w:rsidR="00371C43" w:rsidRDefault="0025435C">
            <w:r>
              <w:rPr>
                <w:sz w:val="20"/>
                <w:szCs w:val="20"/>
              </w:rPr>
              <w:t>Consumers compare alternatives on price, quality, style. (e.g., apparel, appliances)</w:t>
            </w:r>
          </w:p>
        </w:tc>
      </w:tr>
      <w:tr w:rsidR="00371C43" w14:paraId="133FD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06A5" w14:textId="77777777" w:rsidR="00371C43" w:rsidRDefault="0025435C">
            <w:r>
              <w:rPr>
                <w:sz w:val="20"/>
                <w:szCs w:val="20"/>
              </w:rPr>
              <w:t>Specialty Products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CBF9" w14:textId="77777777" w:rsidR="00371C43" w:rsidRDefault="0025435C">
            <w:r>
              <w:rPr>
                <w:sz w:val="20"/>
                <w:szCs w:val="20"/>
              </w:rPr>
              <w:t>Unique; consumers make special effort to find. (e.g., luxury cars, specialist medical services)</w:t>
            </w:r>
          </w:p>
        </w:tc>
      </w:tr>
      <w:tr w:rsidR="00371C43" w14:paraId="218665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9C0A" w14:textId="77777777" w:rsidR="00371C43" w:rsidRDefault="0025435C">
            <w:r>
              <w:rPr>
                <w:sz w:val="20"/>
                <w:szCs w:val="20"/>
              </w:rPr>
              <w:t>Unsought Products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E015" w14:textId="77777777" w:rsidR="00371C43" w:rsidRDefault="0025435C">
            <w:r>
              <w:rPr>
                <w:sz w:val="20"/>
                <w:szCs w:val="20"/>
              </w:rPr>
              <w:t>Consumer doesn't actively seek. (e.g., insurance, funeral services)</w:t>
            </w:r>
          </w:p>
        </w:tc>
      </w:tr>
    </w:tbl>
    <w:p w14:paraId="3BE3C670" w14:textId="77777777" w:rsidR="00371C43" w:rsidRDefault="00371C43">
      <w:pPr>
        <w:spacing w:before="80"/>
      </w:pPr>
    </w:p>
    <w:p w14:paraId="2C4089C9" w14:textId="77777777" w:rsidR="00371C43" w:rsidRDefault="0025435C">
      <w:pPr>
        <w:pStyle w:val="Heading2"/>
      </w:pPr>
      <w:r>
        <w:t>Product Mix and Product Line Decisions</w:t>
      </w:r>
    </w:p>
    <w:p w14:paraId="42F2A85B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Product Mix: </w:t>
      </w:r>
      <w:r>
        <w:t>The complete set of ALL products offered by a firm.</w:t>
      </w:r>
    </w:p>
    <w:p w14:paraId="723177B5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Product Line: </w:t>
      </w:r>
      <w:r>
        <w:t>A group of associated items consumers use together or see as similar (e.g., Colgate oral care line).</w:t>
      </w:r>
    </w:p>
    <w:p w14:paraId="6ECA53FC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Product Line Breadth: </w:t>
      </w:r>
      <w:r>
        <w:t>The NUMBER of product lines a firm carries.</w:t>
      </w:r>
    </w:p>
    <w:p w14:paraId="6304E6DA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Product Line Depth: </w:t>
      </w:r>
      <w:r>
        <w:t>The number of products WITHIN a single product line.</w:t>
      </w:r>
    </w:p>
    <w:p w14:paraId="4E192039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Product Category: </w:t>
      </w:r>
      <w:r>
        <w:t>An assortment of items consumers see as reasonable substitutes for one another.</w:t>
      </w:r>
    </w:p>
    <w:p w14:paraId="34F5FB2E" w14:textId="77777777" w:rsidR="00371C43" w:rsidRDefault="0025435C">
      <w:pPr>
        <w:spacing w:before="40" w:after="40"/>
      </w:pPr>
      <w:r>
        <w:t>Managing the mix: Increase breadth = add new product lines; Decrease breadth = delete entire product lines.</w:t>
      </w:r>
    </w:p>
    <w:p w14:paraId="5BB1F0B2" w14:textId="77777777" w:rsidR="00371C43" w:rsidRDefault="0025435C">
      <w:pPr>
        <w:pStyle w:val="Heading2"/>
      </w:pPr>
      <w:r>
        <w:t>Branding — Overview (Pg 275–287)</w:t>
      </w:r>
    </w:p>
    <w:p w14:paraId="546BC676" w14:textId="77777777" w:rsidR="00371C43" w:rsidRDefault="0025435C">
      <w:pPr>
        <w:spacing w:before="40" w:after="40"/>
      </w:pPr>
      <w:r>
        <w:rPr>
          <w:b/>
          <w:bCs/>
          <w:color w:val="1F3A8C"/>
        </w:rPr>
        <w:t xml:space="preserve">Brand: </w:t>
      </w:r>
      <w:r>
        <w:t>A name, term, design, symbol, or any feature that identifies one seller's product as distinct from others.</w:t>
      </w:r>
    </w:p>
    <w:p w14:paraId="45A988FD" w14:textId="77777777" w:rsidR="00371C43" w:rsidRDefault="0025435C">
      <w:pPr>
        <w:spacing w:before="40" w:after="40"/>
      </w:pPr>
      <w:r>
        <w:t>Brand elements: Brand name, URLs/domain names, Logos and symbols, Characters (e.g., Pillsbury Doughboy), Slogans (e.g., Tim Hortons 'Always Fresh'), Jingles (e.g., Intel chime).</w:t>
      </w:r>
    </w:p>
    <w:p w14:paraId="13F92FE0" w14:textId="77777777" w:rsidR="00371C43" w:rsidRDefault="0025435C">
      <w:pPr>
        <w:spacing w:before="40" w:after="40"/>
      </w:pPr>
      <w:r>
        <w:t>Purpose of branding: Help consumers DISTINGUISH one company's products from another's.</w:t>
      </w:r>
    </w:p>
    <w:p w14:paraId="59AE4F4F" w14:textId="77777777" w:rsidR="00371C43" w:rsidRDefault="0025435C">
      <w:pPr>
        <w:pStyle w:val="Heading2"/>
      </w:pPr>
      <w:r>
        <w:t>Brand Equity (Components)</w:t>
      </w:r>
    </w:p>
    <w:p w14:paraId="0F25669D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Brand Awareness – </w:t>
      </w:r>
      <w:r>
        <w:t>How many consumers know the brand and what it stands for. (Top-of-mind vs. brand recognition)</w:t>
      </w:r>
    </w:p>
    <w:p w14:paraId="28DE5181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Perceived Value – </w:t>
      </w:r>
      <w:r>
        <w:t>The relationship between product/service benefits and its costs. Better value = higher equity.</w:t>
      </w:r>
    </w:p>
    <w:p w14:paraId="73E98BBD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Brand Associations – </w:t>
      </w:r>
      <w:r>
        <w:t>Mental links consumers make between the brand and its attributes — logo, slogan, personality.</w:t>
      </w:r>
    </w:p>
    <w:p w14:paraId="61A2D59B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Brand Loyalty – </w:t>
      </w:r>
      <w:r>
        <w:t>Consumers repeatedly buy same brand regardless of competitors. Benefits: lower marketing costs, price insensitivity, word-of-mouth, insulated from competition.</w:t>
      </w:r>
    </w:p>
    <w:p w14:paraId="3EE99691" w14:textId="77777777" w:rsidR="00371C43" w:rsidRDefault="0025435C">
      <w:pPr>
        <w:pStyle w:val="Heading2"/>
      </w:pPr>
      <w:r>
        <w:t>Branding Strategies</w:t>
      </w:r>
    </w:p>
    <w:p w14:paraId="22420ACD" w14:textId="77777777" w:rsidR="00371C43" w:rsidRDefault="0025435C">
      <w:pPr>
        <w:spacing w:before="160" w:after="60"/>
      </w:pPr>
      <w:r>
        <w:rPr>
          <w:b/>
          <w:bCs/>
          <w:color w:val="1F3A8C"/>
          <w:sz w:val="24"/>
          <w:szCs w:val="24"/>
        </w:rPr>
        <w:t>Brand Ownership</w:t>
      </w:r>
    </w:p>
    <w:p w14:paraId="5AA510F2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Manufacturer (National) Brands – </w:t>
      </w:r>
      <w:r>
        <w:t>Owned and managed by the manufacturer (e.g., Nike, Apple).</w:t>
      </w:r>
    </w:p>
    <w:p w14:paraId="0987EFC8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Private-Label (Store) Brands – </w:t>
      </w:r>
      <w:r>
        <w:t>Owned and managed by the RETAILER (e.g., Costco's Kirkland Signature).</w:t>
      </w:r>
    </w:p>
    <w:p w14:paraId="3F06734B" w14:textId="77777777" w:rsidR="00371C43" w:rsidRDefault="0025435C">
      <w:pPr>
        <w:spacing w:before="160" w:after="60"/>
      </w:pPr>
      <w:r>
        <w:rPr>
          <w:b/>
          <w:bCs/>
          <w:color w:val="1F3A8C"/>
          <w:sz w:val="24"/>
          <w:szCs w:val="24"/>
        </w:rPr>
        <w:lastRenderedPageBreak/>
        <w:t>Naming Strategies</w:t>
      </w:r>
    </w:p>
    <w:p w14:paraId="7581E174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Family Branding – </w:t>
      </w:r>
      <w:r>
        <w:t>Multiple products under ONE brand name (e.g., Kraft — broad product portfolio under Kraft name).</w:t>
      </w:r>
    </w:p>
    <w:p w14:paraId="12B31DD9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Individual Branding – </w:t>
      </w:r>
      <w:r>
        <w:t>Each product has its OWN unique brand name (e.g., Kraft also sells Velveeta, Jell-O, Grey Poupon separately).</w:t>
      </w:r>
    </w:p>
    <w:p w14:paraId="7C8CC74C" w14:textId="77777777" w:rsidR="00371C43" w:rsidRDefault="0025435C">
      <w:pPr>
        <w:spacing w:before="40" w:after="40"/>
      </w:pPr>
      <w:r>
        <w:t>Good brand name criteria: descriptive, easy to pronounce/remember, legally registrable as trademark, easy to translate.</w:t>
      </w:r>
    </w:p>
    <w:p w14:paraId="3FC6BB06" w14:textId="77777777" w:rsidR="00371C43" w:rsidRDefault="0025435C">
      <w:pPr>
        <w:spacing w:before="160" w:after="60"/>
      </w:pPr>
      <w:r>
        <w:rPr>
          <w:b/>
          <w:bCs/>
          <w:color w:val="1F3A8C"/>
          <w:sz w:val="24"/>
          <w:szCs w:val="24"/>
        </w:rPr>
        <w:t>Brand Extension</w:t>
      </w:r>
    </w:p>
    <w:p w14:paraId="4601BE4E" w14:textId="77777777" w:rsidR="00371C43" w:rsidRDefault="0025435C">
      <w:pPr>
        <w:spacing w:before="40" w:after="40"/>
      </w:pPr>
      <w:r>
        <w:t>Using an established brand name for new products.</w:t>
      </w:r>
    </w:p>
    <w:p w14:paraId="4BEE8A1B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Benefits – </w:t>
      </w:r>
      <w:r>
        <w:t>Leverages known name, perceived quality carries over, lower marketing costs, synergy with existing products.</w:t>
      </w:r>
    </w:p>
    <w:p w14:paraId="19350A7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Risks — Brand Dilution – </w:t>
      </w:r>
      <w:r>
        <w:t>Too many extensions = dilution. Poor fit between core brand and extension (e.g., Zippo perfume failed). To avoid dilution: evaluate consumer perceptions, ensure fit, limit number of extensions, maintain ability to distance brands.</w:t>
      </w:r>
    </w:p>
    <w:p w14:paraId="22E07810" w14:textId="77777777" w:rsidR="00371C43" w:rsidRDefault="0025435C">
      <w:pPr>
        <w:spacing w:before="160" w:after="60"/>
      </w:pPr>
      <w:r>
        <w:rPr>
          <w:b/>
          <w:bCs/>
          <w:color w:val="1F3A8C"/>
          <w:sz w:val="24"/>
          <w:szCs w:val="24"/>
        </w:rPr>
        <w:t>Other Strategies</w:t>
      </w:r>
    </w:p>
    <w:p w14:paraId="186AD40F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Cobranding – </w:t>
      </w:r>
      <w:r>
        <w:t>Marketing two or more brands together on same package/promotion.</w:t>
      </w:r>
    </w:p>
    <w:p w14:paraId="5555F98C" w14:textId="77777777" w:rsidR="00371C43" w:rsidRDefault="0025435C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Brand Licensing – </w:t>
      </w:r>
      <w:r>
        <w:t>Contractual arrangement allowing one firm to use another's brand name/logo for a fee (e.g., Porsche name on watches, luggage, tennis racquets).</w:t>
      </w:r>
    </w:p>
    <w:p w14:paraId="5E534F3E" w14:textId="77777777" w:rsidR="00371C43" w:rsidRDefault="0025435C">
      <w:pPr>
        <w:pStyle w:val="Heading2"/>
      </w:pPr>
      <w:r>
        <w:t>Packaging and Labelling</w:t>
      </w:r>
    </w:p>
    <w:p w14:paraId="3D13E021" w14:textId="77777777" w:rsidR="00371C43" w:rsidRDefault="0025435C">
      <w:pPr>
        <w:spacing w:before="40" w:after="40"/>
      </w:pPr>
      <w:r>
        <w:t>Packaging serves functional and marketing roles: attracts attention, differentiates from competitors, acts as a promotional tool, communicates brand identity.</w:t>
      </w:r>
    </w:p>
    <w:p w14:paraId="3E8A2D54" w14:textId="77777777" w:rsidR="00371C43" w:rsidRDefault="0025435C">
      <w:pPr>
        <w:spacing w:before="40" w:after="40"/>
      </w:pPr>
      <w:r>
        <w:t>Labels provide essential information consumers need for purchase decisions and product use (ingredients, nutrition facts, usage instructions).</w:t>
      </w:r>
    </w:p>
    <w:p w14:paraId="55F9B31A" w14:textId="77777777" w:rsidR="00371C43" w:rsidRDefault="0025435C">
      <w:pPr>
        <w:pBdr>
          <w:left w:val="single" w:sz="12" w:space="8" w:color="F59E0B"/>
        </w:pBdr>
        <w:spacing w:before="60" w:after="60"/>
        <w:ind w:left="360"/>
      </w:pPr>
      <w:r>
        <w:rPr>
          <w:i/>
          <w:iCs/>
          <w:color w:val="78350F"/>
          <w:sz w:val="21"/>
          <w:szCs w:val="21"/>
        </w:rPr>
        <w:t>Exam tip: Patagonia example: firm can be both profitable AND socially responsible. Brand equity is built through social consciousness, not just product quality.</w:t>
      </w:r>
    </w:p>
    <w:p w14:paraId="6758C023" w14:textId="77777777" w:rsidR="00371C43" w:rsidRDefault="00371C43">
      <w:pPr>
        <w:pBdr>
          <w:bottom w:val="single" w:sz="4" w:space="0" w:color="C7D2FE"/>
        </w:pBdr>
        <w:spacing w:before="120" w:after="120"/>
      </w:pPr>
    </w:p>
    <w:p w14:paraId="52CFFACC" w14:textId="77777777" w:rsidR="00371C43" w:rsidRDefault="0025435C">
      <w:pPr>
        <w:spacing w:before="240" w:after="120"/>
      </w:pPr>
      <w:r>
        <w:rPr>
          <w:b/>
          <w:bCs/>
          <w:color w:val="1F3A8C"/>
          <w:sz w:val="32"/>
          <w:szCs w:val="32"/>
        </w:rPr>
        <w:t>QUICK EXAM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1C43" w14:paraId="5DB09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3629" w14:textId="77777777" w:rsidR="00371C43" w:rsidRDefault="0025435C">
            <w:r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7267" w14:textId="77777777" w:rsidR="00371C43" w:rsidRDefault="0025435C">
            <w:r>
              <w:rPr>
                <w:b/>
                <w:bCs/>
                <w:sz w:val="20"/>
                <w:szCs w:val="20"/>
              </w:rPr>
              <w:t>Key Answer</w:t>
            </w:r>
          </w:p>
        </w:tc>
      </w:tr>
      <w:tr w:rsidR="00371C43" w14:paraId="059B6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B442" w14:textId="77777777" w:rsidR="00371C43" w:rsidRDefault="0025435C">
            <w:r>
              <w:rPr>
                <w:sz w:val="20"/>
                <w:szCs w:val="20"/>
              </w:rPr>
              <w:t>4 Ps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342D" w14:textId="77777777" w:rsidR="00371C43" w:rsidRDefault="0025435C">
            <w:r>
              <w:rPr>
                <w:sz w:val="20"/>
                <w:szCs w:val="20"/>
              </w:rPr>
              <w:t>Product, Price, Place, Promotion</w:t>
            </w:r>
          </w:p>
        </w:tc>
      </w:tr>
      <w:tr w:rsidR="00371C43" w14:paraId="564A1E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BE2F" w14:textId="77777777" w:rsidR="00371C43" w:rsidRDefault="0025435C">
            <w:r>
              <w:rPr>
                <w:sz w:val="20"/>
                <w:szCs w:val="20"/>
              </w:rPr>
              <w:t>Value-Driven Firm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EE5C" w14:textId="77777777" w:rsidR="00371C43" w:rsidRDefault="0025435C">
            <w:r>
              <w:rPr>
                <w:sz w:val="20"/>
                <w:szCs w:val="20"/>
              </w:rPr>
              <w:t>Share info, balance benefits/costs, build relationships, use social media</w:t>
            </w:r>
          </w:p>
        </w:tc>
      </w:tr>
      <w:tr w:rsidR="00371C43" w14:paraId="5057F0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C791" w14:textId="77777777" w:rsidR="00371C43" w:rsidRDefault="0025435C">
            <w:r>
              <w:rPr>
                <w:sz w:val="20"/>
                <w:szCs w:val="20"/>
              </w:rPr>
              <w:t>4 Marketing Orientations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0B7F" w14:textId="77777777" w:rsidR="00371C43" w:rsidRDefault="0025435C">
            <w:r>
              <w:rPr>
                <w:sz w:val="20"/>
                <w:szCs w:val="20"/>
              </w:rPr>
              <w:t>Product, Sales, Market, Value-Based</w:t>
            </w:r>
          </w:p>
        </w:tc>
      </w:tr>
      <w:tr w:rsidR="00371C43" w14:paraId="70E85B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0D13" w14:textId="77777777" w:rsidR="00371C43" w:rsidRDefault="0025435C">
            <w:r>
              <w:rPr>
                <w:sz w:val="20"/>
                <w:szCs w:val="20"/>
              </w:rPr>
              <w:t>SWOT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73FB" w14:textId="77777777" w:rsidR="00371C43" w:rsidRDefault="0025435C">
            <w:r>
              <w:rPr>
                <w:sz w:val="20"/>
                <w:szCs w:val="20"/>
              </w:rPr>
              <w:t>Strengths, Weaknesses, Opportunities, Threats</w:t>
            </w:r>
          </w:p>
        </w:tc>
      </w:tr>
      <w:tr w:rsidR="00371C43" w14:paraId="72472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EB07" w14:textId="77777777" w:rsidR="00371C43" w:rsidRDefault="0025435C">
            <w:r>
              <w:rPr>
                <w:sz w:val="20"/>
                <w:szCs w:val="20"/>
              </w:rPr>
              <w:t>CDSTEP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3CB1" w14:textId="77777777" w:rsidR="00371C43" w:rsidRDefault="0025435C">
            <w:r>
              <w:rPr>
                <w:sz w:val="20"/>
                <w:szCs w:val="20"/>
              </w:rPr>
              <w:t>Culture, Demographics, Social/Natural, Technology, Economic, Political/Legal</w:t>
            </w:r>
          </w:p>
        </w:tc>
      </w:tr>
      <w:tr w:rsidR="00371C43" w14:paraId="5F82A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6581" w14:textId="77777777" w:rsidR="00371C43" w:rsidRDefault="0025435C">
            <w:r>
              <w:rPr>
                <w:sz w:val="20"/>
                <w:szCs w:val="20"/>
              </w:rPr>
              <w:t>5 Steps Marketing Plan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CF11" w14:textId="77777777" w:rsidR="00371C43" w:rsidRDefault="0025435C">
            <w:r>
              <w:rPr>
                <w:sz w:val="20"/>
                <w:szCs w:val="20"/>
              </w:rPr>
              <w:t>Mission, SWOT, STP, Marketing Mix, Metrics</w:t>
            </w:r>
          </w:p>
        </w:tc>
      </w:tr>
      <w:tr w:rsidR="00371C43" w14:paraId="17379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417A" w14:textId="77777777" w:rsidR="00371C43" w:rsidRDefault="0025435C">
            <w:r>
              <w:rPr>
                <w:sz w:val="20"/>
                <w:szCs w:val="20"/>
              </w:rPr>
              <w:t>Growth Strategies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AD1B" w14:textId="77777777" w:rsidR="00371C43" w:rsidRDefault="0025435C">
            <w:r>
              <w:rPr>
                <w:sz w:val="20"/>
                <w:szCs w:val="20"/>
              </w:rPr>
              <w:t>Market Penetration, Market Development, Product Development, Diversification</w:t>
            </w:r>
          </w:p>
        </w:tc>
      </w:tr>
      <w:tr w:rsidR="00371C43" w14:paraId="3D311E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396A" w14:textId="77777777" w:rsidR="00371C43" w:rsidRDefault="0025435C">
            <w:r>
              <w:rPr>
                <w:sz w:val="20"/>
                <w:szCs w:val="20"/>
              </w:rPr>
              <w:t>Segmentation Bases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7E89" w14:textId="77777777" w:rsidR="00371C43" w:rsidRDefault="0025435C">
            <w:r>
              <w:rPr>
                <w:sz w:val="20"/>
                <w:szCs w:val="20"/>
              </w:rPr>
              <w:t>Geographic, Demographic, Psychographic, Behavioural, Geodemographic</w:t>
            </w:r>
          </w:p>
        </w:tc>
      </w:tr>
      <w:tr w:rsidR="00371C43" w14:paraId="4865B8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0D83" w14:textId="77777777" w:rsidR="00371C43" w:rsidRDefault="0025435C">
            <w:r>
              <w:rPr>
                <w:sz w:val="20"/>
                <w:szCs w:val="20"/>
              </w:rPr>
              <w:t>Targeting Strategies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1E06" w14:textId="77777777" w:rsidR="00371C43" w:rsidRDefault="0025435C">
            <w:r>
              <w:rPr>
                <w:sz w:val="20"/>
                <w:szCs w:val="20"/>
              </w:rPr>
              <w:t>Undifferentiated, Differentiated, Concentrated, Micromarketing</w:t>
            </w:r>
          </w:p>
        </w:tc>
      </w:tr>
      <w:tr w:rsidR="00371C43" w14:paraId="4EFF3D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4003" w14:textId="77777777" w:rsidR="00371C43" w:rsidRDefault="0025435C">
            <w:r>
              <w:rPr>
                <w:sz w:val="20"/>
                <w:szCs w:val="20"/>
              </w:rPr>
              <w:lastRenderedPageBreak/>
              <w:t>Positioning Methods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64FE" w14:textId="77777777" w:rsidR="00371C43" w:rsidRDefault="0025435C">
            <w:r>
              <w:rPr>
                <w:sz w:val="20"/>
                <w:szCs w:val="20"/>
              </w:rPr>
              <w:t>Value, Product Attributes, Benefits/Symbolism, Competition, Market Leadership</w:t>
            </w:r>
          </w:p>
        </w:tc>
      </w:tr>
      <w:tr w:rsidR="00371C43" w14:paraId="11800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7D7C" w14:textId="77777777" w:rsidR="00371C43" w:rsidRDefault="0025435C">
            <w:r>
              <w:rPr>
                <w:sz w:val="20"/>
                <w:szCs w:val="20"/>
              </w:rPr>
              <w:t>Research Steps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BC63" w14:textId="77777777" w:rsidR="00371C43" w:rsidRDefault="0025435C">
            <w:r>
              <w:rPr>
                <w:sz w:val="20"/>
                <w:szCs w:val="20"/>
              </w:rPr>
              <w:t>Define problem, Design plan, Collect data, Analyze data, Present action plan</w:t>
            </w:r>
          </w:p>
        </w:tc>
      </w:tr>
      <w:tr w:rsidR="00371C43" w14:paraId="30442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D73A" w14:textId="77777777" w:rsidR="00371C43" w:rsidRDefault="0025435C">
            <w:r>
              <w:rPr>
                <w:sz w:val="20"/>
                <w:szCs w:val="20"/>
              </w:rPr>
              <w:t>Diffusion Adopters (order)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D09F" w14:textId="77777777" w:rsidR="00371C43" w:rsidRDefault="0025435C">
            <w:r>
              <w:rPr>
                <w:sz w:val="20"/>
                <w:szCs w:val="20"/>
              </w:rPr>
              <w:t>Innovators, Early Adopters, Early Majority, Late Majority, Laggards</w:t>
            </w:r>
          </w:p>
        </w:tc>
      </w:tr>
      <w:tr w:rsidR="00371C43" w14:paraId="206C5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7B5D" w14:textId="77777777" w:rsidR="00371C43" w:rsidRDefault="0025435C">
            <w:r>
              <w:rPr>
                <w:sz w:val="20"/>
                <w:szCs w:val="20"/>
              </w:rPr>
              <w:t>PLC Stages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7E9F" w14:textId="77777777" w:rsidR="00371C43" w:rsidRDefault="0025435C">
            <w:r>
              <w:rPr>
                <w:sz w:val="20"/>
                <w:szCs w:val="20"/>
              </w:rPr>
              <w:t>Introduction (losses), Growth (rising profits), Maturity (peak), Decline</w:t>
            </w:r>
          </w:p>
        </w:tc>
      </w:tr>
      <w:tr w:rsidR="00371C43" w14:paraId="33807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79C0" w14:textId="77777777" w:rsidR="00371C43" w:rsidRDefault="0025435C">
            <w:r>
              <w:rPr>
                <w:sz w:val="20"/>
                <w:szCs w:val="20"/>
              </w:rPr>
              <w:t>Brand Equity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A6F2" w14:textId="77777777" w:rsidR="00371C43" w:rsidRDefault="0025435C">
            <w:r>
              <w:rPr>
                <w:sz w:val="20"/>
                <w:szCs w:val="20"/>
              </w:rPr>
              <w:t>Awareness, Perceived Value, Brand Associations, Brand Loyalty</w:t>
            </w:r>
          </w:p>
        </w:tc>
      </w:tr>
      <w:tr w:rsidR="00371C43" w14:paraId="700F7C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09A5" w14:textId="77777777" w:rsidR="00371C43" w:rsidRDefault="0025435C">
            <w:r>
              <w:rPr>
                <w:sz w:val="20"/>
                <w:szCs w:val="20"/>
              </w:rPr>
              <w:t>Buying Centre Roles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DC39" w14:textId="77777777" w:rsidR="00371C43" w:rsidRDefault="0025435C">
            <w:r>
              <w:rPr>
                <w:sz w:val="20"/>
                <w:szCs w:val="20"/>
              </w:rPr>
              <w:t>Initiator, Influencer, Decider, Buyer, User, Gatekeeper</w:t>
            </w:r>
          </w:p>
        </w:tc>
      </w:tr>
      <w:tr w:rsidR="00371C43" w14:paraId="7A3154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70E1" w14:textId="77777777" w:rsidR="00371C43" w:rsidRDefault="0025435C">
            <w:r>
              <w:rPr>
                <w:sz w:val="20"/>
                <w:szCs w:val="20"/>
              </w:rPr>
              <w:t>B2B Buying Situations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20E8" w14:textId="77777777" w:rsidR="00371C43" w:rsidRDefault="0025435C">
            <w:r>
              <w:rPr>
                <w:sz w:val="20"/>
                <w:szCs w:val="20"/>
              </w:rPr>
              <w:t>New Buy (most involved), Modified Rebuy, Straight Rebuy (least involved)</w:t>
            </w:r>
          </w:p>
        </w:tc>
      </w:tr>
      <w:tr w:rsidR="00371C43" w14:paraId="1D1B4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F5E6" w14:textId="77777777" w:rsidR="00371C43" w:rsidRDefault="0025435C">
            <w:r>
              <w:rPr>
                <w:sz w:val="20"/>
                <w:szCs w:val="20"/>
              </w:rPr>
              <w:t>Product Line Breadth vs. Depth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4AE7" w14:textId="77777777" w:rsidR="00371C43" w:rsidRDefault="0025435C">
            <w:r>
              <w:rPr>
                <w:sz w:val="20"/>
                <w:szCs w:val="20"/>
              </w:rPr>
              <w:t>Breadth = # of lines; Depth = # of products within a line</w:t>
            </w:r>
          </w:p>
        </w:tc>
      </w:tr>
    </w:tbl>
    <w:p w14:paraId="3B24721C" w14:textId="77777777" w:rsidR="00371C43" w:rsidRDefault="00371C43">
      <w:pPr>
        <w:spacing w:before="80"/>
      </w:pPr>
    </w:p>
    <w:sectPr w:rsidR="00371C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5372"/>
    <w:multiLevelType w:val="hybridMultilevel"/>
    <w:tmpl w:val="FB9EA16C"/>
    <w:lvl w:ilvl="0" w:tplc="3AC4CEDA">
      <w:start w:val="1"/>
      <w:numFmt w:val="bullet"/>
      <w:lvlText w:val="•"/>
      <w:lvlJc w:val="left"/>
      <w:pPr>
        <w:ind w:left="720" w:hanging="360"/>
      </w:pPr>
    </w:lvl>
    <w:lvl w:ilvl="1" w:tplc="FECEC5A2">
      <w:start w:val="1"/>
      <w:numFmt w:val="bullet"/>
      <w:lvlText w:val="◦"/>
      <w:lvlJc w:val="left"/>
      <w:pPr>
        <w:ind w:left="1080" w:hanging="360"/>
      </w:pPr>
    </w:lvl>
    <w:lvl w:ilvl="2" w:tplc="8EA4A6AC">
      <w:numFmt w:val="decimal"/>
      <w:lvlText w:val=""/>
      <w:lvlJc w:val="left"/>
    </w:lvl>
    <w:lvl w:ilvl="3" w:tplc="B796AB6C">
      <w:numFmt w:val="decimal"/>
      <w:lvlText w:val=""/>
      <w:lvlJc w:val="left"/>
    </w:lvl>
    <w:lvl w:ilvl="4" w:tplc="EFC641D8">
      <w:numFmt w:val="decimal"/>
      <w:lvlText w:val=""/>
      <w:lvlJc w:val="left"/>
    </w:lvl>
    <w:lvl w:ilvl="5" w:tplc="82B49580">
      <w:numFmt w:val="decimal"/>
      <w:lvlText w:val=""/>
      <w:lvlJc w:val="left"/>
    </w:lvl>
    <w:lvl w:ilvl="6" w:tplc="DEB20B56">
      <w:numFmt w:val="decimal"/>
      <w:lvlText w:val=""/>
      <w:lvlJc w:val="left"/>
    </w:lvl>
    <w:lvl w:ilvl="7" w:tplc="25C45CB2">
      <w:numFmt w:val="decimal"/>
      <w:lvlText w:val=""/>
      <w:lvlJc w:val="left"/>
    </w:lvl>
    <w:lvl w:ilvl="8" w:tplc="9488B0D4">
      <w:numFmt w:val="decimal"/>
      <w:lvlText w:val=""/>
      <w:lvlJc w:val="left"/>
    </w:lvl>
  </w:abstractNum>
  <w:abstractNum w:abstractNumId="1" w15:restartNumberingAfterBreak="0">
    <w:nsid w:val="46DF203C"/>
    <w:multiLevelType w:val="hybridMultilevel"/>
    <w:tmpl w:val="4498122C"/>
    <w:lvl w:ilvl="0" w:tplc="843C5E0A">
      <w:start w:val="1"/>
      <w:numFmt w:val="bullet"/>
      <w:lvlText w:val="●"/>
      <w:lvlJc w:val="left"/>
      <w:pPr>
        <w:ind w:left="720" w:hanging="360"/>
      </w:pPr>
    </w:lvl>
    <w:lvl w:ilvl="1" w:tplc="0F2A0C04">
      <w:start w:val="1"/>
      <w:numFmt w:val="bullet"/>
      <w:lvlText w:val="○"/>
      <w:lvlJc w:val="left"/>
      <w:pPr>
        <w:ind w:left="1440" w:hanging="360"/>
      </w:pPr>
    </w:lvl>
    <w:lvl w:ilvl="2" w:tplc="504287EC">
      <w:start w:val="1"/>
      <w:numFmt w:val="bullet"/>
      <w:lvlText w:val="■"/>
      <w:lvlJc w:val="left"/>
      <w:pPr>
        <w:ind w:left="2160" w:hanging="360"/>
      </w:pPr>
    </w:lvl>
    <w:lvl w:ilvl="3" w:tplc="F71C9424">
      <w:start w:val="1"/>
      <w:numFmt w:val="bullet"/>
      <w:lvlText w:val="●"/>
      <w:lvlJc w:val="left"/>
      <w:pPr>
        <w:ind w:left="2880" w:hanging="360"/>
      </w:pPr>
    </w:lvl>
    <w:lvl w:ilvl="4" w:tplc="B986E95E">
      <w:start w:val="1"/>
      <w:numFmt w:val="bullet"/>
      <w:lvlText w:val="○"/>
      <w:lvlJc w:val="left"/>
      <w:pPr>
        <w:ind w:left="3600" w:hanging="360"/>
      </w:pPr>
    </w:lvl>
    <w:lvl w:ilvl="5" w:tplc="6A4AF09A">
      <w:start w:val="1"/>
      <w:numFmt w:val="bullet"/>
      <w:lvlText w:val="■"/>
      <w:lvlJc w:val="left"/>
      <w:pPr>
        <w:ind w:left="4320" w:hanging="360"/>
      </w:pPr>
    </w:lvl>
    <w:lvl w:ilvl="6" w:tplc="EDFEAFAC">
      <w:start w:val="1"/>
      <w:numFmt w:val="bullet"/>
      <w:lvlText w:val="●"/>
      <w:lvlJc w:val="left"/>
      <w:pPr>
        <w:ind w:left="5040" w:hanging="360"/>
      </w:pPr>
    </w:lvl>
    <w:lvl w:ilvl="7" w:tplc="D75A51A8">
      <w:start w:val="1"/>
      <w:numFmt w:val="bullet"/>
      <w:lvlText w:val="●"/>
      <w:lvlJc w:val="left"/>
      <w:pPr>
        <w:ind w:left="5760" w:hanging="360"/>
      </w:pPr>
    </w:lvl>
    <w:lvl w:ilvl="8" w:tplc="0246A7F2">
      <w:start w:val="1"/>
      <w:numFmt w:val="bullet"/>
      <w:lvlText w:val="●"/>
      <w:lvlJc w:val="left"/>
      <w:pPr>
        <w:ind w:left="6480" w:hanging="360"/>
      </w:pPr>
    </w:lvl>
  </w:abstractNum>
  <w:num w:numId="1" w16cid:durableId="1493791671">
    <w:abstractNumId w:val="1"/>
    <w:lvlOverride w:ilvl="0">
      <w:startOverride w:val="1"/>
    </w:lvlOverride>
  </w:num>
  <w:num w:numId="2" w16cid:durableId="585189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C43"/>
    <w:rsid w:val="0025435C"/>
    <w:rsid w:val="00305BDE"/>
    <w:rsid w:val="00371C43"/>
    <w:rsid w:val="00A2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C230D"/>
  <w15:docId w15:val="{26FCF4AC-AF01-4556-A32C-7F79D0FC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A8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37415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4209</Words>
  <Characters>23996</Characters>
  <Application>Microsoft Office Word</Application>
  <DocSecurity>0</DocSecurity>
  <Lines>199</Lines>
  <Paragraphs>56</Paragraphs>
  <ScaleCrop>false</ScaleCrop>
  <Company/>
  <LinksUpToDate>false</LinksUpToDate>
  <CharactersWithSpaces>28149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 Choudhry</cp:lastModifiedBy>
  <cp:revision>2</cp:revision>
  <dcterms:created xsi:type="dcterms:W3CDTF">2026-02-25T05:06:00Z</dcterms:created>
  <dcterms:modified xsi:type="dcterms:W3CDTF">2026-02-25T05:06:00Z</dcterms:modified>
</cp:coreProperties>
</file>