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Notes on the embedded PQC benchmark work</w:t>
      </w:r>
    </w:p>
    <w:p>
      <w:r>
        <w:rPr>
          <w:sz w:val="21"/>
        </w:rPr>
        <w:t>Zain Ul Haq. M.Sc. Autonomous Systems, H-BRS. Supervisors: Prof. Houben and Prof. Tschofenig.</w:t>
      </w:r>
    </w:p>
    <w:p>
      <w:r>
        <w:rPr>
          <w:sz w:val="21"/>
        </w:rPr>
        <w:t>Boards: NXP FRDM-MCXN947 (Cortex-M33, 150 MHz) and ESP32-S3 (Xtensa LX7, 240 MHz).</w:t>
      </w:r>
    </w:p>
    <w:p>
      <w:r>
        <w:t>These are working notes on what I set up, what I measured, and how each piece can be rerun. Every number below is printed by code in the repo, and I say where each one comes from.</w:t>
      </w:r>
    </w:p>
    <w:p>
      <w:pPr>
        <w:pStyle w:val="Heading1"/>
      </w:pPr>
      <w:r>
        <w:t>1. What I was trying to find out</w:t>
      </w:r>
    </w:p>
    <w:p>
      <w:r>
        <w:t>Two questions. First, when the handshake moves from classical ECDH and ECDSA over P-256 to the post-quantum ML-KEM and ML-DSA, what does that cost on a small microcontroller, in time and in energy. Second, whether that cost can be paid less often, hidden, or run next to a real-time workload on one core.</w:t>
      </w:r>
    </w:p>
    <w:p>
      <w:r>
        <w:t>I did not want to repeat the usual claim that PQC is slow without checking it on my own hardware. Most numbers people quote come from larger machines or from libraries tuned for servers. So everything here is measured on the two boards.</w:t>
      </w:r>
    </w:p>
    <w:p>
      <w:pPr>
        <w:pStyle w:val="Heading1"/>
      </w:pPr>
      <w:r>
        <w:t>2. How I measured things</w:t>
      </w:r>
    </w:p>
    <w:p>
      <w:r>
        <w:t>These settings are shared by most of the experiments, so I list them once.</w:t>
      </w:r>
    </w:p>
    <w:p>
      <w:r>
        <w:t>Time: hardware cycle counters. ARM DWT-&gt;CYCCNT on the MCXN947 and the Xtensa CCOUNT register on the ESP32-S3. I convert cycles to microseconds with the clock frequency. Each board runs free during a capture, with the debugger and the serial stream disconnected. If I leave them connected the numbers drift.</w:t>
      </w:r>
    </w:p>
    <w:p>
      <w:r>
        <w:t>Stack: I paint the thread stack with the byte 0xEE at boot and scan it after the run to see how deep it actually went. The unwritten value gives the peak.</w:t>
      </w:r>
    </w:p>
    <w:p>
      <w:r>
        <w:t>Energy: a Nordic PPK2 at 10 kHz, 3.3 V, in series with the board supply. On the MCXN947 the shunt goes across the J24 rail; on the ESP32-S3 it goes into the 3V3 rail.</w:t>
      </w:r>
    </w:p>
    <w:p>
      <w:r>
        <w:t>Sample sizes: 100 runs for each KEM operation and 2000 runs for each ML-DSA signing test.</w:t>
      </w:r>
    </w:p>
    <w:p>
      <w:r>
        <w:t>Compiler flags: the bare-metal ML-KEM build is -O0, the ML-DSA build is -O2, and the classical SecureMark build is -O2. This is not fully matched and it matters for the migration numbers. I come back to it in section 5.</w:t>
      </w:r>
    </w:p>
    <w:p>
      <w:pPr>
        <w:pStyle w:val="Heading1"/>
      </w:pPr>
      <w:r>
        <w:t>3. Experiment 1: the classical baseline (SecureMark-TLS)</w:t>
      </w:r>
    </w:p>
    <w:p>
      <w:r>
        <w:t>What it is. The official EEMBC self-hosted SecureMark-TLS suite. It has 14 components that model a TLS 1.2 handshake: AES-128 in ECB and CCM, SHA-256, ECDH P-256 and ECDSA P-256. I ran it with mbedTLS 3.6.3 on the MCXN947 and with the ESP-IDF mbedTLS on the ESP32-S3.</w:t>
      </w:r>
    </w:p>
    <w:p>
      <w:r>
        <w:t>Settings. -O2 on both boards. Console at 115200. I flashed with LinkServer on the MCXN947 and with esptool on the ESP32-S3 over COM17.</w:t>
      </w:r>
    </w:p>
    <w:p>
      <w:r>
        <w:t>Result. The MCXN947 scored 5472.08 SecureMark marks. The ESP32-S3 scored 1895.06. Both pass 14 of 14 component CRC checks, which is the part that makes the score comparable to the published EEMBC results.</w:t>
      </w:r>
    </w:p>
    <w:p>
      <w:r>
        <w:t>Three things I had to fix to get it running. mbedTLS aborted the ECDH call until I gave it an RNG for point blinding; without it the function returns MBEDTLS_ERR_ECP_BAD_INPUT_DATA. EEMBC hands the peer key over as raw X||Y, so I had to prepend the SEC1 0x04 byte before parsing it. And the signature has to be DER encoded rather than raw r||s, or the CRC check fails.</w:t>
      </w:r>
    </w:p>
    <w:p>
      <w:r>
        <w:t>What it means. This is the reference that the rest of the work is measured against. A migration delta only means something if the classical side is a number other people can also produce.</w:t>
      </w:r>
    </w:p>
    <w:p>
      <w:r>
        <w:t>Rerun.</w:t>
      </w:r>
    </w:p>
    <w:p>
      <w:pPr>
        <w:spacing w:after="0"/>
        <w:ind w:left="432"/>
      </w:pPr>
      <w:r>
        <w:rPr>
          <w:rFonts w:ascii="Consolas" w:hAnsi="Consolas"/>
          <w:sz w:val="19"/>
        </w:rPr>
        <w:t>bash codebase/projects/securemark_tls_esp32s3/scripts/build.sh build</w:t>
      </w:r>
    </w:p>
    <w:p>
      <w:pPr>
        <w:spacing w:after="0"/>
        <w:ind w:left="432"/>
      </w:pPr>
      <w:r>
        <w:rPr>
          <w:rFonts w:ascii="Consolas" w:hAnsi="Consolas"/>
          <w:sz w:val="19"/>
        </w:rPr>
        <w:t>bash codebase/projects/securemark_tls_esp32s3/scripts/build.sh -p COM17 flash</w:t>
      </w:r>
    </w:p>
    <w:p>
      <w:r>
        <w:t>Watch the console for the CRC lines and the final score. You should see 14 checks where crc equals expected_crc, and a score of 1895.06. The MCXN947 project builds with MCUXpresso and flashes with LinkServer; its score file is at results/securemark_score.txt.</w:t>
      </w:r>
    </w:p>
    <w:p>
      <w:pPr>
        <w:pStyle w:val="Heading1"/>
      </w:pPr>
      <w:r>
        <w:t>4. Experiment 2: the PQC primitives</w:t>
      </w:r>
    </w:p>
    <w:p>
      <w:r>
        <w:t>What it is. PQClean ML-KEM at 512, 768 and 1024, and ML-DSA at 44, 65 and 87, compiled bare metal on the MCXN947 with no operating system in between.</w:t>
      </w:r>
    </w:p>
    <w:p>
      <w:r>
        <w:t>Settings. 100 reps for keypair, encapsulation and decapsulation. 2000 reps for signing, with a different message and fresh randomness on every call. Flags: -O0 for the KEM build and -O2 for the DSA build.</w:t>
      </w:r>
    </w:p>
    <w:p>
      <w:r>
        <w:t>Table 1. ML-KEM on the MCXN947 at 150 MHz.</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Operation</w:t>
            </w:r>
          </w:p>
        </w:tc>
        <w:tc>
          <w:tcPr>
            <w:tcW w:type="dxa" w:w="1440"/>
          </w:tcPr>
          <w:p>
            <w:r>
              <w:rPr>
                <w:sz w:val="18"/>
              </w:rPr>
              <w:t>Mean cycles</w:t>
            </w:r>
          </w:p>
        </w:tc>
        <w:tc>
          <w:tcPr>
            <w:tcW w:type="dxa" w:w="1440"/>
          </w:tcPr>
          <w:p>
            <w:r>
              <w:rPr>
                <w:sz w:val="18"/>
              </w:rPr>
              <w:t>Time (ms)</w:t>
            </w:r>
          </w:p>
        </w:tc>
        <w:tc>
          <w:tcPr>
            <w:tcW w:type="dxa" w:w="1440"/>
          </w:tcPr>
          <w:p>
            <w:r>
              <w:rPr>
                <w:sz w:val="18"/>
              </w:rPr>
              <w:t>Stack HWM (B)</w:t>
            </w:r>
          </w:p>
        </w:tc>
        <w:tc>
          <w:tcPr>
            <w:tcW w:type="dxa" w:w="1440"/>
          </w:tcPr>
          <w:p>
            <w:r>
              <w:rPr>
                <w:sz w:val="18"/>
              </w:rPr>
              <w:t>Flash text (B)</w:t>
            </w:r>
          </w:p>
        </w:tc>
        <w:tc>
          <w:tcPr>
            <w:tcW w:type="dxa" w:w="1440"/>
          </w:tcPr>
          <w:p>
            <w:r>
              <w:rPr>
                <w:sz w:val="18"/>
              </w:rPr>
              <w:t>Static data (B)</w:t>
            </w:r>
          </w:p>
        </w:tc>
      </w:tr>
      <w:tr>
        <w:tc>
          <w:tcPr>
            <w:tcW w:type="dxa" w:w="1440"/>
          </w:tcPr>
          <w:p>
            <w:r>
              <w:rPr>
                <w:sz w:val="18"/>
              </w:rPr>
              <w:t>ML-KEM-512 keypair</w:t>
            </w:r>
          </w:p>
        </w:tc>
        <w:tc>
          <w:tcPr>
            <w:tcW w:type="dxa" w:w="1440"/>
          </w:tcPr>
          <w:p>
            <w:r>
              <w:rPr>
                <w:sz w:val="18"/>
              </w:rPr>
              <w:t>2,978,432</w:t>
            </w:r>
          </w:p>
        </w:tc>
        <w:tc>
          <w:tcPr>
            <w:tcW w:type="dxa" w:w="1440"/>
          </w:tcPr>
          <w:p>
            <w:r>
              <w:rPr>
                <w:sz w:val="18"/>
              </w:rPr>
              <w:t>19.86</w:t>
            </w:r>
          </w:p>
        </w:tc>
        <w:tc>
          <w:tcPr>
            <w:tcW w:type="dxa" w:w="1440"/>
          </w:tcPr>
          <w:p>
            <w:r>
              <w:rPr>
                <w:sz w:val="18"/>
              </w:rPr>
              <w:t>8,960</w:t>
            </w:r>
          </w:p>
        </w:tc>
        <w:tc>
          <w:tcPr>
            <w:tcW w:type="dxa" w:w="1440"/>
          </w:tcPr>
          <w:p>
            <w:r>
              <w:rPr>
                <w:sz w:val="18"/>
              </w:rPr>
              <w:t>41,648</w:t>
            </w:r>
          </w:p>
        </w:tc>
        <w:tc>
          <w:tcPr>
            <w:tcW w:type="dxa" w:w="1440"/>
          </w:tcPr>
          <w:p>
            <w:r>
              <w:rPr>
                <w:sz w:val="18"/>
              </w:rPr>
              <w:t>40,928</w:t>
            </w:r>
          </w:p>
        </w:tc>
      </w:tr>
      <w:tr>
        <w:tc>
          <w:tcPr>
            <w:tcW w:type="dxa" w:w="1440"/>
          </w:tcPr>
          <w:p>
            <w:r>
              <w:rPr>
                <w:sz w:val="18"/>
              </w:rPr>
              <w:t>ML-KEM-512 encaps</w:t>
            </w:r>
          </w:p>
        </w:tc>
        <w:tc>
          <w:tcPr>
            <w:tcW w:type="dxa" w:w="1440"/>
          </w:tcPr>
          <w:p>
            <w:r>
              <w:rPr>
                <w:sz w:val="18"/>
              </w:rPr>
              <w:t>3,503,918</w:t>
            </w:r>
          </w:p>
        </w:tc>
        <w:tc>
          <w:tcPr>
            <w:tcW w:type="dxa" w:w="1440"/>
          </w:tcPr>
          <w:p>
            <w:r>
              <w:rPr>
                <w:sz w:val="18"/>
              </w:rPr>
              <w:t>23.36</w:t>
            </w:r>
          </w:p>
        </w:tc>
        <w:tc>
          <w:tcPr>
            <w:tcW w:type="dxa" w:w="1440"/>
          </w:tcPr>
          <w:p>
            <w:r>
              <w:rPr>
                <w:sz w:val="18"/>
              </w:rPr>
              <w:t>11,592</w:t>
            </w:r>
          </w:p>
        </w:tc>
        <w:tc>
          <w:tcPr>
            <w:tcW w:type="dxa" w:w="1440"/>
          </w:tcPr>
          <w:p>
            <w:r>
              <w:rPr>
                <w:sz w:val="18"/>
              </w:rPr>
              <w:t>41,648</w:t>
            </w:r>
          </w:p>
        </w:tc>
        <w:tc>
          <w:tcPr>
            <w:tcW w:type="dxa" w:w="1440"/>
          </w:tcPr>
          <w:p>
            <w:r>
              <w:rPr>
                <w:sz w:val="18"/>
              </w:rPr>
              <w:t>40,928</w:t>
            </w:r>
          </w:p>
        </w:tc>
      </w:tr>
      <w:tr>
        <w:tc>
          <w:tcPr>
            <w:tcW w:type="dxa" w:w="1440"/>
          </w:tcPr>
          <w:p>
            <w:r>
              <w:rPr>
                <w:sz w:val="18"/>
              </w:rPr>
              <w:t>ML-KEM-512 decaps</w:t>
            </w:r>
          </w:p>
        </w:tc>
        <w:tc>
          <w:tcPr>
            <w:tcW w:type="dxa" w:w="1440"/>
          </w:tcPr>
          <w:p>
            <w:r>
              <w:rPr>
                <w:sz w:val="18"/>
              </w:rPr>
              <w:t>4,342,471</w:t>
            </w:r>
          </w:p>
        </w:tc>
        <w:tc>
          <w:tcPr>
            <w:tcW w:type="dxa" w:w="1440"/>
          </w:tcPr>
          <w:p>
            <w:r>
              <w:rPr>
                <w:sz w:val="18"/>
              </w:rPr>
              <w:t>28.95</w:t>
            </w:r>
          </w:p>
        </w:tc>
        <w:tc>
          <w:tcPr>
            <w:tcW w:type="dxa" w:w="1440"/>
          </w:tcPr>
          <w:p>
            <w:r>
              <w:rPr>
                <w:sz w:val="18"/>
              </w:rPr>
              <w:t>12,344</w:t>
            </w:r>
          </w:p>
        </w:tc>
        <w:tc>
          <w:tcPr>
            <w:tcW w:type="dxa" w:w="1440"/>
          </w:tcPr>
          <w:p>
            <w:r>
              <w:rPr>
                <w:sz w:val="18"/>
              </w:rPr>
              <w:t>41,648</w:t>
            </w:r>
          </w:p>
        </w:tc>
        <w:tc>
          <w:tcPr>
            <w:tcW w:type="dxa" w:w="1440"/>
          </w:tcPr>
          <w:p>
            <w:r>
              <w:rPr>
                <w:sz w:val="18"/>
              </w:rPr>
              <w:t>40,928</w:t>
            </w:r>
          </w:p>
        </w:tc>
      </w:tr>
      <w:tr>
        <w:tc>
          <w:tcPr>
            <w:tcW w:type="dxa" w:w="1440"/>
          </w:tcPr>
          <w:p>
            <w:r>
              <w:rPr>
                <w:sz w:val="18"/>
              </w:rPr>
              <w:t>ML-KEM-768 keypair</w:t>
            </w:r>
          </w:p>
        </w:tc>
        <w:tc>
          <w:tcPr>
            <w:tcW w:type="dxa" w:w="1440"/>
          </w:tcPr>
          <w:p>
            <w:r>
              <w:rPr>
                <w:sz w:val="18"/>
              </w:rPr>
              <w:t>4,893,951</w:t>
            </w:r>
          </w:p>
        </w:tc>
        <w:tc>
          <w:tcPr>
            <w:tcW w:type="dxa" w:w="1440"/>
          </w:tcPr>
          <w:p>
            <w:r>
              <w:rPr>
                <w:sz w:val="18"/>
              </w:rPr>
              <w:t>32.63</w:t>
            </w:r>
          </w:p>
        </w:tc>
        <w:tc>
          <w:tcPr>
            <w:tcW w:type="dxa" w:w="1440"/>
          </w:tcPr>
          <w:p>
            <w:r>
              <w:rPr>
                <w:sz w:val="18"/>
              </w:rPr>
              <w:t>13,056</w:t>
            </w:r>
          </w:p>
        </w:tc>
        <w:tc>
          <w:tcPr>
            <w:tcW w:type="dxa" w:w="1440"/>
          </w:tcPr>
          <w:p>
            <w:r>
              <w:rPr>
                <w:sz w:val="18"/>
              </w:rPr>
              <w:t>41,432</w:t>
            </w:r>
          </w:p>
        </w:tc>
        <w:tc>
          <w:tcPr>
            <w:tcW w:type="dxa" w:w="1440"/>
          </w:tcPr>
          <w:p>
            <w:r>
              <w:rPr>
                <w:sz w:val="18"/>
              </w:rPr>
              <w:t>42,400</w:t>
            </w:r>
          </w:p>
        </w:tc>
      </w:tr>
      <w:tr>
        <w:tc>
          <w:tcPr>
            <w:tcW w:type="dxa" w:w="1440"/>
          </w:tcPr>
          <w:p>
            <w:r>
              <w:rPr>
                <w:sz w:val="18"/>
              </w:rPr>
              <w:t>ML-KEM-768 encaps</w:t>
            </w:r>
          </w:p>
        </w:tc>
        <w:tc>
          <w:tcPr>
            <w:tcW w:type="dxa" w:w="1440"/>
          </w:tcPr>
          <w:p>
            <w:r>
              <w:rPr>
                <w:sz w:val="18"/>
              </w:rPr>
              <w:t>5,692,464</w:t>
            </w:r>
          </w:p>
        </w:tc>
        <w:tc>
          <w:tcPr>
            <w:tcW w:type="dxa" w:w="1440"/>
          </w:tcPr>
          <w:p>
            <w:r>
              <w:rPr>
                <w:sz w:val="18"/>
              </w:rPr>
              <w:t>37.95</w:t>
            </w:r>
          </w:p>
        </w:tc>
        <w:tc>
          <w:tcPr>
            <w:tcW w:type="dxa" w:w="1440"/>
          </w:tcPr>
          <w:p>
            <w:r>
              <w:rPr>
                <w:sz w:val="18"/>
              </w:rPr>
              <w:t>16,200</w:t>
            </w:r>
          </w:p>
        </w:tc>
        <w:tc>
          <w:tcPr>
            <w:tcW w:type="dxa" w:w="1440"/>
          </w:tcPr>
          <w:p>
            <w:r>
              <w:rPr>
                <w:sz w:val="18"/>
              </w:rPr>
              <w:t>41,432</w:t>
            </w:r>
          </w:p>
        </w:tc>
        <w:tc>
          <w:tcPr>
            <w:tcW w:type="dxa" w:w="1440"/>
          </w:tcPr>
          <w:p>
            <w:r>
              <w:rPr>
                <w:sz w:val="18"/>
              </w:rPr>
              <w:t>42,400</w:t>
            </w:r>
          </w:p>
        </w:tc>
      </w:tr>
      <w:tr>
        <w:tc>
          <w:tcPr>
            <w:tcW w:type="dxa" w:w="1440"/>
          </w:tcPr>
          <w:p>
            <w:r>
              <w:rPr>
                <w:sz w:val="18"/>
              </w:rPr>
              <w:t>ML-KEM-768 decaps</w:t>
            </w:r>
          </w:p>
        </w:tc>
        <w:tc>
          <w:tcPr>
            <w:tcW w:type="dxa" w:w="1440"/>
          </w:tcPr>
          <w:p>
            <w:r>
              <w:rPr>
                <w:sz w:val="18"/>
              </w:rPr>
              <w:t>6,809,160</w:t>
            </w:r>
          </w:p>
        </w:tc>
        <w:tc>
          <w:tcPr>
            <w:tcW w:type="dxa" w:w="1440"/>
          </w:tcPr>
          <w:p>
            <w:r>
              <w:rPr>
                <w:sz w:val="18"/>
              </w:rPr>
              <w:t>45.39</w:t>
            </w:r>
          </w:p>
        </w:tc>
        <w:tc>
          <w:tcPr>
            <w:tcW w:type="dxa" w:w="1440"/>
          </w:tcPr>
          <w:p>
            <w:r>
              <w:rPr>
                <w:sz w:val="18"/>
              </w:rPr>
              <w:t>17,272</w:t>
            </w:r>
          </w:p>
        </w:tc>
        <w:tc>
          <w:tcPr>
            <w:tcW w:type="dxa" w:w="1440"/>
          </w:tcPr>
          <w:p>
            <w:r>
              <w:rPr>
                <w:sz w:val="18"/>
              </w:rPr>
              <w:t>41,432</w:t>
            </w:r>
          </w:p>
        </w:tc>
        <w:tc>
          <w:tcPr>
            <w:tcW w:type="dxa" w:w="1440"/>
          </w:tcPr>
          <w:p>
            <w:r>
              <w:rPr>
                <w:sz w:val="18"/>
              </w:rPr>
              <w:t>42,400</w:t>
            </w:r>
          </w:p>
        </w:tc>
      </w:tr>
      <w:tr>
        <w:tc>
          <w:tcPr>
            <w:tcW w:type="dxa" w:w="1440"/>
          </w:tcPr>
          <w:p>
            <w:r>
              <w:rPr>
                <w:sz w:val="18"/>
              </w:rPr>
              <w:t>ML-KEM-1024 keypair</w:t>
            </w:r>
          </w:p>
        </w:tc>
        <w:tc>
          <w:tcPr>
            <w:tcW w:type="dxa" w:w="1440"/>
          </w:tcPr>
          <w:p>
            <w:r>
              <w:rPr>
                <w:sz w:val="18"/>
              </w:rPr>
              <w:t>7,644,704</w:t>
            </w:r>
          </w:p>
        </w:tc>
        <w:tc>
          <w:tcPr>
            <w:tcW w:type="dxa" w:w="1440"/>
          </w:tcPr>
          <w:p>
            <w:r>
              <w:rPr>
                <w:sz w:val="18"/>
              </w:rPr>
              <w:t>50.96</w:t>
            </w:r>
          </w:p>
        </w:tc>
        <w:tc>
          <w:tcPr>
            <w:tcW w:type="dxa" w:w="1440"/>
          </w:tcPr>
          <w:p>
            <w:r>
              <w:rPr>
                <w:sz w:val="18"/>
              </w:rPr>
              <w:t>18,176</w:t>
            </w:r>
          </w:p>
        </w:tc>
        <w:tc>
          <w:tcPr>
            <w:tcW w:type="dxa" w:w="1440"/>
          </w:tcPr>
          <w:p>
            <w:r>
              <w:rPr>
                <w:sz w:val="18"/>
              </w:rPr>
              <w:t>41,944</w:t>
            </w:r>
          </w:p>
        </w:tc>
        <w:tc>
          <w:tcPr>
            <w:tcW w:type="dxa" w:w="1440"/>
          </w:tcPr>
          <w:p>
            <w:r>
              <w:rPr>
                <w:sz w:val="18"/>
              </w:rPr>
              <w:t>44,032</w:t>
            </w:r>
          </w:p>
        </w:tc>
      </w:tr>
      <w:tr>
        <w:tc>
          <w:tcPr>
            <w:tcW w:type="dxa" w:w="1440"/>
          </w:tcPr>
          <w:p>
            <w:r>
              <w:rPr>
                <w:sz w:val="18"/>
              </w:rPr>
              <w:t>ML-KEM-1024 encaps</w:t>
            </w:r>
          </w:p>
        </w:tc>
        <w:tc>
          <w:tcPr>
            <w:tcW w:type="dxa" w:w="1440"/>
          </w:tcPr>
          <w:p>
            <w:r>
              <w:rPr>
                <w:sz w:val="18"/>
              </w:rPr>
              <w:t>8,582,539</w:t>
            </w:r>
          </w:p>
        </w:tc>
        <w:tc>
          <w:tcPr>
            <w:tcW w:type="dxa" w:w="1440"/>
          </w:tcPr>
          <w:p>
            <w:r>
              <w:rPr>
                <w:sz w:val="18"/>
              </w:rPr>
              <w:t>57.22</w:t>
            </w:r>
          </w:p>
        </w:tc>
        <w:tc>
          <w:tcPr>
            <w:tcW w:type="dxa" w:w="1440"/>
          </w:tcPr>
          <w:p>
            <w:r>
              <w:rPr>
                <w:sz w:val="18"/>
              </w:rPr>
              <w:t>21,832</w:t>
            </w:r>
          </w:p>
        </w:tc>
        <w:tc>
          <w:tcPr>
            <w:tcW w:type="dxa" w:w="1440"/>
          </w:tcPr>
          <w:p>
            <w:r>
              <w:rPr>
                <w:sz w:val="18"/>
              </w:rPr>
              <w:t>41,944</w:t>
            </w:r>
          </w:p>
        </w:tc>
        <w:tc>
          <w:tcPr>
            <w:tcW w:type="dxa" w:w="1440"/>
          </w:tcPr>
          <w:p>
            <w:r>
              <w:rPr>
                <w:sz w:val="18"/>
              </w:rPr>
              <w:t>44,032</w:t>
            </w:r>
          </w:p>
        </w:tc>
      </w:tr>
      <w:tr>
        <w:tc>
          <w:tcPr>
            <w:tcW w:type="dxa" w:w="1440"/>
          </w:tcPr>
          <w:p>
            <w:r>
              <w:rPr>
                <w:sz w:val="18"/>
              </w:rPr>
              <w:t>ML-KEM-1024 decaps</w:t>
            </w:r>
          </w:p>
        </w:tc>
        <w:tc>
          <w:tcPr>
            <w:tcW w:type="dxa" w:w="1440"/>
          </w:tcPr>
          <w:p>
            <w:r>
              <w:rPr>
                <w:sz w:val="18"/>
              </w:rPr>
              <w:t>10,008,989</w:t>
            </w:r>
          </w:p>
        </w:tc>
        <w:tc>
          <w:tcPr>
            <w:tcW w:type="dxa" w:w="1440"/>
          </w:tcPr>
          <w:p>
            <w:r>
              <w:rPr>
                <w:sz w:val="18"/>
              </w:rPr>
              <w:t>66.73</w:t>
            </w:r>
          </w:p>
        </w:tc>
        <w:tc>
          <w:tcPr>
            <w:tcW w:type="dxa" w:w="1440"/>
          </w:tcPr>
          <w:p>
            <w:r>
              <w:rPr>
                <w:sz w:val="18"/>
              </w:rPr>
              <w:t>23,384</w:t>
            </w:r>
          </w:p>
        </w:tc>
        <w:tc>
          <w:tcPr>
            <w:tcW w:type="dxa" w:w="1440"/>
          </w:tcPr>
          <w:p>
            <w:r>
              <w:rPr>
                <w:sz w:val="18"/>
              </w:rPr>
              <w:t>41,944</w:t>
            </w:r>
          </w:p>
        </w:tc>
        <w:tc>
          <w:tcPr>
            <w:tcW w:type="dxa" w:w="1440"/>
          </w:tcPr>
          <w:p>
            <w:r>
              <w:rPr>
                <w:sz w:val="18"/>
              </w:rPr>
              <w:t>44,032</w:t>
            </w:r>
          </w:p>
        </w:tc>
      </w:tr>
    </w:tbl>
    <w:p>
      <w:r>
        <w:t>Table 2. ML-DSA signing tail, 2000 runs per level at 150 MHz.</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Level</w:t>
            </w:r>
          </w:p>
        </w:tc>
        <w:tc>
          <w:tcPr>
            <w:tcW w:type="dxa" w:w="2160"/>
          </w:tcPr>
          <w:p>
            <w:r>
              <w:rPr>
                <w:sz w:val="18"/>
              </w:rPr>
              <w:t>Median (ms)</w:t>
            </w:r>
          </w:p>
        </w:tc>
        <w:tc>
          <w:tcPr>
            <w:tcW w:type="dxa" w:w="2160"/>
          </w:tcPr>
          <w:p>
            <w:r>
              <w:rPr>
                <w:sz w:val="18"/>
              </w:rPr>
              <w:t>Worst case (ms)</w:t>
            </w:r>
          </w:p>
        </w:tc>
        <w:tc>
          <w:tcPr>
            <w:tcW w:type="dxa" w:w="2160"/>
          </w:tcPr>
          <w:p>
            <w:r>
              <w:rPr>
                <w:sz w:val="18"/>
              </w:rPr>
              <w:t>Worst / median</w:t>
            </w:r>
          </w:p>
        </w:tc>
      </w:tr>
      <w:tr>
        <w:tc>
          <w:tcPr>
            <w:tcW w:type="dxa" w:w="2160"/>
          </w:tcPr>
          <w:p>
            <w:r>
              <w:rPr>
                <w:sz w:val="18"/>
              </w:rPr>
              <w:t>ML-DSA-44</w:t>
            </w:r>
          </w:p>
        </w:tc>
        <w:tc>
          <w:tcPr>
            <w:tcW w:type="dxa" w:w="2160"/>
          </w:tcPr>
          <w:p>
            <w:r>
              <w:rPr>
                <w:sz w:val="18"/>
              </w:rPr>
              <w:t>43.7</w:t>
            </w:r>
          </w:p>
        </w:tc>
        <w:tc>
          <w:tcPr>
            <w:tcW w:type="dxa" w:w="2160"/>
          </w:tcPr>
          <w:p>
            <w:r>
              <w:rPr>
                <w:sz w:val="18"/>
              </w:rPr>
              <w:t>262.9</w:t>
            </w:r>
          </w:p>
        </w:tc>
        <w:tc>
          <w:tcPr>
            <w:tcW w:type="dxa" w:w="2160"/>
          </w:tcPr>
          <w:p>
            <w:r>
              <w:rPr>
                <w:sz w:val="18"/>
              </w:rPr>
              <w:t>6.0x</w:t>
            </w:r>
          </w:p>
        </w:tc>
      </w:tr>
      <w:tr>
        <w:tc>
          <w:tcPr>
            <w:tcW w:type="dxa" w:w="2160"/>
          </w:tcPr>
          <w:p>
            <w:r>
              <w:rPr>
                <w:sz w:val="18"/>
              </w:rPr>
              <w:t>ML-DSA-65</w:t>
            </w:r>
          </w:p>
        </w:tc>
        <w:tc>
          <w:tcPr>
            <w:tcW w:type="dxa" w:w="2160"/>
          </w:tcPr>
          <w:p>
            <w:r>
              <w:rPr>
                <w:sz w:val="18"/>
              </w:rPr>
              <w:t>75.7</w:t>
            </w:r>
          </w:p>
        </w:tc>
        <w:tc>
          <w:tcPr>
            <w:tcW w:type="dxa" w:w="2160"/>
          </w:tcPr>
          <w:p>
            <w:r>
              <w:rPr>
                <w:sz w:val="18"/>
              </w:rPr>
              <w:t>611.1</w:t>
            </w:r>
          </w:p>
        </w:tc>
        <w:tc>
          <w:tcPr>
            <w:tcW w:type="dxa" w:w="2160"/>
          </w:tcPr>
          <w:p>
            <w:r>
              <w:rPr>
                <w:sz w:val="18"/>
              </w:rPr>
              <w:t>8.1x</w:t>
            </w:r>
          </w:p>
        </w:tc>
      </w:tr>
      <w:tr>
        <w:tc>
          <w:tcPr>
            <w:tcW w:type="dxa" w:w="2160"/>
          </w:tcPr>
          <w:p>
            <w:r>
              <w:rPr>
                <w:sz w:val="18"/>
              </w:rPr>
              <w:t>ML-DSA-87</w:t>
            </w:r>
          </w:p>
        </w:tc>
        <w:tc>
          <w:tcPr>
            <w:tcW w:type="dxa" w:w="2160"/>
          </w:tcPr>
          <w:p>
            <w:r>
              <w:rPr>
                <w:sz w:val="18"/>
              </w:rPr>
              <w:t>99.6</w:t>
            </w:r>
          </w:p>
        </w:tc>
        <w:tc>
          <w:tcPr>
            <w:tcW w:type="dxa" w:w="2160"/>
          </w:tcPr>
          <w:p>
            <w:r>
              <w:rPr>
                <w:sz w:val="18"/>
              </w:rPr>
              <w:t>475.7</w:t>
            </w:r>
          </w:p>
        </w:tc>
        <w:tc>
          <w:tcPr>
            <w:tcW w:type="dxa" w:w="2160"/>
          </w:tcPr>
          <w:p>
            <w:r>
              <w:rPr>
                <w:sz w:val="18"/>
              </w:rPr>
              <w:t>4.8x</w:t>
            </w:r>
          </w:p>
        </w:tc>
      </w:tr>
    </w:tbl>
    <w:p>
      <w:r>
        <w:t>For reference, keypair and verify at the same levels: ML-DSA-44 is 16.6 ms to generate a key and 17.6 ms to verify, ML-DSA-65 is 29.1 and 29.5, ML-DSA-87 is 49.2 and 50.3.</w:t>
      </w:r>
    </w:p>
    <w:p>
      <w:r>
        <w:t>What it means. ML-KEM is comfortable. The heaviest stack use is 23.4 KB for ML-KEM-1024 decapsulation, which fits inside the 512 KB SRAM with room left over. ML-DSA signing is the part to watch. The median looks fine, but the worst case runs 4.8 to 8.1 times longer because the algorithm rejects a candidate and retries until it passes. The worst case I saw is 611 ms at ML-DSA-65. A real-time design has to work with the tail, not the median.</w:t>
      </w:r>
    </w:p>
    <w:p>
      <w:r>
        <w:t>Rerun.</w:t>
      </w:r>
    </w:p>
    <w:p>
      <w:pPr>
        <w:spacing w:after="0"/>
        <w:ind w:left="432"/>
      </w:pPr>
      <w:r>
        <w:rPr>
          <w:rFonts w:ascii="Consolas" w:hAnsi="Consolas"/>
          <w:sz w:val="19"/>
        </w:rPr>
        <w:t>python codebase/projects/mlkem_bench/results/eembc_style/analyze_perf_memory.py</w:t>
      </w:r>
    </w:p>
    <w:p>
      <w:pPr>
        <w:spacing w:after="0"/>
        <w:ind w:left="432"/>
      </w:pPr>
      <w:r>
        <w:rPr>
          <w:rFonts w:ascii="Consolas" w:hAnsi="Consolas"/>
          <w:sz w:val="19"/>
        </w:rPr>
        <w:t>python codebase/projects/mlkem_bench/results/eembc_style/analyze_energy.py</w:t>
      </w:r>
    </w:p>
    <w:p>
      <w:r>
        <w:t>Both scripts read the raw bench logs in the same folder and rewrite perf_memory_summary.csv and energy_summary.csv. The ML-DSA percentiles come from mldsa_bench_nxp/results/mldsa*_sign_raw.csv.</w:t>
      </w:r>
    </w:p>
    <w:p>
      <w:pPr>
        <w:pStyle w:val="Heading1"/>
      </w:pPr>
      <w:r>
        <w:t>5. Experiment 3: classical against PQC in one handshake</w:t>
      </w:r>
    </w:p>
    <w:p>
      <w:r>
        <w:t>What it is. I put the two sides into the same shape so they can be compared: one key exchange, one signature and two verifications. The classical side is ECDH plus one ECDSA sign plus two ECDSA verifies. The PQC side is the same with ML-KEM and ML-DSA.</w:t>
      </w:r>
    </w:p>
    <w:p>
      <w:r>
        <w:t>Settings. The times come from experiments 1 and 2. The script is migration_compare.py. It reads the SecureMark per-operation times and the bare-metal PQC times and adds them up for each security level.</w:t>
      </w:r>
    </w:p>
    <w:p>
      <w:r>
        <w:t>Table 3. Public-key phase, one key exchange + one sign + two verifies.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Board</w:t>
            </w:r>
          </w:p>
        </w:tc>
        <w:tc>
          <w:tcPr>
            <w:tcW w:type="dxa" w:w="2160"/>
          </w:tcPr>
          <w:p>
            <w:r>
              <w:rPr>
                <w:sz w:val="18"/>
              </w:rPr>
              <w:t>Suite</w:t>
            </w:r>
          </w:p>
        </w:tc>
        <w:tc>
          <w:tcPr>
            <w:tcW w:type="dxa" w:w="2160"/>
          </w:tcPr>
          <w:p>
            <w:r>
              <w:rPr>
                <w:sz w:val="18"/>
              </w:rPr>
              <w:t>Latency (ms)</w:t>
            </w:r>
          </w:p>
        </w:tc>
        <w:tc>
          <w:tcPr>
            <w:tcW w:type="dxa" w:w="2160"/>
          </w:tcPr>
          <w:p>
            <w:r>
              <w:rPr>
                <w:sz w:val="18"/>
              </w:rPr>
              <w:t>Delta</w:t>
            </w:r>
          </w:p>
        </w:tc>
      </w:tr>
      <w:tr>
        <w:tc>
          <w:tcPr>
            <w:tcW w:type="dxa" w:w="2160"/>
          </w:tcPr>
          <w:p>
            <w:r>
              <w:rPr>
                <w:sz w:val="18"/>
              </w:rPr>
              <w:t>MCXN947</w:t>
            </w:r>
          </w:p>
        </w:tc>
        <w:tc>
          <w:tcPr>
            <w:tcW w:type="dxa" w:w="2160"/>
          </w:tcPr>
          <w:p>
            <w:r>
              <w:rPr>
                <w:sz w:val="18"/>
              </w:rPr>
              <w:t>Classical ECDH + ECDSA P-256</w:t>
            </w:r>
          </w:p>
        </w:tc>
        <w:tc>
          <w:tcPr>
            <w:tcW w:type="dxa" w:w="2160"/>
          </w:tcPr>
          <w:p>
            <w:r>
              <w:rPr>
                <w:sz w:val="18"/>
              </w:rPr>
              <w:t>166.1</w:t>
            </w:r>
          </w:p>
        </w:tc>
        <w:tc>
          <w:tcPr>
            <w:tcW w:type="dxa" w:w="2160"/>
          </w:tcPr>
          <w:p>
            <w:r>
              <w:rPr>
                <w:sz w:val="18"/>
              </w:rPr>
              <w:t>reference</w:t>
            </w:r>
          </w:p>
        </w:tc>
      </w:tr>
      <w:tr>
        <w:tc>
          <w:tcPr>
            <w:tcW w:type="dxa" w:w="2160"/>
          </w:tcPr>
          <w:p>
            <w:r>
              <w:rPr>
                <w:sz w:val="18"/>
              </w:rPr>
              <w:t>MCXN947</w:t>
            </w:r>
          </w:p>
        </w:tc>
        <w:tc>
          <w:tcPr>
            <w:tcW w:type="dxa" w:w="2160"/>
          </w:tcPr>
          <w:p>
            <w:r>
              <w:rPr>
                <w:sz w:val="18"/>
              </w:rPr>
              <w:t>PQC L1 (ML-KEM-512 + ML-DSA-44)</w:t>
            </w:r>
          </w:p>
        </w:tc>
        <w:tc>
          <w:tcPr>
            <w:tcW w:type="dxa" w:w="2160"/>
          </w:tcPr>
          <w:p>
            <w:r>
              <w:rPr>
                <w:sz w:val="18"/>
              </w:rPr>
              <w:t>151.0</w:t>
            </w:r>
          </w:p>
        </w:tc>
        <w:tc>
          <w:tcPr>
            <w:tcW w:type="dxa" w:w="2160"/>
          </w:tcPr>
          <w:p>
            <w:r>
              <w:rPr>
                <w:sz w:val="18"/>
              </w:rPr>
              <w:t>-9.1%</w:t>
            </w:r>
          </w:p>
        </w:tc>
      </w:tr>
      <w:tr>
        <w:tc>
          <w:tcPr>
            <w:tcW w:type="dxa" w:w="2160"/>
          </w:tcPr>
          <w:p>
            <w:r>
              <w:rPr>
                <w:sz w:val="18"/>
              </w:rPr>
              <w:t>MCXN947</w:t>
            </w:r>
          </w:p>
        </w:tc>
        <w:tc>
          <w:tcPr>
            <w:tcW w:type="dxa" w:w="2160"/>
          </w:tcPr>
          <w:p>
            <w:r>
              <w:rPr>
                <w:sz w:val="18"/>
              </w:rPr>
              <w:t>PQC L3 (ML-KEM-768 + ML-DSA-65)</w:t>
            </w:r>
          </w:p>
        </w:tc>
        <w:tc>
          <w:tcPr>
            <w:tcW w:type="dxa" w:w="2160"/>
          </w:tcPr>
          <w:p>
            <w:r>
              <w:rPr>
                <w:sz w:val="18"/>
              </w:rPr>
              <w:t>250.7</w:t>
            </w:r>
          </w:p>
        </w:tc>
        <w:tc>
          <w:tcPr>
            <w:tcW w:type="dxa" w:w="2160"/>
          </w:tcPr>
          <w:p>
            <w:r>
              <w:rPr>
                <w:sz w:val="18"/>
              </w:rPr>
              <w:t>+50.9%</w:t>
            </w:r>
          </w:p>
        </w:tc>
      </w:tr>
      <w:tr>
        <w:tc>
          <w:tcPr>
            <w:tcW w:type="dxa" w:w="2160"/>
          </w:tcPr>
          <w:p>
            <w:r>
              <w:rPr>
                <w:sz w:val="18"/>
              </w:rPr>
              <w:t>MCXN947</w:t>
            </w:r>
          </w:p>
        </w:tc>
        <w:tc>
          <w:tcPr>
            <w:tcW w:type="dxa" w:w="2160"/>
          </w:tcPr>
          <w:p>
            <w:r>
              <w:rPr>
                <w:sz w:val="18"/>
              </w:rPr>
              <w:t>PQC L5 (ML-KEM-1024 + ML-DSA-87)</w:t>
            </w:r>
          </w:p>
        </w:tc>
        <w:tc>
          <w:tcPr>
            <w:tcW w:type="dxa" w:w="2160"/>
          </w:tcPr>
          <w:p>
            <w:r>
              <w:rPr>
                <w:sz w:val="18"/>
              </w:rPr>
              <w:t>375.2</w:t>
            </w:r>
          </w:p>
        </w:tc>
        <w:tc>
          <w:tcPr>
            <w:tcW w:type="dxa" w:w="2160"/>
          </w:tcPr>
          <w:p>
            <w:r>
              <w:rPr>
                <w:sz w:val="18"/>
              </w:rPr>
              <w:t>+125.9%</w:t>
            </w:r>
          </w:p>
        </w:tc>
      </w:tr>
      <w:tr>
        <w:tc>
          <w:tcPr>
            <w:tcW w:type="dxa" w:w="2160"/>
          </w:tcPr>
          <w:p>
            <w:r>
              <w:rPr>
                <w:sz w:val="18"/>
              </w:rPr>
              <w:t>ESP32-S3</w:t>
            </w:r>
          </w:p>
        </w:tc>
        <w:tc>
          <w:tcPr>
            <w:tcW w:type="dxa" w:w="2160"/>
          </w:tcPr>
          <w:p>
            <w:r>
              <w:rPr>
                <w:sz w:val="18"/>
              </w:rPr>
              <w:t>Classical ECDH + ECDSA P-256</w:t>
            </w:r>
          </w:p>
        </w:tc>
        <w:tc>
          <w:tcPr>
            <w:tcW w:type="dxa" w:w="2160"/>
          </w:tcPr>
          <w:p>
            <w:r>
              <w:rPr>
                <w:sz w:val="18"/>
              </w:rPr>
              <w:t>495.2</w:t>
            </w:r>
          </w:p>
        </w:tc>
        <w:tc>
          <w:tcPr>
            <w:tcW w:type="dxa" w:w="2160"/>
          </w:tcPr>
          <w:p>
            <w:r>
              <w:rPr>
                <w:sz w:val="18"/>
              </w:rPr>
              <w:t>reference</w:t>
            </w:r>
          </w:p>
        </w:tc>
      </w:tr>
      <w:tr>
        <w:tc>
          <w:tcPr>
            <w:tcW w:type="dxa" w:w="2160"/>
          </w:tcPr>
          <w:p>
            <w:r>
              <w:rPr>
                <w:sz w:val="18"/>
              </w:rPr>
              <w:t>ESP32-S3</w:t>
            </w:r>
          </w:p>
        </w:tc>
        <w:tc>
          <w:tcPr>
            <w:tcW w:type="dxa" w:w="2160"/>
          </w:tcPr>
          <w:p>
            <w:r>
              <w:rPr>
                <w:sz w:val="18"/>
              </w:rPr>
              <w:t>PQC L1 (ML-KEM-512 + ML-DSA-44)</w:t>
            </w:r>
          </w:p>
        </w:tc>
        <w:tc>
          <w:tcPr>
            <w:tcW w:type="dxa" w:w="2160"/>
          </w:tcPr>
          <w:p>
            <w:r>
              <w:rPr>
                <w:sz w:val="18"/>
              </w:rPr>
              <w:t>88.8</w:t>
            </w:r>
          </w:p>
        </w:tc>
        <w:tc>
          <w:tcPr>
            <w:tcW w:type="dxa" w:w="2160"/>
          </w:tcPr>
          <w:p>
            <w:r>
              <w:rPr>
                <w:sz w:val="18"/>
              </w:rPr>
              <w:t>-82.1%</w:t>
            </w:r>
          </w:p>
        </w:tc>
      </w:tr>
      <w:tr>
        <w:tc>
          <w:tcPr>
            <w:tcW w:type="dxa" w:w="2160"/>
          </w:tcPr>
          <w:p>
            <w:r>
              <w:rPr>
                <w:sz w:val="18"/>
              </w:rPr>
              <w:t>ESP32-S3</w:t>
            </w:r>
          </w:p>
        </w:tc>
        <w:tc>
          <w:tcPr>
            <w:tcW w:type="dxa" w:w="2160"/>
          </w:tcPr>
          <w:p>
            <w:r>
              <w:rPr>
                <w:sz w:val="18"/>
              </w:rPr>
              <w:t>PQC L3 (ML-KEM-768 + ML-DSA-65)</w:t>
            </w:r>
          </w:p>
        </w:tc>
        <w:tc>
          <w:tcPr>
            <w:tcW w:type="dxa" w:w="2160"/>
          </w:tcPr>
          <w:p>
            <w:r>
              <w:rPr>
                <w:sz w:val="18"/>
              </w:rPr>
              <w:t>134.2</w:t>
            </w:r>
          </w:p>
        </w:tc>
        <w:tc>
          <w:tcPr>
            <w:tcW w:type="dxa" w:w="2160"/>
          </w:tcPr>
          <w:p>
            <w:r>
              <w:rPr>
                <w:sz w:val="18"/>
              </w:rPr>
              <w:t>-72.9%</w:t>
            </w:r>
          </w:p>
        </w:tc>
      </w:tr>
      <w:tr>
        <w:tc>
          <w:tcPr>
            <w:tcW w:type="dxa" w:w="2160"/>
          </w:tcPr>
          <w:p>
            <w:r>
              <w:rPr>
                <w:sz w:val="18"/>
              </w:rPr>
              <w:t>ESP32-S3</w:t>
            </w:r>
          </w:p>
        </w:tc>
        <w:tc>
          <w:tcPr>
            <w:tcW w:type="dxa" w:w="2160"/>
          </w:tcPr>
          <w:p>
            <w:r>
              <w:rPr>
                <w:sz w:val="18"/>
              </w:rPr>
              <w:t>PQC L5 (ML-KEM-1024 + ML-DSA-87)</w:t>
            </w:r>
          </w:p>
        </w:tc>
        <w:tc>
          <w:tcPr>
            <w:tcW w:type="dxa" w:w="2160"/>
          </w:tcPr>
          <w:p>
            <w:r>
              <w:rPr>
                <w:sz w:val="18"/>
              </w:rPr>
              <w:t>187.1</w:t>
            </w:r>
          </w:p>
        </w:tc>
        <w:tc>
          <w:tcPr>
            <w:tcW w:type="dxa" w:w="2160"/>
          </w:tcPr>
          <w:p>
            <w:r>
              <w:rPr>
                <w:sz w:val="18"/>
              </w:rPr>
              <w:t>-62.2%</w:t>
            </w:r>
          </w:p>
        </w:tc>
      </w:tr>
    </w:tbl>
    <w:p>
      <w:r>
        <w:t>What it means. At Level 1 the PQC handshake is 9.1% faster on the MCXN947. The reason is the verification cost: ML-DSA verify is about a third of ECDSA verify, and the handshake does two of them, which pays for the heavier key exchange. At Level 3 and Level 5 the PQC side is more expensive, up to 126% more at Level 5. On the ESP32-S3 every level is faster, between 62% and 82%, because its software ECC is slow next to the lattice code.</w:t>
      </w:r>
    </w:p>
    <w:p>
      <w:r>
        <w:t>Two caveats I want to keep visible. First, the KEM side of this table was measured at -O0 while the classical side was -O2, so the PQC cost here is on the pessimistic side; at matched -O2 the Level 3 gap should shrink. Second, there is no classical energy column. SecureMark-TLS has not been captured on the PPK2 yet. The PQC energy is known from the eembc_style capture (6.63 mJ for an ML-KEM-768 handshake).</w:t>
      </w:r>
    </w:p>
    <w:p>
      <w:r>
        <w:t>Rerun.</w:t>
      </w:r>
    </w:p>
    <w:p>
      <w:pPr>
        <w:spacing w:after="0"/>
        <w:ind w:left="432"/>
      </w:pPr>
      <w:r>
        <w:rPr>
          <w:rFonts w:ascii="Consolas" w:hAnsi="Consolas"/>
          <w:sz w:val="19"/>
        </w:rPr>
        <w:t>python codebase/projects/securemark_tls_mcxn947/migration_compare.py</w:t>
      </w:r>
    </w:p>
    <w:p>
      <w:pPr>
        <w:spacing w:after="0"/>
        <w:ind w:left="432"/>
      </w:pPr>
      <w:r>
        <w:rPr>
          <w:rFonts w:ascii="Consolas" w:hAnsi="Consolas"/>
          <w:sz w:val="19"/>
        </w:rPr>
        <w:t>python codebase/projects/securemark_tls_esp32s3/cross_platform_compare.py</w:t>
      </w:r>
    </w:p>
    <w:p>
      <w:r>
        <w:t>The first prints the MCXN947 deltas (-9.1% at L1, +50.9% at L3) and writes results/MIGRATION_COMPARISON.md. The second prints the ESP32-S3 deltas (-82.1%, -72.9%, -62.2%) and writes results/CROSS_PLATFORM_MIGRATION.md.</w:t>
      </w:r>
    </w:p>
    <w:p>
      <w:pPr>
        <w:pStyle w:val="Heading1"/>
      </w:pPr>
      <w:r>
        <w:t>6. Experiment 4: DTLS Connection ID battery model</w:t>
      </w:r>
    </w:p>
    <w:p>
      <w:r>
        <w:t>What it is. A model, not a hardware measurement. It asks how much battery is saved if the device resumes a session with a DTLS Connection ID (RFC 9146) instead of running a full handshake on every wake up.</w:t>
      </w:r>
    </w:p>
    <w:p>
      <w:r>
        <w:t>Settings. The per-handshake energy is the measured number. The cell is a CR2032 at 225 mAh. I sweep the wake up rate from 24 to 2880 per day.</w:t>
      </w:r>
    </w:p>
    <w:p>
      <w:r>
        <w:t>Table 4. A few rows of the 24-hour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Board</w:t>
            </w:r>
          </w:p>
        </w:tc>
        <w:tc>
          <w:tcPr>
            <w:tcW w:type="dxa" w:w="1728"/>
          </w:tcPr>
          <w:p>
            <w:r>
              <w:rPr>
                <w:sz w:val="18"/>
              </w:rPr>
              <w:t>Wake ups / day</w:t>
            </w:r>
          </w:p>
        </w:tc>
        <w:tc>
          <w:tcPr>
            <w:tcW w:type="dxa" w:w="1728"/>
          </w:tcPr>
          <w:p>
            <w:r>
              <w:rPr>
                <w:sz w:val="18"/>
              </w:rPr>
              <w:t>Full handshake (mJ)</w:t>
            </w:r>
          </w:p>
        </w:tc>
        <w:tc>
          <w:tcPr>
            <w:tcW w:type="dxa" w:w="1728"/>
          </w:tcPr>
          <w:p>
            <w:r>
              <w:rPr>
                <w:sz w:val="18"/>
              </w:rPr>
              <w:t>With CID (mJ)</w:t>
            </w:r>
          </w:p>
        </w:tc>
        <w:tc>
          <w:tcPr>
            <w:tcW w:type="dxa" w:w="1728"/>
          </w:tcPr>
          <w:p>
            <w:r>
              <w:rPr>
                <w:sz w:val="18"/>
              </w:rPr>
              <w:t>Saving</w:t>
            </w:r>
          </w:p>
        </w:tc>
      </w:tr>
      <w:tr>
        <w:tc>
          <w:tcPr>
            <w:tcW w:type="dxa" w:w="1728"/>
          </w:tcPr>
          <w:p>
            <w:r>
              <w:rPr>
                <w:sz w:val="18"/>
              </w:rPr>
              <w:t>MCXN947</w:t>
            </w:r>
          </w:p>
        </w:tc>
        <w:tc>
          <w:tcPr>
            <w:tcW w:type="dxa" w:w="1728"/>
          </w:tcPr>
          <w:p>
            <w:r>
              <w:rPr>
                <w:sz w:val="18"/>
              </w:rPr>
              <w:t>24</w:t>
            </w:r>
          </w:p>
        </w:tc>
        <w:tc>
          <w:tcPr>
            <w:tcW w:type="dxa" w:w="1728"/>
          </w:tcPr>
          <w:p>
            <w:r>
              <w:rPr>
                <w:sz w:val="18"/>
              </w:rPr>
              <w:t>1340.9</w:t>
            </w:r>
          </w:p>
        </w:tc>
        <w:tc>
          <w:tcPr>
            <w:tcW w:type="dxa" w:w="1728"/>
          </w:tcPr>
          <w:p>
            <w:r>
              <w:rPr>
                <w:sz w:val="18"/>
              </w:rPr>
              <w:t>1297.9</w:t>
            </w:r>
          </w:p>
        </w:tc>
        <w:tc>
          <w:tcPr>
            <w:tcW w:type="dxa" w:w="1728"/>
          </w:tcPr>
          <w:p>
            <w:r>
              <w:rPr>
                <w:sz w:val="18"/>
              </w:rPr>
              <w:t>3.2%</w:t>
            </w:r>
          </w:p>
        </w:tc>
      </w:tr>
      <w:tr>
        <w:tc>
          <w:tcPr>
            <w:tcW w:type="dxa" w:w="1728"/>
          </w:tcPr>
          <w:p>
            <w:r>
              <w:rPr>
                <w:sz w:val="18"/>
              </w:rPr>
              <w:t>MCXN947</w:t>
            </w:r>
          </w:p>
        </w:tc>
        <w:tc>
          <w:tcPr>
            <w:tcW w:type="dxa" w:w="1728"/>
          </w:tcPr>
          <w:p>
            <w:r>
              <w:rPr>
                <w:sz w:val="18"/>
              </w:rPr>
              <w:t>2880</w:t>
            </w:r>
          </w:p>
        </w:tc>
        <w:tc>
          <w:tcPr>
            <w:tcW w:type="dxa" w:w="1728"/>
          </w:tcPr>
          <w:p>
            <w:r>
              <w:rPr>
                <w:sz w:val="18"/>
              </w:rPr>
              <w:t>6685.2</w:t>
            </w:r>
          </w:p>
        </w:tc>
        <w:tc>
          <w:tcPr>
            <w:tcW w:type="dxa" w:w="1728"/>
          </w:tcPr>
          <w:p>
            <w:r>
              <w:rPr>
                <w:sz w:val="18"/>
              </w:rPr>
              <w:t>1301.5</w:t>
            </w:r>
          </w:p>
        </w:tc>
        <w:tc>
          <w:tcPr>
            <w:tcW w:type="dxa" w:w="1728"/>
          </w:tcPr>
          <w:p>
            <w:r>
              <w:rPr>
                <w:sz w:val="18"/>
              </w:rPr>
              <w:t>80.5%</w:t>
            </w:r>
          </w:p>
        </w:tc>
      </w:tr>
      <w:tr>
        <w:tc>
          <w:tcPr>
            <w:tcW w:type="dxa" w:w="1728"/>
          </w:tcPr>
          <w:p>
            <w:r>
              <w:rPr>
                <w:sz w:val="18"/>
              </w:rPr>
              <w:t>ESP32-S3</w:t>
            </w:r>
          </w:p>
        </w:tc>
        <w:tc>
          <w:tcPr>
            <w:tcW w:type="dxa" w:w="1728"/>
          </w:tcPr>
          <w:p>
            <w:r>
              <w:rPr>
                <w:sz w:val="18"/>
              </w:rPr>
              <w:t>24</w:t>
            </w:r>
          </w:p>
        </w:tc>
        <w:tc>
          <w:tcPr>
            <w:tcW w:type="dxa" w:w="1728"/>
          </w:tcPr>
          <w:p>
            <w:r>
              <w:rPr>
                <w:sz w:val="18"/>
              </w:rPr>
              <w:t>1735.1</w:t>
            </w:r>
          </w:p>
        </w:tc>
        <w:tc>
          <w:tcPr>
            <w:tcW w:type="dxa" w:w="1728"/>
          </w:tcPr>
          <w:p>
            <w:r>
              <w:rPr>
                <w:sz w:val="18"/>
              </w:rPr>
              <w:t>1315.6</w:t>
            </w:r>
          </w:p>
        </w:tc>
        <w:tc>
          <w:tcPr>
            <w:tcW w:type="dxa" w:w="1728"/>
          </w:tcPr>
          <w:p>
            <w:r>
              <w:rPr>
                <w:sz w:val="18"/>
              </w:rPr>
              <w:t>24.2%</w:t>
            </w:r>
          </w:p>
        </w:tc>
      </w:tr>
      <w:tr>
        <w:tc>
          <w:tcPr>
            <w:tcW w:type="dxa" w:w="1728"/>
          </w:tcPr>
          <w:p>
            <w:r>
              <w:rPr>
                <w:sz w:val="18"/>
              </w:rPr>
              <w:t>ESP32-S3</w:t>
            </w:r>
          </w:p>
        </w:tc>
        <w:tc>
          <w:tcPr>
            <w:tcW w:type="dxa" w:w="1728"/>
          </w:tcPr>
          <w:p>
            <w:r>
              <w:rPr>
                <w:sz w:val="18"/>
              </w:rPr>
              <w:t>2880</w:t>
            </w:r>
          </w:p>
        </w:tc>
        <w:tc>
          <w:tcPr>
            <w:tcW w:type="dxa" w:w="1728"/>
          </w:tcPr>
          <w:p>
            <w:r>
              <w:rPr>
                <w:sz w:val="18"/>
              </w:rPr>
              <w:t>53991.6</w:t>
            </w:r>
          </w:p>
        </w:tc>
        <w:tc>
          <w:tcPr>
            <w:tcW w:type="dxa" w:w="1728"/>
          </w:tcPr>
          <w:p>
            <w:r>
              <w:rPr>
                <w:sz w:val="18"/>
              </w:rPr>
              <w:t>1478.7</w:t>
            </w:r>
          </w:p>
        </w:tc>
        <w:tc>
          <w:tcPr>
            <w:tcW w:type="dxa" w:w="1728"/>
          </w:tcPr>
          <w:p>
            <w:r>
              <w:rPr>
                <w:sz w:val="18"/>
              </w:rPr>
              <w:t>97.3%</w:t>
            </w:r>
          </w:p>
        </w:tc>
      </w:tr>
    </w:tbl>
    <w:p>
      <w:r>
        <w:t>What it means. At a low wake up rate the CID buys almost nothing (3% on the MCXN947). At a high rate it takes over, because the full handshake becomes the whole energy budget. On the ESP32-S3 at 2880 wake ups per day the coin cell goes from 88 days to 1740 days, about nineteen times. The pattern is that session resumption matters more as the duty cycle gets denser, and it matters more on the board with the expensive handshake.</w:t>
      </w:r>
    </w:p>
    <w:p>
      <w:r>
        <w:t>What it is not. It is arithmetic on measured energy, not a measurement on a cell. I keep it in a separate section for that reason.</w:t>
      </w:r>
    </w:p>
    <w:p>
      <w:r>
        <w:t>Rerun.</w:t>
      </w:r>
    </w:p>
    <w:p>
      <w:pPr>
        <w:spacing w:after="0"/>
        <w:ind w:left="432"/>
      </w:pPr>
      <w:r>
        <w:rPr>
          <w:rFonts w:ascii="Consolas" w:hAnsi="Consolas"/>
          <w:sz w:val="19"/>
        </w:rPr>
        <w:t>python codebase/projects/securemark_tls_mcxn947/dtls_cid_model.py</w:t>
      </w:r>
    </w:p>
    <w:p>
      <w:r>
        <w:t>It writes results/dtls_cid/daily_energy.csv, which has every wake up rate from 24 to 2880 for both boards.</w:t>
      </w:r>
    </w:p>
    <w:p>
      <w:pPr>
        <w:pStyle w:val="Heading1"/>
      </w:pPr>
      <w:r>
        <w:t>7. Experiment 5: sharing the core, and hiding the power trace</w:t>
      </w:r>
    </w:p>
    <w:p>
      <w:r>
        <w:t>What it is. Two questions. Can a PQC handshake run next to a 30 fps loop, which is 33.3 ms per frame. And can the power trace be made less informative to someone watching it.</w:t>
      </w:r>
    </w:p>
    <w:p>
      <w:r>
        <w:t>Settings. The handshake is sliced into small pieces that run in the gaps between frames instead of blocking one frame. For the power test I insert dummy cryptographic operations into the idle time, either at a fixed probability or only when the network exits early and leaves slack.</w:t>
      </w:r>
    </w:p>
    <w:p>
      <w:r>
        <w:t>Result for the deadline. The joint scheduler, which chooses both the security level and the exit depth, finishes the test workload in 45.9 seconds and 2079 mJ with 0 missed deadlines. The naive policy takes 78.4 seconds and 3382 mJ and misses 70 deadlines. A fixed early-exit policy sits between them and still misses 70.</w:t>
      </w:r>
    </w:p>
    <w:p>
      <w:r>
        <w:t>Result for the power trace. At ML-KEM-512, dummy crypto at p=0.3 drops an attacker who is trying to tell which operation is running from 100% down to 75%. A version that only dummies when the network exits early gets down to 70%. At ML-KEM-768 the same defense is not free; the deadline misses come back.</w:t>
      </w:r>
    </w:p>
    <w:p>
      <w:r>
        <w:t>What it means. For the deadline question the scheduler is what works, and the gain is real: about 40% of the time and 39% of the energy, with no missed frames. For the side channel the honest result is that you can reduce the leak but not remove it, and only when there is slack to spend on it.</w:t>
      </w:r>
    </w:p>
    <w:p>
      <w:r>
        <w:t>Rerun.</w:t>
      </w:r>
    </w:p>
    <w:p>
      <w:pPr>
        <w:spacing w:after="0"/>
        <w:ind w:left="432"/>
      </w:pPr>
      <w:r>
        <w:rPr>
          <w:rFonts w:ascii="Consolas" w:hAnsi="Consolas"/>
          <w:sz w:val="19"/>
        </w:rPr>
        <w:t>python codebase/training_archive/training/conformal/joint_scheduler.py</w:t>
      </w:r>
    </w:p>
    <w:p>
      <w:pPr>
        <w:spacing w:after="0"/>
        <w:ind w:left="432"/>
      </w:pPr>
      <w:r>
        <w:rPr>
          <w:rFonts w:ascii="Consolas" w:hAnsi="Consolas"/>
          <w:sz w:val="19"/>
        </w:rPr>
        <w:t>python codebase/training_archive/training/conformal/selective_obfuscation.py</w:t>
      </w:r>
    </w:p>
    <w:p>
      <w:r>
        <w:t>The first prints one line per policy and per data split. Look for the learned line on the test split: 45920.7 ms, 2078.9 mJ, 0 misses. The second writes selective_obfuscation_summary.json with the attacker accuracy for each defense.</w:t>
      </w:r>
    </w:p>
    <w:p>
      <w:pPr>
        <w:pStyle w:val="Heading1"/>
      </w:pPr>
      <w:r>
        <w:t>8. Experiment 6: the same code on both boards</w:t>
      </w:r>
    </w:p>
    <w:p>
      <w:r>
        <w:t>What it is. I ran one Zephyr build of ML-DSA on both boards to check whether the signing tail is a hardware effect or an algorithm effect.</w:t>
      </w:r>
    </w:p>
    <w:p>
      <w:r>
        <w:t>Result. The worst over median ratios are 7.1x, 6.0x and 5.9x for ML-DSA-44, 65 and 87, and they are the same on the Cortex-M33 and on the Xtensa. Not just close, identical.</w:t>
      </w:r>
    </w:p>
    <w:p>
      <w:r>
        <w:t>What it means. The tail lives in the algorithm, in the rejection sampling, not in the core. A faster chip moves the whole distribution down but keeps the ratio. So a design that plans around the median will still miss deadlines on a faster board.</w:t>
      </w:r>
    </w:p>
    <w:p>
      <w:r>
        <w:t>Rerun. This one needs a board. Build the Zephyr app under codebase/projects/pqc_bench_zephyr and read the percentile table it prints, or open results/PQC_ZEPHYR_BENCHMARK_REPORT.md for the table above.</w:t>
      </w:r>
    </w:p>
    <w:p>
      <w:pPr>
        <w:pStyle w:val="Heading1"/>
      </w:pPr>
      <w:r>
        <w:t>9. How the experiments fit together</w:t>
      </w:r>
    </w:p>
    <w:p>
      <w:r>
        <w:t>Experiment 1 gives the classical reference. Experiment 2 gives the new cost on the same board. Experiment 3 puts the two side by side and answers the migration question. Experiment 4 takes the handshake cost and asks how often it actually has to be paid. Experiment 5 takes the same cost and asks whether it can share the core and whether it leaks. Experiment 6 checks that the tail is not an artifact of one board.</w:t>
      </w:r>
    </w:p>
    <w:p>
      <w:r>
        <w:t>The order matters. Without the baseline the migration percentages have nothing to stand on. Without the tail measurement the scheduler would have been built around the median, which is the wrong number, and it would have looked safe while missing deadlines.</w:t>
      </w:r>
    </w:p>
    <w:p>
      <w:pPr>
        <w:pStyle w:val="Heading1"/>
      </w:pPr>
      <w:r>
        <w:t>10. What is not finished</w:t>
      </w:r>
    </w:p>
    <w:p>
      <w:r>
        <w:t>The STM32N6570 port builds and loads but prints nothing on the console. I have not found the cause yet, so I left it out of the results.</w:t>
      </w:r>
    </w:p>
    <w:p>
      <w:r>
        <w:t>There is no classical energy number, because SecureMark-TLS has not been captured on the PPK2.</w:t>
      </w:r>
    </w:p>
    <w:p>
      <w:r>
        <w:t>The bare-metal ML-KEM build is -O0, so the PQC side of the migration table is pessimistic.</w:t>
      </w:r>
    </w:p>
    <w:p>
      <w:r>
        <w:t>The deadline numbers depend on which capture you read. The clean 0-miss figure is the joint scheduler on the test set. The 1230-frame interleaved capture shows about 10% misses for all three fixed policies, which is a harder measurement and a different one.</w:t>
      </w:r>
    </w:p>
    <w:p>
      <w:pPr>
        <w:pStyle w:val="Heading1"/>
      </w:pPr>
      <w:r>
        <w:t>11. Where things are and how to rerun them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Experiment</w:t>
            </w:r>
          </w:p>
        </w:tc>
        <w:tc>
          <w:tcPr>
            <w:tcW w:type="dxa" w:w="2160"/>
          </w:tcPr>
          <w:p>
            <w:r>
              <w:rPr>
                <w:sz w:val="18"/>
              </w:rPr>
              <w:t>Folder</w:t>
            </w:r>
          </w:p>
        </w:tc>
        <w:tc>
          <w:tcPr>
            <w:tcW w:type="dxa" w:w="2160"/>
          </w:tcPr>
          <w:p>
            <w:r>
              <w:rPr>
                <w:sz w:val="18"/>
              </w:rPr>
              <w:t>Command</w:t>
            </w:r>
          </w:p>
        </w:tc>
        <w:tc>
          <w:tcPr>
            <w:tcW w:type="dxa" w:w="2160"/>
          </w:tcPr>
          <w:p>
            <w:r>
              <w:rPr>
                <w:sz w:val="18"/>
              </w:rPr>
              <w:t>Expected</w:t>
            </w:r>
          </w:p>
        </w:tc>
      </w:tr>
      <w:tr>
        <w:tc>
          <w:tcPr>
            <w:tcW w:type="dxa" w:w="2160"/>
          </w:tcPr>
          <w:p>
            <w:r>
              <w:rPr>
                <w:sz w:val="18"/>
              </w:rPr>
              <w:t>SecureMark baseline</w:t>
            </w:r>
          </w:p>
        </w:tc>
        <w:tc>
          <w:tcPr>
            <w:tcW w:type="dxa" w:w="2160"/>
          </w:tcPr>
          <w:p>
            <w:r>
              <w:rPr>
                <w:sz w:val="18"/>
              </w:rPr>
              <w:t>securemark_tls_mcxn947, securemark_tls_esp32s3</w:t>
            </w:r>
          </w:p>
        </w:tc>
        <w:tc>
          <w:tcPr>
            <w:tcW w:type="dxa" w:w="2160"/>
          </w:tcPr>
          <w:p>
            <w:r>
              <w:rPr>
                <w:sz w:val="18"/>
              </w:rPr>
              <w:t>build.sh, flash</w:t>
            </w:r>
          </w:p>
        </w:tc>
        <w:tc>
          <w:tcPr>
            <w:tcW w:type="dxa" w:w="2160"/>
          </w:tcPr>
          <w:p>
            <w:r>
              <w:rPr>
                <w:sz w:val="18"/>
              </w:rPr>
              <w:t>5472.08 / 1895.06, 14/14 CRC</w:t>
            </w:r>
          </w:p>
        </w:tc>
      </w:tr>
      <w:tr>
        <w:tc>
          <w:tcPr>
            <w:tcW w:type="dxa" w:w="2160"/>
          </w:tcPr>
          <w:p>
            <w:r>
              <w:rPr>
                <w:sz w:val="18"/>
              </w:rPr>
              <w:t>PQC primitives</w:t>
            </w:r>
          </w:p>
        </w:tc>
        <w:tc>
          <w:tcPr>
            <w:tcW w:type="dxa" w:w="2160"/>
          </w:tcPr>
          <w:p>
            <w:r>
              <w:rPr>
                <w:sz w:val="18"/>
              </w:rPr>
              <w:t>mlkem_bench, mldsa_bench_nxp</w:t>
            </w:r>
          </w:p>
        </w:tc>
        <w:tc>
          <w:tcPr>
            <w:tcW w:type="dxa" w:w="2160"/>
          </w:tcPr>
          <w:p>
            <w:r>
              <w:rPr>
                <w:sz w:val="18"/>
              </w:rPr>
              <w:t>analyze_perf_memory.py</w:t>
            </w:r>
          </w:p>
        </w:tc>
        <w:tc>
          <w:tcPr>
            <w:tcW w:type="dxa" w:w="2160"/>
          </w:tcPr>
          <w:p>
            <w:r>
              <w:rPr>
                <w:sz w:val="18"/>
              </w:rPr>
              <w:t>CSV tables above</w:t>
            </w:r>
          </w:p>
        </w:tc>
      </w:tr>
      <w:tr>
        <w:tc>
          <w:tcPr>
            <w:tcW w:type="dxa" w:w="2160"/>
          </w:tcPr>
          <w:p>
            <w:r>
              <w:rPr>
                <w:sz w:val="18"/>
              </w:rPr>
              <w:t>Migration</w:t>
            </w:r>
          </w:p>
        </w:tc>
        <w:tc>
          <w:tcPr>
            <w:tcW w:type="dxa" w:w="2160"/>
          </w:tcPr>
          <w:p>
            <w:r>
              <w:rPr>
                <w:sz w:val="18"/>
              </w:rPr>
              <w:t>securemark_tls_mcxn947, securemark_tls_esp32s3</w:t>
            </w:r>
          </w:p>
        </w:tc>
        <w:tc>
          <w:tcPr>
            <w:tcW w:type="dxa" w:w="2160"/>
          </w:tcPr>
          <w:p>
            <w:r>
              <w:rPr>
                <w:sz w:val="18"/>
              </w:rPr>
              <w:t>migration_compare.py</w:t>
            </w:r>
          </w:p>
        </w:tc>
        <w:tc>
          <w:tcPr>
            <w:tcW w:type="dxa" w:w="2160"/>
          </w:tcPr>
          <w:p>
            <w:r>
              <w:rPr>
                <w:sz w:val="18"/>
              </w:rPr>
              <w:t>-9.1% / +50.9%</w:t>
            </w:r>
          </w:p>
        </w:tc>
      </w:tr>
      <w:tr>
        <w:tc>
          <w:tcPr>
            <w:tcW w:type="dxa" w:w="2160"/>
          </w:tcPr>
          <w:p>
            <w:r>
              <w:rPr>
                <w:sz w:val="18"/>
              </w:rPr>
              <w:t>DTLS CID</w:t>
            </w:r>
          </w:p>
        </w:tc>
        <w:tc>
          <w:tcPr>
            <w:tcW w:type="dxa" w:w="2160"/>
          </w:tcPr>
          <w:p>
            <w:r>
              <w:rPr>
                <w:sz w:val="18"/>
              </w:rPr>
              <w:t>securemark_tls_mcxn947</w:t>
            </w:r>
          </w:p>
        </w:tc>
        <w:tc>
          <w:tcPr>
            <w:tcW w:type="dxa" w:w="2160"/>
          </w:tcPr>
          <w:p>
            <w:r>
              <w:rPr>
                <w:sz w:val="18"/>
              </w:rPr>
              <w:t>dtls_cid_model.py</w:t>
            </w:r>
          </w:p>
        </w:tc>
        <w:tc>
          <w:tcPr>
            <w:tcW w:type="dxa" w:w="2160"/>
          </w:tcPr>
          <w:p>
            <w:r>
              <w:rPr>
                <w:sz w:val="18"/>
              </w:rPr>
              <w:t>daily_energy.csv</w:t>
            </w:r>
          </w:p>
        </w:tc>
      </w:tr>
      <w:tr>
        <w:tc>
          <w:tcPr>
            <w:tcW w:type="dxa" w:w="2160"/>
          </w:tcPr>
          <w:p>
            <w:r>
              <w:rPr>
                <w:sz w:val="18"/>
              </w:rPr>
              <w:t>Scheduler</w:t>
            </w:r>
          </w:p>
        </w:tc>
        <w:tc>
          <w:tcPr>
            <w:tcW w:type="dxa" w:w="2160"/>
          </w:tcPr>
          <w:p>
            <w:r>
              <w:rPr>
                <w:sz w:val="18"/>
              </w:rPr>
              <w:t>training/conformal</w:t>
            </w:r>
          </w:p>
        </w:tc>
        <w:tc>
          <w:tcPr>
            <w:tcW w:type="dxa" w:w="2160"/>
          </w:tcPr>
          <w:p>
            <w:r>
              <w:rPr>
                <w:sz w:val="18"/>
              </w:rPr>
              <w:t>joint_scheduler.py</w:t>
            </w:r>
          </w:p>
        </w:tc>
        <w:tc>
          <w:tcPr>
            <w:tcW w:type="dxa" w:w="2160"/>
          </w:tcPr>
          <w:p>
            <w:r>
              <w:rPr>
                <w:sz w:val="18"/>
              </w:rPr>
              <w:t>45920.7 ms, 0 misses</w:t>
            </w:r>
          </w:p>
        </w:tc>
      </w:tr>
      <w:tr>
        <w:tc>
          <w:tcPr>
            <w:tcW w:type="dxa" w:w="2160"/>
          </w:tcPr>
          <w:p>
            <w:r>
              <w:rPr>
                <w:sz w:val="18"/>
              </w:rPr>
              <w:t>Obfuscation</w:t>
            </w:r>
          </w:p>
        </w:tc>
        <w:tc>
          <w:tcPr>
            <w:tcW w:type="dxa" w:w="2160"/>
          </w:tcPr>
          <w:p>
            <w:r>
              <w:rPr>
                <w:sz w:val="18"/>
              </w:rPr>
              <w:t>training/conformal</w:t>
            </w:r>
          </w:p>
        </w:tc>
        <w:tc>
          <w:tcPr>
            <w:tcW w:type="dxa" w:w="2160"/>
          </w:tcPr>
          <w:p>
            <w:r>
              <w:rPr>
                <w:sz w:val="18"/>
              </w:rPr>
              <w:t>selective_obfuscation.py</w:t>
            </w:r>
          </w:p>
        </w:tc>
        <w:tc>
          <w:tcPr>
            <w:tcW w:type="dxa" w:w="2160"/>
          </w:tcPr>
          <w:p>
            <w:r>
              <w:rPr>
                <w:sz w:val="18"/>
              </w:rPr>
              <w:t>attacker 100% to 75%</w:t>
            </w:r>
          </w:p>
        </w:tc>
      </w:tr>
      <w:tr>
        <w:tc>
          <w:tcPr>
            <w:tcW w:type="dxa" w:w="2160"/>
          </w:tcPr>
          <w:p>
            <w:r>
              <w:rPr>
                <w:sz w:val="18"/>
              </w:rPr>
              <w:t>Cross-board tail</w:t>
            </w:r>
          </w:p>
        </w:tc>
        <w:tc>
          <w:tcPr>
            <w:tcW w:type="dxa" w:w="2160"/>
          </w:tcPr>
          <w:p>
            <w:r>
              <w:rPr>
                <w:sz w:val="18"/>
              </w:rPr>
              <w:t>pqc_bench_zephyr</w:t>
            </w:r>
          </w:p>
        </w:tc>
        <w:tc>
          <w:tcPr>
            <w:tcW w:type="dxa" w:w="2160"/>
          </w:tcPr>
          <w:p>
            <w:r>
              <w:rPr>
                <w:sz w:val="18"/>
              </w:rPr>
              <w:t>Zephyr build</w:t>
            </w:r>
          </w:p>
        </w:tc>
        <w:tc>
          <w:tcPr>
            <w:tcW w:type="dxa" w:w="2160"/>
          </w:tcPr>
          <w:p>
            <w:r>
              <w:rPr>
                <w:sz w:val="18"/>
              </w:rPr>
              <w:t>7.1x / 6.0x / 5.9x</w:t>
            </w:r>
          </w:p>
        </w:tc>
      </w:tr>
    </w:tbl>
    <w:p>
      <w:r>
        <w:t>What runs on a PC. Everything in codebase/training_archive/training/conformal and the migration, CID and analyze scripts run from the stored data, no board needed. The SecureMark ports, the raw benchmark runs and the PPK2 captures need the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