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2"/>
          <w:szCs w:val="32"/>
        </w:rPr>
        <w:t xml:space="preserve">Data Persistence in Databases Using an ORM (Sequelize and SQLite)</w:t>
      </w:r>
    </w:p>
    <w:p>
      <w:pPr>
        <w:pStyle w:val="Heading2"/>
      </w:pPr>
      <w:r>
        <w:rPr>
          <w:rFonts w:ascii="Arial" w:cs="Arial" w:eastAsia="Arial" w:hAnsi="Arial"/>
          <w:b/>
          <w:bCs/>
          <w:color w:val="2E75B6"/>
          <w:sz w:val="28"/>
          <w:szCs w:val="28"/>
        </w:rPr>
        <w:t xml:space="preserve">1. INTRODUCTION</w:t>
      </w:r>
    </w:p>
    <w:p>
      <w:pPr>
        <w:spacing w:after="80" w:before="80"/>
      </w:pPr>
      <w:r>
        <w:rPr>
          <w:rFonts w:ascii="Arial" w:cs="Arial" w:eastAsia="Arial" w:hAnsi="Arial"/>
          <w:sz w:val="22"/>
          <w:szCs w:val="22"/>
        </w:rPr>
        <w:t xml:space="preserve">In modern web applications, data is commonly stored in relational databases, and developers use high-level programming languages to interact with that data. Directly writing SQL queries can be tedious and error-prone. This is where Object-Relational Mapping (ORM) libraries come in.</w:t>
      </w:r>
    </w:p>
    <w:p>
      <w:pPr>
        <w:spacing w:after="80" w:before="80"/>
      </w:pPr>
      <w:r>
        <w:rPr>
          <w:rFonts w:ascii="Arial" w:cs="Arial" w:eastAsia="Arial" w:hAnsi="Arial"/>
          <w:sz w:val="22"/>
          <w:szCs w:val="22"/>
        </w:rPr>
        <w:t xml:space="preserve">Sequelize is a popular ORM library for Node.js that supports multiple SQL database systems, including SQLite, PostgreSQL, MySQL, and MariaDB. It allows developers to interact with the database using JavaScript objects and methods rather than raw SQL.</w:t>
      </w:r>
    </w:p>
    <w:p>
      <w:pPr>
        <w:spacing w:after="80" w:before="80"/>
      </w:pPr>
      <w:r>
        <w:rPr>
          <w:rFonts w:ascii="Arial" w:cs="Arial" w:eastAsia="Arial" w:hAnsi="Arial"/>
          <w:sz w:val="22"/>
          <w:szCs w:val="22"/>
        </w:rPr>
        <w:t xml:space="preserve">In this course, we will go through the steps needed to add data persistence to a Node.js application using Sequelize and SQLite. This approach is practical, lightweight, and ideal for learning and development environments.</w:t>
      </w:r>
    </w:p>
    <w:p>
      <w:pPr>
        <w:pStyle w:val="Heading2"/>
      </w:pPr>
      <w:r>
        <w:rPr>
          <w:rFonts w:ascii="Arial" w:cs="Arial" w:eastAsia="Arial" w:hAnsi="Arial"/>
          <w:b/>
          <w:bCs/>
          <w:color w:val="2E75B6"/>
          <w:sz w:val="28"/>
          <w:szCs w:val="28"/>
        </w:rPr>
        <w:t xml:space="preserve">2. OBJECTIVES</w:t>
      </w:r>
    </w:p>
    <w:p>
      <w:pPr>
        <w:spacing w:after="80" w:before="80"/>
      </w:pPr>
      <w:r>
        <w:rPr>
          <w:rFonts w:ascii="Arial" w:cs="Arial" w:eastAsia="Arial" w:hAnsi="Arial"/>
          <w:sz w:val="22"/>
          <w:szCs w:val="22"/>
        </w:rPr>
        <w:t xml:space="preserve">By the end of this course, the student will be able to:</w:t>
      </w:r>
    </w:p>
    <w:p>
      <w:pPr>
        <w:pStyle w:val="ListParagraph"/>
        <w:numPr>
          <w:ilvl w:val="0"/>
          <w:numId w:val="2"/>
        </w:numPr>
        <w:spacing w:after="60" w:before="60"/>
      </w:pPr>
      <w:r>
        <w:rPr>
          <w:rFonts w:ascii="Arial" w:cs="Arial" w:eastAsia="Arial" w:hAnsi="Arial"/>
          <w:sz w:val="22"/>
          <w:szCs w:val="22"/>
        </w:rPr>
        <w:t xml:space="preserve">Explain the concept of Object-Relational Mapping (ORM) and its role in simplifying database interactions in software applications.</w:t>
      </w:r>
    </w:p>
    <w:p>
      <w:pPr>
        <w:pStyle w:val="ListParagraph"/>
        <w:numPr>
          <w:ilvl w:val="0"/>
          <w:numId w:val="2"/>
        </w:numPr>
        <w:spacing w:after="60" w:before="60"/>
      </w:pPr>
      <w:r>
        <w:rPr>
          <w:rFonts w:ascii="Arial" w:cs="Arial" w:eastAsia="Arial" w:hAnsi="Arial"/>
          <w:sz w:val="22"/>
          <w:szCs w:val="22"/>
        </w:rPr>
        <w:t xml:space="preserve">Set up a data persistence environment using SQLite and an ORM (Sequelize) in a Node.js project.</w:t>
      </w:r>
    </w:p>
    <w:p>
      <w:pPr>
        <w:pStyle w:val="ListParagraph"/>
        <w:numPr>
          <w:ilvl w:val="0"/>
          <w:numId w:val="2"/>
        </w:numPr>
        <w:spacing w:after="60" w:before="60"/>
      </w:pPr>
      <w:r>
        <w:rPr>
          <w:rFonts w:ascii="Arial" w:cs="Arial" w:eastAsia="Arial" w:hAnsi="Arial"/>
          <w:sz w:val="22"/>
          <w:szCs w:val="22"/>
        </w:rPr>
        <w:t xml:space="preserve">Define data models in Sequelize that correspond to database tables, specifying data types and constraints.</w:t>
      </w:r>
    </w:p>
    <w:p>
      <w:pPr>
        <w:pStyle w:val="ListParagraph"/>
        <w:numPr>
          <w:ilvl w:val="0"/>
          <w:numId w:val="2"/>
        </w:numPr>
        <w:spacing w:after="60" w:before="60"/>
      </w:pPr>
      <w:r>
        <w:rPr>
          <w:rFonts w:ascii="Arial" w:cs="Arial" w:eastAsia="Arial" w:hAnsi="Arial"/>
          <w:sz w:val="22"/>
          <w:szCs w:val="22"/>
        </w:rPr>
        <w:t xml:space="preserve">Use ORM methods for CRUD operations — creating, reading, updating, and deleting records.</w:t>
      </w:r>
    </w:p>
    <w:p>
      <w:pPr>
        <w:pStyle w:val="ListParagraph"/>
        <w:numPr>
          <w:ilvl w:val="0"/>
          <w:numId w:val="2"/>
        </w:numPr>
        <w:spacing w:after="60" w:before="60"/>
      </w:pPr>
      <w:r>
        <w:rPr>
          <w:rFonts w:ascii="Arial" w:cs="Arial" w:eastAsia="Arial" w:hAnsi="Arial"/>
          <w:sz w:val="22"/>
          <w:szCs w:val="22"/>
        </w:rPr>
        <w:t xml:space="preserve">Apply data validation mechanisms and configure associations (relationships) between entities at the ORM level.</w:t>
      </w:r>
    </w:p>
    <w:p>
      <w:pPr>
        <w:pStyle w:val="ListParagraph"/>
        <w:numPr>
          <w:ilvl w:val="0"/>
          <w:numId w:val="2"/>
        </w:numPr>
        <w:spacing w:after="60" w:before="60"/>
      </w:pPr>
      <w:r>
        <w:rPr>
          <w:rFonts w:ascii="Arial" w:cs="Arial" w:eastAsia="Arial" w:hAnsi="Arial"/>
          <w:sz w:val="22"/>
          <w:szCs w:val="22"/>
        </w:rPr>
        <w:t xml:space="preserve">Integrate the ORM into an Express.js web application, exposing stored data through API endpoints (e.g. REST API).</w:t>
      </w:r>
    </w:p>
    <w:p>
      <w:pPr>
        <w:pStyle w:val="ListParagraph"/>
        <w:numPr>
          <w:ilvl w:val="0"/>
          <w:numId w:val="2"/>
        </w:numPr>
        <w:spacing w:after="60" w:before="60"/>
      </w:pPr>
      <w:r>
        <w:rPr>
          <w:rFonts w:ascii="Arial" w:cs="Arial" w:eastAsia="Arial" w:hAnsi="Arial"/>
          <w:sz w:val="22"/>
          <w:szCs w:val="22"/>
        </w:rPr>
        <w:t xml:space="preserve">Identify best practices when using an ORM and avoid common mistakes.</w:t>
      </w:r>
    </w:p>
    <w:p>
      <w:pPr>
        <w:pStyle w:val="Heading2"/>
      </w:pPr>
      <w:r>
        <w:rPr>
          <w:rFonts w:ascii="Arial" w:cs="Arial" w:eastAsia="Arial" w:hAnsi="Arial"/>
          <w:b/>
          <w:bCs/>
          <w:color w:val="2E75B6"/>
          <w:sz w:val="28"/>
          <w:szCs w:val="28"/>
        </w:rPr>
        <w:t xml:space="preserve">3. DETAILED CONTENT</w:t>
      </w:r>
    </w:p>
    <w:p>
      <w:pPr>
        <w:pStyle w:val="Heading3"/>
      </w:pPr>
      <w:r>
        <w:rPr>
          <w:rFonts w:ascii="Arial" w:cs="Arial" w:eastAsia="Arial" w:hAnsi="Arial"/>
          <w:b/>
          <w:bCs/>
          <w:color w:val="404040"/>
          <w:sz w:val="24"/>
          <w:szCs w:val="24"/>
        </w:rPr>
        <w:t xml:space="preserve">3.1 What is an ORM and Why Use One?</w:t>
      </w:r>
    </w:p>
    <w:p>
      <w:pPr>
        <w:spacing w:after="80" w:before="80"/>
      </w:pPr>
      <w:r>
        <w:rPr>
          <w:rFonts w:ascii="Arial" w:cs="Arial" w:eastAsia="Arial" w:hAnsi="Arial"/>
          <w:sz w:val="22"/>
          <w:szCs w:val="22"/>
        </w:rPr>
        <w:t xml:space="preserve">An Object-Relational Mapper (ORM) is a software system that bridges the gap between our application code and the underlying relational database. Rather than writing raw SQL queries, developers interact with the database through objects and methods defined in their programming language.</w:t>
      </w:r>
    </w:p>
    <w:p>
      <w:pPr>
        <w:spacing w:after="80" w:before="80"/>
      </w:pPr>
      <w:r>
        <w:rPr>
          <w:rFonts w:ascii="Arial" w:cs="Arial" w:eastAsia="Arial" w:hAnsi="Arial"/>
          <w:sz w:val="22"/>
          <w:szCs w:val="22"/>
        </w:rPr>
        <w:t xml:space="preserve">To illustrate, consider retrieving a user from the database. Using raw SQL:</w:t>
      </w:r>
    </w:p>
    <w:p>
      <w:pPr>
        <w:pBdr>
          <w:left w:val="single" w:color="2E75B6" w:sz="3" w:space="8"/>
        </w:pBdr>
        <w:spacing w:after="80" w:before="80"/>
      </w:pPr>
      <w:r>
        <w:rPr>
          <w:rFonts w:ascii="Courier New" w:cs="Courier New" w:eastAsia="Courier New" w:hAnsi="Courier New"/>
          <w:color w:val="1F4E79"/>
          <w:sz w:val="20"/>
          <w:szCs w:val="20"/>
        </w:rPr>
        <w:t xml:space="preserve">SELECT id, name, email FROM users WHERE id = 20;</w:t>
      </w:r>
    </w:p>
    <w:p>
      <w:pPr>
        <w:spacing w:after="80" w:before="80"/>
      </w:pPr>
      <w:r>
        <w:rPr>
          <w:rFonts w:ascii="Arial" w:cs="Arial" w:eastAsia="Arial" w:hAnsi="Arial"/>
          <w:sz w:val="22"/>
          <w:szCs w:val="22"/>
        </w:rPr>
        <w:t xml:space="preserve">Using an ORM, the same operation becomes:</w:t>
      </w:r>
    </w:p>
    <w:p>
      <w:pPr>
        <w:pBdr>
          <w:left w:val="single" w:color="2E75B6" w:sz="3" w:space="8"/>
        </w:pBdr>
        <w:spacing w:after="80" w:before="80"/>
      </w:pPr>
      <w:r>
        <w:rPr>
          <w:rFonts w:ascii="Courier New" w:cs="Courier New" w:eastAsia="Courier New" w:hAnsi="Courier New"/>
          <w:color w:val="1F4E79"/>
          <w:sz w:val="20"/>
          <w:szCs w:val="20"/>
        </w:rPr>
        <w:t xml:space="preserve">const user = await User.findByPk(20);</w:t>
      </w:r>
    </w:p>
    <w:p>
      <w:pPr>
        <w:spacing w:after="80" w:before="80"/>
      </w:pPr>
      <w:r>
        <w:rPr>
          <w:rFonts w:ascii="Arial" w:cs="Arial" w:eastAsia="Arial" w:hAnsi="Arial"/>
          <w:b/>
          <w:bCs/>
          <w:sz w:val="22"/>
          <w:szCs w:val="22"/>
        </w:rPr>
        <w:t xml:space="preserve">Key advantages of using an ORM:</w:t>
      </w:r>
    </w:p>
    <w:p>
      <w:pPr>
        <w:pStyle w:val="ListParagraph"/>
        <w:numPr>
          <w:ilvl w:val="0"/>
          <w:numId w:val="2"/>
        </w:numPr>
        <w:spacing w:after="60" w:before="60"/>
      </w:pPr>
      <w:r>
        <w:rPr>
          <w:rFonts w:ascii="Arial" w:cs="Arial" w:eastAsia="Arial" w:hAnsi="Arial"/>
          <w:sz w:val="22"/>
          <w:szCs w:val="22"/>
        </w:rPr>
        <w:t xml:space="preserve">Faster development: Less code compared to raw SQL queries, reducing time spent on repetitive database operations.</w:t>
      </w:r>
    </w:p>
    <w:p>
      <w:pPr>
        <w:pStyle w:val="ListParagraph"/>
        <w:numPr>
          <w:ilvl w:val="0"/>
          <w:numId w:val="2"/>
        </w:numPr>
        <w:spacing w:after="60" w:before="60"/>
      </w:pPr>
      <w:r>
        <w:rPr>
          <w:rFonts w:ascii="Arial" w:cs="Arial" w:eastAsia="Arial" w:hAnsi="Arial"/>
          <w:sz w:val="22"/>
          <w:szCs w:val="22"/>
        </w:rPr>
        <w:t xml:space="preserve">Easier to maintain: Object-oriented code is more readable and closer to natural language, reducing cognitive overhead.</w:t>
      </w:r>
    </w:p>
    <w:p>
      <w:pPr>
        <w:pStyle w:val="ListParagraph"/>
        <w:numPr>
          <w:ilvl w:val="0"/>
          <w:numId w:val="2"/>
        </w:numPr>
        <w:spacing w:after="60" w:before="60"/>
      </w:pPr>
      <w:r>
        <w:rPr>
          <w:rFonts w:ascii="Arial" w:cs="Arial" w:eastAsia="Arial" w:hAnsi="Arial"/>
          <w:sz w:val="22"/>
          <w:szCs w:val="22"/>
        </w:rPr>
        <w:t xml:space="preserve">Database abstraction: The ORM handles the specifics of different database systems, making it easier to switch databases.</w:t>
      </w:r>
    </w:p>
    <w:p>
      <w:pPr>
        <w:pStyle w:val="ListParagraph"/>
        <w:numPr>
          <w:ilvl w:val="0"/>
          <w:numId w:val="2"/>
        </w:numPr>
        <w:spacing w:after="60" w:before="60"/>
      </w:pPr>
      <w:r>
        <w:rPr>
          <w:rFonts w:ascii="Arial" w:cs="Arial" w:eastAsia="Arial" w:hAnsi="Arial"/>
          <w:sz w:val="22"/>
          <w:szCs w:val="22"/>
        </w:rPr>
        <w:t xml:space="preserve">SQL injection protection: Most ORMs use parameterised queries, protecting against SQL injection attacks automatically.</w:t>
      </w:r>
    </w:p>
    <w:p>
      <w:pPr>
        <w:pStyle w:val="ListParagraph"/>
        <w:numPr>
          <w:ilvl w:val="0"/>
          <w:numId w:val="2"/>
        </w:numPr>
        <w:spacing w:after="60" w:before="60"/>
      </w:pPr>
      <w:r>
        <w:rPr>
          <w:rFonts w:ascii="Arial" w:cs="Arial" w:eastAsia="Arial" w:hAnsi="Arial"/>
          <w:sz w:val="22"/>
          <w:szCs w:val="22"/>
        </w:rPr>
        <w:t xml:space="preserve">Additional features: Sequelize provides out-of-the-box support for migrations, associations, validations, and transactions.</w:t>
      </w:r>
    </w:p>
    <w:p>
      <w:pPr>
        <w:spacing w:after="80" w:before="80"/>
      </w:pPr>
      <w:r>
        <w:rPr>
          <w:rFonts w:ascii="Arial" w:cs="Arial" w:eastAsia="Arial" w:hAnsi="Arial"/>
          <w:sz w:val="22"/>
          <w:szCs w:val="22"/>
        </w:rPr>
        <w:t xml:space="preserve">Alongside the advantages, it is important to acknowledge the limitations of using an ORM: a learning curve for the library itself, potentially suboptimal SQL generation for complex queries, and a higher level of abstraction that can make debugging more challenging.</w:t>
      </w:r>
    </w:p>
    <w:p>
      <w:pPr>
        <w:pStyle w:val="Heading3"/>
      </w:pPr>
      <w:r>
        <w:rPr>
          <w:rFonts w:ascii="Arial" w:cs="Arial" w:eastAsia="Arial" w:hAnsi="Arial"/>
          <w:b/>
          <w:bCs/>
          <w:color w:val="404040"/>
          <w:sz w:val="24"/>
          <w:szCs w:val="24"/>
        </w:rPr>
        <w:t xml:space="preserve">3.2 Introducing Sequelize and Configuring the SQLite Database</w:t>
      </w:r>
    </w:p>
    <w:p>
      <w:pPr>
        <w:spacing w:after="80" w:before="80"/>
      </w:pPr>
      <w:r>
        <w:rPr>
          <w:rFonts w:ascii="Arial" w:cs="Arial" w:eastAsia="Arial" w:hAnsi="Arial"/>
          <w:sz w:val="22"/>
          <w:szCs w:val="22"/>
        </w:rPr>
        <w:t xml:space="preserve">To get started, you will need an initialised Node.js project (with an existing package.json). Install Sequelize and the SQLite3 driver:</w:t>
      </w:r>
    </w:p>
    <w:p>
      <w:pPr>
        <w:pBdr>
          <w:left w:val="single" w:color="2E75B6" w:sz="3" w:space="8"/>
        </w:pBdr>
        <w:spacing w:after="80" w:before="80"/>
      </w:pPr>
      <w:r>
        <w:rPr>
          <w:rFonts w:ascii="Courier New" w:cs="Courier New" w:eastAsia="Courier New" w:hAnsi="Courier New"/>
          <w:color w:val="1F4E79"/>
          <w:sz w:val="20"/>
          <w:szCs w:val="20"/>
        </w:rPr>
        <w:t xml:space="preserve">npm install sequelize sqlite3</w:t>
      </w:r>
    </w:p>
    <w:p>
      <w:pPr>
        <w:spacing w:after="80" w:before="80"/>
      </w:pPr>
      <w:r>
        <w:rPr>
          <w:rFonts w:ascii="Arial" w:cs="Arial" w:eastAsia="Arial" w:hAnsi="Arial"/>
          <w:sz w:val="22"/>
          <w:szCs w:val="22"/>
        </w:rPr>
        <w:t xml:space="preserve">After installation, configure a database connection using the Sequelize constructor. You can choose between an in-memory database (data lost on restart) or a file-based database (data persists on disk):</w:t>
      </w:r>
    </w:p>
    <w:p>
      <w:pPr>
        <w:pBdr>
          <w:left w:val="single" w:color="2E75B6" w:sz="3" w:space="8"/>
        </w:pBdr>
        <w:spacing w:after="80" w:before="80"/>
      </w:pPr>
      <w:r>
        <w:rPr>
          <w:rFonts w:ascii="Courier New" w:cs="Courier New" w:eastAsia="Courier New" w:hAnsi="Courier New"/>
          <w:color w:val="1F4E79"/>
          <w:sz w:val="20"/>
          <w:szCs w:val="20"/>
        </w:rPr>
        <w:t xml:space="preserve">const { Sequelize } = require('sequelize');
// Option 1: In-memory SQLite (data lost on restart)
const sequelize = new Sequelize('sqlite::memory:');
// Option 2: File-based SQLite (data persists)
const sequelize = new Sequelize({ dialect: 'sqlite', storage: './database.sqlite' });</w:t>
      </w:r>
    </w:p>
    <w:p>
      <w:pPr>
        <w:spacing w:after="80" w:before="80"/>
      </w:pPr>
      <w:r>
        <w:rPr>
          <w:rFonts w:ascii="Arial" w:cs="Arial" w:eastAsia="Arial" w:hAnsi="Arial"/>
          <w:sz w:val="22"/>
          <w:szCs w:val="22"/>
        </w:rPr>
        <w:t xml:space="preserve">After creating the Sequelize instance, it is good practice to verify the connection:</w:t>
      </w:r>
    </w:p>
    <w:p>
      <w:pPr>
        <w:pBdr>
          <w:left w:val="single" w:color="2E75B6" w:sz="3" w:space="8"/>
        </w:pBdr>
        <w:spacing w:after="80" w:before="80"/>
      </w:pPr>
      <w:r>
        <w:rPr>
          <w:rFonts w:ascii="Courier New" w:cs="Courier New" w:eastAsia="Courier New" w:hAnsi="Courier New"/>
          <w:color w:val="1F4E79"/>
          <w:sz w:val="20"/>
          <w:szCs w:val="20"/>
        </w:rPr>
        <w:t xml:space="preserve">try {
  await sequelize.authenticate();
  console.log('Database connection established successfully.');
} catch (error) {
  console.error('Unable to connect to the database:', error);
}</w:t>
      </w:r>
    </w:p>
    <w:p>
      <w:pPr>
        <w:pStyle w:val="Heading3"/>
      </w:pPr>
      <w:r>
        <w:rPr>
          <w:rFonts w:ascii="Arial" w:cs="Arial" w:eastAsia="Arial" w:hAnsi="Arial"/>
          <w:b/>
          <w:bCs/>
          <w:color w:val="404040"/>
          <w:sz w:val="24"/>
          <w:szCs w:val="24"/>
        </w:rPr>
        <w:t xml:space="preserve">3.3 Defining Models (the Contact Example)</w:t>
      </w:r>
    </w:p>
    <w:p>
      <w:pPr>
        <w:spacing w:after="80" w:before="80"/>
      </w:pPr>
      <w:r>
        <w:rPr>
          <w:rFonts w:ascii="Arial" w:cs="Arial" w:eastAsia="Arial" w:hAnsi="Arial"/>
          <w:sz w:val="22"/>
          <w:szCs w:val="22"/>
        </w:rPr>
        <w:t xml:space="preserve">In Sequelize, a model is a class that corresponds to a database table. Define a Contact model as follows:</w:t>
      </w:r>
    </w:p>
    <w:p>
      <w:pPr>
        <w:pBdr>
          <w:left w:val="single" w:color="2E75B6" w:sz="3" w:space="8"/>
        </w:pBdr>
        <w:spacing w:after="80" w:before="80"/>
      </w:pPr>
      <w:r>
        <w:rPr>
          <w:rFonts w:ascii="Courier New" w:cs="Courier New" w:eastAsia="Courier New" w:hAnsi="Courier New"/>
          <w:color w:val="1F4E79"/>
          <w:sz w:val="20"/>
          <w:szCs w:val="20"/>
        </w:rPr>
        <w:t xml:space="preserve">const { DataTypes } = require('sequelize');
const Contact = sequelize.define('Contact', {
  name:      { type: DataTypes.STRING, allowNull: false },
  email:     { type: DataTypes.STRING, allowNull: false },
  createdAt: { type: DataTypes.DATE, defaultValue: DataTypes.NOW }
}, { tableName: 'Contacts', timestamps: false });</w:t>
      </w:r>
    </w:p>
    <w:p>
      <w:pPr>
        <w:spacing w:after="80" w:before="80"/>
      </w:pPr>
      <w:r>
        <w:rPr>
          <w:rFonts w:ascii="Arial" w:cs="Arial" w:eastAsia="Arial" w:hAnsi="Arial"/>
          <w:sz w:val="22"/>
          <w:szCs w:val="22"/>
        </w:rPr>
        <w:t xml:space="preserve">After defining the model, synchronise it with the database to create the corresponding table:</w:t>
      </w:r>
    </w:p>
    <w:p>
      <w:pPr>
        <w:pBdr>
          <w:left w:val="single" w:color="2E75B6" w:sz="3" w:space="8"/>
        </w:pBdr>
        <w:spacing w:after="80" w:before="80"/>
      </w:pPr>
      <w:r>
        <w:rPr>
          <w:rFonts w:ascii="Courier New" w:cs="Courier New" w:eastAsia="Courier New" w:hAnsi="Courier New"/>
          <w:color w:val="1F4E79"/>
          <w:sz w:val="20"/>
          <w:szCs w:val="20"/>
        </w:rPr>
        <w:t xml:space="preserve">(async () =&gt; {
  try {
    await sequelize.sync();
    console.log('Database synchronised — tables created successfully.');
  } catch (error) {
    console.error('Synchronisation failed:', error);
  }
})();</w:t>
      </w:r>
    </w:p>
    <w:p>
      <w:pPr>
        <w:pStyle w:val="Heading3"/>
      </w:pPr>
      <w:r>
        <w:rPr>
          <w:rFonts w:ascii="Arial" w:cs="Arial" w:eastAsia="Arial" w:hAnsi="Arial"/>
          <w:b/>
          <w:bCs/>
          <w:color w:val="404040"/>
          <w:sz w:val="24"/>
          <w:szCs w:val="24"/>
        </w:rPr>
        <w:t xml:space="preserve">3.4 Data Operations: Inserting and Querying via ORM</w:t>
      </w:r>
    </w:p>
    <w:p>
      <w:pPr>
        <w:spacing w:after="80" w:before="80"/>
      </w:pPr>
      <w:r>
        <w:rPr>
          <w:rFonts w:ascii="Arial" w:cs="Arial" w:eastAsia="Arial" w:hAnsi="Arial"/>
          <w:sz w:val="22"/>
          <w:szCs w:val="22"/>
        </w:rPr>
        <w:t xml:space="preserve">Once the model and table are created, we can perform CRUD operations using Sequelize methods:</w:t>
      </w:r>
    </w:p>
    <w:p>
      <w:pPr>
        <w:pBdr>
          <w:left w:val="single" w:color="2E75B6" w:sz="3" w:space="8"/>
        </w:pBdr>
        <w:spacing w:after="80" w:before="80"/>
      </w:pPr>
      <w:r>
        <w:rPr>
          <w:rFonts w:ascii="Courier New" w:cs="Courier New" w:eastAsia="Courier New" w:hAnsi="Courier New"/>
          <w:color w:val="1F4E79"/>
          <w:sz w:val="20"/>
          <w:szCs w:val="20"/>
        </w:rPr>
        <w:t xml:space="preserve">// Create
await Contact.create({ name: 'Alice', email: 'alice@example.com' });
await Contact.create({ name: 'Bob',   email: 'bob@example.com' });
// Read all
const contacts = await Contact.findAll();
// Read specific columns
const nameAndEmail = await Contact.findAll({ attributes: ['name', 'email'] });
// Read by primary key
const contact1 = await Contact.findByPk(1);
// Update
await Contact.update({ email: 'newalice@example.com' }, { where: { name: 'Alice' } });
// Delete
await Contact.destroy({ where: { name: 'Bob' } });</w:t>
      </w:r>
    </w:p>
    <w:p>
      <w:pPr>
        <w:pStyle w:val="Heading3"/>
      </w:pPr>
      <w:r>
        <w:rPr>
          <w:rFonts w:ascii="Arial" w:cs="Arial" w:eastAsia="Arial" w:hAnsi="Arial"/>
          <w:b/>
          <w:bCs/>
          <w:color w:val="404040"/>
          <w:sz w:val="24"/>
          <w:szCs w:val="24"/>
        </w:rPr>
        <w:t xml:space="preserve">3.5 Data Validation in Models</w:t>
      </w:r>
    </w:p>
    <w:p>
      <w:pPr>
        <w:spacing w:after="80" w:before="80"/>
      </w:pPr>
      <w:r>
        <w:rPr>
          <w:rFonts w:ascii="Arial" w:cs="Arial" w:eastAsia="Arial" w:hAnsi="Arial"/>
          <w:sz w:val="22"/>
          <w:szCs w:val="22"/>
        </w:rPr>
        <w:t xml:space="preserve">One of the powerful features of ORMs like Sequelize is the ability to validate data before it reaches the database. Validation rules are declared directly in the model definition:</w:t>
      </w:r>
    </w:p>
    <w:p>
      <w:pPr>
        <w:pBdr>
          <w:left w:val="single" w:color="2E75B6" w:sz="3" w:space="8"/>
        </w:pBdr>
        <w:spacing w:after="80" w:before="80"/>
      </w:pPr>
      <w:r>
        <w:rPr>
          <w:rFonts w:ascii="Courier New" w:cs="Courier New" w:eastAsia="Courier New" w:hAnsi="Courier New"/>
          <w:color w:val="1F4E79"/>
          <w:sz w:val="20"/>
          <w:szCs w:val="20"/>
        </w:rPr>
        <w:t xml:space="preserve">email: {
  type: DataTypes.STRING,
  allowNull: false,
  unique: true,
  validate: {
    isEmail: true  // validates email format
  }
}</w:t>
      </w:r>
    </w:p>
    <w:p>
      <w:pPr>
        <w:spacing w:after="80" w:before="80"/>
      </w:pPr>
      <w:r>
        <w:rPr>
          <w:rFonts w:ascii="Arial" w:cs="Arial" w:eastAsia="Arial" w:hAnsi="Arial"/>
          <w:sz w:val="22"/>
          <w:szCs w:val="22"/>
        </w:rPr>
        <w:t xml:space="preserve">Sequelize includes many built-in validators such as isEmail, isAlpha, isNumeric, min, max, and len. You can also define custom validation functions. Note that ORM-level validation complements but does not replace application-level business logic validation.</w:t>
      </w:r>
    </w:p>
    <w:p>
      <w:pPr>
        <w:pStyle w:val="Heading3"/>
      </w:pPr>
      <w:r>
        <w:rPr>
          <w:rFonts w:ascii="Arial" w:cs="Arial" w:eastAsia="Arial" w:hAnsi="Arial"/>
          <w:b/>
          <w:bCs/>
          <w:color w:val="404040"/>
          <w:sz w:val="24"/>
          <w:szCs w:val="24"/>
        </w:rPr>
        <w:t xml:space="preserve">3.6 Associations Between Entities (Model Relationships)</w:t>
      </w:r>
    </w:p>
    <w:p>
      <w:pPr>
        <w:spacing w:after="80" w:before="80"/>
      </w:pPr>
      <w:r>
        <w:rPr>
          <w:rFonts w:ascii="Arial" w:cs="Arial" w:eastAsia="Arial" w:hAnsi="Arial"/>
          <w:sz w:val="22"/>
          <w:szCs w:val="22"/>
        </w:rPr>
        <w:t xml:space="preserve">Relational databases distribute data across multiple tables connected by relationships. Sequelize supports all standard relationship types:</w:t>
      </w:r>
    </w:p>
    <w:p>
      <w:pPr>
        <w:pBdr>
          <w:left w:val="single" w:color="2E75B6" w:sz="3" w:space="8"/>
        </w:pBdr>
        <w:spacing w:after="80" w:before="80"/>
      </w:pPr>
      <w:r>
        <w:rPr>
          <w:rFonts w:ascii="Courier New" w:cs="Courier New" w:eastAsia="Courier New" w:hAnsi="Courier New"/>
          <w:color w:val="1F4E79"/>
          <w:sz w:val="20"/>
          <w:szCs w:val="20"/>
        </w:rPr>
        <w:t xml:space="preserve">// One-to-many: Department has many Employees
const Department = sequelize.define('Department', { name: DataTypes.STRING });
const Employee  = sequelize.define('Employee',   { name: DataTypes.STRING });
Department.hasMany(Employee);
Employee.belongsTo(Department);
// Many-to-many: Posts and Tags
const Post = sequelize.define('Post', { title: DataTypes.STRING });
const Tag  = sequelize.define('Tag',  { name:  DataTypes.STRING });
Post.belongsToMany(Tag, { through: 'PostTags' });
Tag.belongsToMany(Post, { through: 'PostTags' });</w:t>
      </w:r>
    </w:p>
    <w:p>
      <w:pPr>
        <w:spacing w:after="80" w:before="80"/>
      </w:pPr>
      <w:r>
        <w:rPr>
          <w:rFonts w:ascii="Arial" w:cs="Arial" w:eastAsia="Arial" w:hAnsi="Arial"/>
          <w:sz w:val="22"/>
          <w:szCs w:val="22"/>
        </w:rPr>
        <w:t xml:space="preserve">Once associations are defined, Sequelize generates helper methods (addEmployee, getEmployees, addTag, removeTag, etc.) and supports eager loading via the include option:</w:t>
      </w:r>
    </w:p>
    <w:p>
      <w:pPr>
        <w:pBdr>
          <w:left w:val="single" w:color="2E75B6" w:sz="3" w:space="8"/>
        </w:pBdr>
        <w:spacing w:after="80" w:before="80"/>
      </w:pPr>
      <w:r>
        <w:rPr>
          <w:rFonts w:ascii="Courier New" w:cs="Courier New" w:eastAsia="Courier New" w:hAnsi="Courier New"/>
          <w:color w:val="1F4E79"/>
          <w:sz w:val="20"/>
          <w:szCs w:val="20"/>
        </w:rPr>
        <w:t xml:space="preserve">const itDept = await Department.findOne({
  where: { name: 'IT' },
  include: Employee
});</w:t>
      </w:r>
    </w:p>
    <w:p>
      <w:pPr>
        <w:pStyle w:val="Heading3"/>
      </w:pPr>
      <w:r>
        <w:rPr>
          <w:rFonts w:ascii="Arial" w:cs="Arial" w:eastAsia="Arial" w:hAnsi="Arial"/>
          <w:b/>
          <w:bCs/>
          <w:color w:val="404040"/>
          <w:sz w:val="24"/>
          <w:szCs w:val="24"/>
        </w:rPr>
        <w:t xml:space="preserve">3.7 Integrating Sequelize into an Express.js Application</w:t>
      </w:r>
    </w:p>
    <w:p>
      <w:pPr>
        <w:spacing w:after="80" w:before="80"/>
      </w:pPr>
      <w:r>
        <w:rPr>
          <w:rFonts w:ascii="Arial" w:cs="Arial" w:eastAsia="Arial" w:hAnsi="Arial"/>
          <w:sz w:val="22"/>
          <w:szCs w:val="22"/>
        </w:rPr>
        <w:t xml:space="preserve">In practice, Sequelize is used within a broader application — most commonly an Express.js web server. The recommended approach is to separate model definitions from route handlers:</w:t>
      </w:r>
    </w:p>
    <w:p>
      <w:pPr>
        <w:pBdr>
          <w:left w:val="single" w:color="2E75B6" w:sz="3" w:space="8"/>
        </w:pBdr>
        <w:spacing w:after="80" w:before="80"/>
      </w:pPr>
      <w:r>
        <w:rPr>
          <w:rFonts w:ascii="Courier New" w:cs="Courier New" w:eastAsia="Courier New" w:hAnsi="Courier New"/>
          <w:color w:val="1F4E79"/>
          <w:sz w:val="20"/>
          <w:szCs w:val="20"/>
        </w:rPr>
        <w:t xml:space="preserve">// routes/contacts.js
const express = require('express');
const router  = express.Router();
const Contact = require('../models/contact');
// GET all contacts
router.get('/', async (req, res) =&gt; {
  const contacts = await Contact.findAll();
  res.json(contacts);
});
// POST create contact
router.post('/', async (req, res) =&gt; {
  const { name, email } = req.body;
  const contact = await Contact.create({ name, email });
  res.status(201).json(contact);
});
module.exports = router;</w:t>
      </w:r>
    </w:p>
    <w:p>
      <w:pPr>
        <w:pStyle w:val="Heading3"/>
      </w:pPr>
      <w:r>
        <w:rPr>
          <w:rFonts w:ascii="Arial" w:cs="Arial" w:eastAsia="Arial" w:hAnsi="Arial"/>
          <w:b/>
          <w:bCs/>
          <w:color w:val="404040"/>
          <w:sz w:val="24"/>
          <w:szCs w:val="24"/>
        </w:rPr>
        <w:t xml:space="preserve">3.8 Best Practices and Recommendations for ORM Usage</w:t>
      </w:r>
    </w:p>
    <w:p>
      <w:pPr>
        <w:pStyle w:val="ListParagraph"/>
        <w:numPr>
          <w:ilvl w:val="0"/>
          <w:numId w:val="2"/>
        </w:numPr>
        <w:spacing w:after="60" w:before="60"/>
      </w:pPr>
      <w:r>
        <w:rPr>
          <w:rFonts w:ascii="Arial" w:cs="Arial" w:eastAsia="Arial" w:hAnsi="Arial"/>
          <w:sz w:val="22"/>
          <w:szCs w:val="22"/>
        </w:rPr>
        <w:t xml:space="preserve">Plan your database schema before coding: Model entities and relationships upfront (ideally using an ER diagram) to avoid costly refactoring later.</w:t>
      </w:r>
    </w:p>
    <w:p>
      <w:pPr>
        <w:pStyle w:val="ListParagraph"/>
        <w:numPr>
          <w:ilvl w:val="0"/>
          <w:numId w:val="2"/>
        </w:numPr>
        <w:spacing w:after="60" w:before="60"/>
      </w:pPr>
      <w:r>
        <w:rPr>
          <w:rFonts w:ascii="Arial" w:cs="Arial" w:eastAsia="Arial" w:hAnsi="Arial"/>
          <w:sz w:val="22"/>
          <w:szCs w:val="22"/>
        </w:rPr>
        <w:t xml:space="preserve">Use migrations for schema changes: Sequelize CLI provides a migrations utility that versions your schema changes, similar to Git for code.</w:t>
      </w:r>
    </w:p>
    <w:p>
      <w:pPr>
        <w:pStyle w:val="ListParagraph"/>
        <w:numPr>
          <w:ilvl w:val="0"/>
          <w:numId w:val="2"/>
        </w:numPr>
        <w:spacing w:after="60" w:before="60"/>
      </w:pPr>
      <w:r>
        <w:rPr>
          <w:rFonts w:ascii="Arial" w:cs="Arial" w:eastAsia="Arial" w:hAnsi="Arial"/>
          <w:sz w:val="22"/>
          <w:szCs w:val="22"/>
        </w:rPr>
        <w:t xml:space="preserve">Separate configurations per environment: Use different database configurations for development, testing, and production environments.</w:t>
      </w:r>
    </w:p>
    <w:p>
      <w:pPr>
        <w:pStyle w:val="ListParagraph"/>
        <w:numPr>
          <w:ilvl w:val="0"/>
          <w:numId w:val="2"/>
        </w:numPr>
        <w:spacing w:after="60" w:before="60"/>
      </w:pPr>
      <w:r>
        <w:rPr>
          <w:rFonts w:ascii="Arial" w:cs="Arial" w:eastAsia="Arial" w:hAnsi="Arial"/>
          <w:sz w:val="22"/>
          <w:szCs w:val="22"/>
        </w:rPr>
        <w:t xml:space="preserve">Validate data at all levels: Use ORM-level validation, middleware validation, and business logic validation together — they are complementary.</w:t>
      </w:r>
    </w:p>
    <w:p>
      <w:pPr>
        <w:pStyle w:val="ListParagraph"/>
        <w:numPr>
          <w:ilvl w:val="0"/>
          <w:numId w:val="2"/>
        </w:numPr>
        <w:spacing w:after="60" w:before="60"/>
      </w:pPr>
      <w:r>
        <w:rPr>
          <w:rFonts w:ascii="Arial" w:cs="Arial" w:eastAsia="Arial" w:hAnsi="Arial"/>
          <w:sz w:val="22"/>
          <w:szCs w:val="22"/>
        </w:rPr>
        <w:t xml:space="preserve">Use transactions for critical multi-step operations: Wrap related operations in a transaction to prevent partial data corruption.</w:t>
      </w:r>
    </w:p>
    <w:p>
      <w:pPr>
        <w:pStyle w:val="ListParagraph"/>
        <w:numPr>
          <w:ilvl w:val="0"/>
          <w:numId w:val="2"/>
        </w:numPr>
        <w:spacing w:after="60" w:before="60"/>
      </w:pPr>
      <w:r>
        <w:rPr>
          <w:rFonts w:ascii="Arial" w:cs="Arial" w:eastAsia="Arial" w:hAnsi="Arial"/>
          <w:sz w:val="22"/>
          <w:szCs w:val="22"/>
        </w:rPr>
        <w:t xml:space="preserve">Monitor and optimise query performance: Enable Sequelize logging to inspect generated SQL and identify N+1 query problems.</w:t>
      </w:r>
    </w:p>
    <w:p>
      <w:pPr>
        <w:pStyle w:val="ListParagraph"/>
        <w:numPr>
          <w:ilvl w:val="0"/>
          <w:numId w:val="2"/>
        </w:numPr>
        <w:spacing w:after="60" w:before="60"/>
      </w:pPr>
      <w:r>
        <w:rPr>
          <w:rFonts w:ascii="Arial" w:cs="Arial" w:eastAsia="Arial" w:hAnsi="Arial"/>
          <w:sz w:val="22"/>
          <w:szCs w:val="22"/>
        </w:rPr>
        <w:t xml:space="preserve">Handle connection errors gracefully: Implement retry logic and proper error handling for database connection failures in production.</w:t>
      </w:r>
    </w:p>
    <w:p>
      <w:pPr>
        <w:pStyle w:val="Heading3"/>
      </w:pPr>
      <w:r>
        <w:rPr>
          <w:rFonts w:ascii="Arial" w:cs="Arial" w:eastAsia="Arial" w:hAnsi="Arial"/>
          <w:b/>
          <w:bCs/>
          <w:color w:val="404040"/>
          <w:sz w:val="24"/>
          <w:szCs w:val="24"/>
        </w:rPr>
        <w:t xml:space="preserve">3.9 Common Mistakes and Pitfalls in ORM Usage</w:t>
      </w:r>
    </w:p>
    <w:p>
      <w:pPr>
        <w:pStyle w:val="ListParagraph"/>
        <w:numPr>
          <w:ilvl w:val="0"/>
          <w:numId w:val="2"/>
        </w:numPr>
        <w:spacing w:after="60" w:before="60"/>
      </w:pPr>
      <w:r>
        <w:rPr>
          <w:rFonts w:ascii="Arial" w:cs="Arial" w:eastAsia="Arial" w:hAnsi="Arial"/>
          <w:sz w:val="22"/>
          <w:szCs w:val="22"/>
        </w:rPr>
        <w:t xml:space="preserve">Forgetting the await keyword: Sequelize methods return Promises. Missing await causes silent failures where data is not saved or retrieved.</w:t>
      </w:r>
    </w:p>
    <w:p>
      <w:pPr>
        <w:pStyle w:val="ListParagraph"/>
        <w:numPr>
          <w:ilvl w:val="0"/>
          <w:numId w:val="2"/>
        </w:numPr>
        <w:spacing w:after="60" w:before="60"/>
      </w:pPr>
      <w:r>
        <w:rPr>
          <w:rFonts w:ascii="Arial" w:cs="Arial" w:eastAsia="Arial" w:hAnsi="Arial"/>
          <w:sz w:val="22"/>
          <w:szCs w:val="22"/>
        </w:rPr>
        <w:t xml:space="preserve">Not calling sequelize.sync() before using models: Skipping synchronisation means the table does not exist yet, causing runtime errors.</w:t>
      </w:r>
    </w:p>
    <w:p>
      <w:pPr>
        <w:pStyle w:val="ListParagraph"/>
        <w:numPr>
          <w:ilvl w:val="0"/>
          <w:numId w:val="2"/>
        </w:numPr>
        <w:spacing w:after="60" w:before="60"/>
      </w:pPr>
      <w:r>
        <w:rPr>
          <w:rFonts w:ascii="Arial" w:cs="Arial" w:eastAsia="Arial" w:hAnsi="Arial"/>
          <w:sz w:val="22"/>
          <w:szCs w:val="22"/>
        </w:rPr>
        <w:t xml:space="preserve">Table and foreign key naming confusion: Sequelize pluralises model names by default (Contact becomes Contacts). Be aware of this when writing raw queries alongside ORM code.</w:t>
      </w:r>
    </w:p>
    <w:p>
      <w:pPr>
        <w:pStyle w:val="ListParagraph"/>
        <w:numPr>
          <w:ilvl w:val="0"/>
          <w:numId w:val="2"/>
        </w:numPr>
        <w:spacing w:after="60" w:before="60"/>
      </w:pPr>
      <w:r>
        <w:rPr>
          <w:rFonts w:ascii="Arial" w:cs="Arial" w:eastAsia="Arial" w:hAnsi="Arial"/>
          <w:sz w:val="22"/>
          <w:szCs w:val="22"/>
        </w:rPr>
        <w:t xml:space="preserve">Defining relationships in only one direction: Always define both sides of an association (hasMany and belongsTo) to generate all helper methods correctly.</w:t>
      </w:r>
    </w:p>
    <w:p>
      <w:pPr>
        <w:pStyle w:val="ListParagraph"/>
        <w:numPr>
          <w:ilvl w:val="0"/>
          <w:numId w:val="2"/>
        </w:numPr>
        <w:spacing w:after="60" w:before="60"/>
      </w:pPr>
      <w:r>
        <w:rPr>
          <w:rFonts w:ascii="Arial" w:cs="Arial" w:eastAsia="Arial" w:hAnsi="Arial"/>
          <w:sz w:val="22"/>
          <w:szCs w:val="22"/>
        </w:rPr>
        <w:t xml:space="preserve">Using SQLite in production: SQLite is excellent for development and learning but lacks the concurrency and scalability required for production workloads. Use PostgreSQL or MySQL in production.</w:t>
      </w:r>
    </w:p>
    <w:p>
      <w:pPr>
        <w:pStyle w:val="ListParagraph"/>
        <w:numPr>
          <w:ilvl w:val="0"/>
          <w:numId w:val="2"/>
        </w:numPr>
        <w:spacing w:after="60" w:before="60"/>
      </w:pPr>
      <w:r>
        <w:rPr>
          <w:rFonts w:ascii="Arial" w:cs="Arial" w:eastAsia="Arial" w:hAnsi="Arial"/>
          <w:sz w:val="22"/>
          <w:szCs w:val="22"/>
        </w:rPr>
        <w:t xml:space="preserve">Not catching exceptions from ORM operations: All Sequelize async calls can throw exceptions. Always wrap them in try/catch blocks or use .catch() handlers.</w:t>
      </w:r>
    </w:p>
    <w:p>
      <w:pPr>
        <w:pStyle w:val="ListParagraph"/>
        <w:numPr>
          <w:ilvl w:val="0"/>
          <w:numId w:val="2"/>
        </w:numPr>
        <w:spacing w:after="60" w:before="60"/>
      </w:pPr>
      <w:r>
        <w:rPr>
          <w:rFonts w:ascii="Arial" w:cs="Arial" w:eastAsia="Arial" w:hAnsi="Arial"/>
          <w:sz w:val="22"/>
          <w:szCs w:val="22"/>
        </w:rPr>
        <w:t xml:space="preserve">Exposing entire model instances via API: Use attributes or toJSON() to control which fields are included in API responses, avoiding accidental exposure of sensitive data.</w:t>
      </w:r>
    </w:p>
    <w:p>
      <w:pPr>
        <w:pStyle w:val="Heading2"/>
      </w:pPr>
      <w:r>
        <w:rPr>
          <w:rFonts w:ascii="Arial" w:cs="Arial" w:eastAsia="Arial" w:hAnsi="Arial"/>
          <w:b/>
          <w:bCs/>
          <w:color w:val="2E75B6"/>
          <w:sz w:val="28"/>
          <w:szCs w:val="28"/>
        </w:rPr>
        <w:t xml:space="preserve">4. CASE STUDIES AND REAL-WORLD APPLICATIONS</w:t>
      </w:r>
    </w:p>
    <w:p>
      <w:pPr>
        <w:pStyle w:val="Heading3"/>
      </w:pPr>
      <w:r>
        <w:rPr>
          <w:rFonts w:ascii="Arial" w:cs="Arial" w:eastAsia="Arial" w:hAnsi="Arial"/>
          <w:b/>
          <w:bCs/>
          <w:color w:val="404040"/>
          <w:sz w:val="24"/>
          <w:szCs w:val="24"/>
        </w:rPr>
        <w:t xml:space="preserve">4.1 Employee Management System</w:t>
      </w:r>
    </w:p>
    <w:p>
      <w:pPr>
        <w:spacing w:after="80" w:before="80"/>
      </w:pPr>
      <w:r>
        <w:rPr>
          <w:rFonts w:ascii="Arial" w:cs="Arial" w:eastAsia="Arial" w:hAnsi="Arial"/>
          <w:sz w:val="22"/>
          <w:szCs w:val="22"/>
        </w:rPr>
        <w:t xml:space="preserve">Scenario: A company wants to manage its employees and departments in an internal application. Entities: Department (one) and Employee (many) in a one-to-many relationship.</w:t>
      </w:r>
    </w:p>
    <w:p>
      <w:pPr>
        <w:pBdr>
          <w:left w:val="single" w:color="2E75B6" w:sz="3" w:space="8"/>
        </w:pBdr>
        <w:spacing w:after="80" w:before="80"/>
      </w:pPr>
      <w:r>
        <w:rPr>
          <w:rFonts w:ascii="Courier New" w:cs="Courier New" w:eastAsia="Courier New" w:hAnsi="Courier New"/>
          <w:color w:val="1F4E79"/>
          <w:sz w:val="20"/>
          <w:szCs w:val="20"/>
        </w:rPr>
        <w:t xml:space="preserve">const Department = sequelize.define('Department', { name: DataTypes.STRING });
const Employee   = sequelize.define('Employee', {
  name:     DataTypes.STRING,
  position: DataTypes.STRING,
  hireDate: DataTypes.DATEONLY
});
Department.hasMany(Employee);
Employee.belongsTo(Department);
// Transfer employee to a different department
const emp = await Employee.findByPk(42);
emp.DepartmentId = 5;
await emp.save();</w:t>
      </w:r>
    </w:p>
    <w:p>
      <w:pPr>
        <w:pStyle w:val="Heading3"/>
      </w:pPr>
      <w:r>
        <w:rPr>
          <w:rFonts w:ascii="Arial" w:cs="Arial" w:eastAsia="Arial" w:hAnsi="Arial"/>
          <w:b/>
          <w:bCs/>
          <w:color w:val="404040"/>
          <w:sz w:val="24"/>
          <w:szCs w:val="24"/>
        </w:rPr>
        <w:t xml:space="preserve">4.2 CRM Application (Customer Relationship Management)</w:t>
      </w:r>
    </w:p>
    <w:p>
      <w:pPr>
        <w:spacing w:after="80" w:before="80"/>
      </w:pPr>
      <w:r>
        <w:rPr>
          <w:rFonts w:ascii="Arial" w:cs="Arial" w:eastAsia="Arial" w:hAnsi="Arial"/>
          <w:sz w:val="22"/>
          <w:szCs w:val="22"/>
        </w:rPr>
        <w:t xml:space="preserve">Scenario: A CRM application manages customers and their associated contacts and interactions. This demonstrates nested creation and the 360-degree customer view pattern:</w:t>
      </w:r>
    </w:p>
    <w:p>
      <w:pPr>
        <w:pBdr>
          <w:left w:val="single" w:color="2E75B6" w:sz="3" w:space="8"/>
        </w:pBdr>
        <w:spacing w:after="80" w:before="80"/>
      </w:pPr>
      <w:r>
        <w:rPr>
          <w:rFonts w:ascii="Courier New" w:cs="Courier New" w:eastAsia="Courier New" w:hAnsi="Courier New"/>
          <w:color w:val="1F4E79"/>
          <w:sz w:val="20"/>
          <w:szCs w:val="20"/>
        </w:rPr>
        <w:t xml:space="preserve">// Create customer with contacts in one operation
await Customer.create({
  name: 'ABC Corp',
  industry: 'Finance',
  ContactPeople: [
    { name: 'John Doe', email: 'john@abccorp.com' }
  ]
}, { include: [ContactPerson] });
// 360-degree view
const clientData = await Customer.findByPk(clientId, {
  include: [ContactPerson, Interaction]
});</w:t>
      </w:r>
    </w:p>
    <w:p>
      <w:pPr>
        <w:pStyle w:val="Heading3"/>
      </w:pPr>
      <w:r>
        <w:rPr>
          <w:rFonts w:ascii="Arial" w:cs="Arial" w:eastAsia="Arial" w:hAnsi="Arial"/>
          <w:b/>
          <w:bCs/>
          <w:color w:val="404040"/>
          <w:sz w:val="24"/>
          <w:szCs w:val="24"/>
        </w:rPr>
        <w:t xml:space="preserve">4.3 Tagging System</w:t>
      </w:r>
    </w:p>
    <w:p>
      <w:pPr>
        <w:spacing w:after="80" w:before="80"/>
      </w:pPr>
      <w:r>
        <w:rPr>
          <w:rFonts w:ascii="Arial" w:cs="Arial" w:eastAsia="Arial" w:hAnsi="Arial"/>
          <w:sz w:val="22"/>
          <w:szCs w:val="22"/>
        </w:rPr>
        <w:t xml:space="preserve">Scenario: A blog platform allows posts to be tagged with multiple topics. This is a many-to-many relationship managed via a join table:</w:t>
      </w:r>
    </w:p>
    <w:p>
      <w:pPr>
        <w:pBdr>
          <w:left w:val="single" w:color="2E75B6" w:sz="3" w:space="8"/>
        </w:pBdr>
        <w:spacing w:after="80" w:before="80"/>
      </w:pPr>
      <w:r>
        <w:rPr>
          <w:rFonts w:ascii="Courier New" w:cs="Courier New" w:eastAsia="Courier New" w:hAnsi="Courier New"/>
          <w:color w:val="1F4E79"/>
          <w:sz w:val="20"/>
          <w:szCs w:val="20"/>
        </w:rPr>
        <w:t xml:space="preserve">Post.belongsToMany(Tag,  { through: 'PostTags' });
Tag.belongsToMany(Post,  { through: 'PostTags' });
// Add tag to post
const post = await Post.findByPk(10);
const tag  = await Tag.findOne({ where: { name: 'JavaScript' } });
await post.addTag(tag);
// Remove tag from post
await post.removeTag(tag);
// Find all posts with a given tag
const tag = await Tag.findOne({ where: { name: 'JavaScript' }, include: [Post] });
const posts = tag ? tag.Posts : [];</w:t>
      </w:r>
    </w:p>
    <w:p>
      <w:pPr>
        <w:pStyle w:val="Heading3"/>
      </w:pPr>
      <w:r>
        <w:rPr>
          <w:rFonts w:ascii="Arial" w:cs="Arial" w:eastAsia="Arial" w:hAnsi="Arial"/>
          <w:b/>
          <w:bCs/>
          <w:color w:val="404040"/>
          <w:sz w:val="24"/>
          <w:szCs w:val="24"/>
        </w:rPr>
        <w:t xml:space="preserve">4.4 Exporting Data to JSON Format</w:t>
      </w:r>
    </w:p>
    <w:p>
      <w:pPr>
        <w:spacing w:after="80" w:before="80"/>
      </w:pPr>
      <w:r>
        <w:rPr>
          <w:rFonts w:ascii="Arial" w:cs="Arial" w:eastAsia="Arial" w:hAnsi="Arial"/>
          <w:sz w:val="22"/>
          <w:szCs w:val="22"/>
        </w:rPr>
        <w:t xml:space="preserve">Sequelize model instances map naturally to JavaScript objects, making JSON export trivial. This aligns with REST API design patterns:</w:t>
      </w:r>
    </w:p>
    <w:p>
      <w:pPr>
        <w:pBdr>
          <w:left w:val="single" w:color="2E75B6" w:sz="3" w:space="8"/>
        </w:pBdr>
        <w:spacing w:after="80" w:before="80"/>
      </w:pPr>
      <w:r>
        <w:rPr>
          <w:rFonts w:ascii="Courier New" w:cs="Courier New" w:eastAsia="Courier New" w:hAnsi="Courier New"/>
          <w:color w:val="1F4E79"/>
          <w:sz w:val="20"/>
          <w:szCs w:val="20"/>
        </w:rPr>
        <w:t xml:space="preserve">// API route — export all employees as JSON
app.get('/employees/export', async (req, res) =&gt; {
  const allEmployees = await Employee.findAll({ include: [Department] });
  res.json(allEmployees);
});
// Script — write to file
const fs   = require('fs');
const data = await Employee.findAll({ include: [Department] });
fs.writeFileSync('employees_export.json', JSON.stringify(data, null, 2));</w:t>
      </w:r>
    </w:p>
    <w:p>
      <w:pPr>
        <w:pStyle w:val="Heading2"/>
      </w:pPr>
      <w:r>
        <w:rPr>
          <w:rFonts w:ascii="Arial" w:cs="Arial" w:eastAsia="Arial" w:hAnsi="Arial"/>
          <w:b/>
          <w:bCs/>
          <w:color w:val="2E75B6"/>
          <w:sz w:val="28"/>
          <w:szCs w:val="28"/>
        </w:rPr>
        <w:t xml:space="preserve">5. CONCLUSIONS</w:t>
      </w:r>
    </w:p>
    <w:p>
      <w:pPr>
        <w:spacing w:after="80" w:before="80"/>
      </w:pPr>
      <w:r>
        <w:rPr>
          <w:rFonts w:ascii="Arial" w:cs="Arial" w:eastAsia="Arial" w:hAnsi="Arial"/>
          <w:sz w:val="22"/>
          <w:szCs w:val="22"/>
        </w:rPr>
        <w:t xml:space="preserve">In this course we covered a comprehensive and practical introduction to persisting data in a relational database using Sequelize ORM with SQLite. The key topics covered were:</w:t>
      </w:r>
    </w:p>
    <w:p>
      <w:pPr>
        <w:pStyle w:val="ListParagraph"/>
        <w:numPr>
          <w:ilvl w:val="0"/>
          <w:numId w:val="2"/>
        </w:numPr>
        <w:spacing w:after="60" w:before="60"/>
      </w:pPr>
      <w:r>
        <w:rPr>
          <w:rFonts w:ascii="Arial" w:cs="Arial" w:eastAsia="Arial" w:hAnsi="Arial"/>
          <w:sz w:val="22"/>
          <w:szCs w:val="22"/>
        </w:rPr>
        <w:t xml:space="preserve">Object-Relational Mapping (ORM): An ORM acts as a bridge between application objects and database tables, eliminating most raw SQL from application code.</w:t>
      </w:r>
    </w:p>
    <w:p>
      <w:pPr>
        <w:pStyle w:val="ListParagraph"/>
        <w:numPr>
          <w:ilvl w:val="0"/>
          <w:numId w:val="2"/>
        </w:numPr>
        <w:spacing w:after="60" w:before="60"/>
      </w:pPr>
      <w:r>
        <w:rPr>
          <w:rFonts w:ascii="Arial" w:cs="Arial" w:eastAsia="Arial" w:hAnsi="Arial"/>
          <w:sz w:val="22"/>
          <w:szCs w:val="22"/>
        </w:rPr>
        <w:t xml:space="preserve">Sequelize vs raw SQL: Sequelize provides model definition, associations, validations, migrations, and transactions out of the box, significantly reducing development time.</w:t>
      </w:r>
    </w:p>
    <w:p>
      <w:pPr>
        <w:pStyle w:val="ListParagraph"/>
        <w:numPr>
          <w:ilvl w:val="0"/>
          <w:numId w:val="2"/>
        </w:numPr>
        <w:spacing w:after="60" w:before="60"/>
      </w:pPr>
      <w:r>
        <w:rPr>
          <w:rFonts w:ascii="Arial" w:cs="Arial" w:eastAsia="Arial" w:hAnsi="Arial"/>
          <w:sz w:val="22"/>
          <w:szCs w:val="22"/>
        </w:rPr>
        <w:t xml:space="preserve">CRUD operations: From basic create and read to update and delete, all operations are performed through expressive JavaScript method calls.</w:t>
      </w:r>
    </w:p>
    <w:p>
      <w:pPr>
        <w:pStyle w:val="ListParagraph"/>
        <w:numPr>
          <w:ilvl w:val="0"/>
          <w:numId w:val="2"/>
        </w:numPr>
        <w:spacing w:after="60" w:before="60"/>
      </w:pPr>
      <w:r>
        <w:rPr>
          <w:rFonts w:ascii="Arial" w:cs="Arial" w:eastAsia="Arial" w:hAnsi="Arial"/>
          <w:sz w:val="22"/>
          <w:szCs w:val="22"/>
        </w:rPr>
        <w:t xml:space="preserve">Data validation and integrity: ORM-level validation declares rules at the model layer, enforcing data quality before it reaches the database.</w:t>
      </w:r>
    </w:p>
    <w:p>
      <w:pPr>
        <w:pStyle w:val="ListParagraph"/>
        <w:numPr>
          <w:ilvl w:val="0"/>
          <w:numId w:val="2"/>
        </w:numPr>
        <w:spacing w:after="60" w:before="60"/>
      </w:pPr>
      <w:r>
        <w:rPr>
          <w:rFonts w:ascii="Arial" w:cs="Arial" w:eastAsia="Arial" w:hAnsi="Arial"/>
          <w:sz w:val="22"/>
          <w:szCs w:val="22"/>
        </w:rPr>
        <w:t xml:space="preserve">Entity associations: One-to-many, one-to-one, and many-to-many relationships are first-class citizens in Sequelize, with auto-generated helper methods and eager loading support.</w:t>
      </w:r>
    </w:p>
    <w:p>
      <w:pPr>
        <w:pStyle w:val="ListParagraph"/>
        <w:numPr>
          <w:ilvl w:val="0"/>
          <w:numId w:val="2"/>
        </w:numPr>
        <w:spacing w:after="60" w:before="60"/>
      </w:pPr>
      <w:r>
        <w:rPr>
          <w:rFonts w:ascii="Arial" w:cs="Arial" w:eastAsia="Arial" w:hAnsi="Arial"/>
          <w:sz w:val="22"/>
          <w:szCs w:val="22"/>
        </w:rPr>
        <w:t xml:space="preserve">Express.js integration: Models integrate naturally into Express routes, enabling clean separation of data access from HTTP handling logic.</w:t>
      </w:r>
    </w:p>
    <w:p>
      <w:pPr>
        <w:pStyle w:val="ListParagraph"/>
        <w:numPr>
          <w:ilvl w:val="0"/>
          <w:numId w:val="2"/>
        </w:numPr>
        <w:spacing w:after="60" w:before="60"/>
      </w:pPr>
      <w:r>
        <w:rPr>
          <w:rFonts w:ascii="Arial" w:cs="Arial" w:eastAsia="Arial" w:hAnsi="Arial"/>
          <w:sz w:val="22"/>
          <w:szCs w:val="22"/>
        </w:rPr>
        <w:t xml:space="preserve">Real-world case studies: Employee management, CRM systems, tagging systems, and JSON export all demonstrated practical patterns using Sequelize.</w:t>
      </w:r>
    </w:p>
    <w:p>
      <w:pPr>
        <w:spacing w:after="80" w:before="120"/>
      </w:pPr>
      <w:r>
        <w:rPr>
          <w:rFonts w:ascii="Arial" w:cs="Arial" w:eastAsia="Arial" w:hAnsi="Arial"/>
          <w:sz w:val="22"/>
          <w:szCs w:val="22"/>
        </w:rPr>
        <w:t xml:space="preserve">Using an ORM like Sequelize for data persistence offers an optimal balance between productivity and code quality. By abstracting database interactions into well-defined models, developers can focus on application logic rather than database mechanics, while still retaining the ability to drop down to raw SQL when performance demands it.</w:t>
      </w:r>
    </w:p>
    <w:p>
      <w:pPr>
        <w:spacing w:after="80" w:before="200"/>
      </w:pPr>
      <w:r>
        <w:rPr>
          <w:rFonts w:ascii="Arial" w:cs="Arial" w:eastAsia="Arial" w:hAnsi="Arial"/>
          <w:b/>
          <w:bCs/>
          <w:sz w:val="22"/>
          <w:szCs w:val="22"/>
        </w:rPr>
        <w:t xml:space="preserve">REFERENCES</w:t>
      </w:r>
    </w:p>
    <w:p>
      <w:pPr>
        <w:spacing w:after="60" w:before="60"/>
      </w:pPr>
      <w:r>
        <w:rPr>
          <w:rFonts w:ascii="Arial" w:cs="Arial" w:eastAsia="Arial" w:hAnsi="Arial"/>
          <w:color w:val="595959"/>
          <w:sz w:val="20"/>
          <w:szCs w:val="20"/>
        </w:rPr>
        <w:t xml:space="preserve">Abba, I. (2022). What is an ORM — The meaning of object relational mapping database tools. freeCodeCamp. https://www.freecodecamp.org/news/what-is-an-orm-the-meaning-of-object-relational-mapping-database-tools/</w:t>
      </w:r>
    </w:p>
    <w:p>
      <w:pPr>
        <w:spacing w:after="60" w:before="60"/>
      </w:pPr>
      <w:r>
        <w:rPr>
          <w:rFonts w:ascii="Arial" w:cs="Arial" w:eastAsia="Arial" w:hAnsi="Arial"/>
          <w:color w:val="595959"/>
          <w:sz w:val="20"/>
          <w:szCs w:val="20"/>
        </w:rPr>
        <w:t xml:space="preserve">Amazon Web Services. (n.d.). What is Object-Relational Mapping (ORM)? https://aws.amazon.com/what-is/object-relational-mapping/</w:t>
      </w:r>
    </w:p>
    <w:p>
      <w:pPr>
        <w:spacing w:after="60" w:before="60"/>
      </w:pPr>
      <w:r>
        <w:rPr>
          <w:rFonts w:ascii="Arial" w:cs="Arial" w:eastAsia="Arial" w:hAnsi="Arial"/>
          <w:color w:val="595959"/>
          <w:sz w:val="20"/>
          <w:szCs w:val="20"/>
        </w:rPr>
        <w:t xml:space="preserve">Sequelize. (n.d.). Getting Started. Sequelize Documentation. https://sequelize.org/docs/v7/getting-started/</w:t>
      </w:r>
    </w:p>
    <w:p>
      <w:pPr>
        <w:spacing w:after="60" w:before="60"/>
      </w:pPr>
      <w:r>
        <w:rPr>
          <w:rFonts w:ascii="Arial" w:cs="Arial" w:eastAsia="Arial" w:hAnsi="Arial"/>
          <w:color w:val="595959"/>
          <w:sz w:val="20"/>
          <w:szCs w:val="20"/>
        </w:rPr>
        <w:t xml:space="preserve">Sequelize. (n.d.). Model querying — Basics. Sequelize Documentation. https://sequelize.org/docs/v7/core-concepts/model-querying-basics/</w:t>
      </w:r>
    </w:p>
    <w:p>
      <w:pPr>
        <w:spacing w:after="60" w:before="60"/>
      </w:pPr>
      <w:r>
        <w:rPr>
          <w:rFonts w:ascii="Arial" w:cs="Arial" w:eastAsia="Arial" w:hAnsi="Arial"/>
          <w:color w:val="595959"/>
          <w:sz w:val="20"/>
          <w:szCs w:val="20"/>
        </w:rPr>
        <w:t xml:space="preserve">Sequelize. (n.d.). Associations. Sequelize Documentation. https://sequelize.org/docs/v7/core-concepts/assocs/</w:t>
      </w:r>
    </w:p>
    <w:p>
      <w:pPr>
        <w:spacing w:after="60" w:before="60"/>
      </w:pPr>
      <w:r>
        <w:rPr>
          <w:rFonts w:ascii="Arial" w:cs="Arial" w:eastAsia="Arial" w:hAnsi="Arial"/>
          <w:color w:val="595959"/>
          <w:sz w:val="20"/>
          <w:szCs w:val="20"/>
        </w:rPr>
        <w:t xml:space="preserve">Dedigama, M., &amp; Lee, R. (2022). How to use Sequelize with Node.js and MySQL. DigitalOcean. https://www.digitalocean.com/community/tutorials/how-to-use-sequelize-with-node-js-and-mysql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2026-05-10T08:42:17.190Z</dcterms:created>
  <dcterms:modified xsi:type="dcterms:W3CDTF">2026-05-10T08:42:17.206Z</dcterms:modified>
</cp:coreProperties>
</file>

<file path=docProps/custom.xml><?xml version="1.0" encoding="utf-8"?>
<Properties xmlns="http://schemas.openxmlformats.org/officeDocument/2006/custom-properties" xmlns:vt="http://schemas.openxmlformats.org/officeDocument/2006/docPropsVTypes"/>
</file>