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6A7FC1" w:rsidP="00013F1C">
      <w:pPr>
        <w:jc w:val="center"/>
        <w:rPr>
          <w:rFonts w:ascii="Verdana" w:hAnsi="Verdana" w:cs="Tahoma"/>
          <w:b/>
          <w:i/>
          <w:iCs/>
          <w:sz w:val="24"/>
          <w:szCs w:val="20"/>
        </w:rPr>
      </w:pPr>
      <w:r>
        <w:rPr>
          <w:rFonts w:ascii="Verdana" w:hAnsi="Verdana" w:cs="Tahoma"/>
          <w:b/>
          <w:i/>
          <w:iCs/>
          <w:sz w:val="24"/>
          <w:szCs w:val="20"/>
        </w:rPr>
        <w:t xml:space="preserve">IFB299 </w:t>
      </w:r>
      <w:r w:rsidR="001F6F5C">
        <w:rPr>
          <w:rFonts w:ascii="Verdana" w:hAnsi="Verdana" w:cs="Tahoma"/>
          <w:b/>
          <w:i/>
          <w:iCs/>
          <w:sz w:val="24"/>
          <w:szCs w:val="20"/>
        </w:rPr>
        <w:t>Smart City Project - Group 114</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6A7FC1" w:rsidRPr="007676E3" w:rsidRDefault="006A7FC1" w:rsidP="00EF385B">
      <w:pPr>
        <w:jc w:val="center"/>
        <w:rPr>
          <w:rFonts w:ascii="Verdana" w:hAnsi="Verdana" w:cs="Tahoma"/>
          <w:b/>
          <w:i/>
          <w:sz w:val="24"/>
          <w:szCs w:val="20"/>
        </w:rPr>
      </w:pPr>
      <w:r>
        <w:rPr>
          <w:rFonts w:ascii="Verdana" w:hAnsi="Verdana" w:cs="Tahoma"/>
          <w:b/>
          <w:i/>
          <w:sz w:val="24"/>
          <w:szCs w:val="20"/>
        </w:rPr>
        <w:t>Asuka Van Den Hooven 09727655</w:t>
      </w:r>
    </w:p>
    <w:p w:rsidR="00EF385B" w:rsidRDefault="006A7FC1" w:rsidP="00EF385B">
      <w:pPr>
        <w:jc w:val="center"/>
        <w:rPr>
          <w:rFonts w:ascii="Verdana" w:hAnsi="Verdana" w:cs="Tahoma"/>
          <w:b/>
          <w:i/>
          <w:sz w:val="24"/>
          <w:szCs w:val="20"/>
        </w:rPr>
      </w:pPr>
      <w:r>
        <w:rPr>
          <w:rFonts w:ascii="Verdana" w:hAnsi="Verdana" w:cs="Tahoma"/>
          <w:b/>
          <w:i/>
          <w:sz w:val="24"/>
          <w:szCs w:val="20"/>
        </w:rPr>
        <w:t>Bluehsuan Lan</w:t>
      </w:r>
      <w:r w:rsidR="001F6F5C">
        <w:rPr>
          <w:rFonts w:ascii="Verdana" w:hAnsi="Verdana" w:cs="Tahoma"/>
          <w:b/>
          <w:i/>
          <w:sz w:val="24"/>
          <w:szCs w:val="20"/>
        </w:rPr>
        <w:t xml:space="preserve"> 09617019</w:t>
      </w:r>
    </w:p>
    <w:p w:rsidR="006A7FC1" w:rsidRDefault="006A7FC1" w:rsidP="006A7FC1">
      <w:pPr>
        <w:jc w:val="center"/>
        <w:rPr>
          <w:rFonts w:ascii="Verdana" w:hAnsi="Verdana" w:cs="Tahoma"/>
          <w:b/>
          <w:i/>
          <w:sz w:val="24"/>
          <w:szCs w:val="20"/>
        </w:rPr>
      </w:pPr>
      <w:r>
        <w:rPr>
          <w:rFonts w:ascii="Verdana" w:hAnsi="Verdana" w:cs="Tahoma"/>
          <w:b/>
          <w:i/>
          <w:sz w:val="24"/>
          <w:szCs w:val="20"/>
        </w:rPr>
        <w:t>Evan Zhang</w:t>
      </w:r>
      <w:r w:rsidRPr="007676E3">
        <w:rPr>
          <w:rFonts w:ascii="Verdana" w:hAnsi="Verdana" w:cs="Tahoma"/>
          <w:b/>
          <w:i/>
          <w:sz w:val="24"/>
          <w:szCs w:val="20"/>
        </w:rPr>
        <w:t xml:space="preserve"> </w:t>
      </w:r>
      <w:r>
        <w:rPr>
          <w:rFonts w:ascii="Verdana" w:hAnsi="Verdana" w:cs="Tahoma"/>
          <w:b/>
          <w:i/>
          <w:sz w:val="24"/>
          <w:szCs w:val="20"/>
        </w:rPr>
        <w:t>09677542</w:t>
      </w:r>
    </w:p>
    <w:p w:rsidR="006A7FC1" w:rsidRDefault="006A7FC1" w:rsidP="006A7FC1">
      <w:pPr>
        <w:jc w:val="center"/>
        <w:rPr>
          <w:rFonts w:ascii="Verdana" w:hAnsi="Verdana" w:cs="Tahoma"/>
          <w:b/>
          <w:i/>
          <w:sz w:val="24"/>
          <w:szCs w:val="20"/>
        </w:rPr>
      </w:pPr>
      <w:r>
        <w:rPr>
          <w:rFonts w:ascii="Verdana" w:hAnsi="Verdana" w:cs="Tahoma"/>
          <w:b/>
          <w:i/>
          <w:sz w:val="24"/>
          <w:szCs w:val="20"/>
        </w:rPr>
        <w:t>Xuesen Ali 09592059</w:t>
      </w:r>
    </w:p>
    <w:p w:rsidR="006A7FC1" w:rsidRPr="007676E3" w:rsidRDefault="006A7FC1" w:rsidP="006A7FC1">
      <w:pPr>
        <w:jc w:val="center"/>
        <w:rPr>
          <w:rFonts w:ascii="Verdana" w:hAnsi="Verdana" w:cs="Tahoma"/>
          <w:b/>
          <w:i/>
          <w:sz w:val="24"/>
          <w:szCs w:val="20"/>
        </w:rPr>
      </w:pPr>
      <w:r>
        <w:rPr>
          <w:rFonts w:ascii="Verdana" w:hAnsi="Verdana" w:cs="Tahoma"/>
          <w:b/>
          <w:i/>
          <w:sz w:val="24"/>
          <w:szCs w:val="20"/>
        </w:rPr>
        <w:t>Zaine Ashe</w:t>
      </w:r>
      <w:r w:rsidRPr="007676E3">
        <w:rPr>
          <w:rFonts w:ascii="Verdana" w:hAnsi="Verdana" w:cs="Tahoma"/>
          <w:b/>
          <w:i/>
          <w:sz w:val="24"/>
          <w:szCs w:val="20"/>
        </w:rPr>
        <w:t xml:space="preserve"> 0</w:t>
      </w:r>
      <w:r>
        <w:rPr>
          <w:rFonts w:ascii="Verdana" w:hAnsi="Verdana" w:cs="Tahoma"/>
          <w:b/>
          <w:i/>
          <w:sz w:val="24"/>
          <w:szCs w:val="20"/>
        </w:rPr>
        <w:t>9469010</w:t>
      </w:r>
    </w:p>
    <w:p w:rsidR="00EF385B" w:rsidRPr="001F6F5C" w:rsidRDefault="00EF385B" w:rsidP="001F6F5C">
      <w:pPr>
        <w:jc w:val="center"/>
        <w:rPr>
          <w:rFonts w:ascii="Verdana" w:hAnsi="Verdana" w:cs="Tahoma"/>
          <w:b/>
          <w:i/>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EF385B" w:rsidRDefault="00EF385B" w:rsidP="007C3DF2">
      <w:pPr>
        <w:jc w:val="cente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1F6F5C" w:rsidP="00534124">
      <w:pPr>
        <w:jc w:val="center"/>
        <w:rPr>
          <w:rFonts w:ascii="Verdana" w:hAnsi="Verdana" w:cs="Tahoma"/>
          <w:b/>
          <w:i/>
          <w:sz w:val="20"/>
          <w:szCs w:val="20"/>
        </w:rPr>
      </w:pPr>
      <w:r>
        <w:rPr>
          <w:rFonts w:ascii="Verdana" w:hAnsi="Verdana" w:cs="Tahoma"/>
          <w:b/>
          <w:i/>
          <w:sz w:val="20"/>
          <w:szCs w:val="20"/>
        </w:rPr>
        <w:t>1/08/2017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bookmarkStart w:id="0" w:name="_GoBack"/>
      <w:bookmarkEnd w:id="0"/>
      <w:r>
        <w:rPr>
          <w:rFonts w:cs="Tahoma"/>
          <w:szCs w:val="20"/>
        </w:rPr>
        <w:br w:type="page"/>
      </w:r>
      <w:bookmarkStart w:id="1" w:name="_Toc299977981"/>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C24D1D">
              <w:rPr>
                <w:rFonts w:ascii="Verdana" w:hAnsi="Verdana" w:cs="Tahoma"/>
                <w:b/>
                <w:i/>
                <w:sz w:val="20"/>
                <w:szCs w:val="20"/>
              </w:rPr>
              <w:t xml:space="preserve">Smart City </w:t>
            </w:r>
            <w:r w:rsidR="00C24D1D">
              <w:rPr>
                <w:rFonts w:ascii="Verdana" w:hAnsi="Verdana" w:cs="Tahoma"/>
                <w:sz w:val="20"/>
                <w:szCs w:val="20"/>
              </w:rPr>
              <w:t>Pr</w:t>
            </w:r>
            <w:r w:rsidRPr="007676E3">
              <w:rPr>
                <w:rFonts w:ascii="Verdana" w:hAnsi="Verdana" w:cs="Tahoma"/>
                <w:sz w:val="20"/>
                <w:szCs w:val="20"/>
              </w:rPr>
              <w:t>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430BC2" w:rsidRDefault="00430BC2" w:rsidP="00430BC2">
            <w:pPr>
              <w:jc w:val="center"/>
              <w:rPr>
                <w:rFonts w:ascii="Verdana" w:hAnsi="Verdana" w:cs="Tahoma"/>
                <w:i/>
                <w:sz w:val="24"/>
                <w:szCs w:val="20"/>
              </w:rPr>
            </w:pPr>
            <w:r w:rsidRPr="00430BC2">
              <w:rPr>
                <w:rFonts w:ascii="Verdana" w:hAnsi="Verdana" w:cs="Tahoma"/>
                <w:i/>
                <w:sz w:val="24"/>
                <w:szCs w:val="20"/>
              </w:rPr>
              <w:t>Asuka Van Den Hooven 09727655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430BC2" w:rsidRDefault="00430BC2" w:rsidP="00430BC2">
            <w:pPr>
              <w:jc w:val="center"/>
              <w:rPr>
                <w:rFonts w:ascii="Verdana" w:hAnsi="Verdana" w:cs="Tahoma"/>
                <w:i/>
                <w:sz w:val="24"/>
                <w:szCs w:val="20"/>
              </w:rPr>
            </w:pPr>
            <w:r w:rsidRPr="00430BC2">
              <w:rPr>
                <w:rFonts w:ascii="Verdana" w:hAnsi="Verdana" w:cs="Tahoma"/>
                <w:i/>
                <w:sz w:val="24"/>
                <w:szCs w:val="20"/>
              </w:rPr>
              <w:t>Bluehsuan Lan</w:t>
            </w:r>
          </w:p>
          <w:p w:rsidR="00DB46D0" w:rsidRPr="00430BC2" w:rsidRDefault="00430BC2" w:rsidP="00430BC2">
            <w:pPr>
              <w:jc w:val="center"/>
              <w:rPr>
                <w:rFonts w:ascii="Verdana" w:hAnsi="Verdana" w:cs="Tahoma"/>
                <w:i/>
                <w:sz w:val="24"/>
                <w:szCs w:val="20"/>
              </w:rPr>
            </w:pPr>
            <w:r w:rsidRPr="00430BC2">
              <w:rPr>
                <w:rFonts w:ascii="Verdana" w:hAnsi="Verdana" w:cs="Tahoma"/>
                <w:i/>
                <w:sz w:val="24"/>
                <w:szCs w:val="20"/>
              </w:rPr>
              <w:t>09617019</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430BC2" w:rsidRPr="00430BC2" w:rsidRDefault="00430BC2" w:rsidP="00430BC2">
            <w:pPr>
              <w:jc w:val="center"/>
              <w:rPr>
                <w:rFonts w:ascii="Verdana" w:hAnsi="Verdana" w:cs="Tahoma"/>
                <w:i/>
                <w:sz w:val="24"/>
                <w:szCs w:val="20"/>
              </w:rPr>
            </w:pPr>
            <w:r w:rsidRPr="00430BC2">
              <w:rPr>
                <w:rFonts w:ascii="Verdana" w:hAnsi="Verdana" w:cs="Tahoma"/>
                <w:i/>
                <w:sz w:val="24"/>
                <w:szCs w:val="20"/>
              </w:rPr>
              <w:t>Evan Zhang</w:t>
            </w:r>
          </w:p>
          <w:p w:rsidR="00DB46D0" w:rsidRPr="00430BC2" w:rsidRDefault="00430BC2" w:rsidP="00430BC2">
            <w:pPr>
              <w:jc w:val="center"/>
              <w:rPr>
                <w:rFonts w:ascii="Verdana" w:hAnsi="Verdana" w:cs="Tahoma"/>
                <w:i/>
                <w:sz w:val="24"/>
                <w:szCs w:val="20"/>
              </w:rPr>
            </w:pPr>
            <w:r w:rsidRPr="00430BC2">
              <w:rPr>
                <w:rFonts w:ascii="Verdana" w:hAnsi="Verdana" w:cs="Tahoma"/>
                <w:i/>
                <w:sz w:val="24"/>
                <w:szCs w:val="20"/>
              </w:rPr>
              <w:t>09677542</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430BC2" w:rsidRPr="00430BC2" w:rsidRDefault="00430BC2" w:rsidP="00430BC2">
            <w:pPr>
              <w:jc w:val="center"/>
              <w:rPr>
                <w:rFonts w:ascii="Verdana" w:hAnsi="Verdana" w:cs="Tahoma"/>
                <w:i/>
                <w:sz w:val="24"/>
                <w:szCs w:val="20"/>
              </w:rPr>
            </w:pPr>
            <w:r w:rsidRPr="00430BC2">
              <w:rPr>
                <w:rFonts w:ascii="Verdana" w:hAnsi="Verdana" w:cs="Tahoma"/>
                <w:i/>
                <w:sz w:val="24"/>
                <w:szCs w:val="20"/>
              </w:rPr>
              <w:t>Xuesen Ali</w:t>
            </w:r>
          </w:p>
          <w:p w:rsidR="00DB46D0" w:rsidRPr="00430BC2" w:rsidRDefault="00430BC2" w:rsidP="00430BC2">
            <w:pPr>
              <w:jc w:val="center"/>
              <w:rPr>
                <w:rFonts w:ascii="Verdana" w:hAnsi="Verdana" w:cs="Tahoma"/>
                <w:i/>
                <w:sz w:val="24"/>
                <w:szCs w:val="20"/>
              </w:rPr>
            </w:pPr>
            <w:r w:rsidRPr="00430BC2">
              <w:rPr>
                <w:rFonts w:ascii="Verdana" w:hAnsi="Verdana" w:cs="Tahoma"/>
                <w:i/>
                <w:sz w:val="24"/>
                <w:szCs w:val="20"/>
              </w:rPr>
              <w:t>09592059</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430BC2" w:rsidRPr="00430BC2" w:rsidRDefault="00430BC2" w:rsidP="00430BC2">
            <w:pPr>
              <w:jc w:val="center"/>
              <w:rPr>
                <w:rFonts w:ascii="Verdana" w:hAnsi="Verdana" w:cs="Tahoma"/>
                <w:i/>
                <w:sz w:val="24"/>
                <w:szCs w:val="20"/>
              </w:rPr>
            </w:pPr>
            <w:r w:rsidRPr="00430BC2">
              <w:rPr>
                <w:rFonts w:ascii="Verdana" w:hAnsi="Verdana" w:cs="Tahoma"/>
                <w:i/>
                <w:sz w:val="24"/>
                <w:szCs w:val="20"/>
              </w:rPr>
              <w:t>Zaine Ashe</w:t>
            </w:r>
          </w:p>
          <w:p w:rsidR="00534124" w:rsidRPr="00430BC2" w:rsidRDefault="00430BC2" w:rsidP="00430BC2">
            <w:pPr>
              <w:jc w:val="center"/>
              <w:rPr>
                <w:rFonts w:ascii="Verdana" w:hAnsi="Verdana" w:cs="Tahoma"/>
                <w:i/>
                <w:sz w:val="24"/>
                <w:szCs w:val="20"/>
              </w:rPr>
            </w:pPr>
            <w:r w:rsidRPr="00430BC2">
              <w:rPr>
                <w:rFonts w:ascii="Verdana" w:hAnsi="Verdana" w:cs="Tahoma"/>
                <w:i/>
                <w:sz w:val="24"/>
                <w:szCs w:val="20"/>
              </w:rPr>
              <w:t>09469010</w:t>
            </w: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430BC2" w:rsidRPr="007676E3" w:rsidRDefault="00430BC2" w:rsidP="00534124">
      <w:pPr>
        <w:spacing w:line="360" w:lineRule="auto"/>
        <w:jc w:val="both"/>
        <w:rPr>
          <w:rFonts w:ascii="Verdana" w:hAnsi="Verdana" w:cs="Tahoma"/>
          <w:b/>
          <w:i/>
          <w:sz w:val="20"/>
          <w:szCs w:val="20"/>
        </w:rPr>
      </w:pP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391405">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391405">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w:t>
      </w:r>
      <w:r w:rsidR="001F6F5C">
        <w:rPr>
          <w:rFonts w:ascii="Verdana" w:hAnsi="Verdana" w:cs="Tahoma"/>
          <w:sz w:val="20"/>
          <w:szCs w:val="20"/>
        </w:rPr>
        <w:t xml:space="preserve"> Group 114</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1F6F5C">
        <w:rPr>
          <w:rFonts w:ascii="Verdana" w:hAnsi="Verdana" w:cs="Tahoma"/>
          <w:i/>
          <w:sz w:val="20"/>
          <w:szCs w:val="20"/>
        </w:rPr>
        <w:t>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B333BD" w:rsidRPr="00061F5E" w:rsidRDefault="0020274C" w:rsidP="00061F5E">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7B37C2" w:rsidRDefault="007B37C2" w:rsidP="007B37C2">
      <w:pPr>
        <w:pBdr>
          <w:top w:val="single" w:sz="4" w:space="1" w:color="auto"/>
          <w:left w:val="single" w:sz="4" w:space="4" w:color="auto"/>
          <w:bottom w:val="single" w:sz="4" w:space="1" w:color="auto"/>
          <w:right w:val="single" w:sz="4" w:space="4" w:color="auto"/>
        </w:pBdr>
        <w:spacing w:line="360" w:lineRule="auto"/>
        <w:jc w:val="center"/>
        <w:rPr>
          <w:rFonts w:ascii="Verdana" w:hAnsi="Verdana" w:cs="Tahoma"/>
          <w:b/>
          <w:sz w:val="20"/>
          <w:szCs w:val="20"/>
        </w:rPr>
      </w:pPr>
      <w:r>
        <w:rPr>
          <w:rFonts w:ascii="Verdana" w:hAnsi="Verdana" w:cs="Tahoma"/>
          <w:b/>
          <w:sz w:val="20"/>
          <w:szCs w:val="20"/>
        </w:rPr>
        <w:t>---</w:t>
      </w:r>
    </w:p>
    <w:p w:rsidR="007F481B" w:rsidRDefault="007F481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7F481B">
        <w:rPr>
          <w:rFonts w:ascii="Verdana" w:hAnsi="Verdana" w:cs="Tahoma"/>
          <w:b/>
          <w:sz w:val="20"/>
          <w:szCs w:val="20"/>
        </w:rPr>
        <w:t>Principle:</w:t>
      </w:r>
      <w:r>
        <w:rPr>
          <w:rFonts w:ascii="Verdana" w:hAnsi="Verdana" w:cs="Tahoma"/>
          <w:sz w:val="20"/>
          <w:szCs w:val="20"/>
        </w:rPr>
        <w:t xml:space="preserve"> </w:t>
      </w:r>
      <w:r w:rsidRPr="00061F5E">
        <w:rPr>
          <w:rFonts w:ascii="Verdana" w:hAnsi="Verdana" w:cs="Tahoma"/>
          <w:i/>
          <w:sz w:val="20"/>
          <w:szCs w:val="20"/>
        </w:rPr>
        <w:t>The role of SCRUM master will be transferred between students on a week-by-week basis.</w:t>
      </w:r>
    </w:p>
    <w:p w:rsidR="007F481B" w:rsidRDefault="007F481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7F481B">
        <w:rPr>
          <w:rFonts w:ascii="Verdana" w:hAnsi="Verdana" w:cs="Tahoma"/>
          <w:b/>
          <w:sz w:val="20"/>
          <w:szCs w:val="20"/>
        </w:rPr>
        <w:t>Rationale:</w:t>
      </w:r>
      <w:r>
        <w:rPr>
          <w:rFonts w:ascii="Verdana" w:hAnsi="Verdana" w:cs="Tahoma"/>
          <w:sz w:val="20"/>
          <w:szCs w:val="20"/>
        </w:rPr>
        <w:t xml:space="preserve"> As this is a student assessment project, it would benefit each student to play the role of SCRUM master at least once. This approach also makes decisions much more democratic in nature, which in turn gives the students more comfort to express their ideas and opinions.</w:t>
      </w:r>
    </w:p>
    <w:p w:rsidR="007F481B" w:rsidRDefault="007F481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p>
    <w:p w:rsidR="007F481B" w:rsidRDefault="007F481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 - Bulletin the newly assigned SCRUM master every week on the Facebook messaging platform.</w:t>
      </w:r>
    </w:p>
    <w:p w:rsidR="007F481B" w:rsidRDefault="007F481B"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 - </w:t>
      </w:r>
      <w:r w:rsidR="00EE1E20">
        <w:rPr>
          <w:rFonts w:ascii="Verdana" w:hAnsi="Verdana" w:cs="Tahoma"/>
          <w:sz w:val="20"/>
          <w:szCs w:val="20"/>
        </w:rPr>
        <w:t xml:space="preserve"> When a student is not the SCRUM master, they should adhere to the current SCRUM master’s leadership.</w:t>
      </w:r>
    </w:p>
    <w:p w:rsidR="00EE1E20" w:rsidRDefault="00EE1E20" w:rsidP="00EE1E20">
      <w:pPr>
        <w:pBdr>
          <w:top w:val="single" w:sz="4" w:space="1" w:color="auto"/>
          <w:left w:val="single" w:sz="4" w:space="4" w:color="auto"/>
          <w:bottom w:val="single" w:sz="4" w:space="1" w:color="auto"/>
          <w:right w:val="single" w:sz="4" w:space="4" w:color="auto"/>
        </w:pBdr>
        <w:spacing w:line="360" w:lineRule="auto"/>
        <w:jc w:val="center"/>
        <w:rPr>
          <w:rFonts w:ascii="Verdana" w:hAnsi="Verdana" w:cs="Tahoma"/>
          <w:sz w:val="20"/>
          <w:szCs w:val="20"/>
        </w:rPr>
      </w:pPr>
      <w:r>
        <w:rPr>
          <w:rFonts w:ascii="Verdana" w:hAnsi="Verdana" w:cs="Tahoma"/>
          <w:sz w:val="20"/>
          <w:szCs w:val="20"/>
        </w:rPr>
        <w:t>---</w:t>
      </w:r>
    </w:p>
    <w:p w:rsidR="00EE1E20" w:rsidRPr="00061F5E" w:rsidRDefault="00EE1E2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i/>
          <w:sz w:val="20"/>
          <w:szCs w:val="20"/>
        </w:rPr>
      </w:pPr>
      <w:r>
        <w:rPr>
          <w:rFonts w:ascii="Verdana" w:hAnsi="Verdana" w:cs="Tahoma"/>
          <w:b/>
          <w:sz w:val="20"/>
          <w:szCs w:val="20"/>
        </w:rPr>
        <w:t xml:space="preserve">Principle: </w:t>
      </w:r>
      <w:r w:rsidRPr="00061F5E">
        <w:rPr>
          <w:rFonts w:ascii="Verdana" w:hAnsi="Verdana" w:cs="Tahoma"/>
          <w:i/>
          <w:sz w:val="20"/>
          <w:szCs w:val="20"/>
        </w:rPr>
        <w:t>The final product of this project must be functioning and secure.</w:t>
      </w:r>
    </w:p>
    <w:p w:rsidR="00EE1E20" w:rsidRDefault="00EE1E2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b/>
          <w:sz w:val="20"/>
          <w:szCs w:val="20"/>
        </w:rPr>
        <w:t xml:space="preserve">Rationale: </w:t>
      </w:r>
      <w:r>
        <w:rPr>
          <w:rFonts w:ascii="Verdana" w:hAnsi="Verdana" w:cs="Tahoma"/>
          <w:sz w:val="20"/>
          <w:szCs w:val="20"/>
        </w:rPr>
        <w:t>A project this is optimal resume material. Group 114’s prerogative should be to create a service that could be released commercially. For this, the product must be functional, and immune to cyber compromise.</w:t>
      </w:r>
    </w:p>
    <w:p w:rsidR="00EE1E20" w:rsidRDefault="00EE1E20"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b/>
          <w:sz w:val="20"/>
          <w:szCs w:val="20"/>
        </w:rPr>
        <w:t>Operational Processes:</w:t>
      </w:r>
    </w:p>
    <w:p w:rsidR="00EE1E20" w:rsidRDefault="00EE1E20" w:rsidP="00EE1E20">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 -  Micro-manage team, and focus on good time management. If the team has spare time after core functionality is implemented, then focus on network security and polishing can begin.</w:t>
      </w:r>
    </w:p>
    <w:p w:rsidR="00EE1E20" w:rsidRDefault="00EE1E20" w:rsidP="00EE1E20">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 -  Plan each SCRUM sprint optimally. Prioritise features and allocate story points with scrutinising judgement. If the team is adequately managed, the product quality will increase dramatically.</w:t>
      </w:r>
    </w:p>
    <w:p w:rsidR="00061F5E" w:rsidRDefault="00061F5E" w:rsidP="00061F5E">
      <w:pPr>
        <w:pBdr>
          <w:top w:val="single" w:sz="4" w:space="1" w:color="auto"/>
          <w:left w:val="single" w:sz="4" w:space="4" w:color="auto"/>
          <w:bottom w:val="single" w:sz="4" w:space="1" w:color="auto"/>
          <w:right w:val="single" w:sz="4" w:space="4" w:color="auto"/>
        </w:pBdr>
        <w:spacing w:line="360" w:lineRule="auto"/>
        <w:jc w:val="center"/>
        <w:rPr>
          <w:rFonts w:ascii="Verdana" w:hAnsi="Verdana" w:cs="Tahoma"/>
          <w:sz w:val="20"/>
          <w:szCs w:val="20"/>
        </w:rPr>
      </w:pPr>
      <w:r>
        <w:rPr>
          <w:rFonts w:ascii="Verdana" w:hAnsi="Verdana" w:cs="Tahoma"/>
          <w:sz w:val="20"/>
          <w:szCs w:val="20"/>
        </w:rPr>
        <w:t>---</w:t>
      </w:r>
    </w:p>
    <w:p w:rsidR="00061F5E" w:rsidRPr="00061F5E" w:rsidRDefault="00061F5E" w:rsidP="00061F5E">
      <w:pPr>
        <w:pBdr>
          <w:top w:val="single" w:sz="4" w:space="1" w:color="auto"/>
          <w:left w:val="single" w:sz="4" w:space="4" w:color="auto"/>
          <w:bottom w:val="single" w:sz="4" w:space="1" w:color="auto"/>
          <w:right w:val="single" w:sz="4" w:space="4" w:color="auto"/>
        </w:pBdr>
        <w:spacing w:line="360" w:lineRule="auto"/>
        <w:rPr>
          <w:rFonts w:ascii="Verdana" w:hAnsi="Verdana" w:cs="Tahoma"/>
          <w:sz w:val="20"/>
          <w:szCs w:val="20"/>
        </w:rPr>
      </w:pPr>
      <w:r>
        <w:rPr>
          <w:rFonts w:ascii="Verdana" w:hAnsi="Verdana" w:cs="Tahoma"/>
          <w:b/>
          <w:sz w:val="20"/>
          <w:szCs w:val="20"/>
        </w:rPr>
        <w:t>Principle:</w:t>
      </w:r>
      <w:r w:rsidRPr="00061F5E">
        <w:rPr>
          <w:rFonts w:ascii="Verdana" w:hAnsi="Verdana" w:cs="Tahoma"/>
          <w:b/>
          <w:sz w:val="20"/>
          <w:szCs w:val="20"/>
        </w:rPr>
        <w:t xml:space="preserve"> </w:t>
      </w:r>
      <w:r w:rsidRPr="00061F5E">
        <w:rPr>
          <w:rFonts w:ascii="Verdana" w:hAnsi="Verdana" w:cs="Tahoma"/>
          <w:i/>
          <w:sz w:val="20"/>
          <w:szCs w:val="20"/>
        </w:rPr>
        <w:t>Team members will treat each other with respect, and honour</w:t>
      </w:r>
      <w:r w:rsidR="007717FE">
        <w:rPr>
          <w:rFonts w:ascii="Verdana" w:hAnsi="Verdana" w:cs="Tahoma"/>
          <w:i/>
          <w:sz w:val="20"/>
          <w:szCs w:val="20"/>
        </w:rPr>
        <w:t xml:space="preserve"> each other </w:t>
      </w:r>
      <w:r w:rsidRPr="00061F5E">
        <w:rPr>
          <w:rFonts w:ascii="Verdana" w:hAnsi="Verdana" w:cs="Tahoma"/>
          <w:i/>
          <w:sz w:val="20"/>
          <w:szCs w:val="20"/>
        </w:rPr>
        <w:t>as peers</w:t>
      </w:r>
    </w:p>
    <w:p w:rsidR="00061F5E" w:rsidRDefault="00061F5E" w:rsidP="00061F5E">
      <w:pPr>
        <w:pBdr>
          <w:top w:val="single" w:sz="4" w:space="1" w:color="auto"/>
          <w:left w:val="single" w:sz="4" w:space="4" w:color="auto"/>
          <w:bottom w:val="single" w:sz="4" w:space="1" w:color="auto"/>
          <w:right w:val="single" w:sz="4" w:space="4" w:color="auto"/>
        </w:pBdr>
        <w:spacing w:line="360" w:lineRule="auto"/>
        <w:rPr>
          <w:rFonts w:ascii="Verdana" w:hAnsi="Verdana" w:cs="Tahoma"/>
          <w:sz w:val="20"/>
          <w:szCs w:val="20"/>
        </w:rPr>
      </w:pPr>
      <w:r>
        <w:rPr>
          <w:rFonts w:ascii="Verdana" w:hAnsi="Verdana" w:cs="Tahoma"/>
          <w:b/>
          <w:sz w:val="20"/>
          <w:szCs w:val="20"/>
        </w:rPr>
        <w:t xml:space="preserve">Rationale: </w:t>
      </w:r>
      <w:r>
        <w:rPr>
          <w:rFonts w:ascii="Verdana" w:hAnsi="Verdana" w:cs="Tahoma"/>
          <w:sz w:val="20"/>
          <w:szCs w:val="20"/>
        </w:rPr>
        <w:t>A true working environment would be vestigial without a common code of respect. A group that respects each other can remain cooperative towards the project, improving overall product quality.</w:t>
      </w:r>
    </w:p>
    <w:p w:rsidR="00061F5E" w:rsidRDefault="00061F5E" w:rsidP="00061F5E">
      <w:pPr>
        <w:pBdr>
          <w:top w:val="single" w:sz="4" w:space="1" w:color="auto"/>
          <w:left w:val="single" w:sz="4" w:space="4" w:color="auto"/>
          <w:bottom w:val="single" w:sz="4" w:space="1" w:color="auto"/>
          <w:right w:val="single" w:sz="4" w:space="4" w:color="auto"/>
        </w:pBdr>
        <w:spacing w:line="360" w:lineRule="auto"/>
        <w:rPr>
          <w:rFonts w:ascii="Verdana" w:hAnsi="Verdana" w:cs="Tahoma"/>
          <w:sz w:val="20"/>
          <w:szCs w:val="20"/>
        </w:rPr>
      </w:pPr>
      <w:r>
        <w:rPr>
          <w:rFonts w:ascii="Verdana" w:hAnsi="Verdana" w:cs="Tahoma"/>
          <w:b/>
          <w:sz w:val="20"/>
          <w:szCs w:val="20"/>
        </w:rPr>
        <w:t>Operational Processes:</w:t>
      </w:r>
    </w:p>
    <w:p w:rsidR="00061F5E" w:rsidRDefault="00061F5E" w:rsidP="00061F5E">
      <w:pPr>
        <w:pBdr>
          <w:top w:val="single" w:sz="4" w:space="1" w:color="auto"/>
          <w:left w:val="single" w:sz="4" w:space="4" w:color="auto"/>
          <w:bottom w:val="single" w:sz="4" w:space="1" w:color="auto"/>
          <w:right w:val="single" w:sz="4" w:space="4" w:color="auto"/>
        </w:pBdr>
        <w:spacing w:line="360" w:lineRule="auto"/>
        <w:rPr>
          <w:rFonts w:ascii="Verdana" w:hAnsi="Verdana" w:cs="Tahoma"/>
          <w:sz w:val="20"/>
          <w:szCs w:val="20"/>
        </w:rPr>
      </w:pPr>
      <w:r>
        <w:rPr>
          <w:rFonts w:ascii="Verdana" w:hAnsi="Verdana" w:cs="Tahoma"/>
          <w:sz w:val="20"/>
          <w:szCs w:val="20"/>
        </w:rPr>
        <w:t xml:space="preserve"> -  Each student must be given the s</w:t>
      </w:r>
      <w:r w:rsidR="007B37C2">
        <w:rPr>
          <w:rFonts w:ascii="Verdana" w:hAnsi="Verdana" w:cs="Tahoma"/>
          <w:sz w:val="20"/>
          <w:szCs w:val="20"/>
        </w:rPr>
        <w:t>pace to contribute to the project. Talking over other group members will be frowned upon.</w:t>
      </w:r>
    </w:p>
    <w:p w:rsidR="007B37C2" w:rsidRDefault="007B37C2" w:rsidP="00061F5E">
      <w:pPr>
        <w:pBdr>
          <w:top w:val="single" w:sz="4" w:space="1" w:color="auto"/>
          <w:left w:val="single" w:sz="4" w:space="4" w:color="auto"/>
          <w:bottom w:val="single" w:sz="4" w:space="1" w:color="auto"/>
          <w:right w:val="single" w:sz="4" w:space="4" w:color="auto"/>
        </w:pBdr>
        <w:spacing w:line="360" w:lineRule="auto"/>
        <w:rPr>
          <w:rFonts w:ascii="Verdana" w:hAnsi="Verdana" w:cs="Tahoma"/>
          <w:sz w:val="20"/>
          <w:szCs w:val="20"/>
        </w:rPr>
      </w:pPr>
      <w:r>
        <w:rPr>
          <w:rFonts w:ascii="Verdana" w:hAnsi="Verdana" w:cs="Tahoma"/>
          <w:sz w:val="20"/>
          <w:szCs w:val="20"/>
        </w:rPr>
        <w:t xml:space="preserve"> -  Unsavoury language and abusive or antagonist behaviour will not be tolerated.</w:t>
      </w:r>
    </w:p>
    <w:p w:rsidR="00ED49B7" w:rsidRDefault="007B37C2" w:rsidP="007B37C2">
      <w:pPr>
        <w:pBdr>
          <w:top w:val="single" w:sz="4" w:space="1" w:color="auto"/>
          <w:left w:val="single" w:sz="4" w:space="4" w:color="auto"/>
          <w:bottom w:val="single" w:sz="4" w:space="1" w:color="auto"/>
          <w:right w:val="single" w:sz="4" w:space="4" w:color="auto"/>
        </w:pBdr>
        <w:spacing w:line="360" w:lineRule="auto"/>
        <w:rPr>
          <w:rFonts w:ascii="Verdana" w:hAnsi="Verdana" w:cs="Tahoma"/>
          <w:sz w:val="20"/>
          <w:szCs w:val="20"/>
        </w:rPr>
      </w:pPr>
      <w:r>
        <w:rPr>
          <w:rFonts w:ascii="Verdana" w:hAnsi="Verdana" w:cs="Tahoma"/>
          <w:sz w:val="20"/>
          <w:szCs w:val="20"/>
        </w:rPr>
        <w:t xml:space="preserve"> -  The intentional sabotage of another group member</w:t>
      </w:r>
      <w:r w:rsidR="007717FE">
        <w:rPr>
          <w:rFonts w:ascii="Verdana" w:hAnsi="Verdana" w:cs="Tahoma"/>
          <w:sz w:val="20"/>
          <w:szCs w:val="20"/>
        </w:rPr>
        <w:t>’</w:t>
      </w:r>
      <w:r>
        <w:rPr>
          <w:rFonts w:ascii="Verdana" w:hAnsi="Verdana" w:cs="Tahoma"/>
          <w:sz w:val="20"/>
          <w:szCs w:val="20"/>
        </w:rPr>
        <w:t>s artefacts will be prohibited.</w:t>
      </w:r>
    </w:p>
    <w:p w:rsidR="007717FE" w:rsidRDefault="007717FE" w:rsidP="007717FE">
      <w:pPr>
        <w:pBdr>
          <w:top w:val="single" w:sz="4" w:space="1" w:color="auto"/>
          <w:left w:val="single" w:sz="4" w:space="4" w:color="auto"/>
          <w:bottom w:val="single" w:sz="4" w:space="1" w:color="auto"/>
          <w:right w:val="single" w:sz="4" w:space="4" w:color="auto"/>
        </w:pBdr>
        <w:spacing w:line="360" w:lineRule="auto"/>
        <w:jc w:val="center"/>
        <w:rPr>
          <w:rFonts w:ascii="Verdana" w:hAnsi="Verdana" w:cs="Tahoma"/>
          <w:sz w:val="20"/>
          <w:szCs w:val="20"/>
        </w:rPr>
      </w:pPr>
      <w:r>
        <w:rPr>
          <w:rFonts w:ascii="Verdana" w:hAnsi="Verdana" w:cs="Tahoma"/>
          <w:sz w:val="20"/>
          <w:szCs w:val="20"/>
        </w:rPr>
        <w:t>---</w:t>
      </w:r>
    </w:p>
    <w:p w:rsidR="006356CE" w:rsidRPr="00FD57E6" w:rsidRDefault="009661BA" w:rsidP="00FD57E6">
      <w:pPr>
        <w:pStyle w:val="Heading2"/>
      </w:pPr>
      <w:bookmarkStart w:id="5" w:name="_Toc299977985"/>
      <w:r w:rsidRPr="00FD57E6">
        <w:lastRenderedPageBreak/>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E71956" w:rsidRDefault="00E71956" w:rsidP="006356CE">
      <w:pPr>
        <w:spacing w:line="360" w:lineRule="auto"/>
        <w:jc w:val="both"/>
        <w:rPr>
          <w:rFonts w:ascii="Verdana" w:hAnsi="Verdana" w:cs="Tahoma"/>
          <w:b/>
          <w:i/>
          <w:sz w:val="20"/>
          <w:szCs w:val="20"/>
        </w:rPr>
      </w:pPr>
    </w:p>
    <w:p w:rsidR="00E71956" w:rsidRPr="006D34AA" w:rsidRDefault="006D34AA" w:rsidP="007717FE">
      <w:pPr>
        <w:pStyle w:val="ListParagraph"/>
        <w:numPr>
          <w:ilvl w:val="0"/>
          <w:numId w:val="10"/>
        </w:numPr>
        <w:spacing w:line="360" w:lineRule="auto"/>
        <w:jc w:val="both"/>
        <w:rPr>
          <w:rFonts w:ascii="Verdana" w:hAnsi="Verdana" w:cs="Tahoma"/>
          <w:b/>
          <w:i/>
          <w:sz w:val="20"/>
          <w:szCs w:val="20"/>
        </w:rPr>
      </w:pPr>
      <w:r>
        <w:rPr>
          <w:rFonts w:ascii="Verdana" w:hAnsi="Verdana" w:cs="Tahoma"/>
          <w:i/>
          <w:sz w:val="20"/>
          <w:szCs w:val="20"/>
        </w:rPr>
        <w:t>Talking over another group member</w:t>
      </w:r>
    </w:p>
    <w:p w:rsidR="006D34AA" w:rsidRPr="006D34AA" w:rsidRDefault="006D34AA" w:rsidP="007717FE">
      <w:pPr>
        <w:pStyle w:val="ListParagraph"/>
        <w:numPr>
          <w:ilvl w:val="0"/>
          <w:numId w:val="10"/>
        </w:numPr>
        <w:spacing w:line="360" w:lineRule="auto"/>
        <w:jc w:val="both"/>
        <w:rPr>
          <w:rFonts w:ascii="Verdana" w:hAnsi="Verdana" w:cs="Tahoma"/>
          <w:b/>
          <w:i/>
          <w:sz w:val="20"/>
          <w:szCs w:val="20"/>
        </w:rPr>
      </w:pPr>
      <w:r>
        <w:rPr>
          <w:rFonts w:ascii="Verdana" w:hAnsi="Verdana" w:cs="Tahoma"/>
          <w:i/>
          <w:sz w:val="20"/>
          <w:szCs w:val="20"/>
        </w:rPr>
        <w:t>Not taking a group members opinion into account</w:t>
      </w:r>
    </w:p>
    <w:p w:rsidR="006D34AA" w:rsidRPr="006D34AA" w:rsidRDefault="006D34AA" w:rsidP="007717FE">
      <w:pPr>
        <w:pStyle w:val="ListParagraph"/>
        <w:numPr>
          <w:ilvl w:val="0"/>
          <w:numId w:val="10"/>
        </w:numPr>
        <w:spacing w:line="360" w:lineRule="auto"/>
        <w:jc w:val="both"/>
        <w:rPr>
          <w:rFonts w:ascii="Verdana" w:hAnsi="Verdana" w:cs="Tahoma"/>
          <w:b/>
          <w:i/>
          <w:sz w:val="20"/>
          <w:szCs w:val="20"/>
        </w:rPr>
      </w:pPr>
      <w:r>
        <w:rPr>
          <w:rFonts w:ascii="Verdana" w:hAnsi="Verdana" w:cs="Tahoma"/>
          <w:i/>
          <w:sz w:val="20"/>
          <w:szCs w:val="20"/>
        </w:rPr>
        <w:t>Invalidating the contributions of another group member</w:t>
      </w:r>
    </w:p>
    <w:p w:rsidR="006D34AA" w:rsidRPr="006D34AA" w:rsidRDefault="006D34AA" w:rsidP="007717FE">
      <w:pPr>
        <w:pStyle w:val="ListParagraph"/>
        <w:numPr>
          <w:ilvl w:val="0"/>
          <w:numId w:val="10"/>
        </w:numPr>
        <w:spacing w:line="360" w:lineRule="auto"/>
        <w:jc w:val="both"/>
        <w:rPr>
          <w:rFonts w:ascii="Verdana" w:hAnsi="Verdana" w:cs="Tahoma"/>
          <w:b/>
          <w:i/>
          <w:sz w:val="20"/>
          <w:szCs w:val="20"/>
        </w:rPr>
      </w:pPr>
      <w:r>
        <w:rPr>
          <w:rFonts w:ascii="Verdana" w:hAnsi="Verdana" w:cs="Tahoma"/>
          <w:i/>
          <w:sz w:val="20"/>
          <w:szCs w:val="20"/>
        </w:rPr>
        <w:t>Failing to treat your group members as peers</w:t>
      </w:r>
    </w:p>
    <w:p w:rsidR="006D34AA" w:rsidRPr="007717FE" w:rsidRDefault="006D34AA" w:rsidP="007717FE">
      <w:pPr>
        <w:pStyle w:val="ListParagraph"/>
        <w:numPr>
          <w:ilvl w:val="0"/>
          <w:numId w:val="10"/>
        </w:numPr>
        <w:spacing w:line="360" w:lineRule="auto"/>
        <w:jc w:val="both"/>
        <w:rPr>
          <w:rFonts w:ascii="Verdana" w:hAnsi="Verdana" w:cs="Tahoma"/>
          <w:b/>
          <w:i/>
          <w:sz w:val="20"/>
          <w:szCs w:val="20"/>
        </w:rPr>
      </w:pPr>
      <w:r>
        <w:rPr>
          <w:rFonts w:ascii="Verdana" w:hAnsi="Verdana" w:cs="Tahoma"/>
          <w:i/>
          <w:sz w:val="20"/>
          <w:szCs w:val="20"/>
        </w:rPr>
        <w:t>Making SCRUM decisions when not assigned as SCRUM master</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sz w:val="20"/>
          <w:szCs w:val="20"/>
        </w:rPr>
      </w:pPr>
    </w:p>
    <w:p w:rsidR="006D34AA" w:rsidRPr="006D34AA" w:rsidRDefault="006D34AA" w:rsidP="006D34AA">
      <w:pPr>
        <w:pStyle w:val="ListParagraph"/>
        <w:numPr>
          <w:ilvl w:val="0"/>
          <w:numId w:val="10"/>
        </w:numPr>
        <w:spacing w:line="360" w:lineRule="auto"/>
        <w:jc w:val="both"/>
        <w:rPr>
          <w:rFonts w:ascii="Verdana" w:hAnsi="Verdana" w:cs="Tahoma"/>
          <w:sz w:val="20"/>
          <w:szCs w:val="20"/>
        </w:rPr>
      </w:pPr>
      <w:r>
        <w:rPr>
          <w:rFonts w:ascii="Verdana" w:hAnsi="Verdana" w:cs="Tahoma"/>
          <w:i/>
          <w:sz w:val="20"/>
          <w:szCs w:val="20"/>
        </w:rPr>
        <w:t>Tampering with or sabotaging another group member’s artefacts.</w:t>
      </w:r>
    </w:p>
    <w:p w:rsidR="006D34AA" w:rsidRPr="006D34AA" w:rsidRDefault="006D34AA" w:rsidP="006D34AA">
      <w:pPr>
        <w:pStyle w:val="ListParagraph"/>
        <w:numPr>
          <w:ilvl w:val="0"/>
          <w:numId w:val="10"/>
        </w:numPr>
        <w:spacing w:line="360" w:lineRule="auto"/>
        <w:jc w:val="both"/>
        <w:rPr>
          <w:rFonts w:ascii="Verdana" w:hAnsi="Verdana" w:cs="Tahoma"/>
          <w:sz w:val="20"/>
          <w:szCs w:val="20"/>
        </w:rPr>
      </w:pPr>
      <w:r>
        <w:rPr>
          <w:rFonts w:ascii="Verdana" w:hAnsi="Verdana" w:cs="Tahoma"/>
          <w:i/>
          <w:sz w:val="20"/>
          <w:szCs w:val="20"/>
        </w:rPr>
        <w:t>Antagonising another group member.</w:t>
      </w:r>
    </w:p>
    <w:p w:rsidR="006D34AA" w:rsidRPr="006D34AA" w:rsidRDefault="006D34AA" w:rsidP="006D34AA">
      <w:pPr>
        <w:pStyle w:val="ListParagraph"/>
        <w:numPr>
          <w:ilvl w:val="0"/>
          <w:numId w:val="10"/>
        </w:numPr>
        <w:spacing w:line="360" w:lineRule="auto"/>
        <w:jc w:val="both"/>
        <w:rPr>
          <w:rFonts w:ascii="Verdana" w:hAnsi="Verdana" w:cs="Tahoma"/>
          <w:sz w:val="20"/>
          <w:szCs w:val="20"/>
        </w:rPr>
      </w:pPr>
      <w:r>
        <w:rPr>
          <w:rFonts w:ascii="Verdana" w:hAnsi="Verdana" w:cs="Tahoma"/>
          <w:i/>
          <w:sz w:val="20"/>
          <w:szCs w:val="20"/>
        </w:rPr>
        <w:t>Abusing another group member.</w:t>
      </w:r>
    </w:p>
    <w:p w:rsidR="006D34AA" w:rsidRPr="006D34AA" w:rsidRDefault="006D34AA" w:rsidP="006D34AA">
      <w:pPr>
        <w:pStyle w:val="ListParagraph"/>
        <w:numPr>
          <w:ilvl w:val="0"/>
          <w:numId w:val="10"/>
        </w:numPr>
        <w:spacing w:line="360" w:lineRule="auto"/>
        <w:jc w:val="both"/>
        <w:rPr>
          <w:rFonts w:ascii="Verdana" w:hAnsi="Verdana" w:cs="Tahoma"/>
          <w:sz w:val="20"/>
          <w:szCs w:val="20"/>
        </w:rPr>
      </w:pPr>
      <w:r>
        <w:rPr>
          <w:rFonts w:ascii="Verdana" w:hAnsi="Verdana" w:cs="Tahoma"/>
          <w:i/>
          <w:sz w:val="20"/>
          <w:szCs w:val="20"/>
        </w:rPr>
        <w:t>Refusing to acknowledge the leadership of the current SCRUM master.</w:t>
      </w:r>
    </w:p>
    <w:p w:rsidR="006D34AA" w:rsidRPr="006D34AA" w:rsidRDefault="006D34AA" w:rsidP="006D34AA">
      <w:pPr>
        <w:pStyle w:val="ListParagraph"/>
        <w:numPr>
          <w:ilvl w:val="0"/>
          <w:numId w:val="10"/>
        </w:numPr>
        <w:spacing w:line="360" w:lineRule="auto"/>
        <w:jc w:val="both"/>
        <w:rPr>
          <w:rFonts w:ascii="Verdana" w:hAnsi="Verdana" w:cs="Tahoma"/>
          <w:sz w:val="20"/>
          <w:szCs w:val="20"/>
        </w:rPr>
      </w:pPr>
      <w:r>
        <w:rPr>
          <w:rFonts w:ascii="Verdana" w:hAnsi="Verdana" w:cs="Tahoma"/>
          <w:i/>
          <w:sz w:val="20"/>
          <w:szCs w:val="20"/>
        </w:rPr>
        <w:t>Refusing to contribute to the project.</w:t>
      </w:r>
    </w:p>
    <w:p w:rsidR="006D34AA" w:rsidRPr="006D34AA" w:rsidRDefault="006D34AA" w:rsidP="006D34AA">
      <w:pPr>
        <w:pStyle w:val="ListParagraph"/>
        <w:numPr>
          <w:ilvl w:val="0"/>
          <w:numId w:val="10"/>
        </w:numPr>
        <w:spacing w:line="360" w:lineRule="auto"/>
        <w:jc w:val="both"/>
        <w:rPr>
          <w:rFonts w:ascii="Verdana" w:hAnsi="Verdana" w:cs="Tahoma"/>
          <w:sz w:val="20"/>
          <w:szCs w:val="20"/>
        </w:rPr>
      </w:pPr>
      <w:r>
        <w:rPr>
          <w:rFonts w:ascii="Verdana" w:hAnsi="Verdana" w:cs="Tahoma"/>
          <w:i/>
          <w:sz w:val="20"/>
          <w:szCs w:val="20"/>
        </w:rPr>
        <w:t>Refusing to contribute to Sprint Retrospectives, or Peer Reviews.</w:t>
      </w: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D34AA"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6D34AA" w:rsidRPr="006D34AA" w:rsidRDefault="006D34AA" w:rsidP="006356CE">
      <w:pPr>
        <w:spacing w:line="360" w:lineRule="auto"/>
        <w:jc w:val="both"/>
        <w:rPr>
          <w:rFonts w:ascii="Verdana" w:hAnsi="Verdana" w:cs="Tahoma"/>
          <w:i/>
          <w:sz w:val="20"/>
          <w:szCs w:val="20"/>
        </w:rPr>
      </w:pPr>
      <w:r>
        <w:rPr>
          <w:rFonts w:ascii="Verdana" w:hAnsi="Verdana" w:cs="Tahoma"/>
          <w:b/>
          <w:i/>
          <w:sz w:val="20"/>
          <w:szCs w:val="20"/>
        </w:rPr>
        <w:tab/>
      </w:r>
      <w:r>
        <w:rPr>
          <w:rFonts w:ascii="Verdana" w:hAnsi="Verdana" w:cs="Tahoma"/>
          <w:i/>
          <w:sz w:val="20"/>
          <w:szCs w:val="20"/>
        </w:rPr>
        <w:t>Minor breaches will be absolved with a verbal warning, as well as a reminder of the principles agreed upon by the Team.</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6D34AA" w:rsidRPr="006D34AA" w:rsidRDefault="006D34AA" w:rsidP="006356CE">
      <w:pPr>
        <w:spacing w:line="360" w:lineRule="auto"/>
        <w:jc w:val="both"/>
        <w:rPr>
          <w:rFonts w:ascii="Verdana" w:hAnsi="Verdana" w:cs="Tahoma"/>
          <w:i/>
          <w:sz w:val="20"/>
          <w:szCs w:val="20"/>
        </w:rPr>
      </w:pPr>
      <w:r>
        <w:rPr>
          <w:rFonts w:ascii="Verdana" w:hAnsi="Verdana" w:cs="Tahoma"/>
          <w:b/>
          <w:i/>
          <w:sz w:val="20"/>
          <w:szCs w:val="20"/>
        </w:rPr>
        <w:tab/>
      </w:r>
      <w:r>
        <w:rPr>
          <w:rFonts w:ascii="Verdana" w:hAnsi="Verdana" w:cs="Tahoma"/>
          <w:i/>
          <w:sz w:val="20"/>
          <w:szCs w:val="20"/>
        </w:rPr>
        <w:t>If a group member violates the team agreement in a way that other members agree is inexcusable, the unit coordinator will be contacted and the group member will be removed from the group.</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1F6F5C">
        <w:rPr>
          <w:rFonts w:ascii="Verdana" w:hAnsi="Verdana" w:cs="Tahoma"/>
          <w:sz w:val="20"/>
          <w:szCs w:val="20"/>
        </w:rPr>
        <w:t xml:space="preserve">Group 114.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1F6F5C">
        <w:rPr>
          <w:rFonts w:ascii="Verdana" w:hAnsi="Verdana" w:cs="Tahoma"/>
          <w:i/>
          <w:sz w:val="20"/>
          <w:szCs w:val="20"/>
        </w:rPr>
        <w:t>Smart City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1F6F5C">
        <w:rPr>
          <w:rFonts w:ascii="Verdana" w:hAnsi="Verdana" w:cs="Tahoma"/>
          <w:sz w:val="20"/>
          <w:szCs w:val="20"/>
        </w:rPr>
        <w:t>114</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Default="006D34AA" w:rsidP="00BD3E2D">
      <w:pPr>
        <w:spacing w:line="360" w:lineRule="auto"/>
        <w:jc w:val="both"/>
        <w:rPr>
          <w:rFonts w:ascii="Verdana" w:hAnsi="Verdana" w:cs="Tahoma"/>
          <w:sz w:val="20"/>
          <w:szCs w:val="20"/>
        </w:rPr>
      </w:pPr>
    </w:p>
    <w:p w:rsidR="006D34AA" w:rsidRPr="007676E3" w:rsidRDefault="006D34AA" w:rsidP="00BD3E2D">
      <w:pPr>
        <w:spacing w:line="360" w:lineRule="auto"/>
        <w:jc w:val="both"/>
        <w:rPr>
          <w:rFonts w:ascii="Verdana" w:hAnsi="Verdana" w:cs="Tahoma"/>
          <w:sz w:val="20"/>
          <w:szCs w:val="20"/>
        </w:rPr>
      </w:pPr>
    </w:p>
    <w:p w:rsidR="00681837" w:rsidRPr="007676E3" w:rsidRDefault="00681837" w:rsidP="00702894">
      <w:pPr>
        <w:pBdr>
          <w:bottom w:val="single" w:sz="6" w:space="1" w:color="auto"/>
        </w:pBdr>
        <w:spacing w:line="360" w:lineRule="auto"/>
        <w:jc w:val="both"/>
        <w:rPr>
          <w:rFonts w:ascii="Verdana" w:hAnsi="Verdana" w:cs="Tahoma"/>
          <w:sz w:val="20"/>
          <w:szCs w:val="20"/>
        </w:rPr>
      </w:pPr>
    </w:p>
    <w:p w:rsidR="00C27DCD" w:rsidRPr="007676E3" w:rsidRDefault="00C27DCD" w:rsidP="00097984">
      <w:pPr>
        <w:pStyle w:val="Heading1"/>
        <w:numPr>
          <w:ilvl w:val="0"/>
          <w:numId w:val="0"/>
        </w:numPr>
        <w:rPr>
          <w:rFonts w:cs="Tahoma"/>
          <w:szCs w:val="20"/>
        </w:rPr>
      </w:pPr>
      <w:bookmarkStart w:id="8" w:name="_Toc299977988"/>
      <w:r w:rsidRPr="007676E3">
        <w:rPr>
          <w:rFonts w:cs="Tahoma"/>
          <w:szCs w:val="20"/>
        </w:rPr>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Default="007F481B" w:rsidP="00534124">
      <w:pPr>
        <w:rPr>
          <w:rFonts w:ascii="Verdana" w:hAnsi="Verdana" w:cs="Tahoma"/>
          <w:i/>
          <w:sz w:val="20"/>
          <w:szCs w:val="20"/>
        </w:rPr>
      </w:pPr>
      <w:r>
        <w:rPr>
          <w:rFonts w:ascii="Verdana" w:hAnsi="Verdana" w:cs="Tahoma"/>
          <w:i/>
          <w:sz w:val="20"/>
          <w:szCs w:val="20"/>
        </w:rPr>
        <w:t>Appendix - Team Agreement Guidelines.</w:t>
      </w:r>
    </w:p>
    <w:p w:rsidR="007F481B" w:rsidRPr="007F481B" w:rsidRDefault="007F481B" w:rsidP="00534124">
      <w:pPr>
        <w:rPr>
          <w:rFonts w:ascii="Verdana" w:hAnsi="Verdana" w:cs="Tahoma"/>
          <w:i/>
          <w:sz w:val="20"/>
          <w:szCs w:val="20"/>
        </w:rPr>
      </w:pPr>
      <w:r>
        <w:rPr>
          <w:rFonts w:ascii="Verdana" w:hAnsi="Verdana" w:cs="Tahoma"/>
          <w:i/>
          <w:sz w:val="20"/>
          <w:szCs w:val="20"/>
        </w:rPr>
        <w:t>Team Agreement and Guide (see appendix).</w:t>
      </w:r>
    </w:p>
    <w:p w:rsidR="00226077" w:rsidRPr="00226077" w:rsidRDefault="00226077" w:rsidP="00AD67D7">
      <w:pPr>
        <w:pStyle w:val="Heading1"/>
        <w:numPr>
          <w:ilvl w:val="0"/>
          <w:numId w:val="0"/>
        </w:numPr>
      </w:pP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405" w:rsidRDefault="00391405">
      <w:r>
        <w:separator/>
      </w:r>
    </w:p>
  </w:endnote>
  <w:endnote w:type="continuationSeparator" w:id="0">
    <w:p w:rsidR="00391405" w:rsidRDefault="0039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430BC2">
      <w:rPr>
        <w:rStyle w:val="PageNumber"/>
        <w:rFonts w:ascii="Verdana" w:hAnsi="Verdana"/>
        <w:b/>
        <w:noProof/>
        <w:sz w:val="16"/>
        <w:szCs w:val="16"/>
      </w:rPr>
      <w:t>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405" w:rsidRDefault="00391405">
      <w:r>
        <w:separator/>
      </w:r>
    </w:p>
  </w:footnote>
  <w:footnote w:type="continuationSeparator" w:id="0">
    <w:p w:rsidR="00391405" w:rsidRDefault="00391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A75F30"/>
    <w:multiLevelType w:val="hybridMultilevel"/>
    <w:tmpl w:val="00680C06"/>
    <w:lvl w:ilvl="0" w:tplc="92B6B87C">
      <w:start w:val="3"/>
      <w:numFmt w:val="bullet"/>
      <w:lvlText w:val="-"/>
      <w:lvlJc w:val="left"/>
      <w:pPr>
        <w:ind w:left="435" w:hanging="360"/>
      </w:pPr>
      <w:rPr>
        <w:rFonts w:ascii="Verdana" w:eastAsia="SimSun" w:hAnsi="Verdana" w:cs="Tahoma" w:hint="default"/>
      </w:rPr>
    </w:lvl>
    <w:lvl w:ilvl="1" w:tplc="0C090003" w:tentative="1">
      <w:start w:val="1"/>
      <w:numFmt w:val="bullet"/>
      <w:lvlText w:val="o"/>
      <w:lvlJc w:val="left"/>
      <w:pPr>
        <w:ind w:left="1155" w:hanging="360"/>
      </w:pPr>
      <w:rPr>
        <w:rFonts w:ascii="Courier New" w:hAnsi="Courier New" w:cs="Courier New" w:hint="default"/>
      </w:rPr>
    </w:lvl>
    <w:lvl w:ilvl="2" w:tplc="0C090005" w:tentative="1">
      <w:start w:val="1"/>
      <w:numFmt w:val="bullet"/>
      <w:lvlText w:val=""/>
      <w:lvlJc w:val="left"/>
      <w:pPr>
        <w:ind w:left="1875" w:hanging="360"/>
      </w:pPr>
      <w:rPr>
        <w:rFonts w:ascii="Wingdings" w:hAnsi="Wingdings" w:hint="default"/>
      </w:rPr>
    </w:lvl>
    <w:lvl w:ilvl="3" w:tplc="0C090001" w:tentative="1">
      <w:start w:val="1"/>
      <w:numFmt w:val="bullet"/>
      <w:lvlText w:val=""/>
      <w:lvlJc w:val="left"/>
      <w:pPr>
        <w:ind w:left="2595" w:hanging="360"/>
      </w:pPr>
      <w:rPr>
        <w:rFonts w:ascii="Symbol" w:hAnsi="Symbol" w:hint="default"/>
      </w:rPr>
    </w:lvl>
    <w:lvl w:ilvl="4" w:tplc="0C090003" w:tentative="1">
      <w:start w:val="1"/>
      <w:numFmt w:val="bullet"/>
      <w:lvlText w:val="o"/>
      <w:lvlJc w:val="left"/>
      <w:pPr>
        <w:ind w:left="3315" w:hanging="360"/>
      </w:pPr>
      <w:rPr>
        <w:rFonts w:ascii="Courier New" w:hAnsi="Courier New" w:cs="Courier New" w:hint="default"/>
      </w:rPr>
    </w:lvl>
    <w:lvl w:ilvl="5" w:tplc="0C090005" w:tentative="1">
      <w:start w:val="1"/>
      <w:numFmt w:val="bullet"/>
      <w:lvlText w:val=""/>
      <w:lvlJc w:val="left"/>
      <w:pPr>
        <w:ind w:left="4035" w:hanging="360"/>
      </w:pPr>
      <w:rPr>
        <w:rFonts w:ascii="Wingdings" w:hAnsi="Wingdings" w:hint="default"/>
      </w:rPr>
    </w:lvl>
    <w:lvl w:ilvl="6" w:tplc="0C090001" w:tentative="1">
      <w:start w:val="1"/>
      <w:numFmt w:val="bullet"/>
      <w:lvlText w:val=""/>
      <w:lvlJc w:val="left"/>
      <w:pPr>
        <w:ind w:left="4755" w:hanging="360"/>
      </w:pPr>
      <w:rPr>
        <w:rFonts w:ascii="Symbol" w:hAnsi="Symbol" w:hint="default"/>
      </w:rPr>
    </w:lvl>
    <w:lvl w:ilvl="7" w:tplc="0C090003" w:tentative="1">
      <w:start w:val="1"/>
      <w:numFmt w:val="bullet"/>
      <w:lvlText w:val="o"/>
      <w:lvlJc w:val="left"/>
      <w:pPr>
        <w:ind w:left="5475" w:hanging="360"/>
      </w:pPr>
      <w:rPr>
        <w:rFonts w:ascii="Courier New" w:hAnsi="Courier New" w:cs="Courier New" w:hint="default"/>
      </w:rPr>
    </w:lvl>
    <w:lvl w:ilvl="8" w:tplc="0C090005" w:tentative="1">
      <w:start w:val="1"/>
      <w:numFmt w:val="bullet"/>
      <w:lvlText w:val=""/>
      <w:lvlJc w:val="left"/>
      <w:pPr>
        <w:ind w:left="6195" w:hanging="360"/>
      </w:pPr>
      <w:rPr>
        <w:rFonts w:ascii="Wingdings" w:hAnsi="Wingdings" w:hint="default"/>
      </w:rPr>
    </w:lvl>
  </w:abstractNum>
  <w:abstractNum w:abstractNumId="35"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3E01D3"/>
    <w:multiLevelType w:val="hybridMultilevel"/>
    <w:tmpl w:val="4F328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3"/>
  </w:num>
  <w:num w:numId="3">
    <w:abstractNumId w:val="32"/>
  </w:num>
  <w:num w:numId="4">
    <w:abstractNumId w:val="30"/>
  </w:num>
  <w:num w:numId="5">
    <w:abstractNumId w:val="35"/>
  </w:num>
  <w:num w:numId="6">
    <w:abstractNumId w:val="28"/>
  </w:num>
  <w:num w:numId="7">
    <w:abstractNumId w:val="29"/>
  </w:num>
  <w:num w:numId="8">
    <w:abstractNumId w:val="31"/>
  </w:num>
  <w:num w:numId="9">
    <w:abstractNumId w:val="34"/>
  </w:num>
  <w:num w:numId="1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1F5E"/>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1F6F5C"/>
    <w:rsid w:val="0020274C"/>
    <w:rsid w:val="00203031"/>
    <w:rsid w:val="0020342F"/>
    <w:rsid w:val="002232DA"/>
    <w:rsid w:val="00226077"/>
    <w:rsid w:val="00226E62"/>
    <w:rsid w:val="00232FC0"/>
    <w:rsid w:val="00233F38"/>
    <w:rsid w:val="0023446E"/>
    <w:rsid w:val="0023641F"/>
    <w:rsid w:val="00240DBB"/>
    <w:rsid w:val="00244CE9"/>
    <w:rsid w:val="00244F83"/>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91405"/>
    <w:rsid w:val="003A537B"/>
    <w:rsid w:val="003B5A24"/>
    <w:rsid w:val="003C0671"/>
    <w:rsid w:val="003D7A0B"/>
    <w:rsid w:val="003F155C"/>
    <w:rsid w:val="003F2723"/>
    <w:rsid w:val="003F4C4D"/>
    <w:rsid w:val="00411B20"/>
    <w:rsid w:val="00422AE5"/>
    <w:rsid w:val="00430BC2"/>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A7FC1"/>
    <w:rsid w:val="006C281C"/>
    <w:rsid w:val="006D34AA"/>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17FE"/>
    <w:rsid w:val="00772BF2"/>
    <w:rsid w:val="00784C2E"/>
    <w:rsid w:val="00785BF9"/>
    <w:rsid w:val="007865F7"/>
    <w:rsid w:val="00793031"/>
    <w:rsid w:val="007A0298"/>
    <w:rsid w:val="007A7290"/>
    <w:rsid w:val="007B218A"/>
    <w:rsid w:val="007B37C2"/>
    <w:rsid w:val="007B58BE"/>
    <w:rsid w:val="007C3DF2"/>
    <w:rsid w:val="007C569D"/>
    <w:rsid w:val="007C72E8"/>
    <w:rsid w:val="007D63ED"/>
    <w:rsid w:val="007F3C05"/>
    <w:rsid w:val="007F481B"/>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36C4"/>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4D1D"/>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4A41"/>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46E8E"/>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1956"/>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D49B7"/>
    <w:rsid w:val="00EE0E61"/>
    <w:rsid w:val="00EE1E20"/>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3F241"/>
  <w15:docId w15:val="{E279A7FB-41F4-4F15-9226-4FA66903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7F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111</TotalTime>
  <Pages>10</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12404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Zaine Ashe</cp:lastModifiedBy>
  <cp:revision>8</cp:revision>
  <cp:lastPrinted>2007-07-16T01:45:00Z</cp:lastPrinted>
  <dcterms:created xsi:type="dcterms:W3CDTF">2016-07-12T06:00:00Z</dcterms:created>
  <dcterms:modified xsi:type="dcterms:W3CDTF">2017-08-03T08:15:00Z</dcterms:modified>
</cp:coreProperties>
</file>