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2w0pul92rf6" w:id="0"/>
      <w:bookmarkEnd w:id="0"/>
      <w:r w:rsidDel="00000000" w:rsidR="00000000" w:rsidRPr="00000000">
        <w:rPr>
          <w:rtl w:val="0"/>
        </w:rPr>
        <w:t xml:space="preserve">NORMALIZATION ANALYSIS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j4ejuaijqeob" w:id="1"/>
      <w:bookmarkEnd w:id="1"/>
      <w:r w:rsidDel="00000000" w:rsidR="00000000" w:rsidRPr="00000000">
        <w:rPr>
          <w:rtl w:val="0"/>
        </w:rPr>
        <w:t xml:space="preserve">QuickSave Banking System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fyhkqxyzs55c" w:id="2"/>
      <w:bookmarkEnd w:id="2"/>
      <w:r w:rsidDel="00000000" w:rsidR="00000000" w:rsidRPr="00000000">
        <w:rPr>
          <w:rtl w:val="0"/>
        </w:rPr>
        <w:t xml:space="preserve">Phase 1 - Database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tzgfp7sposki" w:id="3"/>
      <w:bookmarkEnd w:id="3"/>
      <w:r w:rsidDel="00000000" w:rsidR="00000000" w:rsidRPr="00000000">
        <w:rPr>
          <w:rtl w:val="0"/>
        </w:rPr>
        <w:t xml:space="preserve">1. FIRST NORMAL FORM (1NF)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table is in 1NF if: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columns contain atomic (indivisible) values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Each column contains values of a single type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Each column has a unique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 order of data does not matter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c7rqdzxygp4b" w:id="4"/>
      <w:bookmarkEnd w:id="4"/>
      <w:r w:rsidDel="00000000" w:rsidR="00000000" w:rsidRPr="00000000">
        <w:rPr>
          <w:rtl w:val="0"/>
        </w:rPr>
        <w:t xml:space="preserve">1.1 1NF Compliance Verification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Table Name | Atomic Values | Single Data Type | Unique Columns | 1NF Status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|------------|---------------|------------------|----------------|------------|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 | ✓ YES | ✓ YES | ✓ YES | COMPLIANT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account_types | ✓ YES | ✓ YES | ✓ YES | COMPLIANT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accounts | ✓ YES | ✓ YES | ✓ YES | COMPLIANT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transactions | ✓ YES | ✓ YES | ✓ YES | COMPLIANT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loans | ✓ YES | ✓ YES | ✓ YES | COMPLIANT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loan_payments | ✓ YES | ✓ YES | ✓ YES | COMPLIANT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beneficiaries | ✓ YES | ✓ YES | ✓ YES | COMPLIANT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cards | ✓ YES | ✓ YES | ✓ YES | COMPLIANT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audit_logs | ✓ YES | ✓ YES | ✓ YES | COMPLIANT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roundup_settings | ✓ YES | ✓ YES | ✓ YES | COMPLIANT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xzdtho7akoob" w:id="5"/>
      <w:bookmarkEnd w:id="5"/>
      <w:r w:rsidDel="00000000" w:rsidR="00000000" w:rsidRPr="00000000">
        <w:rPr>
          <w:rtl w:val="0"/>
        </w:rPr>
        <w:t xml:space="preserve">1.2 Examples of 1NF Compliance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In users table, the "phone" column stores only one phone number per row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(not comma-separated multiple numbers)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In accounts table, "balance" stores a single decimal value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(not a list of transactions)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In transactions table, "amount" stores a single monetary value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(not multiple amounts combined)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All tables satisfy First Normal Form requirements.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ayrwhvlueizd" w:id="6"/>
      <w:bookmarkEnd w:id="6"/>
      <w:r w:rsidDel="00000000" w:rsidR="00000000" w:rsidRPr="00000000">
        <w:rPr>
          <w:rtl w:val="0"/>
        </w:rPr>
        <w:t xml:space="preserve">2. SECOND NORMAL FORM (2NF)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table is in 2NF if: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It is in 1NF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non-key columns are fully functionally dependent on the PRIMARY KEY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partial dependencies (for tables with composite keys)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vbq2i1alcck" w:id="7"/>
      <w:bookmarkEnd w:id="7"/>
      <w:r w:rsidDel="00000000" w:rsidR="00000000" w:rsidRPr="00000000">
        <w:rPr>
          <w:rtl w:val="0"/>
        </w:rPr>
        <w:t xml:space="preserve">2.1 2NF Compliance Verification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Table Name | In 1NF | Primary Key Type | Partial Dependencies | 2NF Status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|------------|--------|------------------|----------------------|------------|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 | ✓ YES | Single column (user_id) | NONE | COMPLIANT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account_types | ✓ YES | Single column (account_type_id) | NONE | COMPLIANT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accounts | ✓ YES | Single column (account_id) | NONE | COMPLIANT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transactions | ✓ YES | Single column (transaction_id) | NONE | COMPLIANT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loans | ✓ YES | Single column (loan_id) | NONE | COMPLIANT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loan_payments | ✓ YES | Single column (payment_id) | NONE | COMPLIANT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beneficiaries | ✓ YES | Single column (beneficiary_id) | NONE | COMPLIANT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cards | ✓ YES | Single column (card_id) | NONE | COMPLIANT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audit_logs | ✓ YES | Single column (log_id) | NONE | COMPLIANT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roundup_settings | ✓ YES | Single column (setting_id) | NONE | COMPLIANT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b48s7kb4ofn0" w:id="8"/>
      <w:bookmarkEnd w:id="8"/>
      <w:r w:rsidDel="00000000" w:rsidR="00000000" w:rsidRPr="00000000">
        <w:rPr>
          <w:rtl w:val="0"/>
        </w:rPr>
        <w:t xml:space="preserve">2.2 Analysis of Tables with Composite Keys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All tables use single-column primary keys (SERIAL), which eliminates any possibility of partial dependencies. Therefore, all tables automatically satisfy 2NF.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5ro98qbdyfne" w:id="9"/>
      <w:bookmarkEnd w:id="9"/>
      <w:r w:rsidDel="00000000" w:rsidR="00000000" w:rsidRPr="00000000">
        <w:rPr>
          <w:rtl w:val="0"/>
        </w:rPr>
        <w:t xml:space="preserve">2.3 Examples of 2NF Compliance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In accounts table, "balance" depends entirely on account_id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(not partially on user_id or account_type_id)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In loan_payments table, "amount" depends entirely on payment_id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(not partially on loan_id alone)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In transactions table, "amount" depends entirely on transaction_id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(not partially on from_account_id or to_account_id)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All tables satisfy Second Normal Form requirements.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mctoteooa73w" w:id="10"/>
      <w:bookmarkEnd w:id="10"/>
      <w:r w:rsidDel="00000000" w:rsidR="00000000" w:rsidRPr="00000000">
        <w:rPr>
          <w:rtl w:val="0"/>
        </w:rPr>
        <w:t xml:space="preserve">3. THIRD NORMAL FORM (3NF)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 table is in 3NF if: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It is in 2NF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There are no transitive dependencies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Non-key columns do not depend on other non-key columns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6edny4i9sd45" w:id="11"/>
      <w:bookmarkEnd w:id="11"/>
      <w:r w:rsidDel="00000000" w:rsidR="00000000" w:rsidRPr="00000000">
        <w:rPr>
          <w:rtl w:val="0"/>
        </w:rPr>
        <w:t xml:space="preserve">3.1 3NF Compliance Verification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Table Name | In 2NF | Transitive Dependencies | 3NF Status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|------------|--------|------------------------|------------|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 | ✓ YES | NONE | COMPLIANT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account_types | ✓ YES | NONE | COMPLIANT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accounts | ✓ YES | NONE | COMPLIANT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transactions | ✓ YES | NONE | COMPLIANT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loans | ✓ YES | NONE | COMPLIANT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loan_payments | ✓ YES | NONE | COMPLIANT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beneficiaries | ✓ YES | NONE | COMPLIANT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cards | ✓ YES | NONE | COMPLIANT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audit_logs | ✓ YES | NONE | COMPLIANT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roundup_settings | ✓ YES | NONE | COMPLIANT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adc7sifn07na" w:id="12"/>
      <w:bookmarkEnd w:id="12"/>
      <w:r w:rsidDel="00000000" w:rsidR="00000000" w:rsidRPr="00000000">
        <w:rPr>
          <w:rtl w:val="0"/>
        </w:rPr>
        <w:t xml:space="preserve">3.2 Analysis of Transitive Dependencies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 Table | Examined For | Finding | Status 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|-------|--------------|---------|--------|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 | Does username determine role? | No, both depend only on user_id | ✓ NO TRANSITIVE DEPENDENCY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accounts | Does account_number determine user_name? | No, user_name is in users table | ✓ NO TRANSITIVE DEPENDENCY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transactions | Does amount determine transaction_type? | No, both depend only on transaction_id | ✓ NO TRANSITIVE DEPENDENCY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loans | Does amount determine interest_rate? | No, both depend only on loan_id | ✓ NO TRANSITIVE DEPENDENCY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cards | Does card_number determine expiry_date? | No, both depend only on card_id | ✓ NO TRANSITIVE DEPENDENCY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fd76v9wm7a33" w:id="13"/>
      <w:bookmarkEnd w:id="13"/>
      <w:r w:rsidDel="00000000" w:rsidR="00000000" w:rsidRPr="00000000">
        <w:rPr>
          <w:rtl w:val="0"/>
        </w:rPr>
        <w:t xml:space="preserve">3.3 Examples of 3NF Compliance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In users table, "full_name" depends on user_id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(not on username or email)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In accounts table, "balance" depends on account_id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(not on account_number)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In loans table, "monthly_payment" depends on loan_id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(not on amount or interest_rate alone)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• All user information (name, phone, address) is stored in users table only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(not repeated in accounts, loans, or other tables)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yydlayvwlgnj" w:id="14"/>
      <w:bookmarkEnd w:id="14"/>
      <w:r w:rsidDel="00000000" w:rsidR="00000000" w:rsidRPr="00000000">
        <w:rPr>
          <w:rtl w:val="0"/>
        </w:rPr>
        <w:t xml:space="preserve">4. BOYCE-CODD NORMAL FORM (BCNF)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table is in BCNF if: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It is in 3NF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For every functional dependency X → Y, X is a super key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9p7ho8ig3taa" w:id="15"/>
      <w:bookmarkEnd w:id="15"/>
      <w:r w:rsidDel="00000000" w:rsidR="00000000" w:rsidRPr="00000000">
        <w:rPr>
          <w:rtl w:val="0"/>
        </w:rPr>
        <w:t xml:space="preserve">4.1 BCNF Compliance Verification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Table Name | In 3NF | All determinants are super keys | BCNF Status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|------------|--------|--------------------------------|-------------|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 | ✓ YES | ✓ YES | COMPLIANT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account_types | ✓ YES | ✓ YES | COMPLIANT |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accounts | ✓ YES | ✓ YES | COMPLIANT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transactions | ✓ YES | ✓ YES | COMPLIANT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loans | ✓ YES | ✓ YES | COMPLIANT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loan_payments | ✓ YES | ✓ YES | COMPLIANT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beneficiaries | ✓ YES | ✓ YES | COMPLIANT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cards | ✓ YES | ✓ YES | COMPLIANT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audit_logs | ✓ YES | ✓ YES | COMPLIANT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roundup_settings | ✓ YES | ✓ YES | COMPLIANT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bookmarkStart w:colFirst="0" w:colLast="0" w:name="_fh3yo3nwc6qm" w:id="16"/>
      <w:bookmarkEnd w:id="16"/>
      <w:r w:rsidDel="00000000" w:rsidR="00000000" w:rsidRPr="00000000">
        <w:rPr>
          <w:rtl w:val="0"/>
        </w:rPr>
        <w:t xml:space="preserve">4.2 Analysis of Functional Dependencies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Table | Functional Dependency | Is Left Side a Super Key?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|-------|----------------------|---------------------------|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 | user_id → all columns | ✓ YES (user_id is PK) |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 | username → user_id | ✓ YES (username is UNIQUE) |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users | email → user_id | ✓ YES (email is UNIQUE) |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accounts | account_id → all columns | ✓ YES (account_id is PK) |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accounts | account_number → account_id | ✓ YES (account_number is UNIQUE) |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transactions | transaction_id → all columns | ✓ YES (transaction_id is PK) |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loans | loan_id → all columns | ✓ YES (loan_id is PK) |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loans | loan_number → loan_id | ✓ YES (loan_number is UNIQUE) |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yx4xasvxnbt4" w:id="17"/>
      <w:bookmarkEnd w:id="17"/>
      <w:r w:rsidDel="00000000" w:rsidR="00000000" w:rsidRPr="00000000">
        <w:rPr>
          <w:rtl w:val="0"/>
        </w:rPr>
        <w:t xml:space="preserve">5. OVERALL NORMALIZATION SUMMARY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fvxyigbn6e86" w:id="18"/>
      <w:bookmarkEnd w:id="18"/>
      <w:r w:rsidDel="00000000" w:rsidR="00000000" w:rsidRPr="00000000">
        <w:rPr>
          <w:rtl w:val="0"/>
        </w:rPr>
        <w:t xml:space="preserve">5.1 Summary Table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Normal Form | Status | Verification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|-------------|--------|--------------|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1NF (First Normal Form) | ✓ COMPLIANT | All attributes atomic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2NF (Second Normal Form) | ✓ COMPLIANT | No partial dependencies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3NF (Third Normal Form) | ✓ COMPLIANT | No transitive dependencies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BCNF (Boyce-Codd Normal Form) | ✓ COMPLIANT | All determinants are super keys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aa8zvwer7am2" w:id="19"/>
      <w:bookmarkEnd w:id="19"/>
      <w:r w:rsidDel="00000000" w:rsidR="00000000" w:rsidRPr="00000000">
        <w:rPr>
          <w:rtl w:val="0"/>
        </w:rPr>
        <w:t xml:space="preserve">5.2 Final Conclusion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QuickSave Banking System database is fully normalized to **3NF (Third Normal Form)** and also satisfies BCNF requirements.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ovobpielrho1" w:id="20"/>
      <w:bookmarkEnd w:id="20"/>
      <w:r w:rsidDel="00000000" w:rsidR="00000000" w:rsidRPr="00000000">
        <w:rPr>
          <w:rtl w:val="0"/>
        </w:rPr>
        <w:t xml:space="preserve">All 10 tables: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Have atomic values (1NF)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Have no partial dependencies (2NF)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Have no transitive dependencies (3NF)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Have all functional dependencies with super key determinants (BCNF)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5gkua5ysjp7r" w:id="21"/>
      <w:bookmarkEnd w:id="21"/>
      <w:r w:rsidDel="00000000" w:rsidR="00000000" w:rsidRPr="00000000">
        <w:rPr>
          <w:rtl w:val="0"/>
        </w:rPr>
        <w:t xml:space="preserve">5.3 Denormalization Consideration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 denormalization was necessary for this database design because: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All queries perform efficiently with proper indexing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Data integrity is prioritized over minor performance gains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The expected transaction volume does not require denormalization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Reporting requirements can be satisfied using views and materialized views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If performance issues arise in the future, the following could be considered: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Materialized views for frequent reporting queries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Selective denormalization of audit_logs for faster history retrieval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• Caching layers at the application level rather than database level</w:t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xg4ymeh6l3ev" w:id="22"/>
      <w:bookmarkEnd w:id="22"/>
      <w:r w:rsidDel="00000000" w:rsidR="00000000" w:rsidRPr="00000000">
        <w:rPr>
          <w:rtl w:val="0"/>
        </w:rPr>
        <w:t xml:space="preserve">6. NORMALIZATION BENEFITS FOR QUICKSAVE BANK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k15ehdav21yz" w:id="23"/>
      <w:bookmarkEnd w:id="23"/>
      <w:r w:rsidDel="00000000" w:rsidR="00000000" w:rsidRPr="00000000">
        <w:rPr>
          <w:rtl w:val="0"/>
        </w:rPr>
        <w:t xml:space="preserve">6.1 Data Integrity Benefits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No duplicate data across tables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Consistent customer information (stored only in users table)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Accurate account balances (single source of truth)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Proper transaction records with referential integrity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60wytfc7fmh0" w:id="24"/>
      <w:bookmarkEnd w:id="24"/>
      <w:r w:rsidDel="00000000" w:rsidR="00000000" w:rsidRPr="00000000">
        <w:rPr>
          <w:rtl w:val="0"/>
        </w:rPr>
        <w:t xml:space="preserve">6.2 Maintenance Benefits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Update anomalies eliminated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- Change customer address in ONE place only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- Update interest rates in ONE place only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• Insert anomalies eliminated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- Can add new account types without dummy accounts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Can add new users without requiring immediate accounts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Delete anomalies eliminated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- Deleting a user preserves audit logs (ON DELETE CASCADE configured appropriately)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- Deleting an account preserves transaction history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aqx15tfatmxn" w:id="25"/>
      <w:bookmarkEnd w:id="25"/>
      <w:r w:rsidDel="00000000" w:rsidR="00000000" w:rsidRPr="00000000">
        <w:rPr>
          <w:rtl w:val="0"/>
        </w:rPr>
        <w:t xml:space="preserve">6.3 Query Performance Benefits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Smaller, focused tables allow efficient indexing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Join operations are predictable and optimized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Indexes on foreign keys ensure fast relationship traversal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