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7947D" w14:textId="77777777" w:rsidR="003B0D37" w:rsidRDefault="00000000" w:rsidP="001B4849">
      <w:pPr>
        <w:pStyle w:val="Title"/>
        <w:pBdr>
          <w:bottom w:val="single" w:sz="8" w:space="18" w:color="AD84C6" w:themeColor="accent1"/>
        </w:pBdr>
        <w:rPr>
          <w:b/>
          <w:bCs/>
          <w:color w:val="393339" w:themeColor="background2" w:themeShade="40"/>
          <w:sz w:val="56"/>
          <w:szCs w:val="56"/>
        </w:rPr>
      </w:pPr>
      <w:r w:rsidRPr="001B4849">
        <w:rPr>
          <w:b/>
          <w:bCs/>
          <w:color w:val="393339" w:themeColor="background2" w:themeShade="40"/>
          <w:sz w:val="56"/>
          <w:szCs w:val="56"/>
        </w:rPr>
        <w:t xml:space="preserve">Iris Flower Classification Using </w:t>
      </w:r>
    </w:p>
    <w:p w14:paraId="02B20B8D" w14:textId="3A2F406E" w:rsidR="00C91306" w:rsidRPr="001B4849" w:rsidRDefault="00000000" w:rsidP="001B4849">
      <w:pPr>
        <w:pStyle w:val="Title"/>
        <w:pBdr>
          <w:bottom w:val="single" w:sz="8" w:space="18" w:color="AD84C6" w:themeColor="accent1"/>
        </w:pBdr>
        <w:rPr>
          <w:b/>
          <w:bCs/>
          <w:color w:val="393339" w:themeColor="background2" w:themeShade="40"/>
          <w:sz w:val="56"/>
          <w:szCs w:val="56"/>
        </w:rPr>
      </w:pPr>
      <w:r w:rsidRPr="001B4849">
        <w:rPr>
          <w:b/>
          <w:bCs/>
          <w:color w:val="393339" w:themeColor="background2" w:themeShade="40"/>
          <w:sz w:val="56"/>
          <w:szCs w:val="56"/>
        </w:rPr>
        <w:t>K-Nearest Neighbors (KNN)</w:t>
      </w:r>
    </w:p>
    <w:p w14:paraId="0371D4C0" w14:textId="77777777" w:rsidR="00C91306" w:rsidRPr="001B2E2F" w:rsidRDefault="00000000">
      <w:pPr>
        <w:pStyle w:val="Heading1"/>
        <w:rPr>
          <w:b/>
          <w:bCs/>
          <w:color w:val="2E394D" w:themeColor="accent3" w:themeShade="80"/>
          <w:sz w:val="32"/>
          <w:szCs w:val="32"/>
        </w:rPr>
      </w:pPr>
      <w:r w:rsidRPr="001B2E2F">
        <w:rPr>
          <w:b/>
          <w:bCs/>
          <w:color w:val="2E394D" w:themeColor="accent3" w:themeShade="80"/>
          <w:sz w:val="32"/>
          <w:szCs w:val="32"/>
        </w:rPr>
        <w:t>1. Project Overview</w:t>
      </w:r>
    </w:p>
    <w:p w14:paraId="40FB89E4" w14:textId="7E2E3E7A" w:rsidR="00C91306" w:rsidRPr="000978A2" w:rsidRDefault="00000000">
      <w:pPr>
        <w:rPr>
          <w:sz w:val="22"/>
          <w:szCs w:val="22"/>
        </w:rPr>
      </w:pPr>
      <w:r w:rsidRPr="000978A2">
        <w:rPr>
          <w:sz w:val="22"/>
          <w:szCs w:val="22"/>
        </w:rPr>
        <w:t>This project focuses on classifying Iris flowers into three species—Setosa, Versicolor, and Virginica—based on their sepal and petal measurements</w:t>
      </w:r>
      <w:r w:rsidR="001B4849" w:rsidRPr="000978A2">
        <w:rPr>
          <w:sz w:val="22"/>
          <w:szCs w:val="22"/>
        </w:rPr>
        <w:t xml:space="preserve"> (length and width)</w:t>
      </w:r>
      <w:r w:rsidRPr="000978A2">
        <w:rPr>
          <w:sz w:val="22"/>
          <w:szCs w:val="22"/>
        </w:rPr>
        <w:t xml:space="preserve"> using the K-Nearest Neighbors (KNN) algorithm. The goal is to build a machine learning model, evaluate its performance, and deploy it via a web interface using Flask.</w:t>
      </w:r>
    </w:p>
    <w:p w14:paraId="0CE5CCE2" w14:textId="77777777" w:rsidR="00C91306" w:rsidRPr="001B2E2F" w:rsidRDefault="00000000">
      <w:pPr>
        <w:pStyle w:val="Heading1"/>
        <w:rPr>
          <w:b/>
          <w:bCs/>
          <w:color w:val="2E394D" w:themeColor="accent3" w:themeShade="80"/>
          <w:sz w:val="32"/>
          <w:szCs w:val="32"/>
        </w:rPr>
      </w:pPr>
      <w:r w:rsidRPr="001B2E2F">
        <w:rPr>
          <w:b/>
          <w:bCs/>
          <w:color w:val="2E394D" w:themeColor="accent3" w:themeShade="80"/>
          <w:sz w:val="32"/>
          <w:szCs w:val="32"/>
        </w:rPr>
        <w:t>2. Dataset Information</w:t>
      </w:r>
    </w:p>
    <w:p w14:paraId="66F1B538" w14:textId="5A86CE41" w:rsidR="00C91306" w:rsidRPr="000978A2" w:rsidRDefault="00000000">
      <w:pPr>
        <w:rPr>
          <w:sz w:val="22"/>
          <w:szCs w:val="22"/>
        </w:rPr>
      </w:pPr>
      <w:r w:rsidRPr="000978A2">
        <w:rPr>
          <w:b/>
          <w:bCs/>
          <w:sz w:val="22"/>
          <w:szCs w:val="22"/>
        </w:rPr>
        <w:t>• Source:</w:t>
      </w:r>
      <w:r w:rsidRPr="000978A2">
        <w:rPr>
          <w:sz w:val="22"/>
          <w:szCs w:val="22"/>
        </w:rPr>
        <w:t xml:space="preserve"> Kaggle - Iris Dataset</w:t>
      </w:r>
      <w:r w:rsidR="001B4849" w:rsidRPr="000978A2">
        <w:rPr>
          <w:sz w:val="22"/>
          <w:szCs w:val="22"/>
        </w:rPr>
        <w:t xml:space="preserve"> (</w:t>
      </w:r>
      <w:r w:rsidR="001B4849" w:rsidRPr="000978A2">
        <w:rPr>
          <w:color w:val="736773" w:themeColor="background2" w:themeShade="80"/>
          <w:sz w:val="22"/>
          <w:szCs w:val="22"/>
        </w:rPr>
        <w:t>IRIS.csv</w:t>
      </w:r>
      <w:r w:rsidR="001B4849" w:rsidRPr="000978A2">
        <w:rPr>
          <w:sz w:val="22"/>
          <w:szCs w:val="22"/>
        </w:rPr>
        <w:t>)</w:t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t>• Features:</w:t>
      </w:r>
      <w:r w:rsidRPr="000978A2">
        <w:rPr>
          <w:sz w:val="22"/>
          <w:szCs w:val="22"/>
        </w:rPr>
        <w:br/>
        <w:t xml:space="preserve">  </w:t>
      </w:r>
      <w:r w:rsidR="001B4849" w:rsidRPr="000978A2">
        <w:rPr>
          <w:sz w:val="22"/>
          <w:szCs w:val="22"/>
        </w:rPr>
        <w:t>-</w:t>
      </w:r>
      <w:r w:rsidRPr="000978A2">
        <w:rPr>
          <w:sz w:val="22"/>
          <w:szCs w:val="22"/>
        </w:rPr>
        <w:t xml:space="preserve"> Sepal Length (cm)</w:t>
      </w:r>
      <w:r w:rsidRPr="000978A2">
        <w:rPr>
          <w:sz w:val="22"/>
          <w:szCs w:val="22"/>
        </w:rPr>
        <w:br/>
        <w:t xml:space="preserve">  - Sepal Width (cm)</w:t>
      </w:r>
      <w:r w:rsidRPr="000978A2">
        <w:rPr>
          <w:sz w:val="22"/>
          <w:szCs w:val="22"/>
        </w:rPr>
        <w:br/>
        <w:t xml:space="preserve">  - Petal Length (cm)</w:t>
      </w:r>
      <w:r w:rsidRPr="000978A2">
        <w:rPr>
          <w:sz w:val="22"/>
          <w:szCs w:val="22"/>
        </w:rPr>
        <w:br/>
        <w:t xml:space="preserve">  - Petal Width (cm)</w:t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t>• Target Variable:</w:t>
      </w:r>
      <w:r w:rsidRPr="000978A2">
        <w:rPr>
          <w:sz w:val="22"/>
          <w:szCs w:val="22"/>
        </w:rPr>
        <w:t xml:space="preserve"> Species (Setosa, Versicolor, Virginica)</w:t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t>• Total Samples:</w:t>
      </w:r>
      <w:r w:rsidRPr="000978A2">
        <w:rPr>
          <w:sz w:val="22"/>
          <w:szCs w:val="22"/>
        </w:rPr>
        <w:t xml:space="preserve"> 150</w:t>
      </w:r>
    </w:p>
    <w:p w14:paraId="61C20B3F" w14:textId="77777777" w:rsidR="00C91306" w:rsidRPr="001B2E2F" w:rsidRDefault="00000000">
      <w:pPr>
        <w:pStyle w:val="Heading1"/>
        <w:rPr>
          <w:b/>
          <w:bCs/>
          <w:color w:val="2E394D" w:themeColor="accent3" w:themeShade="80"/>
          <w:sz w:val="32"/>
          <w:szCs w:val="32"/>
        </w:rPr>
      </w:pPr>
      <w:r w:rsidRPr="001B2E2F">
        <w:rPr>
          <w:b/>
          <w:bCs/>
          <w:color w:val="2E394D" w:themeColor="accent3" w:themeShade="80"/>
          <w:sz w:val="32"/>
          <w:szCs w:val="32"/>
        </w:rPr>
        <w:t>3. Workflow</w:t>
      </w:r>
    </w:p>
    <w:p w14:paraId="111CFE3C" w14:textId="20520476" w:rsidR="00EC5257" w:rsidRPr="000978A2" w:rsidRDefault="00000000" w:rsidP="002E2760">
      <w:pPr>
        <w:rPr>
          <w:b/>
          <w:bCs/>
          <w:sz w:val="22"/>
          <w:szCs w:val="22"/>
        </w:rPr>
      </w:pPr>
      <w:r w:rsidRPr="000978A2">
        <w:rPr>
          <w:b/>
          <w:bCs/>
          <w:sz w:val="22"/>
          <w:szCs w:val="22"/>
        </w:rPr>
        <w:t>Step 1: Load and Preprocess Data</w:t>
      </w:r>
      <w:r w:rsidRPr="000978A2">
        <w:rPr>
          <w:sz w:val="22"/>
          <w:szCs w:val="22"/>
        </w:rPr>
        <w:br/>
        <w:t>- Loaded dataset using Pandas.</w:t>
      </w:r>
      <w:r w:rsidRPr="000978A2">
        <w:rPr>
          <w:sz w:val="22"/>
          <w:szCs w:val="22"/>
        </w:rPr>
        <w:br/>
        <w:t>- Checked for missing values and ensured data consistency.</w:t>
      </w:r>
      <w:r w:rsidRPr="000978A2">
        <w:rPr>
          <w:sz w:val="22"/>
          <w:szCs w:val="22"/>
        </w:rPr>
        <w:br/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t>Step 2: Feature-Label Split</w:t>
      </w:r>
      <w:r w:rsidRPr="000978A2">
        <w:rPr>
          <w:sz w:val="22"/>
          <w:szCs w:val="22"/>
        </w:rPr>
        <w:br/>
        <w:t>- Features: Sepal and Petal measurements</w:t>
      </w:r>
      <w:r w:rsidR="001B4849" w:rsidRPr="000978A2">
        <w:rPr>
          <w:sz w:val="22"/>
          <w:szCs w:val="22"/>
        </w:rPr>
        <w:t xml:space="preserve"> (length and width)</w:t>
      </w:r>
      <w:r w:rsidRPr="000978A2">
        <w:rPr>
          <w:sz w:val="22"/>
          <w:szCs w:val="22"/>
        </w:rPr>
        <w:t>.</w:t>
      </w:r>
      <w:r w:rsidRPr="000978A2">
        <w:rPr>
          <w:sz w:val="22"/>
          <w:szCs w:val="22"/>
        </w:rPr>
        <w:br/>
        <w:t>- Labels: Species names.</w:t>
      </w:r>
      <w:r w:rsidRPr="000978A2">
        <w:rPr>
          <w:sz w:val="22"/>
          <w:szCs w:val="22"/>
        </w:rPr>
        <w:br/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t>Step 3: Train-Test Split</w:t>
      </w:r>
      <w:r w:rsidRPr="000978A2">
        <w:rPr>
          <w:sz w:val="22"/>
          <w:szCs w:val="22"/>
        </w:rPr>
        <w:br/>
        <w:t>- Used train_test_split() to divide data into 80% training and 20% testing sets.</w:t>
      </w:r>
      <w:r w:rsidRPr="000978A2">
        <w:rPr>
          <w:sz w:val="22"/>
          <w:szCs w:val="22"/>
        </w:rPr>
        <w:br/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t>Step 4: Data Standardization</w:t>
      </w:r>
      <w:r w:rsidRPr="000978A2">
        <w:rPr>
          <w:sz w:val="22"/>
          <w:szCs w:val="22"/>
        </w:rPr>
        <w:br/>
        <w:t>- Scaled features using StandardScaler to improve model performance.</w:t>
      </w:r>
      <w:r w:rsidRPr="000978A2">
        <w:rPr>
          <w:sz w:val="22"/>
          <w:szCs w:val="22"/>
        </w:rPr>
        <w:br/>
      </w:r>
    </w:p>
    <w:p w14:paraId="3B151129" w14:textId="7A7261C0" w:rsidR="001B2E2F" w:rsidRPr="000978A2" w:rsidRDefault="00000000" w:rsidP="002E2760">
      <w:pPr>
        <w:rPr>
          <w:sz w:val="22"/>
          <w:szCs w:val="22"/>
        </w:rPr>
      </w:pPr>
      <w:r w:rsidRPr="000978A2">
        <w:rPr>
          <w:b/>
          <w:bCs/>
          <w:sz w:val="22"/>
          <w:szCs w:val="22"/>
        </w:rPr>
        <w:t>Step 5: Train KNN Model</w:t>
      </w:r>
      <w:r w:rsidRPr="000978A2">
        <w:rPr>
          <w:sz w:val="22"/>
          <w:szCs w:val="22"/>
        </w:rPr>
        <w:br/>
        <w:t>- Trained KNN classifier with k=5.</w:t>
      </w:r>
      <w:r w:rsidRPr="000978A2">
        <w:rPr>
          <w:sz w:val="22"/>
          <w:szCs w:val="22"/>
        </w:rPr>
        <w:br/>
        <w:t>- Saved the trained model and scaler using joblib.</w:t>
      </w:r>
      <w:r w:rsidRPr="000978A2">
        <w:rPr>
          <w:sz w:val="22"/>
          <w:szCs w:val="22"/>
        </w:rPr>
        <w:br/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lastRenderedPageBreak/>
        <w:t>Step 6: Model Evaluation</w:t>
      </w:r>
      <w:r w:rsidRPr="000978A2">
        <w:rPr>
          <w:sz w:val="22"/>
          <w:szCs w:val="22"/>
        </w:rPr>
        <w:br/>
        <w:t xml:space="preserve">- Used </w:t>
      </w:r>
      <w:proofErr w:type="spellStart"/>
      <w:r w:rsidRPr="000978A2">
        <w:rPr>
          <w:sz w:val="22"/>
          <w:szCs w:val="22"/>
        </w:rPr>
        <w:t>accuracy_score</w:t>
      </w:r>
      <w:proofErr w:type="spellEnd"/>
      <w:r w:rsidRPr="000978A2">
        <w:rPr>
          <w:sz w:val="22"/>
          <w:szCs w:val="22"/>
        </w:rPr>
        <w:t xml:space="preserve">, </w:t>
      </w:r>
      <w:proofErr w:type="spellStart"/>
      <w:r w:rsidRPr="000978A2">
        <w:rPr>
          <w:sz w:val="22"/>
          <w:szCs w:val="22"/>
        </w:rPr>
        <w:t>confusion_matrix</w:t>
      </w:r>
      <w:proofErr w:type="spellEnd"/>
      <w:r w:rsidRPr="000978A2">
        <w:rPr>
          <w:sz w:val="22"/>
          <w:szCs w:val="22"/>
        </w:rPr>
        <w:t xml:space="preserve">, and </w:t>
      </w:r>
      <w:proofErr w:type="spellStart"/>
      <w:r w:rsidRPr="000978A2">
        <w:rPr>
          <w:sz w:val="22"/>
          <w:szCs w:val="22"/>
        </w:rPr>
        <w:t>classification_report</w:t>
      </w:r>
      <w:proofErr w:type="spellEnd"/>
      <w:r w:rsidRPr="000978A2">
        <w:rPr>
          <w:sz w:val="22"/>
          <w:szCs w:val="22"/>
        </w:rPr>
        <w:t xml:space="preserve"> to evaluate performance.</w:t>
      </w:r>
    </w:p>
    <w:p w14:paraId="3C720B04" w14:textId="51581471" w:rsidR="001B4849" w:rsidRPr="001B2E2F" w:rsidRDefault="00000000" w:rsidP="002E2760">
      <w:pPr>
        <w:rPr>
          <w:sz w:val="24"/>
          <w:szCs w:val="24"/>
        </w:rPr>
      </w:pPr>
      <w:r w:rsidRPr="001B2E2F">
        <w:rPr>
          <w:sz w:val="24"/>
          <w:szCs w:val="24"/>
        </w:rPr>
        <w:br/>
      </w:r>
      <w:r w:rsidRPr="001B2E2F">
        <w:rPr>
          <w:b/>
          <w:bCs/>
          <w:sz w:val="24"/>
          <w:szCs w:val="24"/>
        </w:rPr>
        <w:t>- Plotted:</w:t>
      </w:r>
      <w:r w:rsidRPr="001B2E2F">
        <w:rPr>
          <w:sz w:val="24"/>
          <w:szCs w:val="24"/>
        </w:rPr>
        <w:br/>
      </w:r>
      <w:r w:rsidRPr="000978A2">
        <w:rPr>
          <w:sz w:val="22"/>
          <w:szCs w:val="22"/>
        </w:rPr>
        <w:t xml:space="preserve">   </w:t>
      </w:r>
      <w:r w:rsidR="002E2760" w:rsidRPr="000978A2">
        <w:rPr>
          <w:sz w:val="22"/>
          <w:szCs w:val="22"/>
        </w:rPr>
        <w:t xml:space="preserve">1. </w:t>
      </w:r>
      <w:r w:rsidRPr="000978A2">
        <w:rPr>
          <w:sz w:val="22"/>
          <w:szCs w:val="22"/>
        </w:rPr>
        <w:t>Confusion Matrix</w:t>
      </w:r>
    </w:p>
    <w:p w14:paraId="126655D8" w14:textId="77777777" w:rsidR="001B4849" w:rsidRDefault="001B4849">
      <w:r w:rsidRPr="001B4849">
        <w:rPr>
          <w:noProof/>
        </w:rPr>
        <w:drawing>
          <wp:inline distT="0" distB="0" distL="0" distR="0" wp14:anchorId="3CB31CFE" wp14:editId="4B10D871">
            <wp:extent cx="3582410" cy="2434771"/>
            <wp:effectExtent l="76200" t="76200" r="132715" b="137160"/>
            <wp:docPr id="38156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0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646" cy="24519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C315D" w14:textId="7127BFD5" w:rsidR="001B4849" w:rsidRPr="001B2E2F" w:rsidRDefault="00000000">
      <w:pPr>
        <w:rPr>
          <w:sz w:val="22"/>
          <w:szCs w:val="22"/>
        </w:rPr>
      </w:pPr>
      <w:r>
        <w:br/>
      </w:r>
      <w:r w:rsidRPr="001B2E2F">
        <w:rPr>
          <w:sz w:val="22"/>
          <w:szCs w:val="22"/>
        </w:rPr>
        <w:t xml:space="preserve">  </w:t>
      </w:r>
      <w:r w:rsidR="002E2760" w:rsidRPr="001B2E2F">
        <w:rPr>
          <w:sz w:val="22"/>
          <w:szCs w:val="22"/>
        </w:rPr>
        <w:t xml:space="preserve">2. </w:t>
      </w:r>
      <w:r w:rsidRPr="001B2E2F">
        <w:rPr>
          <w:sz w:val="22"/>
          <w:szCs w:val="22"/>
        </w:rPr>
        <w:t>Classification Report Heatmap</w:t>
      </w:r>
    </w:p>
    <w:p w14:paraId="32416A09" w14:textId="0581F358" w:rsidR="001B4849" w:rsidRDefault="001B4849" w:rsidP="00EC5257">
      <w:r w:rsidRPr="001B4849">
        <w:rPr>
          <w:noProof/>
        </w:rPr>
        <w:drawing>
          <wp:inline distT="0" distB="0" distL="0" distR="0" wp14:anchorId="061827AE" wp14:editId="1722EF5E">
            <wp:extent cx="3552371" cy="2902471"/>
            <wp:effectExtent l="76200" t="76200" r="124460" b="127000"/>
            <wp:docPr id="186843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3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214" cy="29178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D4EC5" w14:textId="77777777" w:rsidR="000978A2" w:rsidRDefault="000978A2">
      <w:pPr>
        <w:rPr>
          <w:sz w:val="24"/>
          <w:szCs w:val="24"/>
        </w:rPr>
      </w:pPr>
    </w:p>
    <w:p w14:paraId="28060E7A" w14:textId="77777777" w:rsidR="000978A2" w:rsidRDefault="000978A2">
      <w:pPr>
        <w:rPr>
          <w:sz w:val="24"/>
          <w:szCs w:val="24"/>
        </w:rPr>
      </w:pPr>
    </w:p>
    <w:p w14:paraId="2FA0EA1F" w14:textId="77777777" w:rsidR="000978A2" w:rsidRDefault="000978A2">
      <w:pPr>
        <w:rPr>
          <w:sz w:val="24"/>
          <w:szCs w:val="24"/>
        </w:rPr>
      </w:pPr>
    </w:p>
    <w:p w14:paraId="6C364AEC" w14:textId="690CEB04" w:rsidR="00C91306" w:rsidRPr="001B2E2F" w:rsidRDefault="00000000">
      <w:pPr>
        <w:rPr>
          <w:sz w:val="24"/>
          <w:szCs w:val="24"/>
        </w:rPr>
      </w:pPr>
      <w:r w:rsidRPr="000978A2">
        <w:rPr>
          <w:sz w:val="22"/>
          <w:szCs w:val="22"/>
        </w:rPr>
        <w:lastRenderedPageBreak/>
        <w:t xml:space="preserve">  </w:t>
      </w:r>
      <w:r w:rsidR="002E2760" w:rsidRPr="000978A2">
        <w:rPr>
          <w:sz w:val="22"/>
          <w:szCs w:val="22"/>
        </w:rPr>
        <w:t xml:space="preserve">3. </w:t>
      </w:r>
      <w:r w:rsidRPr="000978A2">
        <w:rPr>
          <w:sz w:val="22"/>
          <w:szCs w:val="22"/>
        </w:rPr>
        <w:t>Error Rate vs K Plot</w:t>
      </w:r>
    </w:p>
    <w:p w14:paraId="7BD78CD9" w14:textId="2251A076" w:rsidR="001B4849" w:rsidRDefault="001B4849">
      <w:r w:rsidRPr="001B4849">
        <w:rPr>
          <w:noProof/>
        </w:rPr>
        <w:drawing>
          <wp:inline distT="0" distB="0" distL="0" distR="0" wp14:anchorId="3085A69C" wp14:editId="12291770">
            <wp:extent cx="4244340" cy="2790799"/>
            <wp:effectExtent l="76200" t="76200" r="137160" b="124460"/>
            <wp:docPr id="21463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588" cy="280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5342B" w14:textId="77777777" w:rsidR="00C91306" w:rsidRPr="001B2E2F" w:rsidRDefault="00000000">
      <w:pPr>
        <w:pStyle w:val="Heading1"/>
        <w:rPr>
          <w:b/>
          <w:bCs/>
          <w:color w:val="2E394D" w:themeColor="accent3" w:themeShade="80"/>
          <w:sz w:val="32"/>
          <w:szCs w:val="32"/>
        </w:rPr>
      </w:pPr>
      <w:r w:rsidRPr="001B2E2F">
        <w:rPr>
          <w:b/>
          <w:bCs/>
          <w:color w:val="2E394D" w:themeColor="accent3" w:themeShade="80"/>
          <w:sz w:val="32"/>
          <w:szCs w:val="32"/>
        </w:rPr>
        <w:t>4. Flask Web Deployment</w:t>
      </w:r>
    </w:p>
    <w:p w14:paraId="1042D6D0" w14:textId="6EE522B0" w:rsidR="003B0D37" w:rsidRDefault="00000000" w:rsidP="003B0D37">
      <w:pPr>
        <w:rPr>
          <w:sz w:val="22"/>
          <w:szCs w:val="22"/>
        </w:rPr>
      </w:pPr>
      <w:r w:rsidRPr="000978A2">
        <w:rPr>
          <w:b/>
          <w:bCs/>
          <w:sz w:val="22"/>
          <w:szCs w:val="22"/>
        </w:rPr>
        <w:t>Backend: Flask</w:t>
      </w:r>
      <w:r w:rsidRPr="000978A2">
        <w:rPr>
          <w:sz w:val="22"/>
          <w:szCs w:val="22"/>
        </w:rPr>
        <w:br/>
        <w:t>- Created a Flask app (app.py) to receive input from the user.</w:t>
      </w:r>
      <w:r w:rsidRPr="000978A2">
        <w:rPr>
          <w:sz w:val="22"/>
          <w:szCs w:val="22"/>
        </w:rPr>
        <w:br/>
        <w:t>- Loaded the trained model and scaler.</w:t>
      </w:r>
      <w:r w:rsidRPr="000978A2">
        <w:rPr>
          <w:sz w:val="22"/>
          <w:szCs w:val="22"/>
        </w:rPr>
        <w:br/>
        <w:t>- Processed form input, made predictions, and returned results to frontend.</w:t>
      </w:r>
      <w:r w:rsidRPr="000978A2">
        <w:rPr>
          <w:sz w:val="22"/>
          <w:szCs w:val="22"/>
        </w:rPr>
        <w:br/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t>Frontend: HTML</w:t>
      </w:r>
      <w:r w:rsidRPr="000978A2">
        <w:rPr>
          <w:sz w:val="22"/>
          <w:szCs w:val="22"/>
        </w:rPr>
        <w:br/>
        <w:t>- Designed a user-friendly form to collect 4 inputs from the user.</w:t>
      </w:r>
      <w:r w:rsidRPr="000978A2">
        <w:rPr>
          <w:sz w:val="22"/>
          <w:szCs w:val="22"/>
        </w:rPr>
        <w:br/>
        <w:t>- Displayed predicted Iris species on submission.</w:t>
      </w:r>
    </w:p>
    <w:p w14:paraId="613371E1" w14:textId="6770B8A4" w:rsidR="003B0D37" w:rsidRDefault="003B0D37" w:rsidP="003B0D3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C90DE28" wp14:editId="4B82B24B">
            <wp:simplePos x="0" y="0"/>
            <wp:positionH relativeFrom="column">
              <wp:posOffset>0</wp:posOffset>
            </wp:positionH>
            <wp:positionV relativeFrom="page">
              <wp:posOffset>6632969</wp:posOffset>
            </wp:positionV>
            <wp:extent cx="6037580" cy="2794635"/>
            <wp:effectExtent l="0" t="0" r="1270" b="5715"/>
            <wp:wrapTopAndBottom/>
            <wp:docPr id="1745775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5973" name="Picture 17457759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 xml:space="preserve">- </w:t>
      </w:r>
      <w:r w:rsidRPr="003B0D37">
        <w:t>Front</w:t>
      </w:r>
      <w:r>
        <w:t>e</w:t>
      </w:r>
      <w:r w:rsidRPr="003B0D37">
        <w:t>nd</w:t>
      </w:r>
      <w:r>
        <w:rPr>
          <w:sz w:val="22"/>
          <w:szCs w:val="22"/>
        </w:rPr>
        <w:t>:</w:t>
      </w:r>
    </w:p>
    <w:p w14:paraId="2DCA6B70" w14:textId="0AFEDC9C" w:rsidR="003B0D37" w:rsidRPr="000978A2" w:rsidRDefault="003B0D37" w:rsidP="003B0D37">
      <w:pPr>
        <w:rPr>
          <w:sz w:val="22"/>
          <w:szCs w:val="22"/>
        </w:rPr>
      </w:pPr>
    </w:p>
    <w:p w14:paraId="680EE040" w14:textId="21BFDD10" w:rsidR="001B2E2F" w:rsidRPr="000978A2" w:rsidRDefault="00000000" w:rsidP="001B2E2F">
      <w:pPr>
        <w:pStyle w:val="Heading1"/>
        <w:rPr>
          <w:b/>
          <w:bCs/>
          <w:color w:val="2E394D" w:themeColor="accent3" w:themeShade="80"/>
          <w:sz w:val="32"/>
          <w:szCs w:val="32"/>
        </w:rPr>
      </w:pPr>
      <w:r w:rsidRPr="000978A2">
        <w:rPr>
          <w:b/>
          <w:bCs/>
          <w:color w:val="2E394D" w:themeColor="accent3" w:themeShade="80"/>
          <w:sz w:val="32"/>
          <w:szCs w:val="32"/>
        </w:rPr>
        <w:t>5. Results and Visualizations</w:t>
      </w:r>
    </w:p>
    <w:p w14:paraId="1B2D7F1C" w14:textId="15A9C92C" w:rsidR="00C91306" w:rsidRPr="000978A2" w:rsidRDefault="002E2760">
      <w:pPr>
        <w:rPr>
          <w:sz w:val="22"/>
          <w:szCs w:val="22"/>
        </w:rPr>
      </w:pPr>
      <w:r w:rsidRPr="000978A2">
        <w:rPr>
          <w:b/>
          <w:bCs/>
          <w:sz w:val="22"/>
          <w:szCs w:val="22"/>
        </w:rPr>
        <w:t>1. Accuracy:</w:t>
      </w:r>
      <w:r w:rsidRPr="000978A2">
        <w:rPr>
          <w:sz w:val="22"/>
          <w:szCs w:val="22"/>
        </w:rPr>
        <w:br/>
        <w:t xml:space="preserve">      Achieved a classification accuracy of 100%.</w:t>
      </w:r>
      <w:r w:rsidRPr="000978A2">
        <w:rPr>
          <w:sz w:val="22"/>
          <w:szCs w:val="22"/>
        </w:rPr>
        <w:br/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t>2. Confusion Matrix:</w:t>
      </w:r>
      <w:r w:rsidRPr="000978A2">
        <w:rPr>
          <w:sz w:val="22"/>
          <w:szCs w:val="22"/>
        </w:rPr>
        <w:br/>
        <w:t xml:space="preserve">      Visually represented the model's predictions vs actual values.</w:t>
      </w:r>
      <w:r w:rsidRPr="000978A2">
        <w:rPr>
          <w:sz w:val="22"/>
          <w:szCs w:val="22"/>
        </w:rPr>
        <w:br/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t>3. Classification Report:</w:t>
      </w:r>
      <w:r w:rsidRPr="000978A2">
        <w:rPr>
          <w:sz w:val="22"/>
          <w:szCs w:val="22"/>
        </w:rPr>
        <w:br/>
        <w:t xml:space="preserve">      Detailed precision, recall, and F1-score for each class.</w:t>
      </w:r>
      <w:r w:rsidRPr="000978A2">
        <w:rPr>
          <w:sz w:val="22"/>
          <w:szCs w:val="22"/>
        </w:rPr>
        <w:br/>
      </w:r>
      <w:r w:rsidRPr="000978A2">
        <w:rPr>
          <w:sz w:val="22"/>
          <w:szCs w:val="22"/>
        </w:rPr>
        <w:br/>
      </w:r>
      <w:r w:rsidRPr="000978A2">
        <w:rPr>
          <w:b/>
          <w:bCs/>
          <w:sz w:val="22"/>
          <w:szCs w:val="22"/>
        </w:rPr>
        <w:t>4. Error Rate vs K Plot:</w:t>
      </w:r>
      <w:r w:rsidRPr="000978A2">
        <w:rPr>
          <w:sz w:val="22"/>
          <w:szCs w:val="22"/>
        </w:rPr>
        <w:br/>
        <w:t xml:space="preserve">      Helped visualize how the error rate changes with different k values, identifying the optimal value.</w:t>
      </w:r>
    </w:p>
    <w:p w14:paraId="3B720700" w14:textId="5FC46BDC" w:rsidR="00C91306" w:rsidRPr="001B2E2F" w:rsidRDefault="00000000">
      <w:pPr>
        <w:pStyle w:val="Heading1"/>
        <w:rPr>
          <w:b/>
          <w:bCs/>
          <w:color w:val="2E394D" w:themeColor="accent3" w:themeShade="80"/>
          <w:sz w:val="32"/>
          <w:szCs w:val="32"/>
        </w:rPr>
      </w:pPr>
      <w:r w:rsidRPr="001B2E2F">
        <w:rPr>
          <w:b/>
          <w:bCs/>
          <w:color w:val="2E394D" w:themeColor="accent3" w:themeShade="80"/>
          <w:sz w:val="32"/>
          <w:szCs w:val="32"/>
        </w:rPr>
        <w:t>6. How to Run the App</w:t>
      </w:r>
    </w:p>
    <w:p w14:paraId="41BD392A" w14:textId="7ABDE702" w:rsidR="002E2760" w:rsidRPr="000978A2" w:rsidRDefault="00000000" w:rsidP="002E2760">
      <w:pPr>
        <w:rPr>
          <w:sz w:val="22"/>
          <w:szCs w:val="22"/>
        </w:rPr>
      </w:pPr>
      <w:r w:rsidRPr="000978A2">
        <w:rPr>
          <w:sz w:val="22"/>
          <w:szCs w:val="22"/>
        </w:rPr>
        <w:t>1. Open Command Prompt and navigate to the project directory:</w:t>
      </w:r>
      <w:r w:rsidRPr="000978A2">
        <w:rPr>
          <w:sz w:val="22"/>
          <w:szCs w:val="22"/>
        </w:rPr>
        <w:br/>
        <w:t>cd "C:\Users\Administrator\Desktop\AI\AI Project"</w:t>
      </w:r>
      <w:r w:rsidR="002E2760" w:rsidRPr="000978A2">
        <w:rPr>
          <w:sz w:val="22"/>
          <w:szCs w:val="22"/>
        </w:rPr>
        <w:t xml:space="preserve"> (Can be different in your device)</w:t>
      </w:r>
      <w:r w:rsidRPr="000978A2">
        <w:rPr>
          <w:sz w:val="22"/>
          <w:szCs w:val="22"/>
        </w:rPr>
        <w:br/>
      </w:r>
      <w:r w:rsidRPr="000978A2">
        <w:rPr>
          <w:sz w:val="22"/>
          <w:szCs w:val="22"/>
        </w:rPr>
        <w:br/>
        <w:t>2. Run the Flask app:</w:t>
      </w:r>
      <w:r w:rsidRPr="000978A2">
        <w:rPr>
          <w:sz w:val="22"/>
          <w:szCs w:val="22"/>
        </w:rPr>
        <w:br/>
        <w:t>python app.py</w:t>
      </w:r>
      <w:r w:rsidRPr="000978A2">
        <w:rPr>
          <w:sz w:val="22"/>
          <w:szCs w:val="22"/>
        </w:rPr>
        <w:br/>
      </w:r>
      <w:r w:rsidRPr="000978A2">
        <w:rPr>
          <w:sz w:val="22"/>
          <w:szCs w:val="22"/>
        </w:rPr>
        <w:br/>
        <w:t>3. Open browser and go to:</w:t>
      </w:r>
      <w:r w:rsidRPr="000978A2">
        <w:rPr>
          <w:sz w:val="22"/>
          <w:szCs w:val="22"/>
        </w:rPr>
        <w:br/>
      </w:r>
      <w:hyperlink r:id="rId10" w:history="1">
        <w:r w:rsidR="002E2760" w:rsidRPr="000978A2">
          <w:rPr>
            <w:rStyle w:val="Hyperlink"/>
            <w:sz w:val="22"/>
            <w:szCs w:val="22"/>
          </w:rPr>
          <w:t>http://127.0.0.1:5000</w:t>
        </w:r>
      </w:hyperlink>
    </w:p>
    <w:p w14:paraId="5348DEC3" w14:textId="0C17C74A" w:rsidR="002E2760" w:rsidRPr="000978A2" w:rsidRDefault="002E2760" w:rsidP="002E2760">
      <w:pPr>
        <w:rPr>
          <w:b/>
          <w:bCs/>
          <w:sz w:val="22"/>
          <w:szCs w:val="22"/>
        </w:rPr>
      </w:pPr>
      <w:r w:rsidRPr="000978A2">
        <w:rPr>
          <w:b/>
          <w:bCs/>
          <w:sz w:val="22"/>
          <w:szCs w:val="22"/>
        </w:rPr>
        <w:t>OR</w:t>
      </w:r>
    </w:p>
    <w:p w14:paraId="3774DA66" w14:textId="77777777" w:rsidR="002E2760" w:rsidRPr="000978A2" w:rsidRDefault="002E2760" w:rsidP="00C21C9F">
      <w:pPr>
        <w:spacing w:after="0" w:line="240" w:lineRule="auto"/>
        <w:rPr>
          <w:sz w:val="22"/>
          <w:szCs w:val="22"/>
        </w:rPr>
      </w:pPr>
      <w:r w:rsidRPr="000978A2">
        <w:rPr>
          <w:sz w:val="22"/>
          <w:szCs w:val="22"/>
        </w:rPr>
        <w:t>1. Open the app.py file in Visual Studio Code.</w:t>
      </w:r>
    </w:p>
    <w:p w14:paraId="563BE94A" w14:textId="77777777" w:rsidR="002E2760" w:rsidRPr="000978A2" w:rsidRDefault="002E2760" w:rsidP="00C21C9F">
      <w:pPr>
        <w:spacing w:after="0" w:line="240" w:lineRule="auto"/>
        <w:rPr>
          <w:sz w:val="22"/>
          <w:szCs w:val="22"/>
        </w:rPr>
      </w:pPr>
      <w:r w:rsidRPr="000978A2">
        <w:rPr>
          <w:sz w:val="22"/>
          <w:szCs w:val="22"/>
        </w:rPr>
        <w:br/>
        <w:t>2. Run the python file in terminal.</w:t>
      </w:r>
    </w:p>
    <w:p w14:paraId="1D7EEEAD" w14:textId="77777777" w:rsidR="002E2760" w:rsidRPr="000978A2" w:rsidRDefault="002E2760" w:rsidP="00C21C9F">
      <w:pPr>
        <w:spacing w:after="0" w:line="240" w:lineRule="auto"/>
        <w:rPr>
          <w:sz w:val="22"/>
          <w:szCs w:val="22"/>
        </w:rPr>
      </w:pPr>
      <w:r w:rsidRPr="000978A2">
        <w:rPr>
          <w:sz w:val="22"/>
          <w:szCs w:val="22"/>
        </w:rPr>
        <w:br/>
        <w:t xml:space="preserve">3. In the terminal you will find </w:t>
      </w:r>
    </w:p>
    <w:p w14:paraId="470EAC83" w14:textId="0A72360C" w:rsidR="002E2760" w:rsidRPr="000978A2" w:rsidRDefault="002E2760" w:rsidP="00C21C9F">
      <w:pPr>
        <w:spacing w:after="0" w:line="240" w:lineRule="auto"/>
        <w:rPr>
          <w:sz w:val="22"/>
          <w:szCs w:val="22"/>
        </w:rPr>
      </w:pPr>
      <w:r w:rsidRPr="000978A2">
        <w:rPr>
          <w:sz w:val="22"/>
          <w:szCs w:val="22"/>
        </w:rPr>
        <w:t xml:space="preserve">Running on </w:t>
      </w:r>
      <w:hyperlink r:id="rId11" w:history="1">
        <w:r w:rsidRPr="000978A2">
          <w:rPr>
            <w:rStyle w:val="Hyperlink"/>
            <w:sz w:val="22"/>
            <w:szCs w:val="22"/>
          </w:rPr>
          <w:t>http://127.0.0.1:5000</w:t>
        </w:r>
      </w:hyperlink>
    </w:p>
    <w:p w14:paraId="668A8444" w14:textId="77777777" w:rsidR="00C21C9F" w:rsidRPr="000978A2" w:rsidRDefault="00C21C9F" w:rsidP="00C21C9F">
      <w:pPr>
        <w:spacing w:after="0" w:line="240" w:lineRule="auto"/>
        <w:rPr>
          <w:sz w:val="22"/>
          <w:szCs w:val="22"/>
        </w:rPr>
      </w:pPr>
    </w:p>
    <w:p w14:paraId="29254CDB" w14:textId="4CD637ED" w:rsidR="002E2760" w:rsidRPr="000978A2" w:rsidRDefault="002E2760" w:rsidP="00C21C9F">
      <w:pPr>
        <w:spacing w:after="0" w:line="240" w:lineRule="auto"/>
        <w:rPr>
          <w:sz w:val="22"/>
          <w:szCs w:val="22"/>
        </w:rPr>
      </w:pPr>
      <w:r w:rsidRPr="000978A2">
        <w:rPr>
          <w:sz w:val="22"/>
          <w:szCs w:val="22"/>
        </w:rPr>
        <w:t>4. Open browser and go to:</w:t>
      </w:r>
      <w:r w:rsidRPr="000978A2">
        <w:rPr>
          <w:sz w:val="22"/>
          <w:szCs w:val="22"/>
        </w:rPr>
        <w:br/>
      </w:r>
      <w:hyperlink r:id="rId12" w:history="1">
        <w:r w:rsidRPr="000978A2">
          <w:rPr>
            <w:rStyle w:val="Hyperlink"/>
            <w:sz w:val="22"/>
            <w:szCs w:val="22"/>
          </w:rPr>
          <w:t>http://127.0.0.1:5000</w:t>
        </w:r>
      </w:hyperlink>
    </w:p>
    <w:p w14:paraId="6A8CCB9D" w14:textId="77777777" w:rsidR="00C91306" w:rsidRPr="001B2E2F" w:rsidRDefault="00000000">
      <w:pPr>
        <w:pStyle w:val="Heading1"/>
        <w:rPr>
          <w:b/>
          <w:bCs/>
          <w:color w:val="2E394D" w:themeColor="accent3" w:themeShade="80"/>
          <w:sz w:val="32"/>
          <w:szCs w:val="32"/>
        </w:rPr>
      </w:pPr>
      <w:r w:rsidRPr="001B2E2F">
        <w:rPr>
          <w:b/>
          <w:bCs/>
          <w:color w:val="2E394D" w:themeColor="accent3" w:themeShade="80"/>
          <w:sz w:val="32"/>
          <w:szCs w:val="32"/>
        </w:rPr>
        <w:t>7. Conclusion</w:t>
      </w:r>
    </w:p>
    <w:p w14:paraId="366C3262" w14:textId="77777777" w:rsidR="00C91306" w:rsidRPr="000978A2" w:rsidRDefault="00000000">
      <w:pPr>
        <w:rPr>
          <w:sz w:val="22"/>
          <w:szCs w:val="22"/>
        </w:rPr>
      </w:pPr>
      <w:r w:rsidRPr="000978A2">
        <w:rPr>
          <w:sz w:val="22"/>
          <w:szCs w:val="22"/>
        </w:rPr>
        <w:t>The K-Nearest Neighbors algorithm proved to be highly effective for classifying Iris flowers with simple yet powerful logic. This project not only demonstrates a complete machine learning pipeline but also highlights the importance of deployment for real-world usability.</w:t>
      </w:r>
    </w:p>
    <w:p w14:paraId="6FD5A61A" w14:textId="77777777" w:rsidR="00C91306" w:rsidRPr="001B2E2F" w:rsidRDefault="00000000">
      <w:pPr>
        <w:pStyle w:val="Heading1"/>
        <w:rPr>
          <w:b/>
          <w:bCs/>
          <w:color w:val="2E394D" w:themeColor="accent3" w:themeShade="80"/>
          <w:sz w:val="32"/>
          <w:szCs w:val="32"/>
        </w:rPr>
      </w:pPr>
      <w:r w:rsidRPr="001B2E2F">
        <w:rPr>
          <w:b/>
          <w:bCs/>
          <w:color w:val="2E394D" w:themeColor="accent3" w:themeShade="80"/>
          <w:sz w:val="32"/>
          <w:szCs w:val="32"/>
        </w:rPr>
        <w:lastRenderedPageBreak/>
        <w:t>8. Files in the Project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1306" w:rsidRPr="001B2E2F" w14:paraId="609D40CA" w14:textId="77777777" w:rsidTr="00C91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521EBD" w14:textId="77777777" w:rsidR="00C91306" w:rsidRPr="000978A2" w:rsidRDefault="00000000">
            <w:pPr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File Name</w:t>
            </w:r>
          </w:p>
        </w:tc>
        <w:tc>
          <w:tcPr>
            <w:tcW w:w="4320" w:type="dxa"/>
          </w:tcPr>
          <w:p w14:paraId="53723D0F" w14:textId="77777777" w:rsidR="00C91306" w:rsidRPr="000978A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Description</w:t>
            </w:r>
          </w:p>
        </w:tc>
      </w:tr>
      <w:tr w:rsidR="00C91306" w:rsidRPr="001B2E2F" w14:paraId="6E1112FD" w14:textId="77777777" w:rsidTr="00C91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CB6525" w14:textId="77777777" w:rsidR="00C91306" w:rsidRPr="000978A2" w:rsidRDefault="00000000">
            <w:pPr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IRIS.csv</w:t>
            </w:r>
          </w:p>
        </w:tc>
        <w:tc>
          <w:tcPr>
            <w:tcW w:w="4320" w:type="dxa"/>
          </w:tcPr>
          <w:p w14:paraId="14F3F52A" w14:textId="77777777" w:rsidR="00C91306" w:rsidRPr="000978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Iris dataset</w:t>
            </w:r>
          </w:p>
        </w:tc>
      </w:tr>
      <w:tr w:rsidR="00C91306" w:rsidRPr="001B2E2F" w14:paraId="2BE07E41" w14:textId="77777777" w:rsidTr="00C91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125FBC" w14:textId="77777777" w:rsidR="00C91306" w:rsidRPr="000978A2" w:rsidRDefault="00000000">
            <w:pPr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app.py</w:t>
            </w:r>
          </w:p>
        </w:tc>
        <w:tc>
          <w:tcPr>
            <w:tcW w:w="4320" w:type="dxa"/>
          </w:tcPr>
          <w:p w14:paraId="7BEF7175" w14:textId="77777777" w:rsidR="00C91306" w:rsidRPr="000978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Flask application</w:t>
            </w:r>
          </w:p>
        </w:tc>
      </w:tr>
      <w:tr w:rsidR="00C91306" w:rsidRPr="001B2E2F" w14:paraId="5AF35473" w14:textId="77777777" w:rsidTr="00C91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585B0E" w14:textId="77777777" w:rsidR="00C91306" w:rsidRPr="000978A2" w:rsidRDefault="00000000">
            <w:pPr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knn_model.pkl</w:t>
            </w:r>
          </w:p>
        </w:tc>
        <w:tc>
          <w:tcPr>
            <w:tcW w:w="4320" w:type="dxa"/>
          </w:tcPr>
          <w:p w14:paraId="7EAA00F3" w14:textId="77777777" w:rsidR="00C91306" w:rsidRPr="000978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Trained KNN model</w:t>
            </w:r>
          </w:p>
        </w:tc>
      </w:tr>
      <w:tr w:rsidR="00C91306" w:rsidRPr="001B2E2F" w14:paraId="7421B647" w14:textId="77777777" w:rsidTr="00C91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FBA874" w14:textId="77777777" w:rsidR="00C91306" w:rsidRPr="000978A2" w:rsidRDefault="00000000">
            <w:pPr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scaler.pkl</w:t>
            </w:r>
          </w:p>
        </w:tc>
        <w:tc>
          <w:tcPr>
            <w:tcW w:w="4320" w:type="dxa"/>
          </w:tcPr>
          <w:p w14:paraId="287A3A77" w14:textId="77777777" w:rsidR="00C91306" w:rsidRPr="000978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Standard scaler object</w:t>
            </w:r>
          </w:p>
        </w:tc>
      </w:tr>
      <w:tr w:rsidR="00C91306" w:rsidRPr="001B2E2F" w14:paraId="189AB37F" w14:textId="77777777" w:rsidTr="00C91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5AB3D5" w14:textId="77777777" w:rsidR="00C91306" w:rsidRPr="000978A2" w:rsidRDefault="00000000">
            <w:pPr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templates/index.html</w:t>
            </w:r>
          </w:p>
        </w:tc>
        <w:tc>
          <w:tcPr>
            <w:tcW w:w="4320" w:type="dxa"/>
          </w:tcPr>
          <w:p w14:paraId="4EB1DDE7" w14:textId="77777777" w:rsidR="00C91306" w:rsidRPr="000978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1517" w:themeColor="background2" w:themeShade="1A"/>
                <w:sz w:val="22"/>
                <w:szCs w:val="22"/>
              </w:rPr>
            </w:pPr>
            <w:r w:rsidRPr="000978A2">
              <w:rPr>
                <w:color w:val="171517" w:themeColor="background2" w:themeShade="1A"/>
                <w:sz w:val="22"/>
                <w:szCs w:val="22"/>
              </w:rPr>
              <w:t>HTML frontend for user input</w:t>
            </w:r>
          </w:p>
        </w:tc>
      </w:tr>
    </w:tbl>
    <w:p w14:paraId="01E4DB0B" w14:textId="77777777" w:rsidR="00C91306" w:rsidRPr="001B2E2F" w:rsidRDefault="00000000">
      <w:pPr>
        <w:pStyle w:val="Heading1"/>
        <w:rPr>
          <w:b/>
          <w:bCs/>
          <w:color w:val="2E394D" w:themeColor="accent3" w:themeShade="80"/>
          <w:sz w:val="32"/>
          <w:szCs w:val="32"/>
        </w:rPr>
      </w:pPr>
      <w:r w:rsidRPr="001B2E2F">
        <w:rPr>
          <w:b/>
          <w:bCs/>
          <w:color w:val="2E394D" w:themeColor="accent3" w:themeShade="80"/>
          <w:sz w:val="32"/>
          <w:szCs w:val="32"/>
        </w:rPr>
        <w:t>9. References</w:t>
      </w:r>
    </w:p>
    <w:p w14:paraId="43B3E88C" w14:textId="77777777" w:rsidR="00C91306" w:rsidRPr="000978A2" w:rsidRDefault="00000000">
      <w:pPr>
        <w:rPr>
          <w:sz w:val="22"/>
          <w:szCs w:val="22"/>
        </w:rPr>
      </w:pPr>
      <w:r w:rsidRPr="000978A2">
        <w:rPr>
          <w:sz w:val="22"/>
          <w:szCs w:val="22"/>
        </w:rPr>
        <w:t>- Scikit-learn Documentation</w:t>
      </w:r>
      <w:r w:rsidRPr="000978A2">
        <w:rPr>
          <w:sz w:val="22"/>
          <w:szCs w:val="22"/>
        </w:rPr>
        <w:br/>
        <w:t>- Kaggle Datasets</w:t>
      </w:r>
      <w:r w:rsidRPr="000978A2">
        <w:rPr>
          <w:sz w:val="22"/>
          <w:szCs w:val="22"/>
        </w:rPr>
        <w:br/>
        <w:t>- Flask Web Framework</w:t>
      </w:r>
    </w:p>
    <w:sectPr w:rsidR="00C91306" w:rsidRPr="000978A2" w:rsidSect="001B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C77A36"/>
    <w:multiLevelType w:val="hybridMultilevel"/>
    <w:tmpl w:val="DFF2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86582"/>
    <w:multiLevelType w:val="hybridMultilevel"/>
    <w:tmpl w:val="CD8C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161616">
    <w:abstractNumId w:val="8"/>
  </w:num>
  <w:num w:numId="2" w16cid:durableId="1027684526">
    <w:abstractNumId w:val="6"/>
  </w:num>
  <w:num w:numId="3" w16cid:durableId="1185171011">
    <w:abstractNumId w:val="5"/>
  </w:num>
  <w:num w:numId="4" w16cid:durableId="1887712560">
    <w:abstractNumId w:val="4"/>
  </w:num>
  <w:num w:numId="5" w16cid:durableId="1679773219">
    <w:abstractNumId w:val="7"/>
  </w:num>
  <w:num w:numId="6" w16cid:durableId="1904097066">
    <w:abstractNumId w:val="3"/>
  </w:num>
  <w:num w:numId="7" w16cid:durableId="1612543273">
    <w:abstractNumId w:val="2"/>
  </w:num>
  <w:num w:numId="8" w16cid:durableId="1144735165">
    <w:abstractNumId w:val="1"/>
  </w:num>
  <w:num w:numId="9" w16cid:durableId="1677883809">
    <w:abstractNumId w:val="0"/>
  </w:num>
  <w:num w:numId="10" w16cid:durableId="1866559047">
    <w:abstractNumId w:val="10"/>
  </w:num>
  <w:num w:numId="11" w16cid:durableId="21828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542"/>
    <w:rsid w:val="00034616"/>
    <w:rsid w:val="0006063C"/>
    <w:rsid w:val="000978A2"/>
    <w:rsid w:val="0015074B"/>
    <w:rsid w:val="001B2E2F"/>
    <w:rsid w:val="001B4849"/>
    <w:rsid w:val="0029639D"/>
    <w:rsid w:val="002E2760"/>
    <w:rsid w:val="00326F90"/>
    <w:rsid w:val="003838C1"/>
    <w:rsid w:val="003B0D37"/>
    <w:rsid w:val="003C76C5"/>
    <w:rsid w:val="00AA1D8D"/>
    <w:rsid w:val="00B47730"/>
    <w:rsid w:val="00C21C9F"/>
    <w:rsid w:val="00C91306"/>
    <w:rsid w:val="00CB0664"/>
    <w:rsid w:val="00D17230"/>
    <w:rsid w:val="00EC52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F9C49"/>
  <w14:defaultImageDpi w14:val="300"/>
  <w15:docId w15:val="{A9661EC7-007C-4627-AA73-A11A37F0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849"/>
  </w:style>
  <w:style w:type="paragraph" w:styleId="Heading1">
    <w:name w:val="heading 1"/>
    <w:basedOn w:val="Normal"/>
    <w:next w:val="Normal"/>
    <w:link w:val="Heading1Char"/>
    <w:uiPriority w:val="9"/>
    <w:qFormat/>
    <w:rsid w:val="001B484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6061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6061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8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6061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F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F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F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F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F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F8183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B48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4849"/>
    <w:rPr>
      <w:rFonts w:asciiTheme="majorHAnsi" w:eastAsiaTheme="majorEastAsia" w:hAnsiTheme="majorHAnsi" w:cstheme="majorBidi"/>
      <w:color w:val="536061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4849"/>
    <w:rPr>
      <w:rFonts w:asciiTheme="majorHAnsi" w:eastAsiaTheme="majorEastAsia" w:hAnsiTheme="majorHAnsi" w:cstheme="majorBidi"/>
      <w:color w:val="536061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4849"/>
    <w:rPr>
      <w:rFonts w:asciiTheme="majorHAnsi" w:eastAsiaTheme="majorEastAsia" w:hAnsiTheme="majorHAnsi" w:cstheme="majorBidi"/>
      <w:color w:val="536061" w:themeColor="accent6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B48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484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B4849"/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B484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B4849"/>
    <w:rPr>
      <w:i/>
      <w:i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49"/>
    <w:rPr>
      <w:rFonts w:asciiTheme="majorHAnsi" w:eastAsiaTheme="majorEastAsia" w:hAnsiTheme="majorHAnsi" w:cstheme="majorBidi"/>
      <w:color w:val="6F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49"/>
    <w:rPr>
      <w:rFonts w:asciiTheme="majorHAnsi" w:eastAsiaTheme="majorEastAsia" w:hAnsiTheme="majorHAnsi" w:cstheme="majorBidi"/>
      <w:i/>
      <w:iCs/>
      <w:color w:val="6F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49"/>
    <w:rPr>
      <w:rFonts w:asciiTheme="majorHAnsi" w:eastAsiaTheme="majorEastAsia" w:hAnsiTheme="majorHAnsi" w:cstheme="majorBidi"/>
      <w:color w:val="6F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49"/>
    <w:rPr>
      <w:rFonts w:asciiTheme="majorHAnsi" w:eastAsiaTheme="majorEastAsia" w:hAnsiTheme="majorHAnsi" w:cstheme="majorBidi"/>
      <w:b/>
      <w:bCs/>
      <w:color w:val="6F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49"/>
    <w:rPr>
      <w:rFonts w:asciiTheme="majorHAnsi" w:eastAsiaTheme="majorEastAsia" w:hAnsiTheme="majorHAnsi" w:cstheme="majorBidi"/>
      <w:b/>
      <w:bCs/>
      <w:i/>
      <w:iCs/>
      <w:color w:val="6F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49"/>
    <w:rPr>
      <w:rFonts w:asciiTheme="majorHAnsi" w:eastAsiaTheme="majorEastAsia" w:hAnsiTheme="majorHAnsi" w:cstheme="majorBidi"/>
      <w:i/>
      <w:iCs/>
      <w:color w:val="6F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849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B4849"/>
    <w:rPr>
      <w:b/>
      <w:bCs/>
    </w:rPr>
  </w:style>
  <w:style w:type="character" w:styleId="Emphasis">
    <w:name w:val="Emphasis"/>
    <w:basedOn w:val="DefaultParagraphFont"/>
    <w:uiPriority w:val="20"/>
    <w:qFormat/>
    <w:rsid w:val="001B4849"/>
    <w:rPr>
      <w:i/>
      <w:iCs/>
      <w:color w:val="6F8183" w:themeColor="accent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4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F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49"/>
    <w:rPr>
      <w:rFonts w:asciiTheme="majorHAnsi" w:eastAsiaTheme="majorEastAsia" w:hAnsiTheme="majorHAnsi" w:cstheme="majorBidi"/>
      <w:i/>
      <w:iCs/>
      <w:color w:val="6F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484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48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484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B4849"/>
    <w:rPr>
      <w:b/>
      <w:bCs/>
      <w:smallCaps/>
      <w:color w:val="6F8183" w:themeColor="accent6"/>
    </w:rPr>
  </w:style>
  <w:style w:type="character" w:styleId="BookTitle">
    <w:name w:val="Book Title"/>
    <w:basedOn w:val="DefaultParagraphFont"/>
    <w:uiPriority w:val="33"/>
    <w:qFormat/>
    <w:rsid w:val="001B484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849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864EA8" w:themeColor="accent1" w:themeShade="BF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97288" w:themeColor="accent4" w:themeShade="BF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1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  <w:shd w:val="clear" w:color="auto" w:fill="EAE0F1" w:themeFill="accent1" w:themeFillTint="3F"/>
      </w:tcPr>
    </w:tblStylePr>
    <w:tblStylePr w:type="band2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1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  <w:shd w:val="clear" w:color="auto" w:fill="E1E0F1" w:themeFill="accent2" w:themeFillTint="3F"/>
      </w:tcPr>
    </w:tblStylePr>
    <w:tblStylePr w:type="band2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1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  <w:shd w:val="clear" w:color="auto" w:fill="D6DCE6" w:themeFill="accent3" w:themeFillTint="3F"/>
      </w:tcPr>
    </w:tblStylePr>
    <w:tblStylePr w:type="band2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1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  <w:shd w:val="clear" w:color="auto" w:fill="D9E5EB" w:themeFill="accent4" w:themeFillTint="3F"/>
      </w:tcPr>
    </w:tblStylePr>
    <w:tblStylePr w:type="band2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1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  <w:shd w:val="clear" w:color="auto" w:fill="DBE0E0" w:themeFill="accent6" w:themeFillTint="3F"/>
      </w:tcPr>
    </w:tblStylePr>
    <w:tblStylePr w:type="band2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0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0F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5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0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84C6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shd w:val="clear" w:color="auto" w:fill="EAE0F1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784C7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shd w:val="clear" w:color="auto" w:fill="E1E0F1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739A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shd w:val="clear" w:color="auto" w:fill="D6DCE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97AF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shd w:val="clear" w:color="auto" w:fill="D9E5E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8183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shd w:val="clear" w:color="auto" w:fill="DBE0E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84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D84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84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84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0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84C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84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84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0F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739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739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739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997A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97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97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5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4ACB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F818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818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818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0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  <w:insideV w:val="single" w:sz="8" w:space="0" w:color="C1A2D4" w:themeColor="accent1" w:themeTint="BF"/>
      </w:tblBorders>
    </w:tblPr>
    <w:tcPr>
      <w:shd w:val="clear" w:color="auto" w:fill="EAE0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A2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  <w:insideV w:val="single" w:sz="8" w:space="0" w:color="A4A2D5" w:themeColor="accent2" w:themeTint="BF"/>
      </w:tblBorders>
    </w:tblPr>
    <w:tcPr>
      <w:shd w:val="clear" w:color="auto" w:fill="E1E0F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A2D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  <w:insideV w:val="single" w:sz="8" w:space="0" w:color="8495B4" w:themeColor="accent3" w:themeTint="BF"/>
      </w:tblBorders>
    </w:tblPr>
    <w:tcPr>
      <w:shd w:val="clear" w:color="auto" w:fill="D6DC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5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  <w:insideV w:val="single" w:sz="8" w:space="0" w:color="8EB0C3" w:themeColor="accent4" w:themeTint="BF"/>
      </w:tblBorders>
    </w:tblPr>
    <w:tcPr>
      <w:shd w:val="clear" w:color="auto" w:fill="D9E5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B0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  <w:insideV w:val="single" w:sz="8" w:space="0" w:color="92A1A2" w:themeColor="accent6" w:themeTint="BF"/>
      </w:tblBorders>
    </w:tblPr>
    <w:tcPr>
      <w:shd w:val="clear" w:color="auto" w:fill="DBE0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A1A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cPr>
      <w:shd w:val="clear" w:color="auto" w:fill="EAE0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6F3" w:themeFill="accent1" w:themeFillTint="33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tcBorders>
          <w:insideH w:val="single" w:sz="6" w:space="0" w:color="AD84C6" w:themeColor="accent1"/>
          <w:insideV w:val="single" w:sz="6" w:space="0" w:color="AD84C6" w:themeColor="accent1"/>
        </w:tcBorders>
        <w:shd w:val="clear" w:color="auto" w:fill="D6C1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cPr>
      <w:shd w:val="clear" w:color="auto" w:fill="E1E0F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F3" w:themeFill="accent2" w:themeFillTint="33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tcBorders>
          <w:insideH w:val="single" w:sz="6" w:space="0" w:color="8784C7" w:themeColor="accent2"/>
          <w:insideV w:val="single" w:sz="6" w:space="0" w:color="8784C7" w:themeColor="accent2"/>
        </w:tcBorders>
        <w:shd w:val="clear" w:color="auto" w:fill="C2C1E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cPr>
      <w:shd w:val="clear" w:color="auto" w:fill="D6DC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B" w:themeFill="accent3" w:themeFillTint="33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tcBorders>
          <w:insideH w:val="single" w:sz="6" w:space="0" w:color="5D739A" w:themeColor="accent3"/>
          <w:insideV w:val="single" w:sz="6" w:space="0" w:color="5D739A" w:themeColor="accent3"/>
        </w:tcBorders>
        <w:shd w:val="clear" w:color="auto" w:fill="ADB8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cPr>
      <w:shd w:val="clear" w:color="auto" w:fill="D9E5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4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AEF" w:themeFill="accent4" w:themeFillTint="33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tcBorders>
          <w:insideH w:val="single" w:sz="6" w:space="0" w:color="6997AF" w:themeColor="accent4"/>
          <w:insideV w:val="single" w:sz="6" w:space="0" w:color="6997AF" w:themeColor="accent4"/>
        </w:tcBorders>
        <w:shd w:val="clear" w:color="auto" w:fill="B4CB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cPr>
      <w:shd w:val="clear" w:color="auto" w:fill="DBE0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6E6" w:themeFill="accent6" w:themeFillTint="33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tcBorders>
          <w:insideH w:val="single" w:sz="6" w:space="0" w:color="6F8183" w:themeColor="accent6"/>
          <w:insideV w:val="single" w:sz="6" w:space="0" w:color="6F8183" w:themeColor="accent6"/>
        </w:tcBorders>
        <w:shd w:val="clear" w:color="auto" w:fill="B6C0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0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C1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C1E2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0F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C1E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C1E3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8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8C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5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CB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CBD7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0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C0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C0C1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D84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34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4EA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784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3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4D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D739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394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567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97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4C5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728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818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40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6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3E8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3E87" w:themeColor="accent1" w:themeShade="99"/>
          <w:insideV w:val="nil"/>
        </w:tcBorders>
        <w:shd w:val="clear" w:color="auto" w:fill="6B3E8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3E87" w:themeFill="accent1" w:themeFillShade="99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6C1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8784C7" w:themeColor="accent2"/>
        <w:bottom w:val="single" w:sz="4" w:space="0" w:color="8784C7" w:themeColor="accent2"/>
        <w:right w:val="single" w:sz="4" w:space="0" w:color="8784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E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E88" w:themeColor="accent2" w:themeShade="99"/>
          <w:insideV w:val="nil"/>
        </w:tcBorders>
        <w:shd w:val="clear" w:color="auto" w:fill="413E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E88" w:themeFill="accent2" w:themeFillShade="99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2C1E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97AF" w:themeColor="accent4"/>
        <w:left w:val="single" w:sz="4" w:space="0" w:color="5D739A" w:themeColor="accent3"/>
        <w:bottom w:val="single" w:sz="4" w:space="0" w:color="5D739A" w:themeColor="accent3"/>
        <w:right w:val="single" w:sz="4" w:space="0" w:color="5D739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445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445C" w:themeColor="accent3" w:themeShade="99"/>
          <w:insideV w:val="nil"/>
        </w:tcBorders>
        <w:shd w:val="clear" w:color="auto" w:fill="37445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45C" w:themeFill="accent3" w:themeFillShade="99"/>
      </w:tcPr>
    </w:tblStylePr>
    <w:tblStylePr w:type="band1Vert">
      <w:tblPr/>
      <w:tcPr>
        <w:shd w:val="clear" w:color="auto" w:fill="BDC6D7" w:themeFill="accent3" w:themeFillTint="66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D739A" w:themeColor="accent3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4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5B6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5B6D" w:themeColor="accent4" w:themeShade="99"/>
          <w:insideV w:val="nil"/>
        </w:tcBorders>
        <w:shd w:val="clear" w:color="auto" w:fill="3A5B6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5B6D" w:themeFill="accent4" w:themeFillShade="99"/>
      </w:tcPr>
    </w:tblStylePr>
    <w:tblStylePr w:type="band1Vert">
      <w:tblPr/>
      <w:tcPr>
        <w:shd w:val="clear" w:color="auto" w:fill="C3D5DF" w:themeFill="accent4" w:themeFillTint="66"/>
      </w:tcPr>
    </w:tblStylePr>
    <w:tblStylePr w:type="band1Horz">
      <w:tblPr/>
      <w:tcPr>
        <w:shd w:val="clear" w:color="auto" w:fill="B4CB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8183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D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D4E" w:themeColor="accent6" w:themeShade="99"/>
          <w:insideV w:val="nil"/>
        </w:tcBorders>
        <w:shd w:val="clear" w:color="auto" w:fill="424D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D4E" w:themeFill="accent6" w:themeFillShade="99"/>
      </w:tcPr>
    </w:tblStylePr>
    <w:tblStylePr w:type="band1Vert">
      <w:tblPr/>
      <w:tcPr>
        <w:shd w:val="clear" w:color="auto" w:fill="C4CCCD" w:themeFill="accent6" w:themeFillTint="66"/>
      </w:tcPr>
    </w:tblStylePr>
    <w:tblStylePr w:type="band1Horz">
      <w:tblPr/>
      <w:tcPr>
        <w:shd w:val="clear" w:color="auto" w:fill="B6C0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2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E7A92" w:themeFill="accent4" w:themeFillShade="CC"/>
      </w:tcPr>
    </w:tblStylePr>
    <w:tblStylePr w:type="lastRow">
      <w:rPr>
        <w:b/>
        <w:bCs/>
        <w:color w:val="4E7A9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4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5B7A" w:themeFill="accent3" w:themeFillShade="CC"/>
      </w:tcPr>
    </w:tblStylePr>
    <w:tblStylePr w:type="lastRow">
      <w:rPr>
        <w:b/>
        <w:bCs/>
        <w:color w:val="4A5B7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668" w:themeFill="accent6" w:themeFillShade="CC"/>
      </w:tcPr>
    </w:tblStylePr>
    <w:tblStylePr w:type="lastRow">
      <w:rPr>
        <w:b/>
        <w:bCs/>
        <w:color w:val="58666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</w:rPr>
      <w:tblPr/>
      <w:tcPr>
        <w:shd w:val="clear" w:color="auto" w:fill="DECD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CD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</w:rPr>
      <w:tblPr/>
      <w:tcPr>
        <w:shd w:val="clear" w:color="auto" w:fill="CECDE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DE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2EB" w:themeFill="accent3" w:themeFillTint="33"/>
    </w:tcPr>
    <w:tblStylePr w:type="firstRow">
      <w:rPr>
        <w:b/>
        <w:bCs/>
      </w:rPr>
      <w:tblPr/>
      <w:tcPr>
        <w:shd w:val="clear" w:color="auto" w:fill="BDC6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6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AEF" w:themeFill="accent4" w:themeFillTint="33"/>
    </w:tcPr>
    <w:tblStylePr w:type="firstRow">
      <w:rPr>
        <w:b/>
        <w:bCs/>
      </w:rPr>
      <w:tblPr/>
      <w:tcPr>
        <w:shd w:val="clear" w:color="auto" w:fill="C3D5D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5D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6E6" w:themeFill="accent6" w:themeFillTint="33"/>
    </w:tcPr>
    <w:tblStylePr w:type="firstRow">
      <w:rPr>
        <w:b/>
        <w:bCs/>
      </w:rPr>
      <w:tblPr/>
      <w:tcPr>
        <w:shd w:val="clear" w:color="auto" w:fill="C4CC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C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2760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127.0.0.1:5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50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5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L1F22BSCS1110 - ZAIN KASHIF</cp:lastModifiedBy>
  <cp:revision>7</cp:revision>
  <dcterms:created xsi:type="dcterms:W3CDTF">2013-12-23T23:15:00Z</dcterms:created>
  <dcterms:modified xsi:type="dcterms:W3CDTF">2025-07-22T16:52:00Z</dcterms:modified>
  <cp:category/>
</cp:coreProperties>
</file>