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B7A4E1" w14:textId="77777777" w:rsidR="00A2489B" w:rsidRDefault="00F12297">
      <w:pPr>
        <w:ind w:left="23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426BF5C" wp14:editId="1D880271">
                <wp:extent cx="6005830" cy="156718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5830" cy="1567180"/>
                        </a:xfrm>
                        <a:prstGeom prst="rect">
                          <a:avLst/>
                        </a:prstGeom>
                        <a:solidFill>
                          <a:srgbClr val="1B2A49"/>
                        </a:solidFill>
                      </wps:spPr>
                      <wps:txbx>
                        <w:txbxContent>
                          <w:p w14:paraId="3AEA4C07" w14:textId="77777777" w:rsidR="00A2489B" w:rsidRDefault="00F12297">
                            <w:pPr>
                              <w:ind w:right="556"/>
                              <w:jc w:val="center"/>
                              <w:rPr>
                                <w:b/>
                                <w:color w:val="000000"/>
                                <w:sz w:val="5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52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52"/>
                              </w:rPr>
                              <w:t>Engagement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52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52"/>
                              </w:rPr>
                              <w:t>Opportunity</w:t>
                            </w:r>
                          </w:p>
                          <w:p w14:paraId="49736F0D" w14:textId="77777777" w:rsidR="00A2489B" w:rsidRDefault="00F12297">
                            <w:pPr>
                              <w:spacing w:before="47"/>
                              <w:ind w:left="-1" w:right="2"/>
                              <w:jc w:val="center"/>
                              <w:rPr>
                                <w:b/>
                                <w:color w:val="000000"/>
                                <w:sz w:val="5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52"/>
                              </w:rPr>
                              <w:t>Analysis</w:t>
                            </w:r>
                          </w:p>
                          <w:p w14:paraId="6C781CA3" w14:textId="77777777" w:rsidR="00A2489B" w:rsidRDefault="00F12297">
                            <w:pPr>
                              <w:spacing w:before="49"/>
                              <w:ind w:left="-1" w:right="2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C9DCFB"/>
                                <w:sz w:val="24"/>
                              </w:rPr>
                              <w:t>Strategic</w:t>
                            </w:r>
                            <w:r>
                              <w:rPr>
                                <w:color w:val="C9DCFB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C9DCFB"/>
                                <w:sz w:val="24"/>
                              </w:rPr>
                              <w:t>Insights</w:t>
                            </w:r>
                            <w:r>
                              <w:rPr>
                                <w:color w:val="C9DCFB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C9DCFB"/>
                                <w:spacing w:val="-2"/>
                                <w:sz w:val="24"/>
                              </w:rPr>
                              <w:t>Report</w:t>
                            </w:r>
                          </w:p>
                          <w:p w14:paraId="56EF8E07" w14:textId="77777777" w:rsidR="00A2489B" w:rsidRDefault="00F12297">
                            <w:pPr>
                              <w:pStyle w:val="BodyText"/>
                              <w:spacing w:before="165"/>
                              <w:ind w:left="-1" w:right="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9DCFB"/>
                              </w:rPr>
                              <w:t>SLU</w:t>
                            </w:r>
                            <w:r>
                              <w:rPr>
                                <w:color w:val="C9DCF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9DCFB"/>
                              </w:rPr>
                              <w:t>Opportunity</w:t>
                            </w:r>
                            <w:r>
                              <w:rPr>
                                <w:color w:val="C9DCF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9DCFB"/>
                              </w:rPr>
                              <w:t>Platform</w:t>
                            </w:r>
                            <w:r>
                              <w:rPr>
                                <w:color w:val="C9DCF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9DCFB"/>
                              </w:rPr>
                              <w:t>·</w:t>
                            </w:r>
                            <w:r>
                              <w:rPr>
                                <w:color w:val="C9DCFB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9DCFB"/>
                              </w:rPr>
                              <w:t>Excelerate</w:t>
                            </w:r>
                            <w:proofErr w:type="spellEnd"/>
                            <w:r>
                              <w:rPr>
                                <w:color w:val="C9DCF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9DCFB"/>
                              </w:rPr>
                              <w:t>AI-Powered</w:t>
                            </w:r>
                            <w:r>
                              <w:rPr>
                                <w:color w:val="C9DCF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9DCFB"/>
                              </w:rPr>
                              <w:t>Data</w:t>
                            </w:r>
                            <w:r>
                              <w:rPr>
                                <w:color w:val="C9DCF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9DCFB"/>
                              </w:rPr>
                              <w:t>Analysis</w:t>
                            </w:r>
                            <w:r>
                              <w:rPr>
                                <w:color w:val="C9DCF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9DCFB"/>
                                <w:spacing w:val="-2"/>
                              </w:rPr>
                              <w:t>Internship</w:t>
                            </w:r>
                          </w:p>
                          <w:p w14:paraId="3F288347" w14:textId="77777777" w:rsidR="00A2489B" w:rsidRDefault="00A2489B">
                            <w:pPr>
                              <w:pStyle w:val="BodyText"/>
                              <w:spacing w:before="20"/>
                              <w:rPr>
                                <w:color w:val="000000"/>
                              </w:rPr>
                            </w:pPr>
                          </w:p>
                          <w:p w14:paraId="10410161" w14:textId="77777777" w:rsidR="00A2489B" w:rsidRDefault="00F12297">
                            <w:pPr>
                              <w:pStyle w:val="BodyText"/>
                              <w:ind w:left="-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9DCFB"/>
                              </w:rPr>
                              <w:t>Team 2</w:t>
                            </w:r>
                            <w:r>
                              <w:rPr>
                                <w:color w:val="C9DCF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9DCFB"/>
                              </w:rPr>
                              <w:t>·</w:t>
                            </w:r>
                            <w:r>
                              <w:rPr>
                                <w:color w:val="C9DCF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9DCFB"/>
                              </w:rPr>
                              <w:t>March</w:t>
                            </w:r>
                            <w:r>
                              <w:rPr>
                                <w:color w:val="C9DCF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9DCFB"/>
                              </w:rPr>
                              <w:t>–</w:t>
                            </w:r>
                            <w:r>
                              <w:rPr>
                                <w:color w:val="C9DCF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9DCFB"/>
                              </w:rPr>
                              <w:t>April</w:t>
                            </w:r>
                            <w:r>
                              <w:rPr>
                                <w:color w:val="C9DCF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9DCFB"/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72.9pt;height:12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" fillcolor="#1b2a49" stroked="f">
                <v:textbox inset="0,0,0,0">
                  <w:txbxContent>
                    <w:p w:rsidR="00A2489B" w:rsidRDefault="00000000">
                      <w:pPr>
                        <w:ind w:right="556"/>
                        <w:jc w:val="center"/>
                        <w:rPr>
                          <w:b/>
                          <w:color w:val="000000"/>
                          <w:sz w:val="52"/>
                        </w:rPr>
                      </w:pPr>
                      <w:r>
                        <w:rPr>
                          <w:b/>
                          <w:color w:val="FFFFFF"/>
                          <w:sz w:val="52"/>
                        </w:rPr>
                        <w:t>Student</w:t>
                      </w:r>
                      <w:r>
                        <w:rPr>
                          <w:b/>
                          <w:color w:val="FFFFFF"/>
                          <w:spacing w:val="-7"/>
                          <w:sz w:val="5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52"/>
                        </w:rPr>
                        <w:t>Engagement</w:t>
                      </w:r>
                      <w:r>
                        <w:rPr>
                          <w:b/>
                          <w:color w:val="FFFFFF"/>
                          <w:spacing w:val="-7"/>
                          <w:sz w:val="5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52"/>
                        </w:rPr>
                        <w:t>&amp;</w:t>
                      </w:r>
                      <w:r>
                        <w:rPr>
                          <w:b/>
                          <w:color w:val="FFFFFF"/>
                          <w:spacing w:val="-6"/>
                          <w:sz w:val="5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52"/>
                        </w:rPr>
                        <w:t>Opportunity</w:t>
                      </w:r>
                    </w:p>
                    <w:p w:rsidR="00A2489B" w:rsidRDefault="00000000">
                      <w:pPr>
                        <w:spacing w:before="47"/>
                        <w:ind w:left="-1" w:right="2"/>
                        <w:jc w:val="center"/>
                        <w:rPr>
                          <w:b/>
                          <w:color w:val="000000"/>
                          <w:sz w:val="52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52"/>
                        </w:rPr>
                        <w:t>Analysis</w:t>
                      </w:r>
                    </w:p>
                    <w:p w:rsidR="00A2489B" w:rsidRDefault="00000000">
                      <w:pPr>
                        <w:spacing w:before="49"/>
                        <w:ind w:left="-1" w:right="2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C9DCFB"/>
                          <w:sz w:val="24"/>
                        </w:rPr>
                        <w:t>Strategic</w:t>
                      </w:r>
                      <w:r>
                        <w:rPr>
                          <w:color w:val="C9DCFB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C9DCFB"/>
                          <w:sz w:val="24"/>
                        </w:rPr>
                        <w:t>Insights</w:t>
                      </w:r>
                      <w:r>
                        <w:rPr>
                          <w:color w:val="C9DCFB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C9DCFB"/>
                          <w:spacing w:val="-2"/>
                          <w:sz w:val="24"/>
                        </w:rPr>
                        <w:t>Report</w:t>
                      </w:r>
                    </w:p>
                    <w:p w:rsidR="00A2489B" w:rsidRDefault="00000000">
                      <w:pPr>
                        <w:pStyle w:val="BodyText"/>
                        <w:spacing w:before="165"/>
                        <w:ind w:left="-1" w:right="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C9DCFB"/>
                        </w:rPr>
                        <w:t>SLU</w:t>
                      </w:r>
                      <w:r>
                        <w:rPr>
                          <w:color w:val="C9DCFB"/>
                          <w:spacing w:val="-9"/>
                        </w:rPr>
                        <w:t xml:space="preserve"> </w:t>
                      </w:r>
                      <w:r>
                        <w:rPr>
                          <w:color w:val="C9DCFB"/>
                        </w:rPr>
                        <w:t>Opportunity</w:t>
                      </w:r>
                      <w:r>
                        <w:rPr>
                          <w:color w:val="C9DCFB"/>
                          <w:spacing w:val="-9"/>
                        </w:rPr>
                        <w:t xml:space="preserve"> </w:t>
                      </w:r>
                      <w:r>
                        <w:rPr>
                          <w:color w:val="C9DCFB"/>
                        </w:rPr>
                        <w:t>Platform</w:t>
                      </w:r>
                      <w:r>
                        <w:rPr>
                          <w:color w:val="C9DCFB"/>
                          <w:spacing w:val="-6"/>
                        </w:rPr>
                        <w:t xml:space="preserve"> </w:t>
                      </w:r>
                      <w:r>
                        <w:rPr>
                          <w:color w:val="C9DCFB"/>
                        </w:rPr>
                        <w:t>·</w:t>
                      </w:r>
                      <w:r>
                        <w:rPr>
                          <w:color w:val="C9DCFB"/>
                          <w:spacing w:val="-9"/>
                        </w:rPr>
                        <w:t xml:space="preserve"> </w:t>
                      </w:r>
                      <w:r>
                        <w:rPr>
                          <w:color w:val="C9DCFB"/>
                        </w:rPr>
                        <w:t>Excelerate</w:t>
                      </w:r>
                      <w:r>
                        <w:rPr>
                          <w:color w:val="C9DCFB"/>
                          <w:spacing w:val="-7"/>
                        </w:rPr>
                        <w:t xml:space="preserve"> </w:t>
                      </w:r>
                      <w:r>
                        <w:rPr>
                          <w:color w:val="C9DCFB"/>
                        </w:rPr>
                        <w:t>AI-Powered</w:t>
                      </w:r>
                      <w:r>
                        <w:rPr>
                          <w:color w:val="C9DCFB"/>
                          <w:spacing w:val="-7"/>
                        </w:rPr>
                        <w:t xml:space="preserve"> </w:t>
                      </w:r>
                      <w:r>
                        <w:rPr>
                          <w:color w:val="C9DCFB"/>
                        </w:rPr>
                        <w:t>Data</w:t>
                      </w:r>
                      <w:r>
                        <w:rPr>
                          <w:color w:val="C9DCFB"/>
                          <w:spacing w:val="-9"/>
                        </w:rPr>
                        <w:t xml:space="preserve"> </w:t>
                      </w:r>
                      <w:r>
                        <w:rPr>
                          <w:color w:val="C9DCFB"/>
                        </w:rPr>
                        <w:t>Analysis</w:t>
                      </w:r>
                      <w:r>
                        <w:rPr>
                          <w:color w:val="C9DCFB"/>
                          <w:spacing w:val="-7"/>
                        </w:rPr>
                        <w:t xml:space="preserve"> </w:t>
                      </w:r>
                      <w:r>
                        <w:rPr>
                          <w:color w:val="C9DCFB"/>
                          <w:spacing w:val="-2"/>
                        </w:rPr>
                        <w:t>Internship</w:t>
                      </w:r>
                    </w:p>
                    <w:p w:rsidR="00A2489B" w:rsidRDefault="00A2489B">
                      <w:pPr>
                        <w:pStyle w:val="BodyText"/>
                        <w:spacing w:before="20"/>
                        <w:rPr>
                          <w:color w:val="000000"/>
                        </w:rPr>
                      </w:pPr>
                    </w:p>
                    <w:p w:rsidR="00A2489B" w:rsidRDefault="00000000">
                      <w:pPr>
                        <w:pStyle w:val="BodyText"/>
                        <w:ind w:left="-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C9DCFB"/>
                        </w:rPr>
                        <w:t>Team 2</w:t>
                      </w:r>
                      <w:r>
                        <w:rPr>
                          <w:color w:val="C9DCFB"/>
                          <w:spacing w:val="-5"/>
                        </w:rPr>
                        <w:t xml:space="preserve"> </w:t>
                      </w:r>
                      <w:r>
                        <w:rPr>
                          <w:color w:val="C9DCFB"/>
                        </w:rPr>
                        <w:t>·</w:t>
                      </w:r>
                      <w:r>
                        <w:rPr>
                          <w:color w:val="C9DCFB"/>
                          <w:spacing w:val="-3"/>
                        </w:rPr>
                        <w:t xml:space="preserve"> </w:t>
                      </w:r>
                      <w:r>
                        <w:rPr>
                          <w:color w:val="C9DCFB"/>
                        </w:rPr>
                        <w:t>March</w:t>
                      </w:r>
                      <w:r>
                        <w:rPr>
                          <w:color w:val="C9DCFB"/>
                          <w:spacing w:val="-4"/>
                        </w:rPr>
                        <w:t xml:space="preserve"> </w:t>
                      </w:r>
                      <w:r>
                        <w:rPr>
                          <w:color w:val="C9DCFB"/>
                        </w:rPr>
                        <w:t>–</w:t>
                      </w:r>
                      <w:r>
                        <w:rPr>
                          <w:color w:val="C9DCFB"/>
                          <w:spacing w:val="-5"/>
                        </w:rPr>
                        <w:t xml:space="preserve"> </w:t>
                      </w:r>
                      <w:r>
                        <w:rPr>
                          <w:color w:val="C9DCFB"/>
                        </w:rPr>
                        <w:t>April</w:t>
                      </w:r>
                      <w:r>
                        <w:rPr>
                          <w:color w:val="C9DCFB"/>
                          <w:spacing w:val="-5"/>
                        </w:rPr>
                        <w:t xml:space="preserve"> </w:t>
                      </w:r>
                      <w:r>
                        <w:rPr>
                          <w:color w:val="C9DCFB"/>
                          <w:spacing w:val="-4"/>
                        </w:rPr>
                        <w:t>2026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3D0B81" w14:textId="77777777" w:rsidR="00A2489B" w:rsidRDefault="00A2489B">
      <w:pPr>
        <w:pStyle w:val="BodyText"/>
        <w:rPr>
          <w:rFonts w:ascii="Times New Roman"/>
        </w:rPr>
      </w:pPr>
    </w:p>
    <w:p w14:paraId="01EF1D72" w14:textId="77777777" w:rsidR="00A2489B" w:rsidRDefault="00A2489B">
      <w:pPr>
        <w:pStyle w:val="BodyText"/>
        <w:rPr>
          <w:rFonts w:ascii="Times New Roman"/>
        </w:rPr>
      </w:pPr>
    </w:p>
    <w:p w14:paraId="4D496020" w14:textId="77777777" w:rsidR="00A2489B" w:rsidRDefault="00F12297">
      <w:pPr>
        <w:pStyle w:val="BodyText"/>
        <w:spacing w:before="129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5D27C13" wp14:editId="76EEA244">
                <wp:simplePos x="0" y="0"/>
                <wp:positionH relativeFrom="page">
                  <wp:posOffset>844600</wp:posOffset>
                </wp:positionH>
                <wp:positionV relativeFrom="paragraph">
                  <wp:posOffset>243356</wp:posOffset>
                </wp:positionV>
                <wp:extent cx="5938520" cy="24574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8520" cy="245745"/>
                          <a:chOff x="0" y="0"/>
                          <a:chExt cx="5938520" cy="24574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3852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8520" h="220979">
                                <a:moveTo>
                                  <a:pt x="5938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979"/>
                                </a:lnTo>
                                <a:lnTo>
                                  <a:pt x="5938392" y="220979"/>
                                </a:lnTo>
                                <a:lnTo>
                                  <a:pt x="5938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A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20979"/>
                            <a:ext cx="59385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8520" h="24765">
                                <a:moveTo>
                                  <a:pt x="5938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5938392" y="24383"/>
                                </a:lnTo>
                                <a:lnTo>
                                  <a:pt x="5938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8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938520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570C2A" w14:textId="77777777" w:rsidR="00A2489B" w:rsidRDefault="00F12297">
                              <w:pPr>
                                <w:spacing w:line="321" w:lineRule="exact"/>
                                <w:ind w:left="2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Week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Cleaning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Feature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id="Group 2" o:spid="_x0000_s1027" style="position:absolute;margin-left:66.5pt;margin-top:19.15pt;width:467.6pt;height:19.35pt;z-index:-15728128;mso-wrap-distance-left:0;mso-wrap-distance-right:0;mso-position-horizontal-relative:page;mso-position-vertical-relative:text" coordsize="59385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">
                <v:shape id="Graphic 3" o:spid="_x0000_s1028" style="position:absolute;width:59385;height:2209;visibility:visible;mso-wrap-style:square;v-text-anchor:top" coordsize="5938520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" path="m5938392,l,,,220979r5938392,l5938392,xe" fillcolor="#1b2a49" stroked="f">
                  <v:path arrowok="t"/>
                </v:shape>
                <v:shape id="Graphic 4" o:spid="_x0000_s1029" style="position:absolute;top:2209;width:59385;height:248;visibility:visible;mso-wrap-style:square;v-text-anchor:top" coordsize="593852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" path="m5938392,l,,,24383r5938392,l5938392,xe" fillcolor="#c8a84b" stroked="f">
                  <v:path arrowok="t"/>
                </v:shape>
                <v:shape id="Textbox 5" o:spid="_x0000_s1030" type="#_x0000_t202" style="position:absolute;width:59385;height:2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" filled="f" stroked="f">
                  <v:textbox inset="0,0,0,0">
                    <w:txbxContent>
                      <w:p w:rsidR="00A2489B" w:rsidRDefault="00000000">
                        <w:pPr>
                          <w:spacing w:line="321" w:lineRule="exact"/>
                          <w:ind w:left="2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Week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1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—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Data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Cleaning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Feature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Engineering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F990EF" w14:textId="77777777" w:rsidR="00A2489B" w:rsidRDefault="00A2489B">
      <w:pPr>
        <w:pStyle w:val="BodyText"/>
        <w:spacing w:before="72"/>
        <w:rPr>
          <w:rFonts w:ascii="Times New Roman"/>
        </w:rPr>
      </w:pPr>
    </w:p>
    <w:p w14:paraId="0B39DB1F" w14:textId="77777777" w:rsidR="00A2489B" w:rsidRDefault="00F12297">
      <w:pPr>
        <w:pStyle w:val="BodyText"/>
        <w:spacing w:line="307" w:lineRule="auto"/>
        <w:ind w:left="270" w:right="9" w:hanging="10"/>
      </w:pPr>
      <w:r>
        <w:rPr>
          <w:color w:val="545454"/>
        </w:rPr>
        <w:t>Before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analysis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could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begin,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raw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data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required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significant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cleaning.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Five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major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data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quality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issues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were resolved and nine new features were engineered to support predictive modelling.</w:t>
      </w:r>
    </w:p>
    <w:p w14:paraId="4597F3E0" w14:textId="77777777" w:rsidR="00A2489B" w:rsidRDefault="00F12297">
      <w:pPr>
        <w:pStyle w:val="Heading1"/>
        <w:spacing w:before="187"/>
      </w:pPr>
      <w:r>
        <w:rPr>
          <w:color w:val="1B2A49"/>
        </w:rPr>
        <w:t>Data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Issues</w:t>
      </w:r>
      <w:r>
        <w:rPr>
          <w:color w:val="1B2A49"/>
          <w:spacing w:val="-5"/>
        </w:rPr>
        <w:t xml:space="preserve"> </w:t>
      </w:r>
      <w:r>
        <w:rPr>
          <w:color w:val="1B2A49"/>
          <w:spacing w:val="-2"/>
        </w:rPr>
        <w:t>Resolved:</w:t>
      </w:r>
    </w:p>
    <w:p w14:paraId="7173BA61" w14:textId="77777777" w:rsidR="00A2489B" w:rsidRDefault="00F12297">
      <w:pPr>
        <w:pStyle w:val="ListParagraph"/>
        <w:numPr>
          <w:ilvl w:val="0"/>
          <w:numId w:val="8"/>
        </w:numPr>
        <w:tabs>
          <w:tab w:val="left" w:pos="610"/>
        </w:tabs>
        <w:spacing w:before="47"/>
        <w:ind w:left="610" w:hanging="124"/>
        <w:rPr>
          <w:sz w:val="20"/>
        </w:rPr>
      </w:pPr>
      <w:r>
        <w:rPr>
          <w:b/>
          <w:color w:val="545454"/>
          <w:sz w:val="20"/>
        </w:rPr>
        <w:t>Mixed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date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formats:</w:t>
      </w:r>
      <w:r>
        <w:rPr>
          <w:b/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Custom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multi-format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date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parser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applied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across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5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columns.</w:t>
      </w:r>
    </w:p>
    <w:p w14:paraId="7FC20B8D" w14:textId="77777777" w:rsidR="00A2489B" w:rsidRDefault="00F12297">
      <w:pPr>
        <w:pStyle w:val="ListParagraph"/>
        <w:numPr>
          <w:ilvl w:val="0"/>
          <w:numId w:val="8"/>
        </w:numPr>
        <w:tabs>
          <w:tab w:val="left" w:pos="610"/>
        </w:tabs>
        <w:spacing w:before="151"/>
        <w:ind w:left="610" w:hanging="124"/>
        <w:rPr>
          <w:sz w:val="20"/>
        </w:rPr>
      </w:pPr>
      <w:r>
        <w:rPr>
          <w:b/>
          <w:color w:val="545454"/>
          <w:sz w:val="20"/>
        </w:rPr>
        <w:t>200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corrupt</w:t>
      </w:r>
      <w:r>
        <w:rPr>
          <w:b/>
          <w:color w:val="545454"/>
          <w:spacing w:val="-2"/>
          <w:sz w:val="20"/>
        </w:rPr>
        <w:t xml:space="preserve"> </w:t>
      </w:r>
      <w:r>
        <w:rPr>
          <w:b/>
          <w:color w:val="545454"/>
          <w:sz w:val="20"/>
        </w:rPr>
        <w:t>Apply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Dates:</w:t>
      </w:r>
      <w:r>
        <w:rPr>
          <w:b/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Dates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year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&gt;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2030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set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blank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flagged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downstream.</w:t>
      </w:r>
    </w:p>
    <w:p w14:paraId="52422B37" w14:textId="77777777" w:rsidR="00A2489B" w:rsidRDefault="00F12297">
      <w:pPr>
        <w:pStyle w:val="ListParagraph"/>
        <w:numPr>
          <w:ilvl w:val="0"/>
          <w:numId w:val="8"/>
        </w:numPr>
        <w:tabs>
          <w:tab w:val="left" w:pos="610"/>
        </w:tabs>
        <w:spacing w:before="154"/>
        <w:ind w:left="610" w:hanging="124"/>
        <w:rPr>
          <w:sz w:val="20"/>
        </w:rPr>
      </w:pPr>
      <w:r>
        <w:rPr>
          <w:b/>
          <w:color w:val="545454"/>
          <w:sz w:val="20"/>
        </w:rPr>
        <w:t>703</w:t>
      </w:r>
      <w:r>
        <w:rPr>
          <w:b/>
          <w:color w:val="545454"/>
          <w:spacing w:val="-5"/>
          <w:sz w:val="20"/>
        </w:rPr>
        <w:t xml:space="preserve"> </w:t>
      </w:r>
      <w:r>
        <w:rPr>
          <w:b/>
          <w:color w:val="545454"/>
          <w:sz w:val="20"/>
        </w:rPr>
        <w:t>corrupt</w:t>
      </w:r>
      <w:r>
        <w:rPr>
          <w:b/>
          <w:color w:val="545454"/>
          <w:spacing w:val="-3"/>
          <w:sz w:val="20"/>
        </w:rPr>
        <w:t xml:space="preserve"> </w:t>
      </w:r>
      <w:r>
        <w:rPr>
          <w:b/>
          <w:color w:val="545454"/>
          <w:sz w:val="20"/>
        </w:rPr>
        <w:t>Start</w:t>
      </w:r>
      <w:r>
        <w:rPr>
          <w:b/>
          <w:color w:val="545454"/>
          <w:spacing w:val="-5"/>
          <w:sz w:val="20"/>
        </w:rPr>
        <w:t xml:space="preserve"> </w:t>
      </w:r>
      <w:r>
        <w:rPr>
          <w:b/>
          <w:color w:val="545454"/>
          <w:sz w:val="20"/>
        </w:rPr>
        <w:t>Dates:</w:t>
      </w:r>
      <w:r>
        <w:rPr>
          <w:b/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Set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blank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binary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flag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column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added.</w:t>
      </w:r>
    </w:p>
    <w:p w14:paraId="4F80B4B9" w14:textId="77777777" w:rsidR="00A2489B" w:rsidRDefault="00F12297">
      <w:pPr>
        <w:pStyle w:val="ListParagraph"/>
        <w:numPr>
          <w:ilvl w:val="0"/>
          <w:numId w:val="8"/>
        </w:numPr>
        <w:tabs>
          <w:tab w:val="left" w:pos="610"/>
        </w:tabs>
        <w:spacing w:before="154"/>
        <w:ind w:left="610" w:hanging="124"/>
        <w:rPr>
          <w:sz w:val="20"/>
        </w:rPr>
      </w:pPr>
      <w:r>
        <w:rPr>
          <w:b/>
          <w:color w:val="545454"/>
          <w:sz w:val="20"/>
        </w:rPr>
        <w:t>3,794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missing</w:t>
      </w:r>
      <w:r>
        <w:rPr>
          <w:b/>
          <w:color w:val="545454"/>
          <w:spacing w:val="-5"/>
          <w:sz w:val="20"/>
        </w:rPr>
        <w:t xml:space="preserve"> </w:t>
      </w:r>
      <w:r>
        <w:rPr>
          <w:b/>
          <w:color w:val="545454"/>
          <w:sz w:val="20"/>
        </w:rPr>
        <w:t>Start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Dates</w:t>
      </w:r>
      <w:r>
        <w:rPr>
          <w:b/>
          <w:color w:val="545454"/>
          <w:spacing w:val="-5"/>
          <w:sz w:val="20"/>
        </w:rPr>
        <w:t xml:space="preserve"> </w:t>
      </w:r>
      <w:r>
        <w:rPr>
          <w:b/>
          <w:color w:val="545454"/>
          <w:sz w:val="20"/>
        </w:rPr>
        <w:t>(44.3%):</w:t>
      </w:r>
      <w:r>
        <w:rPr>
          <w:b/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Kept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blank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model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flag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downstream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pacing w:val="-4"/>
          <w:sz w:val="20"/>
        </w:rPr>
        <w:t>use.</w:t>
      </w:r>
    </w:p>
    <w:p w14:paraId="17A1EB96" w14:textId="77777777" w:rsidR="00A2489B" w:rsidRDefault="00F12297">
      <w:pPr>
        <w:pStyle w:val="ListParagraph"/>
        <w:numPr>
          <w:ilvl w:val="0"/>
          <w:numId w:val="8"/>
        </w:numPr>
        <w:tabs>
          <w:tab w:val="left" w:pos="610"/>
        </w:tabs>
        <w:spacing w:before="152"/>
        <w:ind w:left="610" w:hanging="124"/>
        <w:rPr>
          <w:sz w:val="20"/>
        </w:rPr>
      </w:pPr>
      <w:r>
        <w:rPr>
          <w:b/>
          <w:color w:val="545454"/>
          <w:sz w:val="20"/>
        </w:rPr>
        <w:t>Inconsistent</w:t>
      </w:r>
      <w:r>
        <w:rPr>
          <w:b/>
          <w:color w:val="545454"/>
          <w:spacing w:val="-8"/>
          <w:sz w:val="20"/>
        </w:rPr>
        <w:t xml:space="preserve"> </w:t>
      </w:r>
      <w:r>
        <w:rPr>
          <w:b/>
          <w:color w:val="545454"/>
          <w:sz w:val="20"/>
        </w:rPr>
        <w:t>gender</w:t>
      </w:r>
      <w:r>
        <w:rPr>
          <w:b/>
          <w:color w:val="545454"/>
          <w:spacing w:val="-8"/>
          <w:sz w:val="20"/>
        </w:rPr>
        <w:t xml:space="preserve"> </w:t>
      </w:r>
      <w:r>
        <w:rPr>
          <w:b/>
          <w:color w:val="545454"/>
          <w:sz w:val="20"/>
        </w:rPr>
        <w:t>&amp;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country</w:t>
      </w:r>
      <w:r>
        <w:rPr>
          <w:b/>
          <w:color w:val="545454"/>
          <w:spacing w:val="-8"/>
          <w:sz w:val="20"/>
        </w:rPr>
        <w:t xml:space="preserve"> </w:t>
      </w:r>
      <w:r>
        <w:rPr>
          <w:b/>
          <w:color w:val="545454"/>
          <w:sz w:val="20"/>
        </w:rPr>
        <w:t>labels:</w:t>
      </w:r>
      <w:r>
        <w:rPr>
          <w:b/>
          <w:color w:val="545454"/>
          <w:spacing w:val="-5"/>
          <w:sz w:val="20"/>
        </w:rPr>
        <w:t xml:space="preserve"> </w:t>
      </w:r>
      <w:proofErr w:type="spellStart"/>
      <w:r>
        <w:rPr>
          <w:color w:val="545454"/>
          <w:sz w:val="20"/>
        </w:rPr>
        <w:t>Standardised</w:t>
      </w:r>
      <w:proofErr w:type="spellEnd"/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casing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labels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across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dataset</w:t>
      </w:r>
    </w:p>
    <w:p w14:paraId="39D78CD2" w14:textId="77777777" w:rsidR="00A2489B" w:rsidRDefault="00A2489B">
      <w:pPr>
        <w:pStyle w:val="BodyText"/>
      </w:pPr>
    </w:p>
    <w:p w14:paraId="1D421807" w14:textId="77777777" w:rsidR="00A2489B" w:rsidRDefault="00A2489B">
      <w:pPr>
        <w:pStyle w:val="BodyText"/>
      </w:pPr>
    </w:p>
    <w:p w14:paraId="0BA07FD1" w14:textId="77777777" w:rsidR="00A2489B" w:rsidRDefault="00A2489B">
      <w:pPr>
        <w:pStyle w:val="BodyText"/>
        <w:spacing w:before="118"/>
      </w:pPr>
    </w:p>
    <w:p w14:paraId="27541C0A" w14:textId="77777777" w:rsidR="00A2489B" w:rsidRDefault="00F12297">
      <w:pPr>
        <w:pStyle w:val="Heading1"/>
      </w:pPr>
      <w:r>
        <w:rPr>
          <w:color w:val="1B2A49"/>
        </w:rPr>
        <w:t>9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New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Features</w:t>
      </w:r>
      <w:r>
        <w:rPr>
          <w:color w:val="1B2A49"/>
          <w:spacing w:val="-5"/>
        </w:rPr>
        <w:t xml:space="preserve"> </w:t>
      </w:r>
      <w:r>
        <w:rPr>
          <w:color w:val="1B2A49"/>
          <w:spacing w:val="-2"/>
        </w:rPr>
        <w:t>Engineered:</w:t>
      </w:r>
    </w:p>
    <w:p w14:paraId="60C47E6D" w14:textId="77777777" w:rsidR="00A2489B" w:rsidRDefault="00A2489B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150" w:type="dxa"/>
        <w:tblBorders>
          <w:top w:val="single" w:sz="4" w:space="0" w:color="C9DCFB"/>
          <w:left w:val="single" w:sz="4" w:space="0" w:color="C9DCFB"/>
          <w:bottom w:val="single" w:sz="4" w:space="0" w:color="C9DCFB"/>
          <w:right w:val="single" w:sz="4" w:space="0" w:color="C9DCFB"/>
          <w:insideH w:val="single" w:sz="4" w:space="0" w:color="C9DCFB"/>
          <w:insideV w:val="single" w:sz="4" w:space="0" w:color="C9DCF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2153"/>
        <w:gridCol w:w="4366"/>
      </w:tblGrid>
      <w:tr w:rsidR="00A2489B" w14:paraId="070CC0AC" w14:textId="77777777">
        <w:trPr>
          <w:trHeight w:val="479"/>
        </w:trPr>
        <w:tc>
          <w:tcPr>
            <w:tcW w:w="3121" w:type="dxa"/>
            <w:shd w:val="clear" w:color="auto" w:fill="1B2A49"/>
          </w:tcPr>
          <w:p w14:paraId="6D3310C8" w14:textId="77777777" w:rsidR="00A2489B" w:rsidRDefault="00F12297">
            <w:pPr>
              <w:pStyle w:val="TableParagraph"/>
              <w:spacing w:before="12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Feature</w:t>
            </w:r>
          </w:p>
        </w:tc>
        <w:tc>
          <w:tcPr>
            <w:tcW w:w="2153" w:type="dxa"/>
            <w:shd w:val="clear" w:color="auto" w:fill="1B2A49"/>
          </w:tcPr>
          <w:p w14:paraId="5B17CC27" w14:textId="77777777" w:rsidR="00A2489B" w:rsidRDefault="00F12297">
            <w:pPr>
              <w:pStyle w:val="TableParagraph"/>
              <w:spacing w:before="126"/>
              <w:ind w:left="16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4366" w:type="dxa"/>
            <w:shd w:val="clear" w:color="auto" w:fill="1B2A49"/>
          </w:tcPr>
          <w:p w14:paraId="3AFFEBFB" w14:textId="77777777" w:rsidR="00A2489B" w:rsidRDefault="00F12297">
            <w:pPr>
              <w:pStyle w:val="TableParagraph"/>
              <w:spacing w:before="126"/>
              <w:ind w:left="16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Purpose</w:t>
            </w:r>
          </w:p>
        </w:tc>
      </w:tr>
      <w:tr w:rsidR="00A2489B" w14:paraId="7E9BAF6E" w14:textId="77777777">
        <w:trPr>
          <w:trHeight w:val="498"/>
        </w:trPr>
        <w:tc>
          <w:tcPr>
            <w:tcW w:w="3121" w:type="dxa"/>
          </w:tcPr>
          <w:p w14:paraId="0F483AB6" w14:textId="77777777" w:rsidR="00A2489B" w:rsidRDefault="00F12297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B2A49"/>
                <w:spacing w:val="-2"/>
                <w:sz w:val="18"/>
              </w:rPr>
              <w:t>Age_at_Application</w:t>
            </w:r>
            <w:proofErr w:type="spellEnd"/>
          </w:p>
        </w:tc>
        <w:tc>
          <w:tcPr>
            <w:tcW w:w="2153" w:type="dxa"/>
          </w:tcPr>
          <w:p w14:paraId="610122BE" w14:textId="77777777" w:rsidR="00A2489B" w:rsidRDefault="00F12297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Numeric</w:t>
            </w:r>
          </w:p>
        </w:tc>
        <w:tc>
          <w:tcPr>
            <w:tcW w:w="4366" w:type="dxa"/>
          </w:tcPr>
          <w:p w14:paraId="039ECFEF" w14:textId="77777777" w:rsidR="00A2489B" w:rsidRDefault="00F12297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545454"/>
                <w:sz w:val="18"/>
              </w:rPr>
              <w:t>Learner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age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at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time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of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application</w:t>
            </w:r>
          </w:p>
        </w:tc>
      </w:tr>
      <w:tr w:rsidR="00A2489B" w14:paraId="22A303B6" w14:textId="77777777">
        <w:trPr>
          <w:trHeight w:val="501"/>
        </w:trPr>
        <w:tc>
          <w:tcPr>
            <w:tcW w:w="3121" w:type="dxa"/>
            <w:shd w:val="clear" w:color="auto" w:fill="E8EDF7"/>
          </w:tcPr>
          <w:p w14:paraId="35A6043A" w14:textId="77777777" w:rsidR="00A2489B" w:rsidRDefault="00F12297">
            <w:pPr>
              <w:pStyle w:val="TableParagraph"/>
              <w:spacing w:before="138"/>
              <w:rPr>
                <w:b/>
                <w:sz w:val="18"/>
              </w:rPr>
            </w:pPr>
            <w:proofErr w:type="spellStart"/>
            <w:r>
              <w:rPr>
                <w:b/>
                <w:color w:val="1B2A49"/>
                <w:spacing w:val="-2"/>
                <w:sz w:val="18"/>
              </w:rPr>
              <w:t>Age_Group</w:t>
            </w:r>
            <w:proofErr w:type="spellEnd"/>
          </w:p>
        </w:tc>
        <w:tc>
          <w:tcPr>
            <w:tcW w:w="2153" w:type="dxa"/>
            <w:shd w:val="clear" w:color="auto" w:fill="E8EDF7"/>
          </w:tcPr>
          <w:p w14:paraId="3CFCE2E3" w14:textId="77777777" w:rsidR="00A2489B" w:rsidRDefault="00F12297">
            <w:pPr>
              <w:pStyle w:val="TableParagraph"/>
              <w:spacing w:before="138"/>
              <w:ind w:left="160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Categorical</w:t>
            </w:r>
          </w:p>
        </w:tc>
        <w:tc>
          <w:tcPr>
            <w:tcW w:w="4366" w:type="dxa"/>
            <w:shd w:val="clear" w:color="auto" w:fill="E8EDF7"/>
          </w:tcPr>
          <w:p w14:paraId="4C98F2AF" w14:textId="77777777" w:rsidR="00A2489B" w:rsidRDefault="00F12297">
            <w:pPr>
              <w:pStyle w:val="TableParagraph"/>
              <w:spacing w:before="138"/>
              <w:ind w:left="160"/>
              <w:rPr>
                <w:sz w:val="18"/>
              </w:rPr>
            </w:pPr>
            <w:r>
              <w:rPr>
                <w:color w:val="545454"/>
                <w:sz w:val="18"/>
              </w:rPr>
              <w:t>Grouped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age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bands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for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segmentation</w:t>
            </w:r>
          </w:p>
        </w:tc>
      </w:tr>
      <w:tr w:rsidR="00A2489B" w14:paraId="7A61833B" w14:textId="77777777">
        <w:trPr>
          <w:trHeight w:val="498"/>
        </w:trPr>
        <w:tc>
          <w:tcPr>
            <w:tcW w:w="3121" w:type="dxa"/>
          </w:tcPr>
          <w:p w14:paraId="62D21251" w14:textId="77777777" w:rsidR="00A2489B" w:rsidRDefault="00F12297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B2A49"/>
                <w:spacing w:val="-2"/>
                <w:sz w:val="18"/>
              </w:rPr>
              <w:t>Opportunity_Duration_Days</w:t>
            </w:r>
            <w:proofErr w:type="spellEnd"/>
          </w:p>
        </w:tc>
        <w:tc>
          <w:tcPr>
            <w:tcW w:w="2153" w:type="dxa"/>
          </w:tcPr>
          <w:p w14:paraId="301585EB" w14:textId="77777777" w:rsidR="00A2489B" w:rsidRDefault="00F12297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Numeric</w:t>
            </w:r>
          </w:p>
        </w:tc>
        <w:tc>
          <w:tcPr>
            <w:tcW w:w="4366" w:type="dxa"/>
          </w:tcPr>
          <w:p w14:paraId="44BF4FB4" w14:textId="77777777" w:rsidR="00A2489B" w:rsidRDefault="00F12297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545454"/>
                <w:sz w:val="18"/>
              </w:rPr>
              <w:t>Length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of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the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opportunity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in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pacing w:val="-4"/>
                <w:sz w:val="18"/>
              </w:rPr>
              <w:t>days</w:t>
            </w:r>
          </w:p>
        </w:tc>
      </w:tr>
      <w:tr w:rsidR="00A2489B" w14:paraId="073FCF0A" w14:textId="77777777">
        <w:trPr>
          <w:trHeight w:val="501"/>
        </w:trPr>
        <w:tc>
          <w:tcPr>
            <w:tcW w:w="3121" w:type="dxa"/>
            <w:shd w:val="clear" w:color="auto" w:fill="E8EDF7"/>
          </w:tcPr>
          <w:p w14:paraId="09F45C48" w14:textId="77777777" w:rsidR="00A2489B" w:rsidRDefault="00F12297">
            <w:pPr>
              <w:pStyle w:val="TableParagraph"/>
              <w:spacing w:before="138"/>
              <w:rPr>
                <w:b/>
                <w:sz w:val="18"/>
              </w:rPr>
            </w:pPr>
            <w:proofErr w:type="spellStart"/>
            <w:r>
              <w:rPr>
                <w:b/>
                <w:color w:val="1B2A49"/>
                <w:spacing w:val="-2"/>
                <w:sz w:val="18"/>
              </w:rPr>
              <w:t>Days_to_Apply</w:t>
            </w:r>
            <w:proofErr w:type="spellEnd"/>
          </w:p>
        </w:tc>
        <w:tc>
          <w:tcPr>
            <w:tcW w:w="2153" w:type="dxa"/>
            <w:shd w:val="clear" w:color="auto" w:fill="E8EDF7"/>
          </w:tcPr>
          <w:p w14:paraId="7E84F4B8" w14:textId="77777777" w:rsidR="00A2489B" w:rsidRDefault="00F12297">
            <w:pPr>
              <w:pStyle w:val="TableParagraph"/>
              <w:spacing w:before="138"/>
              <w:ind w:left="160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Numeric</w:t>
            </w:r>
          </w:p>
        </w:tc>
        <w:tc>
          <w:tcPr>
            <w:tcW w:w="4366" w:type="dxa"/>
            <w:shd w:val="clear" w:color="auto" w:fill="E8EDF7"/>
          </w:tcPr>
          <w:p w14:paraId="4DAD2A62" w14:textId="77777777" w:rsidR="00A2489B" w:rsidRDefault="00F12297">
            <w:pPr>
              <w:pStyle w:val="TableParagraph"/>
              <w:spacing w:before="138"/>
              <w:ind w:left="160"/>
              <w:rPr>
                <w:sz w:val="18"/>
              </w:rPr>
            </w:pPr>
            <w:r>
              <w:rPr>
                <w:color w:val="545454"/>
                <w:sz w:val="18"/>
              </w:rPr>
              <w:t>Days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elapsed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between</w:t>
            </w:r>
            <w:r>
              <w:rPr>
                <w:color w:val="545454"/>
                <w:spacing w:val="-9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signup</w:t>
            </w:r>
            <w:r>
              <w:rPr>
                <w:color w:val="545454"/>
                <w:spacing w:val="-9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and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application</w:t>
            </w:r>
          </w:p>
        </w:tc>
      </w:tr>
      <w:tr w:rsidR="00A2489B" w14:paraId="330C3EAA" w14:textId="77777777">
        <w:trPr>
          <w:trHeight w:val="498"/>
        </w:trPr>
        <w:tc>
          <w:tcPr>
            <w:tcW w:w="3121" w:type="dxa"/>
          </w:tcPr>
          <w:p w14:paraId="35F67984" w14:textId="77777777" w:rsidR="00A2489B" w:rsidRDefault="00F12297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B2A49"/>
                <w:spacing w:val="-2"/>
                <w:sz w:val="18"/>
              </w:rPr>
              <w:t>Application_Year</w:t>
            </w:r>
            <w:proofErr w:type="spellEnd"/>
          </w:p>
        </w:tc>
        <w:tc>
          <w:tcPr>
            <w:tcW w:w="2153" w:type="dxa"/>
          </w:tcPr>
          <w:p w14:paraId="4BA09059" w14:textId="77777777" w:rsidR="00A2489B" w:rsidRDefault="00F12297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Integer</w:t>
            </w:r>
          </w:p>
        </w:tc>
        <w:tc>
          <w:tcPr>
            <w:tcW w:w="4366" w:type="dxa"/>
          </w:tcPr>
          <w:p w14:paraId="69CE868A" w14:textId="77777777" w:rsidR="00A2489B" w:rsidRDefault="00F12297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545454"/>
                <w:sz w:val="18"/>
              </w:rPr>
              <w:t>Year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of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application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for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time-based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analysis</w:t>
            </w:r>
          </w:p>
        </w:tc>
      </w:tr>
      <w:tr w:rsidR="00A2489B" w14:paraId="4B8804A8" w14:textId="77777777">
        <w:trPr>
          <w:trHeight w:val="501"/>
        </w:trPr>
        <w:tc>
          <w:tcPr>
            <w:tcW w:w="3121" w:type="dxa"/>
            <w:shd w:val="clear" w:color="auto" w:fill="E8EDF7"/>
          </w:tcPr>
          <w:p w14:paraId="77CCD420" w14:textId="77777777" w:rsidR="00A2489B" w:rsidRDefault="00F12297">
            <w:pPr>
              <w:pStyle w:val="TableParagraph"/>
              <w:spacing w:before="138"/>
              <w:rPr>
                <w:b/>
                <w:sz w:val="18"/>
              </w:rPr>
            </w:pPr>
            <w:proofErr w:type="spellStart"/>
            <w:r>
              <w:rPr>
                <w:b/>
                <w:color w:val="1B2A49"/>
                <w:spacing w:val="-2"/>
                <w:sz w:val="18"/>
              </w:rPr>
              <w:t>Application_Month</w:t>
            </w:r>
            <w:proofErr w:type="spellEnd"/>
          </w:p>
        </w:tc>
        <w:tc>
          <w:tcPr>
            <w:tcW w:w="2153" w:type="dxa"/>
            <w:shd w:val="clear" w:color="auto" w:fill="E8EDF7"/>
          </w:tcPr>
          <w:p w14:paraId="07F2BDB3" w14:textId="77777777" w:rsidR="00A2489B" w:rsidRDefault="00F12297">
            <w:pPr>
              <w:pStyle w:val="TableParagraph"/>
              <w:spacing w:before="138"/>
              <w:ind w:left="160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Integer</w:t>
            </w:r>
          </w:p>
        </w:tc>
        <w:tc>
          <w:tcPr>
            <w:tcW w:w="4366" w:type="dxa"/>
            <w:shd w:val="clear" w:color="auto" w:fill="E8EDF7"/>
          </w:tcPr>
          <w:p w14:paraId="06642910" w14:textId="77777777" w:rsidR="00A2489B" w:rsidRDefault="00F12297">
            <w:pPr>
              <w:pStyle w:val="TableParagraph"/>
              <w:spacing w:before="138"/>
              <w:ind w:left="160"/>
              <w:rPr>
                <w:sz w:val="18"/>
              </w:rPr>
            </w:pPr>
            <w:r>
              <w:rPr>
                <w:color w:val="545454"/>
                <w:sz w:val="18"/>
              </w:rPr>
              <w:t>Month</w:t>
            </w:r>
            <w:r>
              <w:rPr>
                <w:color w:val="545454"/>
                <w:spacing w:val="-9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of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application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for</w:t>
            </w:r>
            <w:r>
              <w:rPr>
                <w:color w:val="545454"/>
                <w:spacing w:val="-9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seasonal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trend</w:t>
            </w:r>
            <w:r>
              <w:rPr>
                <w:color w:val="545454"/>
                <w:spacing w:val="-10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analysis</w:t>
            </w:r>
          </w:p>
        </w:tc>
      </w:tr>
      <w:tr w:rsidR="00A2489B" w14:paraId="1352317B" w14:textId="77777777">
        <w:trPr>
          <w:trHeight w:val="498"/>
        </w:trPr>
        <w:tc>
          <w:tcPr>
            <w:tcW w:w="3121" w:type="dxa"/>
          </w:tcPr>
          <w:p w14:paraId="3C278390" w14:textId="77777777" w:rsidR="00A2489B" w:rsidRDefault="00F12297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B2A49"/>
                <w:spacing w:val="-2"/>
                <w:sz w:val="18"/>
              </w:rPr>
              <w:t>Is_International</w:t>
            </w:r>
            <w:proofErr w:type="spellEnd"/>
          </w:p>
        </w:tc>
        <w:tc>
          <w:tcPr>
            <w:tcW w:w="2153" w:type="dxa"/>
          </w:tcPr>
          <w:p w14:paraId="52EEFFAE" w14:textId="77777777" w:rsidR="00A2489B" w:rsidRDefault="00F12297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Binary</w:t>
            </w:r>
          </w:p>
        </w:tc>
        <w:tc>
          <w:tcPr>
            <w:tcW w:w="4366" w:type="dxa"/>
          </w:tcPr>
          <w:p w14:paraId="35D3A448" w14:textId="77777777" w:rsidR="00A2489B" w:rsidRDefault="00F12297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545454"/>
                <w:sz w:val="18"/>
              </w:rPr>
              <w:t>Flags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non-domestic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learners</w:t>
            </w:r>
          </w:p>
        </w:tc>
      </w:tr>
      <w:tr w:rsidR="00A2489B" w14:paraId="21B26DDB" w14:textId="77777777">
        <w:trPr>
          <w:trHeight w:val="501"/>
        </w:trPr>
        <w:tc>
          <w:tcPr>
            <w:tcW w:w="3121" w:type="dxa"/>
            <w:shd w:val="clear" w:color="auto" w:fill="FFF8E0"/>
          </w:tcPr>
          <w:p w14:paraId="5340EE8F" w14:textId="77777777" w:rsidR="00A2489B" w:rsidRDefault="00F12297">
            <w:pPr>
              <w:pStyle w:val="TableParagraph"/>
              <w:spacing w:before="122"/>
              <w:rPr>
                <w:rFonts w:ascii="Segoe UI Symbol" w:hAnsi="Segoe UI Symbol"/>
                <w:sz w:val="18"/>
              </w:rPr>
            </w:pPr>
            <w:proofErr w:type="spellStart"/>
            <w:r>
              <w:rPr>
                <w:b/>
                <w:color w:val="1B2A49"/>
                <w:sz w:val="18"/>
              </w:rPr>
              <w:t>Is_Successful</w:t>
            </w:r>
            <w:proofErr w:type="spellEnd"/>
            <w:r>
              <w:rPr>
                <w:b/>
                <w:color w:val="1B2A49"/>
                <w:spacing w:val="-9"/>
                <w:sz w:val="18"/>
              </w:rPr>
              <w:t xml:space="preserve"> </w:t>
            </w:r>
            <w:r>
              <w:rPr>
                <w:rFonts w:ascii="Segoe UI Symbol" w:hAnsi="Segoe UI Symbol"/>
                <w:color w:val="1B2A49"/>
                <w:spacing w:val="-10"/>
                <w:sz w:val="18"/>
              </w:rPr>
              <w:t>★</w:t>
            </w:r>
          </w:p>
        </w:tc>
        <w:tc>
          <w:tcPr>
            <w:tcW w:w="2153" w:type="dxa"/>
            <w:shd w:val="clear" w:color="auto" w:fill="FFF8E0"/>
          </w:tcPr>
          <w:p w14:paraId="7D0CCA99" w14:textId="77777777" w:rsidR="00A2489B" w:rsidRDefault="00F12297">
            <w:pPr>
              <w:pStyle w:val="TableParagraph"/>
              <w:spacing w:before="138"/>
              <w:ind w:left="160"/>
              <w:rPr>
                <w:sz w:val="18"/>
              </w:rPr>
            </w:pPr>
            <w:r>
              <w:rPr>
                <w:color w:val="545454"/>
                <w:sz w:val="18"/>
              </w:rPr>
              <w:t>Binary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(ML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Target)</w:t>
            </w:r>
          </w:p>
        </w:tc>
        <w:tc>
          <w:tcPr>
            <w:tcW w:w="4366" w:type="dxa"/>
            <w:shd w:val="clear" w:color="auto" w:fill="FFF8E0"/>
          </w:tcPr>
          <w:p w14:paraId="6EC549F0" w14:textId="77777777" w:rsidR="00A2489B" w:rsidRDefault="00F12297">
            <w:pPr>
              <w:pStyle w:val="TableParagraph"/>
              <w:spacing w:before="25" w:line="261" w:lineRule="auto"/>
              <w:ind w:left="1886" w:hanging="1414"/>
              <w:rPr>
                <w:sz w:val="18"/>
              </w:rPr>
            </w:pPr>
            <w:r>
              <w:rPr>
                <w:color w:val="545454"/>
                <w:sz w:val="18"/>
              </w:rPr>
              <w:t>Primary</w:t>
            </w:r>
            <w:r>
              <w:rPr>
                <w:color w:val="545454"/>
                <w:spacing w:val="-9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target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variable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for</w:t>
            </w:r>
            <w:r>
              <w:rPr>
                <w:color w:val="545454"/>
                <w:spacing w:val="-9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churn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 xml:space="preserve">prediction </w:t>
            </w:r>
            <w:r>
              <w:rPr>
                <w:color w:val="545454"/>
                <w:spacing w:val="-2"/>
                <w:sz w:val="18"/>
              </w:rPr>
              <w:t>models</w:t>
            </w:r>
          </w:p>
        </w:tc>
      </w:tr>
      <w:tr w:rsidR="00A2489B" w14:paraId="0F0132F6" w14:textId="77777777">
        <w:trPr>
          <w:trHeight w:val="498"/>
        </w:trPr>
        <w:tc>
          <w:tcPr>
            <w:tcW w:w="3121" w:type="dxa"/>
          </w:tcPr>
          <w:p w14:paraId="552D332A" w14:textId="77777777" w:rsidR="00A2489B" w:rsidRDefault="00F12297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B2A49"/>
                <w:spacing w:val="-2"/>
                <w:sz w:val="18"/>
              </w:rPr>
              <w:t>Start_Date_Missing</w:t>
            </w:r>
            <w:proofErr w:type="spellEnd"/>
          </w:p>
        </w:tc>
        <w:tc>
          <w:tcPr>
            <w:tcW w:w="2153" w:type="dxa"/>
          </w:tcPr>
          <w:p w14:paraId="4210AC79" w14:textId="77777777" w:rsidR="00A2489B" w:rsidRDefault="00F12297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545454"/>
                <w:sz w:val="18"/>
              </w:rPr>
              <w:t>Binary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pacing w:val="-4"/>
                <w:sz w:val="18"/>
              </w:rPr>
              <w:t>Flag</w:t>
            </w:r>
          </w:p>
        </w:tc>
        <w:tc>
          <w:tcPr>
            <w:tcW w:w="4366" w:type="dxa"/>
          </w:tcPr>
          <w:p w14:paraId="14B56C1C" w14:textId="77777777" w:rsidR="00A2489B" w:rsidRDefault="00F12297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545454"/>
                <w:sz w:val="18"/>
              </w:rPr>
              <w:t>Flags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records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with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missing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opportunity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start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pacing w:val="-4"/>
                <w:sz w:val="18"/>
              </w:rPr>
              <w:t>dates</w:t>
            </w:r>
          </w:p>
        </w:tc>
      </w:tr>
    </w:tbl>
    <w:p w14:paraId="3C0CB11A" w14:textId="77777777" w:rsidR="00A2489B" w:rsidRDefault="00A2489B">
      <w:pPr>
        <w:pStyle w:val="TableParagraph"/>
        <w:rPr>
          <w:sz w:val="18"/>
        </w:rPr>
        <w:sectPr w:rsidR="00A2489B">
          <w:type w:val="continuous"/>
          <w:pgSz w:w="11910" w:h="16840"/>
          <w:pgMar w:top="1240" w:right="992" w:bottom="280" w:left="992" w:header="720" w:footer="720" w:gutter="0"/>
          <w:cols w:space="720"/>
        </w:sectPr>
      </w:pPr>
    </w:p>
    <w:p w14:paraId="4DF312F4" w14:textId="77777777" w:rsidR="00A2489B" w:rsidRDefault="00F12297">
      <w:pPr>
        <w:ind w:left="23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BD401D7" wp14:editId="4F5767C0">
                <wp:extent cx="6005830" cy="247015"/>
                <wp:effectExtent l="0" t="0" r="0" b="63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5830" cy="247015"/>
                          <a:chOff x="0" y="0"/>
                          <a:chExt cx="6005830" cy="2470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00583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222885">
                                <a:moveTo>
                                  <a:pt x="60054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503"/>
                                </a:lnTo>
                                <a:lnTo>
                                  <a:pt x="6005449" y="222503"/>
                                </a:lnTo>
                                <a:lnTo>
                                  <a:pt x="6005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A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222504"/>
                            <a:ext cx="600583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24765">
                                <a:moveTo>
                                  <a:pt x="60054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6005449" y="24383"/>
                                </a:lnTo>
                                <a:lnTo>
                                  <a:pt x="6005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8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005830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8B1F34" w14:textId="77777777" w:rsidR="00A2489B" w:rsidRDefault="00F12297">
                              <w:pPr>
                                <w:spacing w:line="321" w:lineRule="exact"/>
                                <w:ind w:left="2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Week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Exploratory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Analysis: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Findings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id="Group 6" o:spid="_x0000_s1031" style="width:472.9pt;height:19.45pt;mso-position-horizontal-relative:char;mso-position-vertical-relative:line" coordsize="60058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">
                <v:shape id="Graphic 7" o:spid="_x0000_s1032" style="position:absolute;width:60058;height:2228;visibility:visible;mso-wrap-style:square;v-text-anchor:top" coordsize="600583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" path="m6005449,l,,,222503r6005449,l6005449,xe" fillcolor="#1b2a49" stroked="f">
                  <v:path arrowok="t"/>
                </v:shape>
                <v:shape id="Graphic 8" o:spid="_x0000_s1033" style="position:absolute;top:2225;width:60058;height:247;visibility:visible;mso-wrap-style:square;v-text-anchor:top" coordsize="600583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" path="m6005449,l,,,24383r6005449,l6005449,xe" fillcolor="#c8a84b" stroked="f">
                  <v:path arrowok="t"/>
                </v:shape>
                <v:shape id="Textbox 9" o:spid="_x0000_s1034" type="#_x0000_t202" style="position:absolute;width:60058;height:2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" filled="f" stroked="f">
                  <v:textbox inset="0,0,0,0">
                    <w:txbxContent>
                      <w:p w:rsidR="00A2489B" w:rsidRDefault="00000000">
                        <w:pPr>
                          <w:spacing w:line="321" w:lineRule="exact"/>
                          <w:ind w:left="2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Week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2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—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Exploratory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Data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Analysis: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Key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Findings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12AF2AF" w14:textId="77777777" w:rsidR="00A2489B" w:rsidRDefault="00A2489B">
      <w:pPr>
        <w:pStyle w:val="BodyText"/>
        <w:spacing w:before="40"/>
        <w:rPr>
          <w:b/>
        </w:rPr>
      </w:pPr>
    </w:p>
    <w:p w14:paraId="67ACE775" w14:textId="77777777" w:rsidR="00A2489B" w:rsidRDefault="00F12297">
      <w:pPr>
        <w:pStyle w:val="BodyText"/>
        <w:spacing w:line="304" w:lineRule="auto"/>
        <w:ind w:left="270" w:hanging="10"/>
      </w:pPr>
      <w:r>
        <w:rPr>
          <w:color w:val="545454"/>
        </w:rPr>
        <w:t>The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cleaned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dataset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was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explored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visually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using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Python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Power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BI.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Four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key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patterns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emerged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 xml:space="preserve">that directly informed model </w:t>
      </w:r>
      <w:r>
        <w:rPr>
          <w:color w:val="545454"/>
        </w:rPr>
        <w:t>design and platform recommendations.</w:t>
      </w:r>
    </w:p>
    <w:tbl>
      <w:tblPr>
        <w:tblW w:w="0" w:type="auto"/>
        <w:tblInd w:w="153" w:type="dxa"/>
        <w:tblBorders>
          <w:top w:val="single" w:sz="4" w:space="0" w:color="C9DCFB"/>
          <w:left w:val="single" w:sz="4" w:space="0" w:color="C9DCFB"/>
          <w:bottom w:val="single" w:sz="4" w:space="0" w:color="C9DCFB"/>
          <w:right w:val="single" w:sz="4" w:space="0" w:color="C9DCFB"/>
          <w:insideH w:val="single" w:sz="4" w:space="0" w:color="C9DCFB"/>
          <w:insideV w:val="single" w:sz="4" w:space="0" w:color="C9DCF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"/>
        <w:gridCol w:w="2188"/>
        <w:gridCol w:w="3687"/>
        <w:gridCol w:w="3475"/>
        <w:gridCol w:w="95"/>
      </w:tblGrid>
      <w:tr w:rsidR="00A2489B" w14:paraId="4F22ADB0" w14:textId="77777777">
        <w:trPr>
          <w:trHeight w:val="647"/>
        </w:trPr>
        <w:tc>
          <w:tcPr>
            <w:tcW w:w="2380" w:type="dxa"/>
            <w:gridSpan w:val="2"/>
            <w:shd w:val="clear" w:color="auto" w:fill="1B2A49"/>
          </w:tcPr>
          <w:p w14:paraId="6F386312" w14:textId="77777777" w:rsidR="00A2489B" w:rsidRDefault="00A2489B">
            <w:pPr>
              <w:pStyle w:val="TableParagraph"/>
              <w:spacing w:before="84"/>
              <w:ind w:left="0"/>
              <w:rPr>
                <w:sz w:val="18"/>
              </w:rPr>
            </w:pPr>
          </w:p>
          <w:p w14:paraId="613DA099" w14:textId="77777777" w:rsidR="00A2489B" w:rsidRDefault="00F12297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Finding</w:t>
            </w:r>
          </w:p>
        </w:tc>
        <w:tc>
          <w:tcPr>
            <w:tcW w:w="3687" w:type="dxa"/>
            <w:shd w:val="clear" w:color="auto" w:fill="1B2A49"/>
          </w:tcPr>
          <w:p w14:paraId="1446FF8D" w14:textId="77777777" w:rsidR="00A2489B" w:rsidRDefault="00A2489B">
            <w:pPr>
              <w:pStyle w:val="TableParagraph"/>
              <w:spacing w:before="84"/>
              <w:ind w:left="0"/>
              <w:rPr>
                <w:sz w:val="18"/>
              </w:rPr>
            </w:pPr>
          </w:p>
          <w:p w14:paraId="02C68244" w14:textId="77777777" w:rsidR="00A2489B" w:rsidRDefault="00F12297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Detail</w:t>
            </w:r>
          </w:p>
        </w:tc>
        <w:tc>
          <w:tcPr>
            <w:tcW w:w="3570" w:type="dxa"/>
            <w:gridSpan w:val="2"/>
            <w:shd w:val="clear" w:color="auto" w:fill="1B2A49"/>
          </w:tcPr>
          <w:p w14:paraId="14802D78" w14:textId="77777777" w:rsidR="00A2489B" w:rsidRDefault="00A2489B">
            <w:pPr>
              <w:pStyle w:val="TableParagraph"/>
              <w:spacing w:before="84"/>
              <w:ind w:left="0"/>
              <w:rPr>
                <w:sz w:val="18"/>
              </w:rPr>
            </w:pPr>
          </w:p>
          <w:p w14:paraId="145D0201" w14:textId="77777777" w:rsidR="00A2489B" w:rsidRDefault="00F12297">
            <w:pPr>
              <w:pStyle w:val="TableParagraph"/>
              <w:spacing w:before="1"/>
              <w:ind w:left="16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Implication</w:t>
            </w:r>
          </w:p>
        </w:tc>
      </w:tr>
      <w:tr w:rsidR="00A2489B" w14:paraId="2B9C1DE2" w14:textId="77777777">
        <w:trPr>
          <w:trHeight w:val="1708"/>
        </w:trPr>
        <w:tc>
          <w:tcPr>
            <w:tcW w:w="2380" w:type="dxa"/>
            <w:gridSpan w:val="2"/>
          </w:tcPr>
          <w:p w14:paraId="006E242A" w14:textId="77777777" w:rsidR="00A2489B" w:rsidRDefault="00F12297">
            <w:pPr>
              <w:pStyle w:val="TableParagraph"/>
              <w:numPr>
                <w:ilvl w:val="0"/>
                <w:numId w:val="7"/>
              </w:numPr>
              <w:tabs>
                <w:tab w:val="left" w:pos="367"/>
              </w:tabs>
              <w:spacing w:before="165" w:line="266" w:lineRule="auto"/>
              <w:ind w:right="240" w:firstLine="0"/>
              <w:rPr>
                <w:b/>
                <w:sz w:val="18"/>
              </w:rPr>
            </w:pPr>
            <w:r>
              <w:rPr>
                <w:b/>
                <w:color w:val="1B2A49"/>
                <w:sz w:val="18"/>
              </w:rPr>
              <w:t>Applications</w:t>
            </w:r>
            <w:r>
              <w:rPr>
                <w:b/>
                <w:color w:val="1B2A49"/>
                <w:spacing w:val="-15"/>
                <w:sz w:val="18"/>
              </w:rPr>
              <w:t xml:space="preserve"> </w:t>
            </w:r>
            <w:r>
              <w:rPr>
                <w:b/>
                <w:color w:val="1B2A49"/>
                <w:sz w:val="18"/>
              </w:rPr>
              <w:t>Peak</w:t>
            </w:r>
            <w:r>
              <w:rPr>
                <w:b/>
                <w:color w:val="1B2A49"/>
                <w:spacing w:val="-12"/>
                <w:sz w:val="18"/>
              </w:rPr>
              <w:t xml:space="preserve"> </w:t>
            </w:r>
            <w:r>
              <w:rPr>
                <w:b/>
                <w:color w:val="1B2A49"/>
                <w:sz w:val="18"/>
              </w:rPr>
              <w:t xml:space="preserve">in </w:t>
            </w:r>
            <w:r>
              <w:rPr>
                <w:b/>
                <w:color w:val="1B2A49"/>
                <w:spacing w:val="-2"/>
                <w:sz w:val="18"/>
              </w:rPr>
              <w:t>August</w:t>
            </w:r>
          </w:p>
        </w:tc>
        <w:tc>
          <w:tcPr>
            <w:tcW w:w="3687" w:type="dxa"/>
          </w:tcPr>
          <w:p w14:paraId="1C6E0FF7" w14:textId="77777777" w:rsidR="00A2489B" w:rsidRDefault="00A2489B">
            <w:pPr>
              <w:pStyle w:val="TableParagraph"/>
              <w:spacing w:before="168"/>
              <w:ind w:left="0"/>
              <w:rPr>
                <w:sz w:val="18"/>
              </w:rPr>
            </w:pPr>
          </w:p>
          <w:p w14:paraId="45672CC1" w14:textId="77777777" w:rsidR="00A2489B" w:rsidRDefault="00F12297">
            <w:pPr>
              <w:pStyle w:val="TableParagraph"/>
              <w:spacing w:before="1" w:line="259" w:lineRule="auto"/>
              <w:rPr>
                <w:sz w:val="18"/>
              </w:rPr>
            </w:pPr>
            <w:r>
              <w:rPr>
                <w:color w:val="545454"/>
                <w:sz w:val="18"/>
              </w:rPr>
              <w:t>August sees the highest volume at 1,050 applications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—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clear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mid-year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surge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that occurs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every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summer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when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students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 xml:space="preserve">seek internships and courses during semester </w:t>
            </w:r>
            <w:r>
              <w:rPr>
                <w:color w:val="545454"/>
                <w:spacing w:val="-2"/>
                <w:sz w:val="18"/>
              </w:rPr>
              <w:t>breaks.</w:t>
            </w:r>
          </w:p>
        </w:tc>
        <w:tc>
          <w:tcPr>
            <w:tcW w:w="3570" w:type="dxa"/>
            <w:gridSpan w:val="2"/>
          </w:tcPr>
          <w:p w14:paraId="222CCC08" w14:textId="77777777" w:rsidR="00A2489B" w:rsidRDefault="00F12297">
            <w:pPr>
              <w:pStyle w:val="TableParagraph"/>
              <w:spacing w:before="164" w:line="259" w:lineRule="auto"/>
              <w:ind w:left="162" w:right="166"/>
              <w:rPr>
                <w:sz w:val="18"/>
              </w:rPr>
            </w:pPr>
            <w:r>
              <w:rPr>
                <w:color w:val="545454"/>
                <w:sz w:val="18"/>
              </w:rPr>
              <w:t>The platform must scale support staff, partner slots, and infrastructure from June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to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handle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the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annual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summer</w:t>
            </w:r>
            <w:r>
              <w:rPr>
                <w:color w:val="545454"/>
                <w:spacing w:val="-9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rush without delays.</w:t>
            </w:r>
          </w:p>
        </w:tc>
      </w:tr>
      <w:tr w:rsidR="00A2489B" w14:paraId="77A85C80" w14:textId="77777777">
        <w:trPr>
          <w:trHeight w:val="1190"/>
        </w:trPr>
        <w:tc>
          <w:tcPr>
            <w:tcW w:w="2380" w:type="dxa"/>
            <w:gridSpan w:val="2"/>
            <w:shd w:val="clear" w:color="auto" w:fill="E8EDF7"/>
          </w:tcPr>
          <w:p w14:paraId="1F332BD0" w14:textId="77777777" w:rsidR="00A2489B" w:rsidRDefault="00F12297">
            <w:pPr>
              <w:pStyle w:val="TableParagraph"/>
              <w:numPr>
                <w:ilvl w:val="0"/>
                <w:numId w:val="6"/>
              </w:numPr>
              <w:tabs>
                <w:tab w:val="left" w:pos="367"/>
              </w:tabs>
              <w:spacing w:before="166" w:line="266" w:lineRule="auto"/>
              <w:ind w:right="219" w:firstLine="0"/>
              <w:rPr>
                <w:b/>
                <w:sz w:val="18"/>
              </w:rPr>
            </w:pPr>
            <w:r>
              <w:rPr>
                <w:b/>
                <w:color w:val="1B2A49"/>
                <w:sz w:val="18"/>
              </w:rPr>
              <w:t>Age</w:t>
            </w:r>
            <w:r>
              <w:rPr>
                <w:b/>
                <w:color w:val="1B2A49"/>
                <w:spacing w:val="-15"/>
                <w:sz w:val="18"/>
              </w:rPr>
              <w:t xml:space="preserve"> </w:t>
            </w:r>
            <w:r>
              <w:rPr>
                <w:b/>
                <w:color w:val="1B2A49"/>
                <w:sz w:val="18"/>
              </w:rPr>
              <w:t>27–30</w:t>
            </w:r>
            <w:r>
              <w:rPr>
                <w:b/>
                <w:color w:val="1B2A49"/>
                <w:spacing w:val="-12"/>
                <w:sz w:val="18"/>
              </w:rPr>
              <w:t xml:space="preserve"> </w:t>
            </w:r>
            <w:r>
              <w:rPr>
                <w:b/>
                <w:color w:val="1B2A49"/>
                <w:sz w:val="18"/>
              </w:rPr>
              <w:t xml:space="preserve">Succeeds </w:t>
            </w:r>
            <w:r>
              <w:rPr>
                <w:b/>
                <w:color w:val="1B2A49"/>
                <w:spacing w:val="-4"/>
                <w:sz w:val="18"/>
              </w:rPr>
              <w:t>Most</w:t>
            </w:r>
          </w:p>
        </w:tc>
        <w:tc>
          <w:tcPr>
            <w:tcW w:w="3687" w:type="dxa"/>
            <w:shd w:val="clear" w:color="auto" w:fill="E8EDF7"/>
          </w:tcPr>
          <w:p w14:paraId="092493B2" w14:textId="77777777" w:rsidR="00A2489B" w:rsidRDefault="00A2489B">
            <w:pPr>
              <w:pStyle w:val="TableParagraph"/>
              <w:spacing w:before="133"/>
              <w:ind w:left="0"/>
              <w:rPr>
                <w:sz w:val="18"/>
              </w:rPr>
            </w:pPr>
          </w:p>
          <w:p w14:paraId="5B42D1EE" w14:textId="77777777" w:rsidR="00A2489B" w:rsidRDefault="00F12297">
            <w:pPr>
              <w:pStyle w:val="TableParagraph"/>
              <w:spacing w:before="0" w:line="259" w:lineRule="auto"/>
              <w:ind w:right="134"/>
              <w:rPr>
                <w:sz w:val="18"/>
              </w:rPr>
            </w:pPr>
            <w:r>
              <w:rPr>
                <w:color w:val="545454"/>
                <w:sz w:val="18"/>
              </w:rPr>
              <w:t>Learners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aged</w:t>
            </w:r>
            <w:r>
              <w:rPr>
                <w:color w:val="545454"/>
                <w:spacing w:val="-9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27–30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achieve</w:t>
            </w:r>
            <w:r>
              <w:rPr>
                <w:color w:val="545454"/>
                <w:spacing w:val="-9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the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highest success rate at 41.5%, the strongest of any age group in the dataset.</w:t>
            </w:r>
          </w:p>
        </w:tc>
        <w:tc>
          <w:tcPr>
            <w:tcW w:w="3570" w:type="dxa"/>
            <w:gridSpan w:val="2"/>
            <w:shd w:val="clear" w:color="auto" w:fill="E8EDF7"/>
          </w:tcPr>
          <w:p w14:paraId="2D7C6F21" w14:textId="77777777" w:rsidR="00A2489B" w:rsidRDefault="00A2489B">
            <w:pPr>
              <w:pStyle w:val="TableParagraph"/>
              <w:spacing w:before="133"/>
              <w:ind w:left="0"/>
              <w:rPr>
                <w:sz w:val="18"/>
              </w:rPr>
            </w:pPr>
          </w:p>
          <w:p w14:paraId="19C00C66" w14:textId="77777777" w:rsidR="00A2489B" w:rsidRDefault="00F12297">
            <w:pPr>
              <w:pStyle w:val="TableParagraph"/>
              <w:spacing w:before="0" w:line="259" w:lineRule="auto"/>
              <w:ind w:left="162" w:right="166"/>
              <w:rPr>
                <w:sz w:val="18"/>
              </w:rPr>
            </w:pPr>
            <w:proofErr w:type="spellStart"/>
            <w:r>
              <w:rPr>
                <w:color w:val="545454"/>
                <w:sz w:val="18"/>
              </w:rPr>
              <w:t>Age_Group</w:t>
            </w:r>
            <w:proofErr w:type="spellEnd"/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is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confirmed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as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strong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and reliable predictive feature for the machine learning models.</w:t>
            </w:r>
          </w:p>
        </w:tc>
      </w:tr>
      <w:tr w:rsidR="00A2489B" w14:paraId="7A21F527" w14:textId="77777777">
        <w:trPr>
          <w:trHeight w:val="1708"/>
        </w:trPr>
        <w:tc>
          <w:tcPr>
            <w:tcW w:w="2380" w:type="dxa"/>
            <w:gridSpan w:val="2"/>
          </w:tcPr>
          <w:p w14:paraId="10F1843A" w14:textId="77777777" w:rsidR="00A2489B" w:rsidRDefault="00F12297">
            <w:pPr>
              <w:pStyle w:val="TableParagraph"/>
              <w:numPr>
                <w:ilvl w:val="0"/>
                <w:numId w:val="5"/>
              </w:numPr>
              <w:tabs>
                <w:tab w:val="left" w:pos="367"/>
              </w:tabs>
              <w:spacing w:before="165" w:line="266" w:lineRule="auto"/>
              <w:ind w:right="765" w:firstLine="0"/>
              <w:rPr>
                <w:b/>
                <w:sz w:val="18"/>
              </w:rPr>
            </w:pPr>
            <w:r>
              <w:rPr>
                <w:b/>
                <w:color w:val="1B2A49"/>
                <w:sz w:val="18"/>
              </w:rPr>
              <w:t>Most</w:t>
            </w:r>
            <w:r>
              <w:rPr>
                <w:b/>
                <w:color w:val="1B2A49"/>
                <w:spacing w:val="-15"/>
                <w:sz w:val="18"/>
              </w:rPr>
              <w:t xml:space="preserve"> </w:t>
            </w:r>
            <w:r>
              <w:rPr>
                <w:b/>
                <w:color w:val="1B2A49"/>
                <w:sz w:val="18"/>
              </w:rPr>
              <w:t>Apply</w:t>
            </w:r>
            <w:r>
              <w:rPr>
                <w:b/>
                <w:color w:val="1B2A49"/>
                <w:spacing w:val="-12"/>
                <w:sz w:val="18"/>
              </w:rPr>
              <w:t xml:space="preserve"> </w:t>
            </w:r>
            <w:r>
              <w:rPr>
                <w:b/>
                <w:color w:val="1B2A49"/>
                <w:sz w:val="18"/>
              </w:rPr>
              <w:t>on Sign-Up Day</w:t>
            </w:r>
          </w:p>
        </w:tc>
        <w:tc>
          <w:tcPr>
            <w:tcW w:w="3687" w:type="dxa"/>
          </w:tcPr>
          <w:p w14:paraId="1C6A63F0" w14:textId="77777777" w:rsidR="00A2489B" w:rsidRDefault="00A2489B">
            <w:pPr>
              <w:pStyle w:val="TableParagraph"/>
              <w:spacing w:before="168"/>
              <w:ind w:left="0"/>
              <w:rPr>
                <w:sz w:val="18"/>
              </w:rPr>
            </w:pPr>
          </w:p>
          <w:p w14:paraId="3888B0E0" w14:textId="77777777" w:rsidR="00A2489B" w:rsidRDefault="00F12297">
            <w:pPr>
              <w:pStyle w:val="TableParagraph"/>
              <w:spacing w:before="1" w:line="259" w:lineRule="auto"/>
              <w:ind w:right="134"/>
              <w:rPr>
                <w:sz w:val="18"/>
              </w:rPr>
            </w:pPr>
            <w:r>
              <w:rPr>
                <w:color w:val="545454"/>
                <w:sz w:val="18"/>
              </w:rPr>
              <w:t xml:space="preserve">The median </w:t>
            </w:r>
            <w:proofErr w:type="spellStart"/>
            <w:r>
              <w:rPr>
                <w:color w:val="545454"/>
                <w:sz w:val="18"/>
              </w:rPr>
              <w:t>Days_to_Apply</w:t>
            </w:r>
            <w:proofErr w:type="spellEnd"/>
            <w:r>
              <w:rPr>
                <w:color w:val="545454"/>
                <w:sz w:val="18"/>
              </w:rPr>
              <w:t xml:space="preserve"> is 0 — over half of </w:t>
            </w:r>
            <w:r>
              <w:rPr>
                <w:color w:val="545454"/>
                <w:sz w:val="18"/>
              </w:rPr>
              <w:t>learners apply immediately after signing up. However, the average is 42 days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due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to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small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group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of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learners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who wait a very long time.</w:t>
            </w:r>
          </w:p>
        </w:tc>
        <w:tc>
          <w:tcPr>
            <w:tcW w:w="3570" w:type="dxa"/>
            <w:gridSpan w:val="2"/>
          </w:tcPr>
          <w:p w14:paraId="6EF64E2D" w14:textId="77777777" w:rsidR="00A2489B" w:rsidRDefault="00F12297">
            <w:pPr>
              <w:pStyle w:val="TableParagraph"/>
              <w:spacing w:before="164" w:line="259" w:lineRule="auto"/>
              <w:ind w:left="162" w:right="166"/>
              <w:rPr>
                <w:sz w:val="18"/>
              </w:rPr>
            </w:pPr>
            <w:r>
              <w:rPr>
                <w:color w:val="545454"/>
                <w:sz w:val="18"/>
              </w:rPr>
              <w:t>Learners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who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delay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more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than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30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days are at the highest risk of dropping out and should be targeted with early engageme</w:t>
            </w:r>
            <w:r>
              <w:rPr>
                <w:color w:val="545454"/>
                <w:sz w:val="18"/>
              </w:rPr>
              <w:t>nt actions.</w:t>
            </w:r>
          </w:p>
        </w:tc>
      </w:tr>
      <w:tr w:rsidR="00A2489B" w14:paraId="3EC915C3" w14:textId="77777777">
        <w:trPr>
          <w:trHeight w:val="1449"/>
        </w:trPr>
        <w:tc>
          <w:tcPr>
            <w:tcW w:w="2380" w:type="dxa"/>
            <w:gridSpan w:val="2"/>
            <w:shd w:val="clear" w:color="auto" w:fill="E8EDF7"/>
          </w:tcPr>
          <w:p w14:paraId="03C6CD16" w14:textId="77777777" w:rsidR="00A2489B" w:rsidRDefault="00F12297">
            <w:pPr>
              <w:pStyle w:val="TableParagraph"/>
              <w:numPr>
                <w:ilvl w:val="0"/>
                <w:numId w:val="4"/>
              </w:numPr>
              <w:tabs>
                <w:tab w:val="left" w:pos="367"/>
              </w:tabs>
              <w:spacing w:before="165" w:line="266" w:lineRule="auto"/>
              <w:ind w:right="382" w:firstLine="0"/>
              <w:rPr>
                <w:b/>
                <w:sz w:val="18"/>
              </w:rPr>
            </w:pPr>
            <w:r>
              <w:rPr>
                <w:b/>
                <w:color w:val="1B2A49"/>
                <w:sz w:val="18"/>
              </w:rPr>
              <w:t>7</w:t>
            </w:r>
            <w:r>
              <w:rPr>
                <w:b/>
                <w:color w:val="1B2A49"/>
                <w:spacing w:val="-10"/>
                <w:sz w:val="18"/>
              </w:rPr>
              <w:t xml:space="preserve"> </w:t>
            </w:r>
            <w:r>
              <w:rPr>
                <w:b/>
                <w:color w:val="1B2A49"/>
                <w:sz w:val="18"/>
              </w:rPr>
              <w:t>of</w:t>
            </w:r>
            <w:r>
              <w:rPr>
                <w:b/>
                <w:color w:val="1B2A49"/>
                <w:spacing w:val="-12"/>
                <w:sz w:val="18"/>
              </w:rPr>
              <w:t xml:space="preserve"> </w:t>
            </w:r>
            <w:r>
              <w:rPr>
                <w:b/>
                <w:color w:val="1B2A49"/>
                <w:sz w:val="18"/>
              </w:rPr>
              <w:t>9</w:t>
            </w:r>
            <w:r>
              <w:rPr>
                <w:b/>
                <w:color w:val="1B2A49"/>
                <w:spacing w:val="-10"/>
                <w:sz w:val="18"/>
              </w:rPr>
              <w:t xml:space="preserve"> </w:t>
            </w:r>
            <w:r>
              <w:rPr>
                <w:b/>
                <w:color w:val="1B2A49"/>
                <w:sz w:val="18"/>
              </w:rPr>
              <w:t>Features</w:t>
            </w:r>
            <w:r>
              <w:rPr>
                <w:b/>
                <w:color w:val="1B2A49"/>
                <w:spacing w:val="-10"/>
                <w:sz w:val="18"/>
              </w:rPr>
              <w:t xml:space="preserve"> </w:t>
            </w:r>
            <w:r>
              <w:rPr>
                <w:b/>
                <w:color w:val="1B2A49"/>
                <w:sz w:val="18"/>
              </w:rPr>
              <w:t xml:space="preserve">Are </w:t>
            </w:r>
            <w:r>
              <w:rPr>
                <w:b/>
                <w:color w:val="1B2A49"/>
                <w:spacing w:val="-2"/>
                <w:sz w:val="18"/>
              </w:rPr>
              <w:t>Model-Ready</w:t>
            </w:r>
          </w:p>
        </w:tc>
        <w:tc>
          <w:tcPr>
            <w:tcW w:w="3687" w:type="dxa"/>
            <w:shd w:val="clear" w:color="auto" w:fill="E8EDF7"/>
          </w:tcPr>
          <w:p w14:paraId="7CB67877" w14:textId="77777777" w:rsidR="00A2489B" w:rsidRDefault="00A2489B">
            <w:pPr>
              <w:pStyle w:val="TableParagraph"/>
              <w:spacing w:before="149"/>
              <w:ind w:left="0"/>
              <w:rPr>
                <w:sz w:val="18"/>
              </w:rPr>
            </w:pPr>
          </w:p>
          <w:p w14:paraId="7F386543" w14:textId="77777777" w:rsidR="00A2489B" w:rsidRDefault="00F12297">
            <w:pPr>
              <w:pStyle w:val="TableParagraph"/>
              <w:spacing w:before="0" w:line="259" w:lineRule="auto"/>
              <w:rPr>
                <w:sz w:val="18"/>
              </w:rPr>
            </w:pPr>
            <w:r>
              <w:rPr>
                <w:color w:val="545454"/>
                <w:sz w:val="18"/>
              </w:rPr>
              <w:t xml:space="preserve">Only </w:t>
            </w:r>
            <w:proofErr w:type="spellStart"/>
            <w:r>
              <w:rPr>
                <w:color w:val="545454"/>
                <w:sz w:val="18"/>
              </w:rPr>
              <w:t>Opportunity_Duration_Days</w:t>
            </w:r>
            <w:proofErr w:type="spellEnd"/>
            <w:r>
              <w:rPr>
                <w:color w:val="545454"/>
                <w:sz w:val="18"/>
              </w:rPr>
              <w:t xml:space="preserve"> (44% missing values) and </w:t>
            </w:r>
            <w:proofErr w:type="spellStart"/>
            <w:r>
              <w:rPr>
                <w:color w:val="545454"/>
                <w:sz w:val="18"/>
              </w:rPr>
              <w:t>Days_to_Apply</w:t>
            </w:r>
            <w:proofErr w:type="spellEnd"/>
            <w:r>
              <w:rPr>
                <w:color w:val="545454"/>
                <w:sz w:val="18"/>
              </w:rPr>
              <w:t xml:space="preserve"> (requires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</w:t>
            </w:r>
            <w:r>
              <w:rPr>
                <w:color w:val="545454"/>
                <w:spacing w:val="-10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log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transform)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need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additional preprocessing before use.</w:t>
            </w:r>
          </w:p>
        </w:tc>
        <w:tc>
          <w:tcPr>
            <w:tcW w:w="3570" w:type="dxa"/>
            <w:gridSpan w:val="2"/>
            <w:shd w:val="clear" w:color="auto" w:fill="E8EDF7"/>
          </w:tcPr>
          <w:p w14:paraId="3191BB3E" w14:textId="77777777" w:rsidR="00A2489B" w:rsidRDefault="00F12297">
            <w:pPr>
              <w:pStyle w:val="TableParagraph"/>
              <w:spacing w:before="164" w:line="259" w:lineRule="auto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A strong feature set is immediately available</w:t>
            </w:r>
            <w:r>
              <w:rPr>
                <w:color w:val="545454"/>
                <w:spacing w:val="-10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for</w:t>
            </w:r>
            <w:r>
              <w:rPr>
                <w:color w:val="545454"/>
                <w:spacing w:val="-10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model</w:t>
            </w:r>
            <w:r>
              <w:rPr>
                <w:color w:val="545454"/>
                <w:spacing w:val="-1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training,</w:t>
            </w:r>
            <w:r>
              <w:rPr>
                <w:color w:val="545454"/>
                <w:spacing w:val="-10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reducing preparation time for future iterations.</w:t>
            </w:r>
          </w:p>
        </w:tc>
      </w:tr>
      <w:tr w:rsidR="00A2489B" w14:paraId="6F82746E" w14:textId="77777777">
        <w:trPr>
          <w:trHeight w:val="346"/>
        </w:trPr>
        <w:tc>
          <w:tcPr>
            <w:tcW w:w="192" w:type="dxa"/>
            <w:tcBorders>
              <w:left w:val="nil"/>
              <w:bottom w:val="nil"/>
              <w:right w:val="nil"/>
            </w:tcBorders>
          </w:tcPr>
          <w:p w14:paraId="4354A452" w14:textId="77777777" w:rsidR="00A2489B" w:rsidRDefault="00A2489B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50" w:type="dxa"/>
            <w:gridSpan w:val="3"/>
            <w:tcBorders>
              <w:left w:val="nil"/>
              <w:bottom w:val="single" w:sz="18" w:space="0" w:color="C8A84B"/>
              <w:right w:val="nil"/>
            </w:tcBorders>
            <w:shd w:val="clear" w:color="auto" w:fill="1B2A49"/>
          </w:tcPr>
          <w:p w14:paraId="2130A666" w14:textId="77777777" w:rsidR="00A2489B" w:rsidRDefault="00F12297">
            <w:pPr>
              <w:pStyle w:val="TableParagraph"/>
              <w:spacing w:before="0" w:line="316" w:lineRule="exact"/>
              <w:ind w:left="34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Week</w:t>
            </w:r>
            <w:r>
              <w:rPr>
                <w:b/>
                <w:color w:val="FFFFFF"/>
                <w:spacing w:val="-3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3</w:t>
            </w:r>
            <w:r>
              <w:rPr>
                <w:b/>
                <w:color w:val="FFFFFF"/>
                <w:spacing w:val="-4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—</w:t>
            </w:r>
            <w:r>
              <w:rPr>
                <w:b/>
                <w:color w:val="FFFFFF"/>
                <w:spacing w:val="-3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Predictive</w:t>
            </w:r>
            <w:r>
              <w:rPr>
                <w:b/>
                <w:color w:val="FFFFFF"/>
                <w:spacing w:val="-4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Models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&amp;</w:t>
            </w:r>
            <w:r>
              <w:rPr>
                <w:b/>
                <w:color w:val="FFFFFF"/>
                <w:spacing w:val="-5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sz w:val="28"/>
              </w:rPr>
              <w:t>Performance</w:t>
            </w:r>
          </w:p>
        </w:tc>
        <w:tc>
          <w:tcPr>
            <w:tcW w:w="95" w:type="dxa"/>
            <w:tcBorders>
              <w:left w:val="nil"/>
              <w:bottom w:val="nil"/>
              <w:right w:val="nil"/>
            </w:tcBorders>
            <w:shd w:val="clear" w:color="auto" w:fill="1B2A49"/>
          </w:tcPr>
          <w:p w14:paraId="626C4AE7" w14:textId="77777777" w:rsidR="00A2489B" w:rsidRDefault="00A2489B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7AB98B1B" w14:textId="77777777" w:rsidR="00A2489B" w:rsidRDefault="00A2489B">
      <w:pPr>
        <w:pStyle w:val="BodyText"/>
        <w:spacing w:before="81"/>
      </w:pPr>
    </w:p>
    <w:p w14:paraId="3B1A816C" w14:textId="77777777" w:rsidR="00A2489B" w:rsidRDefault="00F12297">
      <w:pPr>
        <w:pStyle w:val="BodyText"/>
        <w:spacing w:after="5" w:line="304" w:lineRule="auto"/>
        <w:ind w:left="270" w:right="9" w:hanging="10"/>
      </w:pPr>
      <w:r>
        <w:rPr>
          <w:color w:val="545454"/>
        </w:rPr>
        <w:t>Three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machine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learning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models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were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built: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two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predict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learner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churn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one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forecast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 xml:space="preserve">monthly application volume. Model performance is </w:t>
      </w:r>
      <w:proofErr w:type="spellStart"/>
      <w:r>
        <w:rPr>
          <w:color w:val="545454"/>
        </w:rPr>
        <w:t>summarised</w:t>
      </w:r>
      <w:proofErr w:type="spellEnd"/>
      <w:r>
        <w:rPr>
          <w:color w:val="545454"/>
        </w:rPr>
        <w:t xml:space="preserve"> below.</w:t>
      </w:r>
    </w:p>
    <w:tbl>
      <w:tblPr>
        <w:tblW w:w="0" w:type="auto"/>
        <w:tblInd w:w="150" w:type="dxa"/>
        <w:tblBorders>
          <w:top w:val="single" w:sz="4" w:space="0" w:color="C9DCFB"/>
          <w:left w:val="single" w:sz="4" w:space="0" w:color="C9DCFB"/>
          <w:bottom w:val="single" w:sz="4" w:space="0" w:color="C9DCFB"/>
          <w:right w:val="single" w:sz="4" w:space="0" w:color="C9DCFB"/>
          <w:insideH w:val="single" w:sz="4" w:space="0" w:color="C9DCFB"/>
          <w:insideV w:val="single" w:sz="4" w:space="0" w:color="C9DCF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2268"/>
        <w:gridCol w:w="962"/>
        <w:gridCol w:w="906"/>
        <w:gridCol w:w="964"/>
        <w:gridCol w:w="907"/>
        <w:gridCol w:w="1643"/>
      </w:tblGrid>
      <w:tr w:rsidR="00A2489B" w14:paraId="2C9591EA" w14:textId="77777777">
        <w:trPr>
          <w:trHeight w:val="868"/>
        </w:trPr>
        <w:tc>
          <w:tcPr>
            <w:tcW w:w="1985" w:type="dxa"/>
            <w:shd w:val="clear" w:color="auto" w:fill="1B2A49"/>
          </w:tcPr>
          <w:p w14:paraId="02E3D465" w14:textId="77777777" w:rsidR="00A2489B" w:rsidRDefault="00F12297">
            <w:pPr>
              <w:pStyle w:val="TableParagraph"/>
              <w:spacing w:before="14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Model</w:t>
            </w:r>
          </w:p>
        </w:tc>
        <w:tc>
          <w:tcPr>
            <w:tcW w:w="2268" w:type="dxa"/>
            <w:shd w:val="clear" w:color="auto" w:fill="1B2A49"/>
          </w:tcPr>
          <w:p w14:paraId="7957D718" w14:textId="77777777" w:rsidR="00A2489B" w:rsidRDefault="00F12297">
            <w:pPr>
              <w:pStyle w:val="TableParagraph"/>
              <w:spacing w:before="147"/>
              <w:ind w:left="16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Purpose</w:t>
            </w:r>
          </w:p>
        </w:tc>
        <w:tc>
          <w:tcPr>
            <w:tcW w:w="962" w:type="dxa"/>
            <w:shd w:val="clear" w:color="auto" w:fill="1B2A49"/>
          </w:tcPr>
          <w:p w14:paraId="39E39A99" w14:textId="77777777" w:rsidR="00A2489B" w:rsidRDefault="00A2489B">
            <w:pPr>
              <w:pStyle w:val="TableParagraph"/>
              <w:spacing w:before="77"/>
              <w:ind w:left="0"/>
              <w:rPr>
                <w:sz w:val="18"/>
              </w:rPr>
            </w:pPr>
          </w:p>
          <w:p w14:paraId="6BAEB91E" w14:textId="77777777" w:rsidR="00A2489B" w:rsidRDefault="00F12297">
            <w:pPr>
              <w:pStyle w:val="TableParagraph"/>
              <w:spacing w:before="0" w:line="259" w:lineRule="auto"/>
              <w:ind w:right="180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Accura</w:t>
            </w:r>
            <w:proofErr w:type="spellEnd"/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pacing w:val="-6"/>
                <w:sz w:val="18"/>
              </w:rPr>
              <w:t>cy</w:t>
            </w:r>
          </w:p>
        </w:tc>
        <w:tc>
          <w:tcPr>
            <w:tcW w:w="906" w:type="dxa"/>
            <w:shd w:val="clear" w:color="auto" w:fill="1B2A49"/>
          </w:tcPr>
          <w:p w14:paraId="2900B66D" w14:textId="77777777" w:rsidR="00A2489B" w:rsidRDefault="00F12297">
            <w:pPr>
              <w:pStyle w:val="TableParagraph"/>
              <w:spacing w:before="147"/>
              <w:ind w:left="16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Recall</w:t>
            </w:r>
          </w:p>
        </w:tc>
        <w:tc>
          <w:tcPr>
            <w:tcW w:w="964" w:type="dxa"/>
            <w:shd w:val="clear" w:color="auto" w:fill="1B2A49"/>
          </w:tcPr>
          <w:p w14:paraId="1B633743" w14:textId="77777777" w:rsidR="00A2489B" w:rsidRDefault="00A2489B">
            <w:pPr>
              <w:pStyle w:val="TableParagraph"/>
              <w:spacing w:before="77"/>
              <w:ind w:left="0"/>
              <w:rPr>
                <w:sz w:val="18"/>
              </w:rPr>
            </w:pPr>
          </w:p>
          <w:p w14:paraId="484BB9A4" w14:textId="77777777" w:rsidR="00A2489B" w:rsidRDefault="00F12297">
            <w:pPr>
              <w:pStyle w:val="TableParagraph"/>
              <w:spacing w:before="0" w:line="259" w:lineRule="auto"/>
              <w:ind w:left="163" w:right="18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 xml:space="preserve">F1-Sco </w:t>
            </w:r>
            <w:r>
              <w:rPr>
                <w:b/>
                <w:color w:val="FFFFFF"/>
                <w:spacing w:val="-6"/>
                <w:sz w:val="18"/>
              </w:rPr>
              <w:t>re</w:t>
            </w:r>
          </w:p>
        </w:tc>
        <w:tc>
          <w:tcPr>
            <w:tcW w:w="907" w:type="dxa"/>
            <w:shd w:val="clear" w:color="auto" w:fill="1B2A49"/>
          </w:tcPr>
          <w:p w14:paraId="1C1D9A2D" w14:textId="77777777" w:rsidR="00A2489B" w:rsidRDefault="00F12297">
            <w:pPr>
              <w:pStyle w:val="TableParagraph"/>
              <w:spacing w:before="147"/>
              <w:ind w:left="164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AUC</w:t>
            </w:r>
          </w:p>
        </w:tc>
        <w:tc>
          <w:tcPr>
            <w:tcW w:w="1643" w:type="dxa"/>
            <w:shd w:val="clear" w:color="auto" w:fill="1B2A49"/>
          </w:tcPr>
          <w:p w14:paraId="36B082C5" w14:textId="77777777" w:rsidR="00A2489B" w:rsidRDefault="00F12297">
            <w:pPr>
              <w:pStyle w:val="TableParagraph"/>
              <w:spacing w:before="147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Verdict</w:t>
            </w:r>
          </w:p>
        </w:tc>
      </w:tr>
      <w:tr w:rsidR="00A2489B" w14:paraId="398712F4" w14:textId="77777777">
        <w:trPr>
          <w:trHeight w:val="912"/>
        </w:trPr>
        <w:tc>
          <w:tcPr>
            <w:tcW w:w="1985" w:type="dxa"/>
          </w:tcPr>
          <w:p w14:paraId="010B8964" w14:textId="77777777" w:rsidR="00A2489B" w:rsidRDefault="00F12297">
            <w:pPr>
              <w:pStyle w:val="TableParagraph"/>
              <w:spacing w:before="150"/>
              <w:rPr>
                <w:sz w:val="18"/>
              </w:rPr>
            </w:pPr>
            <w:r>
              <w:rPr>
                <w:color w:val="545454"/>
                <w:sz w:val="18"/>
              </w:rPr>
              <w:t>Logistic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Regression</w:t>
            </w:r>
          </w:p>
        </w:tc>
        <w:tc>
          <w:tcPr>
            <w:tcW w:w="2268" w:type="dxa"/>
          </w:tcPr>
          <w:p w14:paraId="32A26A77" w14:textId="77777777" w:rsidR="00A2489B" w:rsidRDefault="00A2489B">
            <w:pPr>
              <w:pStyle w:val="TableParagraph"/>
              <w:spacing w:before="82"/>
              <w:ind w:left="0"/>
              <w:rPr>
                <w:sz w:val="18"/>
              </w:rPr>
            </w:pPr>
          </w:p>
          <w:p w14:paraId="1BDB265C" w14:textId="77777777" w:rsidR="00A2489B" w:rsidRDefault="00F12297">
            <w:pPr>
              <w:pStyle w:val="TableParagraph"/>
              <w:spacing w:before="0" w:line="300" w:lineRule="auto"/>
              <w:ind w:left="160" w:right="750"/>
              <w:rPr>
                <w:sz w:val="18"/>
              </w:rPr>
            </w:pPr>
            <w:r>
              <w:rPr>
                <w:color w:val="545454"/>
                <w:sz w:val="18"/>
              </w:rPr>
              <w:t>Churn</w:t>
            </w:r>
            <w:r>
              <w:rPr>
                <w:color w:val="545454"/>
                <w:spacing w:val="-1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 xml:space="preserve">Prediction </w:t>
            </w:r>
            <w:r>
              <w:rPr>
                <w:color w:val="545454"/>
                <w:spacing w:val="-2"/>
                <w:sz w:val="18"/>
              </w:rPr>
              <w:t>(Baseline)</w:t>
            </w:r>
          </w:p>
        </w:tc>
        <w:tc>
          <w:tcPr>
            <w:tcW w:w="962" w:type="dxa"/>
          </w:tcPr>
          <w:p w14:paraId="415B4F35" w14:textId="77777777" w:rsidR="00A2489B" w:rsidRDefault="00F12297">
            <w:pPr>
              <w:pStyle w:val="TableParagraph"/>
              <w:spacing w:before="150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93.0%</w:t>
            </w:r>
          </w:p>
        </w:tc>
        <w:tc>
          <w:tcPr>
            <w:tcW w:w="906" w:type="dxa"/>
          </w:tcPr>
          <w:p w14:paraId="66FA73CA" w14:textId="77777777" w:rsidR="00A2489B" w:rsidRDefault="00F12297">
            <w:pPr>
              <w:pStyle w:val="TableParagraph"/>
              <w:spacing w:before="150"/>
              <w:ind w:left="164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14.9%</w:t>
            </w:r>
          </w:p>
        </w:tc>
        <w:tc>
          <w:tcPr>
            <w:tcW w:w="964" w:type="dxa"/>
          </w:tcPr>
          <w:p w14:paraId="3138F223" w14:textId="77777777" w:rsidR="00A2489B" w:rsidRDefault="00F12297">
            <w:pPr>
              <w:pStyle w:val="TableParagraph"/>
              <w:spacing w:before="150"/>
              <w:ind w:left="163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0.259</w:t>
            </w:r>
          </w:p>
        </w:tc>
        <w:tc>
          <w:tcPr>
            <w:tcW w:w="907" w:type="dxa"/>
          </w:tcPr>
          <w:p w14:paraId="70ADF5D0" w14:textId="77777777" w:rsidR="00A2489B" w:rsidRDefault="00F12297">
            <w:pPr>
              <w:pStyle w:val="TableParagraph"/>
              <w:spacing w:before="150"/>
              <w:ind w:left="164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0.895</w:t>
            </w:r>
          </w:p>
        </w:tc>
        <w:tc>
          <w:tcPr>
            <w:tcW w:w="1643" w:type="dxa"/>
          </w:tcPr>
          <w:p w14:paraId="5CBC293E" w14:textId="77777777" w:rsidR="00A2489B" w:rsidRDefault="00F12297">
            <w:pPr>
              <w:pStyle w:val="TableParagraph"/>
              <w:numPr>
                <w:ilvl w:val="0"/>
                <w:numId w:val="3"/>
              </w:numPr>
              <w:tabs>
                <w:tab w:val="left" w:pos="371"/>
              </w:tabs>
              <w:spacing w:before="151"/>
              <w:ind w:hanging="206"/>
              <w:rPr>
                <w:sz w:val="18"/>
              </w:rPr>
            </w:pPr>
            <w:r>
              <w:rPr>
                <w:color w:val="545454"/>
                <w:sz w:val="18"/>
              </w:rPr>
              <w:t>Not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useful</w:t>
            </w:r>
          </w:p>
        </w:tc>
      </w:tr>
      <w:tr w:rsidR="00A2489B" w14:paraId="6B2EC4EB" w14:textId="77777777">
        <w:trPr>
          <w:trHeight w:val="909"/>
        </w:trPr>
        <w:tc>
          <w:tcPr>
            <w:tcW w:w="1985" w:type="dxa"/>
            <w:shd w:val="clear" w:color="auto" w:fill="E8F5E9"/>
          </w:tcPr>
          <w:p w14:paraId="0DEEF5E8" w14:textId="77777777" w:rsidR="00A2489B" w:rsidRDefault="00F12297">
            <w:pPr>
              <w:pStyle w:val="TableParagraph"/>
              <w:spacing w:before="148"/>
              <w:rPr>
                <w:rFonts w:ascii="Segoe UI Symbol" w:hAnsi="Segoe UI Symbol"/>
                <w:sz w:val="18"/>
              </w:rPr>
            </w:pPr>
            <w:r>
              <w:rPr>
                <w:b/>
                <w:color w:val="1B2A49"/>
                <w:sz w:val="18"/>
              </w:rPr>
              <w:t>Random</w:t>
            </w:r>
            <w:r>
              <w:rPr>
                <w:b/>
                <w:color w:val="1B2A49"/>
                <w:spacing w:val="-7"/>
                <w:sz w:val="18"/>
              </w:rPr>
              <w:t xml:space="preserve"> </w:t>
            </w:r>
            <w:r>
              <w:rPr>
                <w:b/>
                <w:color w:val="1B2A49"/>
                <w:sz w:val="18"/>
              </w:rPr>
              <w:t>Forest</w:t>
            </w:r>
            <w:r>
              <w:rPr>
                <w:b/>
                <w:color w:val="1B2A49"/>
                <w:spacing w:val="-4"/>
                <w:sz w:val="18"/>
              </w:rPr>
              <w:t xml:space="preserve"> </w:t>
            </w:r>
            <w:r>
              <w:rPr>
                <w:rFonts w:ascii="Segoe UI Symbol" w:hAnsi="Segoe UI Symbol"/>
                <w:color w:val="1B2A49"/>
                <w:spacing w:val="-10"/>
                <w:sz w:val="18"/>
              </w:rPr>
              <w:t>■</w:t>
            </w:r>
          </w:p>
        </w:tc>
        <w:tc>
          <w:tcPr>
            <w:tcW w:w="2268" w:type="dxa"/>
            <w:shd w:val="clear" w:color="auto" w:fill="E8F5E9"/>
          </w:tcPr>
          <w:p w14:paraId="235C81E6" w14:textId="77777777" w:rsidR="00A2489B" w:rsidRDefault="00A2489B">
            <w:pPr>
              <w:pStyle w:val="TableParagraph"/>
              <w:spacing w:before="79"/>
              <w:ind w:left="0"/>
              <w:rPr>
                <w:sz w:val="18"/>
              </w:rPr>
            </w:pPr>
          </w:p>
          <w:p w14:paraId="2EF02C5F" w14:textId="77777777" w:rsidR="00A2489B" w:rsidRDefault="00F12297">
            <w:pPr>
              <w:pStyle w:val="TableParagraph"/>
              <w:spacing w:before="1" w:line="300" w:lineRule="auto"/>
              <w:ind w:left="160" w:right="630"/>
              <w:rPr>
                <w:b/>
                <w:sz w:val="18"/>
              </w:rPr>
            </w:pPr>
            <w:r>
              <w:rPr>
                <w:b/>
                <w:color w:val="1B2A49"/>
                <w:sz w:val="18"/>
              </w:rPr>
              <w:t>Churn</w:t>
            </w:r>
            <w:r>
              <w:rPr>
                <w:b/>
                <w:color w:val="1B2A49"/>
                <w:spacing w:val="-13"/>
                <w:sz w:val="18"/>
              </w:rPr>
              <w:t xml:space="preserve"> </w:t>
            </w:r>
            <w:r>
              <w:rPr>
                <w:b/>
                <w:color w:val="1B2A49"/>
                <w:sz w:val="18"/>
              </w:rPr>
              <w:t xml:space="preserve">Prediction </w:t>
            </w:r>
            <w:r>
              <w:rPr>
                <w:b/>
                <w:color w:val="1B2A49"/>
                <w:spacing w:val="-2"/>
                <w:sz w:val="18"/>
              </w:rPr>
              <w:t>(Best)</w:t>
            </w:r>
          </w:p>
        </w:tc>
        <w:tc>
          <w:tcPr>
            <w:tcW w:w="962" w:type="dxa"/>
            <w:shd w:val="clear" w:color="auto" w:fill="E8F5E9"/>
          </w:tcPr>
          <w:p w14:paraId="4EE30DDB" w14:textId="77777777" w:rsidR="00A2489B" w:rsidRDefault="00F12297">
            <w:pPr>
              <w:pStyle w:val="TableParagraph"/>
              <w:spacing w:before="147"/>
              <w:rPr>
                <w:b/>
                <w:sz w:val="18"/>
              </w:rPr>
            </w:pPr>
            <w:r>
              <w:rPr>
                <w:b/>
                <w:color w:val="1B2A49"/>
                <w:spacing w:val="-2"/>
                <w:sz w:val="18"/>
              </w:rPr>
              <w:t>95.8%</w:t>
            </w:r>
          </w:p>
        </w:tc>
        <w:tc>
          <w:tcPr>
            <w:tcW w:w="906" w:type="dxa"/>
            <w:shd w:val="clear" w:color="auto" w:fill="E8F5E9"/>
          </w:tcPr>
          <w:p w14:paraId="77976020" w14:textId="77777777" w:rsidR="00A2489B" w:rsidRDefault="00F12297">
            <w:pPr>
              <w:pStyle w:val="TableParagraph"/>
              <w:spacing w:before="147"/>
              <w:ind w:left="164"/>
              <w:rPr>
                <w:b/>
                <w:sz w:val="18"/>
              </w:rPr>
            </w:pPr>
            <w:r>
              <w:rPr>
                <w:b/>
                <w:color w:val="1B2A49"/>
                <w:spacing w:val="-2"/>
                <w:sz w:val="18"/>
              </w:rPr>
              <w:t>66.0%</w:t>
            </w:r>
          </w:p>
        </w:tc>
        <w:tc>
          <w:tcPr>
            <w:tcW w:w="964" w:type="dxa"/>
            <w:shd w:val="clear" w:color="auto" w:fill="E8F5E9"/>
          </w:tcPr>
          <w:p w14:paraId="054F961A" w14:textId="77777777" w:rsidR="00A2489B" w:rsidRDefault="00F12297">
            <w:pPr>
              <w:pStyle w:val="TableParagraph"/>
              <w:spacing w:before="147"/>
              <w:ind w:left="163"/>
              <w:rPr>
                <w:b/>
                <w:sz w:val="18"/>
              </w:rPr>
            </w:pPr>
            <w:r>
              <w:rPr>
                <w:b/>
                <w:color w:val="1B2A49"/>
                <w:spacing w:val="-2"/>
                <w:sz w:val="18"/>
              </w:rPr>
              <w:t>0.721</w:t>
            </w:r>
          </w:p>
        </w:tc>
        <w:tc>
          <w:tcPr>
            <w:tcW w:w="907" w:type="dxa"/>
            <w:shd w:val="clear" w:color="auto" w:fill="E8F5E9"/>
          </w:tcPr>
          <w:p w14:paraId="593E1B44" w14:textId="77777777" w:rsidR="00A2489B" w:rsidRDefault="00F12297">
            <w:pPr>
              <w:pStyle w:val="TableParagraph"/>
              <w:spacing w:before="147"/>
              <w:ind w:left="164"/>
              <w:rPr>
                <w:b/>
                <w:sz w:val="18"/>
              </w:rPr>
            </w:pPr>
            <w:r>
              <w:rPr>
                <w:b/>
                <w:color w:val="1B2A49"/>
                <w:spacing w:val="-2"/>
                <w:sz w:val="18"/>
              </w:rPr>
              <w:t>0.926</w:t>
            </w:r>
          </w:p>
        </w:tc>
        <w:tc>
          <w:tcPr>
            <w:tcW w:w="1643" w:type="dxa"/>
            <w:shd w:val="clear" w:color="auto" w:fill="E8F5E9"/>
          </w:tcPr>
          <w:p w14:paraId="3EA8E5E8" w14:textId="77777777" w:rsidR="00A2489B" w:rsidRDefault="00A2489B">
            <w:pPr>
              <w:pStyle w:val="TableParagraph"/>
              <w:spacing w:before="80"/>
              <w:ind w:left="0"/>
              <w:rPr>
                <w:sz w:val="18"/>
              </w:rPr>
            </w:pPr>
          </w:p>
          <w:p w14:paraId="7088C5D4" w14:textId="77777777" w:rsidR="00A2489B" w:rsidRDefault="00A2489B">
            <w:pPr>
              <w:pStyle w:val="TableParagraph"/>
              <w:numPr>
                <w:ilvl w:val="0"/>
                <w:numId w:val="2"/>
              </w:numPr>
              <w:tabs>
                <w:tab w:val="left" w:pos="320"/>
              </w:tabs>
              <w:spacing w:before="1"/>
              <w:ind w:left="320" w:hanging="155"/>
              <w:rPr>
                <w:rFonts w:ascii="Segoe UI Symbol" w:hAnsi="Segoe UI Symbol"/>
                <w:sz w:val="18"/>
              </w:rPr>
            </w:pPr>
          </w:p>
          <w:p w14:paraId="4A1A39F8" w14:textId="77777777" w:rsidR="00A2489B" w:rsidRDefault="00F12297">
            <w:pPr>
              <w:pStyle w:val="TableParagraph"/>
              <w:spacing w:before="18"/>
              <w:ind w:left="165"/>
              <w:rPr>
                <w:b/>
                <w:sz w:val="18"/>
              </w:rPr>
            </w:pPr>
            <w:r>
              <w:rPr>
                <w:b/>
                <w:color w:val="1B2A49"/>
                <w:spacing w:val="-2"/>
                <w:sz w:val="18"/>
              </w:rPr>
              <w:t>Recommended</w:t>
            </w:r>
          </w:p>
        </w:tc>
      </w:tr>
      <w:tr w:rsidR="00A2489B" w14:paraId="09E5F4E3" w14:textId="77777777">
        <w:trPr>
          <w:trHeight w:val="650"/>
        </w:trPr>
        <w:tc>
          <w:tcPr>
            <w:tcW w:w="1985" w:type="dxa"/>
          </w:tcPr>
          <w:p w14:paraId="7C4565CD" w14:textId="77777777" w:rsidR="00A2489B" w:rsidRDefault="00A2489B">
            <w:pPr>
              <w:pStyle w:val="TableParagraph"/>
              <w:spacing w:before="79"/>
              <w:ind w:left="0"/>
              <w:rPr>
                <w:sz w:val="18"/>
              </w:rPr>
            </w:pPr>
          </w:p>
          <w:p w14:paraId="0D5F6230" w14:textId="77777777" w:rsidR="00A2489B" w:rsidRDefault="00F12297"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545454"/>
                <w:sz w:val="18"/>
              </w:rPr>
              <w:t>Linear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Regression</w:t>
            </w:r>
          </w:p>
        </w:tc>
        <w:tc>
          <w:tcPr>
            <w:tcW w:w="2268" w:type="dxa"/>
          </w:tcPr>
          <w:p w14:paraId="1F467088" w14:textId="77777777" w:rsidR="00A2489B" w:rsidRDefault="00A2489B">
            <w:pPr>
              <w:pStyle w:val="TableParagraph"/>
              <w:spacing w:before="79"/>
              <w:ind w:left="0"/>
              <w:rPr>
                <w:sz w:val="18"/>
              </w:rPr>
            </w:pPr>
          </w:p>
          <w:p w14:paraId="6C57C182" w14:textId="77777777" w:rsidR="00A2489B" w:rsidRDefault="00F12297">
            <w:pPr>
              <w:pStyle w:val="TableParagraph"/>
              <w:spacing w:before="1"/>
              <w:ind w:left="160"/>
              <w:rPr>
                <w:sz w:val="18"/>
              </w:rPr>
            </w:pPr>
            <w:r>
              <w:rPr>
                <w:color w:val="545454"/>
                <w:sz w:val="18"/>
              </w:rPr>
              <w:t>Volume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Forecast</w:t>
            </w:r>
          </w:p>
        </w:tc>
        <w:tc>
          <w:tcPr>
            <w:tcW w:w="962" w:type="dxa"/>
          </w:tcPr>
          <w:p w14:paraId="7DA78997" w14:textId="77777777" w:rsidR="00A2489B" w:rsidRDefault="00A2489B">
            <w:pPr>
              <w:pStyle w:val="TableParagraph"/>
              <w:spacing w:before="79"/>
              <w:ind w:left="0"/>
              <w:rPr>
                <w:sz w:val="18"/>
              </w:rPr>
            </w:pPr>
          </w:p>
          <w:p w14:paraId="1F565F51" w14:textId="77777777" w:rsidR="00A2489B" w:rsidRDefault="00F12297"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545454"/>
                <w:spacing w:val="-10"/>
                <w:sz w:val="18"/>
              </w:rPr>
              <w:t>—</w:t>
            </w:r>
          </w:p>
        </w:tc>
        <w:tc>
          <w:tcPr>
            <w:tcW w:w="906" w:type="dxa"/>
          </w:tcPr>
          <w:p w14:paraId="4F936AD6" w14:textId="77777777" w:rsidR="00A2489B" w:rsidRDefault="00A2489B">
            <w:pPr>
              <w:pStyle w:val="TableParagraph"/>
              <w:spacing w:before="79"/>
              <w:ind w:left="0"/>
              <w:rPr>
                <w:sz w:val="18"/>
              </w:rPr>
            </w:pPr>
          </w:p>
          <w:p w14:paraId="6576675C" w14:textId="77777777" w:rsidR="00A2489B" w:rsidRDefault="00F12297">
            <w:pPr>
              <w:pStyle w:val="TableParagraph"/>
              <w:spacing w:before="1"/>
              <w:ind w:left="164"/>
              <w:rPr>
                <w:sz w:val="18"/>
              </w:rPr>
            </w:pPr>
            <w:r>
              <w:rPr>
                <w:color w:val="545454"/>
                <w:spacing w:val="-10"/>
                <w:sz w:val="18"/>
              </w:rPr>
              <w:t>—</w:t>
            </w:r>
          </w:p>
        </w:tc>
        <w:tc>
          <w:tcPr>
            <w:tcW w:w="964" w:type="dxa"/>
          </w:tcPr>
          <w:p w14:paraId="0A68298A" w14:textId="77777777" w:rsidR="00A2489B" w:rsidRDefault="00A2489B">
            <w:pPr>
              <w:pStyle w:val="TableParagraph"/>
              <w:spacing w:before="79"/>
              <w:ind w:left="0"/>
              <w:rPr>
                <w:sz w:val="18"/>
              </w:rPr>
            </w:pPr>
          </w:p>
          <w:p w14:paraId="590E42F0" w14:textId="77777777" w:rsidR="00A2489B" w:rsidRDefault="00F12297">
            <w:pPr>
              <w:pStyle w:val="TableParagraph"/>
              <w:spacing w:before="1"/>
              <w:ind w:left="163"/>
              <w:rPr>
                <w:sz w:val="18"/>
              </w:rPr>
            </w:pPr>
            <w:r>
              <w:rPr>
                <w:color w:val="545454"/>
                <w:spacing w:val="-10"/>
                <w:sz w:val="18"/>
              </w:rPr>
              <w:t>—</w:t>
            </w:r>
          </w:p>
        </w:tc>
        <w:tc>
          <w:tcPr>
            <w:tcW w:w="907" w:type="dxa"/>
          </w:tcPr>
          <w:p w14:paraId="132AC6AF" w14:textId="77777777" w:rsidR="00A2489B" w:rsidRDefault="00A2489B">
            <w:pPr>
              <w:pStyle w:val="TableParagraph"/>
              <w:spacing w:before="79"/>
              <w:ind w:left="0"/>
              <w:rPr>
                <w:sz w:val="18"/>
              </w:rPr>
            </w:pPr>
          </w:p>
          <w:p w14:paraId="6B14E4B7" w14:textId="77777777" w:rsidR="00A2489B" w:rsidRDefault="00F12297">
            <w:pPr>
              <w:pStyle w:val="TableParagraph"/>
              <w:spacing w:before="1"/>
              <w:ind w:left="164"/>
              <w:rPr>
                <w:sz w:val="18"/>
              </w:rPr>
            </w:pPr>
            <w:r>
              <w:rPr>
                <w:color w:val="545454"/>
                <w:spacing w:val="-10"/>
                <w:sz w:val="18"/>
              </w:rPr>
              <w:t>—</w:t>
            </w:r>
          </w:p>
        </w:tc>
        <w:tc>
          <w:tcPr>
            <w:tcW w:w="1643" w:type="dxa"/>
          </w:tcPr>
          <w:p w14:paraId="1B9722B7" w14:textId="77777777" w:rsidR="00A2489B" w:rsidRDefault="00A2489B">
            <w:pPr>
              <w:pStyle w:val="TableParagraph"/>
              <w:spacing w:before="64"/>
              <w:ind w:left="0"/>
              <w:rPr>
                <w:sz w:val="18"/>
              </w:rPr>
            </w:pPr>
          </w:p>
          <w:p w14:paraId="101B7F0E" w14:textId="77777777" w:rsidR="00A2489B" w:rsidRDefault="00F12297">
            <w:pPr>
              <w:pStyle w:val="TableParagraph"/>
              <w:spacing w:before="0"/>
              <w:ind w:left="165"/>
              <w:rPr>
                <w:sz w:val="18"/>
              </w:rPr>
            </w:pPr>
            <w:r>
              <w:rPr>
                <w:rFonts w:ascii="Segoe UI Symbol" w:hAnsi="Segoe UI Symbol"/>
                <w:color w:val="545454"/>
                <w:sz w:val="18"/>
              </w:rPr>
              <w:t>■■</w:t>
            </w:r>
            <w:r>
              <w:rPr>
                <w:rFonts w:ascii="Segoe UI Symbol" w:hAnsi="Segoe UI Symbol"/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Needs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pacing w:val="-4"/>
                <w:sz w:val="18"/>
              </w:rPr>
              <w:t>work</w:t>
            </w:r>
          </w:p>
        </w:tc>
      </w:tr>
    </w:tbl>
    <w:p w14:paraId="55F04FCD" w14:textId="77777777" w:rsidR="00A2489B" w:rsidRDefault="00A2489B">
      <w:pPr>
        <w:pStyle w:val="TableParagraph"/>
        <w:rPr>
          <w:sz w:val="18"/>
        </w:rPr>
        <w:sectPr w:rsidR="00A2489B">
          <w:pgSz w:w="11910" w:h="16840"/>
          <w:pgMar w:top="1240" w:right="992" w:bottom="280" w:left="992" w:header="720" w:footer="720" w:gutter="0"/>
          <w:cols w:space="720"/>
        </w:sectPr>
      </w:pPr>
    </w:p>
    <w:p w14:paraId="7F32532B" w14:textId="77777777" w:rsidR="00A2489B" w:rsidRDefault="00F12297">
      <w:pPr>
        <w:pStyle w:val="Heading1"/>
        <w:spacing w:before="74"/>
        <w:jc w:val="both"/>
      </w:pPr>
      <w:r>
        <w:rPr>
          <w:color w:val="1B2A49"/>
        </w:rPr>
        <w:lastRenderedPageBreak/>
        <w:t>Application</w:t>
      </w:r>
      <w:r>
        <w:rPr>
          <w:color w:val="1B2A49"/>
          <w:spacing w:val="-8"/>
        </w:rPr>
        <w:t xml:space="preserve"> </w:t>
      </w:r>
      <w:r>
        <w:rPr>
          <w:color w:val="1B2A49"/>
        </w:rPr>
        <w:t>Volume</w:t>
      </w:r>
      <w:r>
        <w:rPr>
          <w:color w:val="1B2A49"/>
          <w:spacing w:val="-9"/>
        </w:rPr>
        <w:t xml:space="preserve"> </w:t>
      </w:r>
      <w:r>
        <w:rPr>
          <w:color w:val="1B2A49"/>
        </w:rPr>
        <w:t>Forecast</w:t>
      </w:r>
      <w:r>
        <w:rPr>
          <w:color w:val="1B2A49"/>
          <w:spacing w:val="-8"/>
        </w:rPr>
        <w:t xml:space="preserve"> </w:t>
      </w:r>
      <w:r>
        <w:rPr>
          <w:color w:val="1B2A49"/>
        </w:rPr>
        <w:t>(Linear</w:t>
      </w:r>
      <w:r>
        <w:rPr>
          <w:color w:val="1B2A49"/>
          <w:spacing w:val="-6"/>
        </w:rPr>
        <w:t xml:space="preserve"> </w:t>
      </w:r>
      <w:r>
        <w:rPr>
          <w:color w:val="1B2A49"/>
          <w:spacing w:val="-2"/>
        </w:rPr>
        <w:t>Regression):</w:t>
      </w:r>
    </w:p>
    <w:p w14:paraId="48ADA7CF" w14:textId="77777777" w:rsidR="00A2489B" w:rsidRDefault="00F12297">
      <w:pPr>
        <w:pStyle w:val="BodyText"/>
        <w:spacing w:before="50" w:line="259" w:lineRule="auto"/>
        <w:ind w:left="256" w:right="251" w:hanging="10"/>
        <w:jc w:val="both"/>
      </w:pPr>
      <w:r>
        <w:rPr>
          <w:color w:val="545454"/>
        </w:rPr>
        <w:t>The model forecasts application volume nearly doubling from April (505) to August (934), confirming the seasonal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trend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found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in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EDA.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While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RMSE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(840.6)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MAPE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(116.5%)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indicate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room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for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improvement,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the model successfully captures the summer surge direction. A SARIMA model is recommended for higher forecast accuracy.</w:t>
      </w:r>
    </w:p>
    <w:tbl>
      <w:tblPr>
        <w:tblW w:w="0" w:type="auto"/>
        <w:tblInd w:w="153" w:type="dxa"/>
        <w:tblBorders>
          <w:top w:val="single" w:sz="4" w:space="0" w:color="C9DCFB"/>
          <w:left w:val="single" w:sz="4" w:space="0" w:color="C9DCFB"/>
          <w:bottom w:val="single" w:sz="4" w:space="0" w:color="C9DCFB"/>
          <w:right w:val="single" w:sz="4" w:space="0" w:color="C9DCFB"/>
          <w:insideH w:val="single" w:sz="4" w:space="0" w:color="C9DCFB"/>
          <w:insideV w:val="single" w:sz="4" w:space="0" w:color="C9DCF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"/>
        <w:gridCol w:w="2217"/>
        <w:gridCol w:w="2410"/>
        <w:gridCol w:w="2410"/>
        <w:gridCol w:w="2314"/>
        <w:gridCol w:w="96"/>
      </w:tblGrid>
      <w:tr w:rsidR="00A2489B" w14:paraId="2B3C8101" w14:textId="77777777">
        <w:trPr>
          <w:trHeight w:val="520"/>
        </w:trPr>
        <w:tc>
          <w:tcPr>
            <w:tcW w:w="2409" w:type="dxa"/>
            <w:gridSpan w:val="2"/>
            <w:shd w:val="clear" w:color="auto" w:fill="2D4979"/>
          </w:tcPr>
          <w:p w14:paraId="490B8E89" w14:textId="77777777" w:rsidR="00A2489B" w:rsidRDefault="00F12297">
            <w:pPr>
              <w:pStyle w:val="TableParagraph"/>
              <w:spacing w:before="131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RMSE</w:t>
            </w:r>
          </w:p>
        </w:tc>
        <w:tc>
          <w:tcPr>
            <w:tcW w:w="2410" w:type="dxa"/>
            <w:shd w:val="clear" w:color="auto" w:fill="2D4979"/>
          </w:tcPr>
          <w:p w14:paraId="5B67EB8B" w14:textId="77777777" w:rsidR="00A2489B" w:rsidRDefault="00F12297">
            <w:pPr>
              <w:pStyle w:val="TableParagraph"/>
              <w:spacing w:before="131"/>
              <w:ind w:left="120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MAE</w:t>
            </w:r>
          </w:p>
        </w:tc>
        <w:tc>
          <w:tcPr>
            <w:tcW w:w="2410" w:type="dxa"/>
            <w:shd w:val="clear" w:color="auto" w:fill="2D4979"/>
          </w:tcPr>
          <w:p w14:paraId="3CC4222A" w14:textId="77777777" w:rsidR="00A2489B" w:rsidRDefault="00F12297">
            <w:pPr>
              <w:pStyle w:val="TableParagraph"/>
              <w:spacing w:before="131"/>
              <w:ind w:left="121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MAPE</w:t>
            </w:r>
          </w:p>
        </w:tc>
        <w:tc>
          <w:tcPr>
            <w:tcW w:w="2410" w:type="dxa"/>
            <w:gridSpan w:val="2"/>
            <w:shd w:val="clear" w:color="auto" w:fill="2D4979"/>
          </w:tcPr>
          <w:p w14:paraId="4B5F89F6" w14:textId="77777777" w:rsidR="00A2489B" w:rsidRDefault="00F12297">
            <w:pPr>
              <w:pStyle w:val="TableParagraph"/>
              <w:spacing w:before="131"/>
              <w:ind w:left="12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R²</w:t>
            </w:r>
          </w:p>
        </w:tc>
      </w:tr>
      <w:tr w:rsidR="00A2489B" w14:paraId="4A289815" w14:textId="77777777">
        <w:trPr>
          <w:trHeight w:val="539"/>
        </w:trPr>
        <w:tc>
          <w:tcPr>
            <w:tcW w:w="2409" w:type="dxa"/>
            <w:gridSpan w:val="2"/>
            <w:shd w:val="clear" w:color="auto" w:fill="E8EDF7"/>
          </w:tcPr>
          <w:p w14:paraId="4B2DC6A6" w14:textId="77777777" w:rsidR="00A2489B" w:rsidRDefault="00F12297">
            <w:pPr>
              <w:pStyle w:val="TableParagraph"/>
              <w:spacing w:before="141"/>
              <w:ind w:left="122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840.6</w:t>
            </w:r>
          </w:p>
        </w:tc>
        <w:tc>
          <w:tcPr>
            <w:tcW w:w="2410" w:type="dxa"/>
            <w:shd w:val="clear" w:color="auto" w:fill="E8EDF7"/>
          </w:tcPr>
          <w:p w14:paraId="362AAC7E" w14:textId="77777777" w:rsidR="00A2489B" w:rsidRDefault="00F12297">
            <w:pPr>
              <w:pStyle w:val="TableParagraph"/>
              <w:spacing w:before="141"/>
              <w:ind w:left="120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735.3</w:t>
            </w:r>
          </w:p>
        </w:tc>
        <w:tc>
          <w:tcPr>
            <w:tcW w:w="2410" w:type="dxa"/>
            <w:shd w:val="clear" w:color="auto" w:fill="E8EDF7"/>
          </w:tcPr>
          <w:p w14:paraId="1E281D9D" w14:textId="77777777" w:rsidR="00A2489B" w:rsidRDefault="00F12297">
            <w:pPr>
              <w:pStyle w:val="TableParagraph"/>
              <w:spacing w:before="141"/>
              <w:ind w:left="121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116.5%</w:t>
            </w:r>
          </w:p>
        </w:tc>
        <w:tc>
          <w:tcPr>
            <w:tcW w:w="2410" w:type="dxa"/>
            <w:gridSpan w:val="2"/>
            <w:shd w:val="clear" w:color="auto" w:fill="E8EDF7"/>
          </w:tcPr>
          <w:p w14:paraId="0404E096" w14:textId="77777777" w:rsidR="00A2489B" w:rsidRDefault="00F12297">
            <w:pPr>
              <w:pStyle w:val="TableParagraph"/>
              <w:spacing w:before="141"/>
              <w:ind w:left="121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-1.152</w:t>
            </w:r>
          </w:p>
        </w:tc>
      </w:tr>
      <w:tr w:rsidR="00A2489B" w14:paraId="7660910E" w14:textId="77777777">
        <w:trPr>
          <w:trHeight w:val="346"/>
        </w:trPr>
        <w:tc>
          <w:tcPr>
            <w:tcW w:w="192" w:type="dxa"/>
            <w:tcBorders>
              <w:left w:val="nil"/>
              <w:bottom w:val="nil"/>
              <w:right w:val="nil"/>
            </w:tcBorders>
          </w:tcPr>
          <w:p w14:paraId="125F434F" w14:textId="77777777" w:rsidR="00A2489B" w:rsidRDefault="00A2489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51" w:type="dxa"/>
            <w:gridSpan w:val="4"/>
            <w:tcBorders>
              <w:left w:val="nil"/>
              <w:bottom w:val="single" w:sz="18" w:space="0" w:color="C8A84B"/>
              <w:right w:val="nil"/>
            </w:tcBorders>
            <w:shd w:val="clear" w:color="auto" w:fill="1B2A49"/>
          </w:tcPr>
          <w:p w14:paraId="6BA5F3D4" w14:textId="77777777" w:rsidR="00A2489B" w:rsidRDefault="00F12297">
            <w:pPr>
              <w:pStyle w:val="TableParagraph"/>
              <w:spacing w:before="0" w:line="304" w:lineRule="exact"/>
              <w:ind w:left="34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Key</w:t>
            </w:r>
            <w:r>
              <w:rPr>
                <w:b/>
                <w:color w:val="FFFFFF"/>
                <w:spacing w:val="-16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Indicators</w:t>
            </w:r>
            <w:r>
              <w:rPr>
                <w:b/>
                <w:color w:val="FFFFFF"/>
                <w:spacing w:val="-7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Influencing</w:t>
            </w:r>
            <w:r>
              <w:rPr>
                <w:b/>
                <w:color w:val="FFFFFF"/>
                <w:spacing w:val="-7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Application</w:t>
            </w:r>
            <w:r>
              <w:rPr>
                <w:b/>
                <w:color w:val="FFFFFF"/>
                <w:spacing w:val="-7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sz w:val="28"/>
              </w:rPr>
              <w:t>Trends</w:t>
            </w:r>
          </w:p>
        </w:tc>
        <w:tc>
          <w:tcPr>
            <w:tcW w:w="96" w:type="dxa"/>
            <w:tcBorders>
              <w:left w:val="nil"/>
              <w:bottom w:val="nil"/>
              <w:right w:val="nil"/>
            </w:tcBorders>
            <w:shd w:val="clear" w:color="auto" w:fill="1B2A49"/>
          </w:tcPr>
          <w:p w14:paraId="58880CD1" w14:textId="77777777" w:rsidR="00A2489B" w:rsidRDefault="00A2489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71A9ABD6" w14:textId="77777777" w:rsidR="00A2489B" w:rsidRDefault="00A2489B">
      <w:pPr>
        <w:pStyle w:val="BodyText"/>
        <w:spacing w:before="68"/>
      </w:pPr>
    </w:p>
    <w:p w14:paraId="1532245C" w14:textId="77777777" w:rsidR="00A2489B" w:rsidRDefault="00F12297">
      <w:pPr>
        <w:pStyle w:val="ListParagraph"/>
        <w:numPr>
          <w:ilvl w:val="0"/>
          <w:numId w:val="1"/>
        </w:numPr>
        <w:tabs>
          <w:tab w:val="left" w:pos="496"/>
          <w:tab w:val="left" w:pos="713"/>
        </w:tabs>
        <w:spacing w:before="1" w:line="304" w:lineRule="auto"/>
        <w:ind w:right="372" w:hanging="10"/>
        <w:rPr>
          <w:sz w:val="20"/>
        </w:rPr>
      </w:pPr>
      <w:r>
        <w:rPr>
          <w:b/>
          <w:color w:val="545454"/>
          <w:sz w:val="20"/>
        </w:rPr>
        <w:t xml:space="preserve">Seasonality: </w:t>
      </w:r>
      <w:r>
        <w:rPr>
          <w:color w:val="545454"/>
          <w:sz w:val="20"/>
        </w:rPr>
        <w:t>Applications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surge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every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August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(1,050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applications),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driven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semester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breaks.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This is the most predictable and actionable trend in the dataset.</w:t>
      </w:r>
    </w:p>
    <w:p w14:paraId="3FA99B63" w14:textId="77777777" w:rsidR="00A2489B" w:rsidRDefault="00F12297">
      <w:pPr>
        <w:pStyle w:val="ListParagraph"/>
        <w:numPr>
          <w:ilvl w:val="0"/>
          <w:numId w:val="1"/>
        </w:numPr>
        <w:tabs>
          <w:tab w:val="left" w:pos="496"/>
          <w:tab w:val="left" w:pos="711"/>
        </w:tabs>
        <w:spacing w:before="93" w:line="307" w:lineRule="auto"/>
        <w:ind w:right="471" w:hanging="10"/>
        <w:rPr>
          <w:sz w:val="20"/>
        </w:rPr>
      </w:pPr>
      <w:r>
        <w:rPr>
          <w:b/>
          <w:color w:val="545454"/>
          <w:sz w:val="20"/>
        </w:rPr>
        <w:t xml:space="preserve">Learner Age: </w:t>
      </w:r>
      <w:r>
        <w:rPr>
          <w:color w:val="545454"/>
          <w:sz w:val="20"/>
        </w:rPr>
        <w:t>Age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group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27–30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achieves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highest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success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rate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41.5%,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making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age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reliable predictor of outcome and a useful segmentation variable.</w:t>
      </w:r>
    </w:p>
    <w:p w14:paraId="68BB071E" w14:textId="77777777" w:rsidR="00A2489B" w:rsidRDefault="00F12297">
      <w:pPr>
        <w:pStyle w:val="ListParagraph"/>
        <w:numPr>
          <w:ilvl w:val="0"/>
          <w:numId w:val="1"/>
        </w:numPr>
        <w:tabs>
          <w:tab w:val="left" w:pos="496"/>
          <w:tab w:val="left" w:pos="711"/>
        </w:tabs>
        <w:spacing w:before="87" w:line="307" w:lineRule="auto"/>
        <w:ind w:right="931" w:hanging="10"/>
        <w:rPr>
          <w:sz w:val="20"/>
        </w:rPr>
      </w:pPr>
      <w:r>
        <w:rPr>
          <w:b/>
          <w:color w:val="545454"/>
          <w:sz w:val="20"/>
        </w:rPr>
        <w:t>Time-to-Apply:</w:t>
      </w:r>
      <w:r>
        <w:rPr>
          <w:b/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Learners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who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apply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within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7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days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signing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up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are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significantly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more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likely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 xml:space="preserve">to succeed. Those who delay beyond 30 days are the </w:t>
      </w:r>
      <w:r>
        <w:rPr>
          <w:color w:val="545454"/>
          <w:sz w:val="20"/>
        </w:rPr>
        <w:t>highest churn risk group.</w:t>
      </w:r>
    </w:p>
    <w:p w14:paraId="6A0D0826" w14:textId="77777777" w:rsidR="00A2489B" w:rsidRDefault="00F12297">
      <w:pPr>
        <w:pStyle w:val="ListParagraph"/>
        <w:numPr>
          <w:ilvl w:val="0"/>
          <w:numId w:val="1"/>
        </w:numPr>
        <w:tabs>
          <w:tab w:val="left" w:pos="496"/>
          <w:tab w:val="left" w:pos="711"/>
        </w:tabs>
        <w:spacing w:line="307" w:lineRule="auto"/>
        <w:ind w:right="558" w:hanging="10"/>
        <w:rPr>
          <w:sz w:val="20"/>
        </w:rPr>
      </w:pPr>
      <w:r>
        <w:rPr>
          <w:b/>
          <w:color w:val="545454"/>
          <w:sz w:val="20"/>
        </w:rPr>
        <w:t>Opportunity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Type:</w:t>
      </w:r>
      <w:r>
        <w:rPr>
          <w:b/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Internships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dominate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applications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63.3%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but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carry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78.5%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 xml:space="preserve">non-completion rate — a critical gap </w:t>
      </w:r>
      <w:proofErr w:type="spellStart"/>
      <w:r>
        <w:rPr>
          <w:color w:val="545454"/>
          <w:sz w:val="20"/>
        </w:rPr>
        <w:t>signalling</w:t>
      </w:r>
      <w:proofErr w:type="spellEnd"/>
      <w:r>
        <w:rPr>
          <w:color w:val="545454"/>
          <w:sz w:val="20"/>
        </w:rPr>
        <w:t xml:space="preserve"> a mismatch between learner readiness and opportunity demands.</w:t>
      </w:r>
    </w:p>
    <w:p w14:paraId="10FE9C7C" w14:textId="77777777" w:rsidR="00A2489B" w:rsidRDefault="00F12297">
      <w:pPr>
        <w:pStyle w:val="ListParagraph"/>
        <w:numPr>
          <w:ilvl w:val="0"/>
          <w:numId w:val="1"/>
        </w:numPr>
        <w:tabs>
          <w:tab w:val="left" w:pos="496"/>
          <w:tab w:val="left" w:pos="711"/>
        </w:tabs>
        <w:spacing w:before="88" w:line="307" w:lineRule="auto"/>
        <w:ind w:right="497" w:hanging="10"/>
        <w:rPr>
          <w:sz w:val="20"/>
        </w:rPr>
      </w:pPr>
      <w:r>
        <w:rPr>
          <w:b/>
          <w:color w:val="545454"/>
          <w:sz w:val="20"/>
        </w:rPr>
        <w:t>International</w:t>
      </w:r>
      <w:r>
        <w:rPr>
          <w:b/>
          <w:color w:val="545454"/>
          <w:spacing w:val="-5"/>
          <w:sz w:val="20"/>
        </w:rPr>
        <w:t xml:space="preserve"> </w:t>
      </w:r>
      <w:r>
        <w:rPr>
          <w:b/>
          <w:color w:val="545454"/>
          <w:sz w:val="20"/>
        </w:rPr>
        <w:t xml:space="preserve">Learners: </w:t>
      </w:r>
      <w:r>
        <w:rPr>
          <w:color w:val="545454"/>
          <w:sz w:val="20"/>
        </w:rPr>
        <w:t>53.5%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learners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are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international,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USA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(46.5%),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India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(33.1%),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 Nigeria (8.9%) as the top three countries.</w:t>
      </w:r>
    </w:p>
    <w:p w14:paraId="12C5EC22" w14:textId="77777777" w:rsidR="00A2489B" w:rsidRDefault="00F12297">
      <w:pPr>
        <w:pStyle w:val="ListParagraph"/>
        <w:numPr>
          <w:ilvl w:val="0"/>
          <w:numId w:val="1"/>
        </w:numPr>
        <w:tabs>
          <w:tab w:val="left" w:pos="496"/>
          <w:tab w:val="left" w:pos="711"/>
        </w:tabs>
        <w:spacing w:line="307" w:lineRule="auto"/>
        <w:ind w:right="405" w:hanging="10"/>
        <w:rPr>
          <w:sz w:val="20"/>
        </w:rPr>
      </w:pPr>
      <w:r>
        <w:rPr>
          <w:b/>
          <w:color w:val="545454"/>
          <w:sz w:val="20"/>
        </w:rPr>
        <w:t>Overall</w:t>
      </w:r>
      <w:r>
        <w:rPr>
          <w:b/>
          <w:color w:val="545454"/>
          <w:spacing w:val="-4"/>
          <w:sz w:val="20"/>
        </w:rPr>
        <w:t xml:space="preserve"> </w:t>
      </w:r>
      <w:r>
        <w:rPr>
          <w:b/>
          <w:color w:val="545454"/>
          <w:sz w:val="20"/>
        </w:rPr>
        <w:t>Success</w:t>
      </w:r>
      <w:r>
        <w:rPr>
          <w:b/>
          <w:color w:val="545454"/>
          <w:spacing w:val="-5"/>
          <w:sz w:val="20"/>
        </w:rPr>
        <w:t xml:space="preserve"> </w:t>
      </w:r>
      <w:r>
        <w:rPr>
          <w:b/>
          <w:color w:val="545454"/>
          <w:sz w:val="20"/>
        </w:rPr>
        <w:t xml:space="preserve">Rate: </w:t>
      </w:r>
      <w:r>
        <w:rPr>
          <w:color w:val="545454"/>
          <w:sz w:val="20"/>
        </w:rPr>
        <w:t>Only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38.6%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applications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result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in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success,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significant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variation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by type — Courses (99.1%) vs Internships (21.5%).</w:t>
      </w:r>
    </w:p>
    <w:p w14:paraId="4E0098D6" w14:textId="77777777" w:rsidR="00A2489B" w:rsidRDefault="00A2489B">
      <w:pPr>
        <w:pStyle w:val="BodyText"/>
      </w:pPr>
    </w:p>
    <w:p w14:paraId="07F42456" w14:textId="77777777" w:rsidR="00A2489B" w:rsidRDefault="00F12297">
      <w:pPr>
        <w:pStyle w:val="BodyText"/>
        <w:spacing w:before="105"/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7341800" wp14:editId="54899D61">
                <wp:simplePos x="0" y="0"/>
                <wp:positionH relativeFrom="page">
                  <wp:posOffset>844600</wp:posOffset>
                </wp:positionH>
                <wp:positionV relativeFrom="paragraph">
                  <wp:posOffset>228126</wp:posOffset>
                </wp:positionV>
                <wp:extent cx="5938520" cy="24574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8520" cy="245745"/>
                          <a:chOff x="0" y="0"/>
                          <a:chExt cx="5938520" cy="24574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93852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8520" h="220979">
                                <a:moveTo>
                                  <a:pt x="5938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979"/>
                                </a:lnTo>
                                <a:lnTo>
                                  <a:pt x="5938392" y="220979"/>
                                </a:lnTo>
                                <a:lnTo>
                                  <a:pt x="5938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A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220979"/>
                            <a:ext cx="59385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8520" h="24765">
                                <a:moveTo>
                                  <a:pt x="5938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5938392" y="24384"/>
                                </a:lnTo>
                                <a:lnTo>
                                  <a:pt x="5938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8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938520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8D2E43" w14:textId="77777777" w:rsidR="00A2489B" w:rsidRDefault="00F12297">
                              <w:pPr>
                                <w:spacing w:line="321" w:lineRule="exact"/>
                                <w:ind w:left="2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Recommendations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Future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Planning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id="Group 10" o:spid="_x0000_s1035" style="position:absolute;margin-left:66.5pt;margin-top:17.95pt;width:467.6pt;height:19.35pt;z-index:-15727104;mso-wrap-distance-left:0;mso-wrap-distance-right:0;mso-position-horizontal-relative:page;mso-position-vertical-relative:text" coordsize="59385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">
                <v:shape id="Graphic 11" o:spid="_x0000_s1036" style="position:absolute;width:59385;height:2209;visibility:visible;mso-wrap-style:square;v-text-anchor:top" coordsize="5938520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" path="m5938392,l,,,220979r5938392,l5938392,xe" fillcolor="#1b2a49" stroked="f">
                  <v:path arrowok="t"/>
                </v:shape>
                <v:shape id="Graphic 12" o:spid="_x0000_s1037" style="position:absolute;top:2209;width:59385;height:248;visibility:visible;mso-wrap-style:square;v-text-anchor:top" coordsize="593852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" path="m5938392,l,,,24384r5938392,l5938392,xe" fillcolor="#c8a84b" stroked="f">
                  <v:path arrowok="t"/>
                </v:shape>
                <v:shape id="Textbox 13" o:spid="_x0000_s1038" type="#_x0000_t202" style="position:absolute;width:59385;height:2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" filled="f" stroked="f">
                  <v:textbox inset="0,0,0,0">
                    <w:txbxContent>
                      <w:p w:rsidR="00A2489B" w:rsidRDefault="00000000">
                        <w:pPr>
                          <w:spacing w:line="321" w:lineRule="exact"/>
                          <w:ind w:left="2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Recommendations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for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Future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Planning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C229B82" w14:textId="77777777" w:rsidR="00A2489B" w:rsidRDefault="00A2489B">
      <w:pPr>
        <w:pStyle w:val="BodyText"/>
        <w:spacing w:before="72"/>
      </w:pPr>
    </w:p>
    <w:p w14:paraId="16B4A0C6" w14:textId="77777777" w:rsidR="00A2489B" w:rsidRDefault="00F12297">
      <w:pPr>
        <w:pStyle w:val="Heading2"/>
      </w:pPr>
      <w:r>
        <w:rPr>
          <w:color w:val="545454"/>
        </w:rPr>
        <w:t>Prepare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for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Summer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Surge</w:t>
      </w:r>
    </w:p>
    <w:p w14:paraId="2A88778A" w14:textId="77777777" w:rsidR="00A2489B" w:rsidRDefault="00F12297">
      <w:pPr>
        <w:pStyle w:val="BodyText"/>
        <w:spacing w:before="65" w:line="307" w:lineRule="auto"/>
        <w:ind w:left="621" w:right="259"/>
      </w:pPr>
      <w:r>
        <w:rPr>
          <w:color w:val="545454"/>
        </w:rPr>
        <w:t>Application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volume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forecast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nearly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double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from April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(505)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August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(934).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platfor</w:t>
      </w:r>
      <w:r w:rsidR="00E51B09">
        <w:rPr>
          <w:color w:val="545454"/>
        </w:rPr>
        <w:t xml:space="preserve">m </w:t>
      </w:r>
      <w:r>
        <w:rPr>
          <w:color w:val="545454"/>
        </w:rPr>
        <w:t xml:space="preserve">should scale support staff, partner slots, and infrastructure starting June to </w:t>
      </w:r>
      <w:r>
        <w:rPr>
          <w:color w:val="545454"/>
        </w:rPr>
        <w:t>prevent delays and learner frustration during peak demand.</w:t>
      </w:r>
    </w:p>
    <w:p w14:paraId="505EB808" w14:textId="77777777" w:rsidR="00A2489B" w:rsidRDefault="00A2489B">
      <w:pPr>
        <w:pStyle w:val="BodyText"/>
        <w:spacing w:before="145"/>
      </w:pPr>
    </w:p>
    <w:p w14:paraId="5CC6EF02" w14:textId="77777777" w:rsidR="00A2489B" w:rsidRDefault="00F12297">
      <w:pPr>
        <w:pStyle w:val="Heading1"/>
        <w:ind w:left="386"/>
      </w:pPr>
      <w:r>
        <w:rPr>
          <w:color w:val="1B2A49"/>
        </w:rPr>
        <w:t>Engage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New</w:t>
      </w:r>
      <w:r>
        <w:rPr>
          <w:color w:val="1B2A49"/>
          <w:spacing w:val="-1"/>
        </w:rPr>
        <w:t xml:space="preserve"> </w:t>
      </w:r>
      <w:r>
        <w:rPr>
          <w:color w:val="1B2A49"/>
        </w:rPr>
        <w:t>Learners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in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the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First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7</w:t>
      </w:r>
      <w:r>
        <w:rPr>
          <w:color w:val="1B2A49"/>
          <w:spacing w:val="-3"/>
        </w:rPr>
        <w:t xml:space="preserve"> </w:t>
      </w:r>
      <w:r>
        <w:rPr>
          <w:color w:val="1B2A49"/>
          <w:spacing w:val="-4"/>
        </w:rPr>
        <w:t>Days</w:t>
      </w:r>
    </w:p>
    <w:p w14:paraId="56CC1357" w14:textId="77777777" w:rsidR="00A2489B" w:rsidRDefault="00F12297">
      <w:pPr>
        <w:pStyle w:val="BodyText"/>
        <w:spacing w:before="118" w:line="307" w:lineRule="auto"/>
        <w:ind w:left="801" w:right="9"/>
      </w:pPr>
      <w:r>
        <w:rPr>
          <w:color w:val="545454"/>
        </w:rPr>
        <w:t>Learners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who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delay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applying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by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more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than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7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days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are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significantly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higher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churn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risk.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simple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 xml:space="preserve">3-email automated sequence on Days 1, 3, and 7 </w:t>
      </w:r>
      <w:r>
        <w:rPr>
          <w:color w:val="545454"/>
        </w:rPr>
        <w:t>post-</w:t>
      </w:r>
      <w:proofErr w:type="gramStart"/>
      <w:r>
        <w:rPr>
          <w:color w:val="545454"/>
        </w:rPr>
        <w:t>signup</w:t>
      </w:r>
      <w:proofErr w:type="gramEnd"/>
      <w:r>
        <w:rPr>
          <w:color w:val="545454"/>
        </w:rPr>
        <w:t xml:space="preserve"> can reduce dropout rates by keeping momentum high during the critical early window.</w:t>
      </w:r>
    </w:p>
    <w:p w14:paraId="6E0ED4DB" w14:textId="77777777" w:rsidR="00A2489B" w:rsidRDefault="00A2489B">
      <w:pPr>
        <w:pStyle w:val="BodyText"/>
        <w:spacing w:before="184"/>
      </w:pPr>
    </w:p>
    <w:p w14:paraId="4A08D71C" w14:textId="77777777" w:rsidR="00A2489B" w:rsidRDefault="00F12297">
      <w:pPr>
        <w:pStyle w:val="Heading1"/>
      </w:pPr>
      <w:r>
        <w:rPr>
          <w:color w:val="1B2A49"/>
        </w:rPr>
        <w:t>Deploy</w:t>
      </w:r>
      <w:r>
        <w:rPr>
          <w:color w:val="1B2A49"/>
          <w:spacing w:val="-8"/>
        </w:rPr>
        <w:t xml:space="preserve"> </w:t>
      </w:r>
      <w:r>
        <w:rPr>
          <w:color w:val="1B2A49"/>
        </w:rPr>
        <w:t>the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Random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Forest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Model</w:t>
      </w:r>
      <w:r>
        <w:rPr>
          <w:color w:val="1B2A49"/>
          <w:spacing w:val="-4"/>
        </w:rPr>
        <w:t xml:space="preserve"> </w:t>
      </w:r>
      <w:r>
        <w:rPr>
          <w:color w:val="1B2A49"/>
          <w:spacing w:val="-2"/>
        </w:rPr>
        <w:t>Weekly</w:t>
      </w:r>
    </w:p>
    <w:p w14:paraId="50312942" w14:textId="77777777" w:rsidR="00A2489B" w:rsidRDefault="00F12297">
      <w:pPr>
        <w:pStyle w:val="BodyText"/>
        <w:spacing w:before="119" w:line="307" w:lineRule="auto"/>
        <w:ind w:left="801" w:right="259"/>
      </w:pPr>
      <w:r>
        <w:rPr>
          <w:color w:val="545454"/>
        </w:rPr>
        <w:t>The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Random Forest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model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catches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66%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at-risk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learners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with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95.8%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accuracy.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Running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 xml:space="preserve">weekly and flagging </w:t>
      </w:r>
      <w:r>
        <w:rPr>
          <w:color w:val="545454"/>
        </w:rPr>
        <w:t xml:space="preserve">learners above a 75% churn probability for </w:t>
      </w:r>
      <w:proofErr w:type="spellStart"/>
      <w:r>
        <w:rPr>
          <w:color w:val="545454"/>
        </w:rPr>
        <w:t>personalised</w:t>
      </w:r>
      <w:proofErr w:type="spellEnd"/>
      <w:r>
        <w:rPr>
          <w:color w:val="545454"/>
        </w:rPr>
        <w:t xml:space="preserve"> retention outreach can significantly reduce the current 8.2% churn rate.</w:t>
      </w:r>
    </w:p>
    <w:p w14:paraId="0908ABE3" w14:textId="77777777" w:rsidR="00A2489B" w:rsidRDefault="00A2489B">
      <w:pPr>
        <w:pStyle w:val="BodyText"/>
        <w:spacing w:line="307" w:lineRule="auto"/>
        <w:sectPr w:rsidR="00A2489B">
          <w:pgSz w:w="11910" w:h="16840"/>
          <w:pgMar w:top="1160" w:right="992" w:bottom="280" w:left="992" w:header="720" w:footer="720" w:gutter="0"/>
          <w:cols w:space="720"/>
        </w:sectPr>
      </w:pPr>
    </w:p>
    <w:p w14:paraId="2CB6CDF3" w14:textId="77777777" w:rsidR="00A2489B" w:rsidRDefault="00F12297">
      <w:pPr>
        <w:pStyle w:val="Heading1"/>
        <w:spacing w:before="77"/>
        <w:jc w:val="both"/>
      </w:pPr>
      <w:r>
        <w:rPr>
          <w:color w:val="1B2A49"/>
        </w:rPr>
        <w:lastRenderedPageBreak/>
        <w:t>Fix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the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Internship</w:t>
      </w:r>
      <w:r>
        <w:rPr>
          <w:color w:val="1B2A49"/>
          <w:spacing w:val="-4"/>
        </w:rPr>
        <w:t xml:space="preserve"> </w:t>
      </w:r>
      <w:r>
        <w:rPr>
          <w:color w:val="1B2A49"/>
          <w:spacing w:val="-2"/>
        </w:rPr>
        <w:t>Pipeline</w:t>
      </w:r>
    </w:p>
    <w:p w14:paraId="7C07BCBD" w14:textId="77777777" w:rsidR="0059148D" w:rsidRDefault="007E346D" w:rsidP="007E346D">
      <w:pPr>
        <w:pStyle w:val="BodyText"/>
        <w:spacing w:before="119" w:line="307" w:lineRule="auto"/>
        <w:ind w:left="1024" w:right="271"/>
        <w:jc w:val="both"/>
        <w:rPr>
          <w:color w:val="545454"/>
        </w:rPr>
      </w:pPr>
      <w:r>
        <w:rPr>
          <w:noProof/>
          <w:color w:val="545454"/>
        </w:rPr>
        <w:drawing>
          <wp:anchor distT="0" distB="0" distL="114300" distR="114300" simplePos="0" relativeHeight="487590400" behindDoc="0" locked="0" layoutInCell="1" allowOverlap="1" wp14:anchorId="3E6762DD" wp14:editId="1F487CD9">
            <wp:simplePos x="0" y="0"/>
            <wp:positionH relativeFrom="column">
              <wp:posOffset>-167640</wp:posOffset>
            </wp:positionH>
            <wp:positionV relativeFrom="paragraph">
              <wp:posOffset>939165</wp:posOffset>
            </wp:positionV>
            <wp:extent cx="6210300" cy="349250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545454"/>
        </w:rPr>
        <w:t>63.3% of all applications go to internships, yet 78.5% do not succeed. Requiring learners to complete a short readiness course before applying would better align learner readiness with opportunity demands and reduce rejection rates.</w:t>
      </w:r>
    </w:p>
    <w:p w14:paraId="4FE09A37" w14:textId="77777777" w:rsidR="007E346D" w:rsidRPr="007E346D" w:rsidRDefault="007E346D" w:rsidP="007E346D"/>
    <w:p w14:paraId="76891E0C" w14:textId="77777777" w:rsidR="007E346D" w:rsidRPr="007E346D" w:rsidRDefault="007E346D" w:rsidP="007E346D"/>
    <w:p w14:paraId="0552AC0C" w14:textId="77777777" w:rsidR="007E346D" w:rsidRPr="007E346D" w:rsidRDefault="007E346D" w:rsidP="007E346D"/>
    <w:p w14:paraId="4F9EFB3C" w14:textId="1CEF5703" w:rsidR="007E346D" w:rsidRPr="007E346D" w:rsidRDefault="007E346D" w:rsidP="007E346D">
      <w:r>
        <w:t>Here is a link to the</w:t>
      </w:r>
      <w:r w:rsidR="009B7578">
        <w:t xml:space="preserve"> </w:t>
      </w:r>
      <w:hyperlink r:id="rId6" w:history="1">
        <w:r w:rsidR="009B7578" w:rsidRPr="009B7578">
          <w:rPr>
            <w:rStyle w:val="Hyperlink"/>
          </w:rPr>
          <w:t>presentation</w:t>
        </w:r>
      </w:hyperlink>
      <w:bookmarkStart w:id="0" w:name="_GoBack"/>
      <w:bookmarkEnd w:id="0"/>
      <w:r w:rsidR="009B7578" w:rsidRPr="007E346D">
        <w:t xml:space="preserve"> </w:t>
      </w:r>
    </w:p>
    <w:p w14:paraId="21191373" w14:textId="77777777" w:rsidR="007E346D" w:rsidRPr="007E346D" w:rsidRDefault="007E346D" w:rsidP="007E346D"/>
    <w:p w14:paraId="5A0BF6C5" w14:textId="77777777" w:rsidR="007E346D" w:rsidRPr="007E346D" w:rsidRDefault="007E346D" w:rsidP="007E346D"/>
    <w:p w14:paraId="1806D529" w14:textId="77777777" w:rsidR="007E346D" w:rsidRPr="007E346D" w:rsidRDefault="007E346D" w:rsidP="007E346D"/>
    <w:p w14:paraId="592C4775" w14:textId="77777777" w:rsidR="007E346D" w:rsidRPr="007E346D" w:rsidRDefault="007E346D" w:rsidP="007E346D"/>
    <w:p w14:paraId="12BE2AE0" w14:textId="77777777" w:rsidR="007E346D" w:rsidRPr="007E346D" w:rsidRDefault="007E346D" w:rsidP="007E346D"/>
    <w:p w14:paraId="247F7EE9" w14:textId="77777777" w:rsidR="007E346D" w:rsidRPr="007E346D" w:rsidRDefault="007E346D" w:rsidP="007E346D"/>
    <w:p w14:paraId="4A347893" w14:textId="77777777" w:rsidR="007E346D" w:rsidRPr="007E346D" w:rsidRDefault="007E346D" w:rsidP="007E346D"/>
    <w:p w14:paraId="5A0287A0" w14:textId="77777777" w:rsidR="007E346D" w:rsidRPr="007E346D" w:rsidRDefault="007E346D" w:rsidP="007E346D"/>
    <w:p w14:paraId="2E19F85E" w14:textId="77777777" w:rsidR="007E346D" w:rsidRPr="007E346D" w:rsidRDefault="007E346D" w:rsidP="007E346D"/>
    <w:p w14:paraId="3559EF90" w14:textId="77777777" w:rsidR="007E346D" w:rsidRPr="007E346D" w:rsidRDefault="007E346D" w:rsidP="007E346D"/>
    <w:p w14:paraId="564830BE" w14:textId="77777777" w:rsidR="007E346D" w:rsidRPr="007E346D" w:rsidRDefault="007E346D" w:rsidP="007E346D"/>
    <w:p w14:paraId="2A82C32A" w14:textId="77777777" w:rsidR="007E346D" w:rsidRPr="007E346D" w:rsidRDefault="007E346D" w:rsidP="007E346D"/>
    <w:p w14:paraId="7585E970" w14:textId="77777777" w:rsidR="007E346D" w:rsidRPr="007E346D" w:rsidRDefault="007E346D" w:rsidP="007E346D"/>
    <w:p w14:paraId="2D595CF5" w14:textId="77777777" w:rsidR="007E346D" w:rsidRPr="007E346D" w:rsidRDefault="007E346D" w:rsidP="007E346D"/>
    <w:p w14:paraId="584FF2CD" w14:textId="77777777" w:rsidR="007E346D" w:rsidRPr="007E346D" w:rsidRDefault="007E346D" w:rsidP="007E346D"/>
    <w:p w14:paraId="0E228D79" w14:textId="77777777" w:rsidR="007E346D" w:rsidRPr="007E346D" w:rsidRDefault="007E346D" w:rsidP="007E346D"/>
    <w:p w14:paraId="5E9A1D1E" w14:textId="77777777" w:rsidR="007E346D" w:rsidRPr="007E346D" w:rsidRDefault="007E346D" w:rsidP="007E346D"/>
    <w:p w14:paraId="595BF0A6" w14:textId="77777777" w:rsidR="007E346D" w:rsidRPr="007E346D" w:rsidRDefault="007E346D" w:rsidP="007E346D"/>
    <w:p w14:paraId="372BE799" w14:textId="77777777" w:rsidR="007E346D" w:rsidRPr="007E346D" w:rsidRDefault="007E346D" w:rsidP="007E346D"/>
    <w:p w14:paraId="2A60A383" w14:textId="77777777" w:rsidR="007E346D" w:rsidRPr="007E346D" w:rsidRDefault="007E346D" w:rsidP="007E346D"/>
    <w:p w14:paraId="586DA4A4" w14:textId="77777777" w:rsidR="007E346D" w:rsidRPr="007E346D" w:rsidRDefault="007E346D" w:rsidP="007E346D"/>
    <w:p w14:paraId="01520F6F" w14:textId="77777777" w:rsidR="007E346D" w:rsidRPr="007E346D" w:rsidRDefault="007E346D" w:rsidP="007E346D"/>
    <w:sectPr w:rsidR="007E346D" w:rsidRPr="007E346D">
      <w:pgSz w:w="11910" w:h="16840"/>
      <w:pgMar w:top="11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12400"/>
    <w:multiLevelType w:val="hybridMultilevel"/>
    <w:tmpl w:val="AE20A260"/>
    <w:lvl w:ilvl="0" w:tplc="B72485C6">
      <w:numFmt w:val="bullet"/>
      <w:lvlText w:val="■"/>
      <w:lvlJc w:val="left"/>
      <w:pPr>
        <w:ind w:left="496" w:hanging="22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545454"/>
        <w:spacing w:val="0"/>
        <w:w w:val="99"/>
        <w:sz w:val="20"/>
        <w:szCs w:val="20"/>
        <w:lang w:val="en-US" w:eastAsia="en-US" w:bidi="ar-SA"/>
      </w:rPr>
    </w:lvl>
    <w:lvl w:ilvl="1" w:tplc="8CA88A46">
      <w:numFmt w:val="bullet"/>
      <w:lvlText w:val="•"/>
      <w:lvlJc w:val="left"/>
      <w:pPr>
        <w:ind w:left="1442" w:hanging="228"/>
      </w:pPr>
      <w:rPr>
        <w:rFonts w:hint="default"/>
        <w:lang w:val="en-US" w:eastAsia="en-US" w:bidi="ar-SA"/>
      </w:rPr>
    </w:lvl>
    <w:lvl w:ilvl="2" w:tplc="432C606C">
      <w:numFmt w:val="bullet"/>
      <w:lvlText w:val="•"/>
      <w:lvlJc w:val="left"/>
      <w:pPr>
        <w:ind w:left="2384" w:hanging="228"/>
      </w:pPr>
      <w:rPr>
        <w:rFonts w:hint="default"/>
        <w:lang w:val="en-US" w:eastAsia="en-US" w:bidi="ar-SA"/>
      </w:rPr>
    </w:lvl>
    <w:lvl w:ilvl="3" w:tplc="6E5C2F7C">
      <w:numFmt w:val="bullet"/>
      <w:lvlText w:val="•"/>
      <w:lvlJc w:val="left"/>
      <w:pPr>
        <w:ind w:left="3326" w:hanging="228"/>
      </w:pPr>
      <w:rPr>
        <w:rFonts w:hint="default"/>
        <w:lang w:val="en-US" w:eastAsia="en-US" w:bidi="ar-SA"/>
      </w:rPr>
    </w:lvl>
    <w:lvl w:ilvl="4" w:tplc="1658AC22">
      <w:numFmt w:val="bullet"/>
      <w:lvlText w:val="•"/>
      <w:lvlJc w:val="left"/>
      <w:pPr>
        <w:ind w:left="4268" w:hanging="228"/>
      </w:pPr>
      <w:rPr>
        <w:rFonts w:hint="default"/>
        <w:lang w:val="en-US" w:eastAsia="en-US" w:bidi="ar-SA"/>
      </w:rPr>
    </w:lvl>
    <w:lvl w:ilvl="5" w:tplc="2CD65C4E">
      <w:numFmt w:val="bullet"/>
      <w:lvlText w:val="•"/>
      <w:lvlJc w:val="left"/>
      <w:pPr>
        <w:ind w:left="5211" w:hanging="228"/>
      </w:pPr>
      <w:rPr>
        <w:rFonts w:hint="default"/>
        <w:lang w:val="en-US" w:eastAsia="en-US" w:bidi="ar-SA"/>
      </w:rPr>
    </w:lvl>
    <w:lvl w:ilvl="6" w:tplc="8A521610">
      <w:numFmt w:val="bullet"/>
      <w:lvlText w:val="•"/>
      <w:lvlJc w:val="left"/>
      <w:pPr>
        <w:ind w:left="6153" w:hanging="228"/>
      </w:pPr>
      <w:rPr>
        <w:rFonts w:hint="default"/>
        <w:lang w:val="en-US" w:eastAsia="en-US" w:bidi="ar-SA"/>
      </w:rPr>
    </w:lvl>
    <w:lvl w:ilvl="7" w:tplc="D994B5EE">
      <w:numFmt w:val="bullet"/>
      <w:lvlText w:val="•"/>
      <w:lvlJc w:val="left"/>
      <w:pPr>
        <w:ind w:left="7095" w:hanging="228"/>
      </w:pPr>
      <w:rPr>
        <w:rFonts w:hint="default"/>
        <w:lang w:val="en-US" w:eastAsia="en-US" w:bidi="ar-SA"/>
      </w:rPr>
    </w:lvl>
    <w:lvl w:ilvl="8" w:tplc="046CF87E">
      <w:numFmt w:val="bullet"/>
      <w:lvlText w:val="•"/>
      <w:lvlJc w:val="left"/>
      <w:pPr>
        <w:ind w:left="8037" w:hanging="228"/>
      </w:pPr>
      <w:rPr>
        <w:rFonts w:hint="default"/>
        <w:lang w:val="en-US" w:eastAsia="en-US" w:bidi="ar-SA"/>
      </w:rPr>
    </w:lvl>
  </w:abstractNum>
  <w:abstractNum w:abstractNumId="1" w15:restartNumberingAfterBreak="0">
    <w:nsid w:val="1E834C74"/>
    <w:multiLevelType w:val="hybridMultilevel"/>
    <w:tmpl w:val="877AD7A4"/>
    <w:lvl w:ilvl="0" w:tplc="6FB4CB02">
      <w:numFmt w:val="bullet"/>
      <w:lvlText w:val="■"/>
      <w:lvlJc w:val="left"/>
      <w:pPr>
        <w:ind w:left="161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B2A49"/>
        <w:spacing w:val="0"/>
        <w:w w:val="100"/>
        <w:sz w:val="18"/>
        <w:szCs w:val="18"/>
        <w:lang w:val="en-US" w:eastAsia="en-US" w:bidi="ar-SA"/>
      </w:rPr>
    </w:lvl>
    <w:lvl w:ilvl="1" w:tplc="99AE13DC">
      <w:numFmt w:val="bullet"/>
      <w:lvlText w:val="•"/>
      <w:lvlJc w:val="left"/>
      <w:pPr>
        <w:ind w:left="381" w:hanging="207"/>
      </w:pPr>
      <w:rPr>
        <w:rFonts w:hint="default"/>
        <w:lang w:val="en-US" w:eastAsia="en-US" w:bidi="ar-SA"/>
      </w:rPr>
    </w:lvl>
    <w:lvl w:ilvl="2" w:tplc="5F20A916">
      <w:numFmt w:val="bullet"/>
      <w:lvlText w:val="•"/>
      <w:lvlJc w:val="left"/>
      <w:pPr>
        <w:ind w:left="602" w:hanging="207"/>
      </w:pPr>
      <w:rPr>
        <w:rFonts w:hint="default"/>
        <w:lang w:val="en-US" w:eastAsia="en-US" w:bidi="ar-SA"/>
      </w:rPr>
    </w:lvl>
    <w:lvl w:ilvl="3" w:tplc="28A23376">
      <w:numFmt w:val="bullet"/>
      <w:lvlText w:val="•"/>
      <w:lvlJc w:val="left"/>
      <w:pPr>
        <w:ind w:left="823" w:hanging="207"/>
      </w:pPr>
      <w:rPr>
        <w:rFonts w:hint="default"/>
        <w:lang w:val="en-US" w:eastAsia="en-US" w:bidi="ar-SA"/>
      </w:rPr>
    </w:lvl>
    <w:lvl w:ilvl="4" w:tplc="BDD0515C">
      <w:numFmt w:val="bullet"/>
      <w:lvlText w:val="•"/>
      <w:lvlJc w:val="left"/>
      <w:pPr>
        <w:ind w:left="1044" w:hanging="207"/>
      </w:pPr>
      <w:rPr>
        <w:rFonts w:hint="default"/>
        <w:lang w:val="en-US" w:eastAsia="en-US" w:bidi="ar-SA"/>
      </w:rPr>
    </w:lvl>
    <w:lvl w:ilvl="5" w:tplc="C27C89FE">
      <w:numFmt w:val="bullet"/>
      <w:lvlText w:val="•"/>
      <w:lvlJc w:val="left"/>
      <w:pPr>
        <w:ind w:left="1265" w:hanging="207"/>
      </w:pPr>
      <w:rPr>
        <w:rFonts w:hint="default"/>
        <w:lang w:val="en-US" w:eastAsia="en-US" w:bidi="ar-SA"/>
      </w:rPr>
    </w:lvl>
    <w:lvl w:ilvl="6" w:tplc="70120244">
      <w:numFmt w:val="bullet"/>
      <w:lvlText w:val="•"/>
      <w:lvlJc w:val="left"/>
      <w:pPr>
        <w:ind w:left="1486" w:hanging="207"/>
      </w:pPr>
      <w:rPr>
        <w:rFonts w:hint="default"/>
        <w:lang w:val="en-US" w:eastAsia="en-US" w:bidi="ar-SA"/>
      </w:rPr>
    </w:lvl>
    <w:lvl w:ilvl="7" w:tplc="6E24C44C">
      <w:numFmt w:val="bullet"/>
      <w:lvlText w:val="•"/>
      <w:lvlJc w:val="left"/>
      <w:pPr>
        <w:ind w:left="1707" w:hanging="207"/>
      </w:pPr>
      <w:rPr>
        <w:rFonts w:hint="default"/>
        <w:lang w:val="en-US" w:eastAsia="en-US" w:bidi="ar-SA"/>
      </w:rPr>
    </w:lvl>
    <w:lvl w:ilvl="8" w:tplc="50EA7EE8">
      <w:numFmt w:val="bullet"/>
      <w:lvlText w:val="•"/>
      <w:lvlJc w:val="left"/>
      <w:pPr>
        <w:ind w:left="1928" w:hanging="207"/>
      </w:pPr>
      <w:rPr>
        <w:rFonts w:hint="default"/>
        <w:lang w:val="en-US" w:eastAsia="en-US" w:bidi="ar-SA"/>
      </w:rPr>
    </w:lvl>
  </w:abstractNum>
  <w:abstractNum w:abstractNumId="2" w15:restartNumberingAfterBreak="0">
    <w:nsid w:val="456D173C"/>
    <w:multiLevelType w:val="hybridMultilevel"/>
    <w:tmpl w:val="142E9944"/>
    <w:lvl w:ilvl="0" w:tplc="509E1E4E">
      <w:numFmt w:val="bullet"/>
      <w:lvlText w:val="■"/>
      <w:lvlJc w:val="left"/>
      <w:pPr>
        <w:ind w:left="321" w:hanging="1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B2A49"/>
        <w:spacing w:val="0"/>
        <w:w w:val="100"/>
        <w:sz w:val="16"/>
        <w:szCs w:val="16"/>
        <w:lang w:val="en-US" w:eastAsia="en-US" w:bidi="ar-SA"/>
      </w:rPr>
    </w:lvl>
    <w:lvl w:ilvl="1" w:tplc="FBFA40CE">
      <w:numFmt w:val="bullet"/>
      <w:lvlText w:val="•"/>
      <w:lvlJc w:val="left"/>
      <w:pPr>
        <w:ind w:left="451" w:hanging="157"/>
      </w:pPr>
      <w:rPr>
        <w:rFonts w:hint="default"/>
        <w:lang w:val="en-US" w:eastAsia="en-US" w:bidi="ar-SA"/>
      </w:rPr>
    </w:lvl>
    <w:lvl w:ilvl="2" w:tplc="914ECB40">
      <w:numFmt w:val="bullet"/>
      <w:lvlText w:val="•"/>
      <w:lvlJc w:val="left"/>
      <w:pPr>
        <w:ind w:left="582" w:hanging="157"/>
      </w:pPr>
      <w:rPr>
        <w:rFonts w:hint="default"/>
        <w:lang w:val="en-US" w:eastAsia="en-US" w:bidi="ar-SA"/>
      </w:rPr>
    </w:lvl>
    <w:lvl w:ilvl="3" w:tplc="F342BA3E">
      <w:numFmt w:val="bullet"/>
      <w:lvlText w:val="•"/>
      <w:lvlJc w:val="left"/>
      <w:pPr>
        <w:ind w:left="713" w:hanging="157"/>
      </w:pPr>
      <w:rPr>
        <w:rFonts w:hint="default"/>
        <w:lang w:val="en-US" w:eastAsia="en-US" w:bidi="ar-SA"/>
      </w:rPr>
    </w:lvl>
    <w:lvl w:ilvl="4" w:tplc="761A307C">
      <w:numFmt w:val="bullet"/>
      <w:lvlText w:val="•"/>
      <w:lvlJc w:val="left"/>
      <w:pPr>
        <w:ind w:left="845" w:hanging="157"/>
      </w:pPr>
      <w:rPr>
        <w:rFonts w:hint="default"/>
        <w:lang w:val="en-US" w:eastAsia="en-US" w:bidi="ar-SA"/>
      </w:rPr>
    </w:lvl>
    <w:lvl w:ilvl="5" w:tplc="50868594">
      <w:numFmt w:val="bullet"/>
      <w:lvlText w:val="•"/>
      <w:lvlJc w:val="left"/>
      <w:pPr>
        <w:ind w:left="976" w:hanging="157"/>
      </w:pPr>
      <w:rPr>
        <w:rFonts w:hint="default"/>
        <w:lang w:val="en-US" w:eastAsia="en-US" w:bidi="ar-SA"/>
      </w:rPr>
    </w:lvl>
    <w:lvl w:ilvl="6" w:tplc="077C5FE4">
      <w:numFmt w:val="bullet"/>
      <w:lvlText w:val="•"/>
      <w:lvlJc w:val="left"/>
      <w:pPr>
        <w:ind w:left="1107" w:hanging="157"/>
      </w:pPr>
      <w:rPr>
        <w:rFonts w:hint="default"/>
        <w:lang w:val="en-US" w:eastAsia="en-US" w:bidi="ar-SA"/>
      </w:rPr>
    </w:lvl>
    <w:lvl w:ilvl="7" w:tplc="09C40612">
      <w:numFmt w:val="bullet"/>
      <w:lvlText w:val="•"/>
      <w:lvlJc w:val="left"/>
      <w:pPr>
        <w:ind w:left="1239" w:hanging="157"/>
      </w:pPr>
      <w:rPr>
        <w:rFonts w:hint="default"/>
        <w:lang w:val="en-US" w:eastAsia="en-US" w:bidi="ar-SA"/>
      </w:rPr>
    </w:lvl>
    <w:lvl w:ilvl="8" w:tplc="5A6092F6">
      <w:numFmt w:val="bullet"/>
      <w:lvlText w:val="•"/>
      <w:lvlJc w:val="left"/>
      <w:pPr>
        <w:ind w:left="1370" w:hanging="157"/>
      </w:pPr>
      <w:rPr>
        <w:rFonts w:hint="default"/>
        <w:lang w:val="en-US" w:eastAsia="en-US" w:bidi="ar-SA"/>
      </w:rPr>
    </w:lvl>
  </w:abstractNum>
  <w:abstractNum w:abstractNumId="3" w15:restartNumberingAfterBreak="0">
    <w:nsid w:val="4EBA78BF"/>
    <w:multiLevelType w:val="hybridMultilevel"/>
    <w:tmpl w:val="377E2742"/>
    <w:lvl w:ilvl="0" w:tplc="8A289E84">
      <w:numFmt w:val="bullet"/>
      <w:lvlText w:val="■"/>
      <w:lvlJc w:val="left"/>
      <w:pPr>
        <w:ind w:left="161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B2A49"/>
        <w:spacing w:val="0"/>
        <w:w w:val="100"/>
        <w:sz w:val="18"/>
        <w:szCs w:val="18"/>
        <w:lang w:val="en-US" w:eastAsia="en-US" w:bidi="ar-SA"/>
      </w:rPr>
    </w:lvl>
    <w:lvl w:ilvl="1" w:tplc="CD2A4FEE">
      <w:numFmt w:val="bullet"/>
      <w:lvlText w:val="•"/>
      <w:lvlJc w:val="left"/>
      <w:pPr>
        <w:ind w:left="381" w:hanging="207"/>
      </w:pPr>
      <w:rPr>
        <w:rFonts w:hint="default"/>
        <w:lang w:val="en-US" w:eastAsia="en-US" w:bidi="ar-SA"/>
      </w:rPr>
    </w:lvl>
    <w:lvl w:ilvl="2" w:tplc="BB98569E">
      <w:numFmt w:val="bullet"/>
      <w:lvlText w:val="•"/>
      <w:lvlJc w:val="left"/>
      <w:pPr>
        <w:ind w:left="602" w:hanging="207"/>
      </w:pPr>
      <w:rPr>
        <w:rFonts w:hint="default"/>
        <w:lang w:val="en-US" w:eastAsia="en-US" w:bidi="ar-SA"/>
      </w:rPr>
    </w:lvl>
    <w:lvl w:ilvl="3" w:tplc="3C18B760">
      <w:numFmt w:val="bullet"/>
      <w:lvlText w:val="•"/>
      <w:lvlJc w:val="left"/>
      <w:pPr>
        <w:ind w:left="823" w:hanging="207"/>
      </w:pPr>
      <w:rPr>
        <w:rFonts w:hint="default"/>
        <w:lang w:val="en-US" w:eastAsia="en-US" w:bidi="ar-SA"/>
      </w:rPr>
    </w:lvl>
    <w:lvl w:ilvl="4" w:tplc="8B7236DE">
      <w:numFmt w:val="bullet"/>
      <w:lvlText w:val="•"/>
      <w:lvlJc w:val="left"/>
      <w:pPr>
        <w:ind w:left="1044" w:hanging="207"/>
      </w:pPr>
      <w:rPr>
        <w:rFonts w:hint="default"/>
        <w:lang w:val="en-US" w:eastAsia="en-US" w:bidi="ar-SA"/>
      </w:rPr>
    </w:lvl>
    <w:lvl w:ilvl="5" w:tplc="5C42D3F4">
      <w:numFmt w:val="bullet"/>
      <w:lvlText w:val="•"/>
      <w:lvlJc w:val="left"/>
      <w:pPr>
        <w:ind w:left="1265" w:hanging="207"/>
      </w:pPr>
      <w:rPr>
        <w:rFonts w:hint="default"/>
        <w:lang w:val="en-US" w:eastAsia="en-US" w:bidi="ar-SA"/>
      </w:rPr>
    </w:lvl>
    <w:lvl w:ilvl="6" w:tplc="B396F684">
      <w:numFmt w:val="bullet"/>
      <w:lvlText w:val="•"/>
      <w:lvlJc w:val="left"/>
      <w:pPr>
        <w:ind w:left="1486" w:hanging="207"/>
      </w:pPr>
      <w:rPr>
        <w:rFonts w:hint="default"/>
        <w:lang w:val="en-US" w:eastAsia="en-US" w:bidi="ar-SA"/>
      </w:rPr>
    </w:lvl>
    <w:lvl w:ilvl="7" w:tplc="EFAAEC6A">
      <w:numFmt w:val="bullet"/>
      <w:lvlText w:val="•"/>
      <w:lvlJc w:val="left"/>
      <w:pPr>
        <w:ind w:left="1707" w:hanging="207"/>
      </w:pPr>
      <w:rPr>
        <w:rFonts w:hint="default"/>
        <w:lang w:val="en-US" w:eastAsia="en-US" w:bidi="ar-SA"/>
      </w:rPr>
    </w:lvl>
    <w:lvl w:ilvl="8" w:tplc="2D6E402C">
      <w:numFmt w:val="bullet"/>
      <w:lvlText w:val="•"/>
      <w:lvlJc w:val="left"/>
      <w:pPr>
        <w:ind w:left="1928" w:hanging="207"/>
      </w:pPr>
      <w:rPr>
        <w:rFonts w:hint="default"/>
        <w:lang w:val="en-US" w:eastAsia="en-US" w:bidi="ar-SA"/>
      </w:rPr>
    </w:lvl>
  </w:abstractNum>
  <w:abstractNum w:abstractNumId="4" w15:restartNumberingAfterBreak="0">
    <w:nsid w:val="507732D8"/>
    <w:multiLevelType w:val="hybridMultilevel"/>
    <w:tmpl w:val="946A1CF6"/>
    <w:lvl w:ilvl="0" w:tplc="7B8072A6">
      <w:numFmt w:val="bullet"/>
      <w:lvlText w:val="■"/>
      <w:lvlJc w:val="left"/>
      <w:pPr>
        <w:ind w:left="371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en-US" w:eastAsia="en-US" w:bidi="ar-SA"/>
      </w:rPr>
    </w:lvl>
    <w:lvl w:ilvl="1" w:tplc="AABA20B0">
      <w:numFmt w:val="bullet"/>
      <w:lvlText w:val="•"/>
      <w:lvlJc w:val="left"/>
      <w:pPr>
        <w:ind w:left="505" w:hanging="207"/>
      </w:pPr>
      <w:rPr>
        <w:rFonts w:hint="default"/>
        <w:lang w:val="en-US" w:eastAsia="en-US" w:bidi="ar-SA"/>
      </w:rPr>
    </w:lvl>
    <w:lvl w:ilvl="2" w:tplc="6644B7FA">
      <w:numFmt w:val="bullet"/>
      <w:lvlText w:val="•"/>
      <w:lvlJc w:val="left"/>
      <w:pPr>
        <w:ind w:left="630" w:hanging="207"/>
      </w:pPr>
      <w:rPr>
        <w:rFonts w:hint="default"/>
        <w:lang w:val="en-US" w:eastAsia="en-US" w:bidi="ar-SA"/>
      </w:rPr>
    </w:lvl>
    <w:lvl w:ilvl="3" w:tplc="A71671B6">
      <w:numFmt w:val="bullet"/>
      <w:lvlText w:val="•"/>
      <w:lvlJc w:val="left"/>
      <w:pPr>
        <w:ind w:left="755" w:hanging="207"/>
      </w:pPr>
      <w:rPr>
        <w:rFonts w:hint="default"/>
        <w:lang w:val="en-US" w:eastAsia="en-US" w:bidi="ar-SA"/>
      </w:rPr>
    </w:lvl>
    <w:lvl w:ilvl="4" w:tplc="CFACAB2C">
      <w:numFmt w:val="bullet"/>
      <w:lvlText w:val="•"/>
      <w:lvlJc w:val="left"/>
      <w:pPr>
        <w:ind w:left="881" w:hanging="207"/>
      </w:pPr>
      <w:rPr>
        <w:rFonts w:hint="default"/>
        <w:lang w:val="en-US" w:eastAsia="en-US" w:bidi="ar-SA"/>
      </w:rPr>
    </w:lvl>
    <w:lvl w:ilvl="5" w:tplc="5AF0FBCE">
      <w:numFmt w:val="bullet"/>
      <w:lvlText w:val="•"/>
      <w:lvlJc w:val="left"/>
      <w:pPr>
        <w:ind w:left="1006" w:hanging="207"/>
      </w:pPr>
      <w:rPr>
        <w:rFonts w:hint="default"/>
        <w:lang w:val="en-US" w:eastAsia="en-US" w:bidi="ar-SA"/>
      </w:rPr>
    </w:lvl>
    <w:lvl w:ilvl="6" w:tplc="9A542150">
      <w:numFmt w:val="bullet"/>
      <w:lvlText w:val="•"/>
      <w:lvlJc w:val="left"/>
      <w:pPr>
        <w:ind w:left="1131" w:hanging="207"/>
      </w:pPr>
      <w:rPr>
        <w:rFonts w:hint="default"/>
        <w:lang w:val="en-US" w:eastAsia="en-US" w:bidi="ar-SA"/>
      </w:rPr>
    </w:lvl>
    <w:lvl w:ilvl="7" w:tplc="539AD610">
      <w:numFmt w:val="bullet"/>
      <w:lvlText w:val="•"/>
      <w:lvlJc w:val="left"/>
      <w:pPr>
        <w:ind w:left="1257" w:hanging="207"/>
      </w:pPr>
      <w:rPr>
        <w:rFonts w:hint="default"/>
        <w:lang w:val="en-US" w:eastAsia="en-US" w:bidi="ar-SA"/>
      </w:rPr>
    </w:lvl>
    <w:lvl w:ilvl="8" w:tplc="9B2C5892">
      <w:numFmt w:val="bullet"/>
      <w:lvlText w:val="•"/>
      <w:lvlJc w:val="left"/>
      <w:pPr>
        <w:ind w:left="1382" w:hanging="207"/>
      </w:pPr>
      <w:rPr>
        <w:rFonts w:hint="default"/>
        <w:lang w:val="en-US" w:eastAsia="en-US" w:bidi="ar-SA"/>
      </w:rPr>
    </w:lvl>
  </w:abstractNum>
  <w:abstractNum w:abstractNumId="5" w15:restartNumberingAfterBreak="0">
    <w:nsid w:val="54296181"/>
    <w:multiLevelType w:val="hybridMultilevel"/>
    <w:tmpl w:val="C892335E"/>
    <w:lvl w:ilvl="0" w:tplc="045223F6">
      <w:numFmt w:val="bullet"/>
      <w:lvlText w:val="■"/>
      <w:lvlJc w:val="left"/>
      <w:pPr>
        <w:ind w:left="161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B2A49"/>
        <w:spacing w:val="0"/>
        <w:w w:val="100"/>
        <w:sz w:val="18"/>
        <w:szCs w:val="18"/>
        <w:lang w:val="en-US" w:eastAsia="en-US" w:bidi="ar-SA"/>
      </w:rPr>
    </w:lvl>
    <w:lvl w:ilvl="1" w:tplc="11CE6524">
      <w:numFmt w:val="bullet"/>
      <w:lvlText w:val="•"/>
      <w:lvlJc w:val="left"/>
      <w:pPr>
        <w:ind w:left="381" w:hanging="207"/>
      </w:pPr>
      <w:rPr>
        <w:rFonts w:hint="default"/>
        <w:lang w:val="en-US" w:eastAsia="en-US" w:bidi="ar-SA"/>
      </w:rPr>
    </w:lvl>
    <w:lvl w:ilvl="2" w:tplc="96C81DE4">
      <w:numFmt w:val="bullet"/>
      <w:lvlText w:val="•"/>
      <w:lvlJc w:val="left"/>
      <w:pPr>
        <w:ind w:left="602" w:hanging="207"/>
      </w:pPr>
      <w:rPr>
        <w:rFonts w:hint="default"/>
        <w:lang w:val="en-US" w:eastAsia="en-US" w:bidi="ar-SA"/>
      </w:rPr>
    </w:lvl>
    <w:lvl w:ilvl="3" w:tplc="1340C166">
      <w:numFmt w:val="bullet"/>
      <w:lvlText w:val="•"/>
      <w:lvlJc w:val="left"/>
      <w:pPr>
        <w:ind w:left="823" w:hanging="207"/>
      </w:pPr>
      <w:rPr>
        <w:rFonts w:hint="default"/>
        <w:lang w:val="en-US" w:eastAsia="en-US" w:bidi="ar-SA"/>
      </w:rPr>
    </w:lvl>
    <w:lvl w:ilvl="4" w:tplc="FE5A61A4">
      <w:numFmt w:val="bullet"/>
      <w:lvlText w:val="•"/>
      <w:lvlJc w:val="left"/>
      <w:pPr>
        <w:ind w:left="1044" w:hanging="207"/>
      </w:pPr>
      <w:rPr>
        <w:rFonts w:hint="default"/>
        <w:lang w:val="en-US" w:eastAsia="en-US" w:bidi="ar-SA"/>
      </w:rPr>
    </w:lvl>
    <w:lvl w:ilvl="5" w:tplc="3DDA3B68">
      <w:numFmt w:val="bullet"/>
      <w:lvlText w:val="•"/>
      <w:lvlJc w:val="left"/>
      <w:pPr>
        <w:ind w:left="1265" w:hanging="207"/>
      </w:pPr>
      <w:rPr>
        <w:rFonts w:hint="default"/>
        <w:lang w:val="en-US" w:eastAsia="en-US" w:bidi="ar-SA"/>
      </w:rPr>
    </w:lvl>
    <w:lvl w:ilvl="6" w:tplc="637AAC82">
      <w:numFmt w:val="bullet"/>
      <w:lvlText w:val="•"/>
      <w:lvlJc w:val="left"/>
      <w:pPr>
        <w:ind w:left="1486" w:hanging="207"/>
      </w:pPr>
      <w:rPr>
        <w:rFonts w:hint="default"/>
        <w:lang w:val="en-US" w:eastAsia="en-US" w:bidi="ar-SA"/>
      </w:rPr>
    </w:lvl>
    <w:lvl w:ilvl="7" w:tplc="6EB0B446">
      <w:numFmt w:val="bullet"/>
      <w:lvlText w:val="•"/>
      <w:lvlJc w:val="left"/>
      <w:pPr>
        <w:ind w:left="1707" w:hanging="207"/>
      </w:pPr>
      <w:rPr>
        <w:rFonts w:hint="default"/>
        <w:lang w:val="en-US" w:eastAsia="en-US" w:bidi="ar-SA"/>
      </w:rPr>
    </w:lvl>
    <w:lvl w:ilvl="8" w:tplc="8CF899CA">
      <w:numFmt w:val="bullet"/>
      <w:lvlText w:val="•"/>
      <w:lvlJc w:val="left"/>
      <w:pPr>
        <w:ind w:left="1928" w:hanging="207"/>
      </w:pPr>
      <w:rPr>
        <w:rFonts w:hint="default"/>
        <w:lang w:val="en-US" w:eastAsia="en-US" w:bidi="ar-SA"/>
      </w:rPr>
    </w:lvl>
  </w:abstractNum>
  <w:abstractNum w:abstractNumId="6" w15:restartNumberingAfterBreak="0">
    <w:nsid w:val="7AE33B8D"/>
    <w:multiLevelType w:val="hybridMultilevel"/>
    <w:tmpl w:val="83F4AE7A"/>
    <w:lvl w:ilvl="0" w:tplc="05E21C6A">
      <w:numFmt w:val="bullet"/>
      <w:lvlText w:val="•"/>
      <w:lvlJc w:val="left"/>
      <w:pPr>
        <w:ind w:left="611" w:hanging="125"/>
      </w:pPr>
      <w:rPr>
        <w:rFonts w:ascii="Arial" w:eastAsia="Arial" w:hAnsi="Arial" w:cs="Arial" w:hint="default"/>
        <w:b/>
        <w:bCs/>
        <w:i w:val="0"/>
        <w:iCs w:val="0"/>
        <w:color w:val="545454"/>
        <w:spacing w:val="0"/>
        <w:w w:val="99"/>
        <w:sz w:val="20"/>
        <w:szCs w:val="20"/>
        <w:lang w:val="en-US" w:eastAsia="en-US" w:bidi="ar-SA"/>
      </w:rPr>
    </w:lvl>
    <w:lvl w:ilvl="1" w:tplc="8B022BA8">
      <w:numFmt w:val="bullet"/>
      <w:lvlText w:val="•"/>
      <w:lvlJc w:val="left"/>
      <w:pPr>
        <w:ind w:left="1550" w:hanging="125"/>
      </w:pPr>
      <w:rPr>
        <w:rFonts w:hint="default"/>
        <w:lang w:val="en-US" w:eastAsia="en-US" w:bidi="ar-SA"/>
      </w:rPr>
    </w:lvl>
    <w:lvl w:ilvl="2" w:tplc="540E363A">
      <w:numFmt w:val="bullet"/>
      <w:lvlText w:val="•"/>
      <w:lvlJc w:val="left"/>
      <w:pPr>
        <w:ind w:left="2480" w:hanging="125"/>
      </w:pPr>
      <w:rPr>
        <w:rFonts w:hint="default"/>
        <w:lang w:val="en-US" w:eastAsia="en-US" w:bidi="ar-SA"/>
      </w:rPr>
    </w:lvl>
    <w:lvl w:ilvl="3" w:tplc="BCA222E8">
      <w:numFmt w:val="bullet"/>
      <w:lvlText w:val="•"/>
      <w:lvlJc w:val="left"/>
      <w:pPr>
        <w:ind w:left="3410" w:hanging="125"/>
      </w:pPr>
      <w:rPr>
        <w:rFonts w:hint="default"/>
        <w:lang w:val="en-US" w:eastAsia="en-US" w:bidi="ar-SA"/>
      </w:rPr>
    </w:lvl>
    <w:lvl w:ilvl="4" w:tplc="8436AF2C">
      <w:numFmt w:val="bullet"/>
      <w:lvlText w:val="•"/>
      <w:lvlJc w:val="left"/>
      <w:pPr>
        <w:ind w:left="4340" w:hanging="125"/>
      </w:pPr>
      <w:rPr>
        <w:rFonts w:hint="default"/>
        <w:lang w:val="en-US" w:eastAsia="en-US" w:bidi="ar-SA"/>
      </w:rPr>
    </w:lvl>
    <w:lvl w:ilvl="5" w:tplc="BF9E966E">
      <w:numFmt w:val="bullet"/>
      <w:lvlText w:val="•"/>
      <w:lvlJc w:val="left"/>
      <w:pPr>
        <w:ind w:left="5271" w:hanging="125"/>
      </w:pPr>
      <w:rPr>
        <w:rFonts w:hint="default"/>
        <w:lang w:val="en-US" w:eastAsia="en-US" w:bidi="ar-SA"/>
      </w:rPr>
    </w:lvl>
    <w:lvl w:ilvl="6" w:tplc="61A6BA24">
      <w:numFmt w:val="bullet"/>
      <w:lvlText w:val="•"/>
      <w:lvlJc w:val="left"/>
      <w:pPr>
        <w:ind w:left="6201" w:hanging="125"/>
      </w:pPr>
      <w:rPr>
        <w:rFonts w:hint="default"/>
        <w:lang w:val="en-US" w:eastAsia="en-US" w:bidi="ar-SA"/>
      </w:rPr>
    </w:lvl>
    <w:lvl w:ilvl="7" w:tplc="A2E4A484">
      <w:numFmt w:val="bullet"/>
      <w:lvlText w:val="•"/>
      <w:lvlJc w:val="left"/>
      <w:pPr>
        <w:ind w:left="7131" w:hanging="125"/>
      </w:pPr>
      <w:rPr>
        <w:rFonts w:hint="default"/>
        <w:lang w:val="en-US" w:eastAsia="en-US" w:bidi="ar-SA"/>
      </w:rPr>
    </w:lvl>
    <w:lvl w:ilvl="8" w:tplc="084A3EAE">
      <w:numFmt w:val="bullet"/>
      <w:lvlText w:val="•"/>
      <w:lvlJc w:val="left"/>
      <w:pPr>
        <w:ind w:left="8061" w:hanging="125"/>
      </w:pPr>
      <w:rPr>
        <w:rFonts w:hint="default"/>
        <w:lang w:val="en-US" w:eastAsia="en-US" w:bidi="ar-SA"/>
      </w:rPr>
    </w:lvl>
  </w:abstractNum>
  <w:abstractNum w:abstractNumId="7" w15:restartNumberingAfterBreak="0">
    <w:nsid w:val="7ED2041A"/>
    <w:multiLevelType w:val="hybridMultilevel"/>
    <w:tmpl w:val="0400ACC6"/>
    <w:lvl w:ilvl="0" w:tplc="9A649E60">
      <w:numFmt w:val="bullet"/>
      <w:lvlText w:val="■"/>
      <w:lvlJc w:val="left"/>
      <w:pPr>
        <w:ind w:left="161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B2A49"/>
        <w:spacing w:val="0"/>
        <w:w w:val="100"/>
        <w:sz w:val="18"/>
        <w:szCs w:val="18"/>
        <w:lang w:val="en-US" w:eastAsia="en-US" w:bidi="ar-SA"/>
      </w:rPr>
    </w:lvl>
    <w:lvl w:ilvl="1" w:tplc="325AFB30">
      <w:numFmt w:val="bullet"/>
      <w:lvlText w:val="•"/>
      <w:lvlJc w:val="left"/>
      <w:pPr>
        <w:ind w:left="381" w:hanging="207"/>
      </w:pPr>
      <w:rPr>
        <w:rFonts w:hint="default"/>
        <w:lang w:val="en-US" w:eastAsia="en-US" w:bidi="ar-SA"/>
      </w:rPr>
    </w:lvl>
    <w:lvl w:ilvl="2" w:tplc="02A02856">
      <w:numFmt w:val="bullet"/>
      <w:lvlText w:val="•"/>
      <w:lvlJc w:val="left"/>
      <w:pPr>
        <w:ind w:left="602" w:hanging="207"/>
      </w:pPr>
      <w:rPr>
        <w:rFonts w:hint="default"/>
        <w:lang w:val="en-US" w:eastAsia="en-US" w:bidi="ar-SA"/>
      </w:rPr>
    </w:lvl>
    <w:lvl w:ilvl="3" w:tplc="C3820954">
      <w:numFmt w:val="bullet"/>
      <w:lvlText w:val="•"/>
      <w:lvlJc w:val="left"/>
      <w:pPr>
        <w:ind w:left="823" w:hanging="207"/>
      </w:pPr>
      <w:rPr>
        <w:rFonts w:hint="default"/>
        <w:lang w:val="en-US" w:eastAsia="en-US" w:bidi="ar-SA"/>
      </w:rPr>
    </w:lvl>
    <w:lvl w:ilvl="4" w:tplc="198C61C4">
      <w:numFmt w:val="bullet"/>
      <w:lvlText w:val="•"/>
      <w:lvlJc w:val="left"/>
      <w:pPr>
        <w:ind w:left="1044" w:hanging="207"/>
      </w:pPr>
      <w:rPr>
        <w:rFonts w:hint="default"/>
        <w:lang w:val="en-US" w:eastAsia="en-US" w:bidi="ar-SA"/>
      </w:rPr>
    </w:lvl>
    <w:lvl w:ilvl="5" w:tplc="F6E67C9A">
      <w:numFmt w:val="bullet"/>
      <w:lvlText w:val="•"/>
      <w:lvlJc w:val="left"/>
      <w:pPr>
        <w:ind w:left="1265" w:hanging="207"/>
      </w:pPr>
      <w:rPr>
        <w:rFonts w:hint="default"/>
        <w:lang w:val="en-US" w:eastAsia="en-US" w:bidi="ar-SA"/>
      </w:rPr>
    </w:lvl>
    <w:lvl w:ilvl="6" w:tplc="86C2475C">
      <w:numFmt w:val="bullet"/>
      <w:lvlText w:val="•"/>
      <w:lvlJc w:val="left"/>
      <w:pPr>
        <w:ind w:left="1486" w:hanging="207"/>
      </w:pPr>
      <w:rPr>
        <w:rFonts w:hint="default"/>
        <w:lang w:val="en-US" w:eastAsia="en-US" w:bidi="ar-SA"/>
      </w:rPr>
    </w:lvl>
    <w:lvl w:ilvl="7" w:tplc="148A50FC">
      <w:numFmt w:val="bullet"/>
      <w:lvlText w:val="•"/>
      <w:lvlJc w:val="left"/>
      <w:pPr>
        <w:ind w:left="1707" w:hanging="207"/>
      </w:pPr>
      <w:rPr>
        <w:rFonts w:hint="default"/>
        <w:lang w:val="en-US" w:eastAsia="en-US" w:bidi="ar-SA"/>
      </w:rPr>
    </w:lvl>
    <w:lvl w:ilvl="8" w:tplc="5F4C6AEC">
      <w:numFmt w:val="bullet"/>
      <w:lvlText w:val="•"/>
      <w:lvlJc w:val="left"/>
      <w:pPr>
        <w:ind w:left="1928" w:hanging="207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7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89B"/>
    <w:rsid w:val="0059148D"/>
    <w:rsid w:val="0061610E"/>
    <w:rsid w:val="007E346D"/>
    <w:rsid w:val="008C75B8"/>
    <w:rsid w:val="009B7578"/>
    <w:rsid w:val="00A2489B"/>
    <w:rsid w:val="00B90221"/>
    <w:rsid w:val="00E51B09"/>
    <w:rsid w:val="00F1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1B2E"/>
  <w15:docId w15:val="{3EAA10E4-12EF-7D40-9813-2453F7A8C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61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31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-1" w:right="2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90"/>
      <w:ind w:left="496" w:hanging="10"/>
    </w:pPr>
  </w:style>
  <w:style w:type="paragraph" w:customStyle="1" w:styleId="TableParagraph">
    <w:name w:val="Table Paragraph"/>
    <w:basedOn w:val="Normal"/>
    <w:uiPriority w:val="1"/>
    <w:qFormat/>
    <w:pPr>
      <w:spacing w:before="135"/>
      <w:ind w:left="161"/>
    </w:pPr>
  </w:style>
  <w:style w:type="character" w:styleId="Hyperlink">
    <w:name w:val="Hyperlink"/>
    <w:basedOn w:val="DefaultParagraphFont"/>
    <w:uiPriority w:val="99"/>
    <w:unhideWhenUsed/>
    <w:rsid w:val="00E51B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B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1B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presentation/d/1gNlQBU7VC_z5H4PCW2jRZq3evuCK8o5t/edit?usp=sharing&amp;ouid=106542355512895032375&amp;rtpof=true&amp;sd=tru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882</Words>
  <Characters>5029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Judith Mmagu</cp:lastModifiedBy>
  <cp:revision>2</cp:revision>
  <dcterms:created xsi:type="dcterms:W3CDTF">2026-04-06T17:35:00Z</dcterms:created>
  <dcterms:modified xsi:type="dcterms:W3CDTF">2026-04-06T17:35:00Z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2019</vt:lpwstr>
  </property>
</Properties>
</file>