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2CF0B" w14:textId="5456DF9C" w:rsidR="00922CBC" w:rsidRDefault="003C55A8">
      <w:pPr>
        <w:shd w:val="clear" w:color="auto" w:fill="243F60"/>
        <w:spacing w:before="160"/>
        <w:jc w:val="center"/>
      </w:pPr>
      <w:r>
        <w:rPr>
          <w:b/>
          <w:bCs/>
          <w:color w:val="FFFFFF"/>
          <w:sz w:val="44"/>
          <w:szCs w:val="44"/>
        </w:rPr>
        <w:t>Team 2 [Week 2: Feature Evaluation Report]</w:t>
      </w:r>
    </w:p>
    <w:p w14:paraId="4E4DD24E" w14:textId="77777777" w:rsidR="00922CBC" w:rsidRDefault="003C55A8">
      <w:pPr>
        <w:shd w:val="clear" w:color="auto" w:fill="243F60"/>
        <w:jc w:val="center"/>
      </w:pPr>
      <w:r>
        <w:rPr>
          <w:i/>
          <w:iCs/>
          <w:color w:val="BDD7EE"/>
          <w:sz w:val="26"/>
          <w:szCs w:val="26"/>
        </w:rPr>
        <w:t>Evaluating Engineered Features for Predictive Value</w:t>
      </w:r>
    </w:p>
    <w:p w14:paraId="1A89D72D" w14:textId="77777777" w:rsidR="00922CBC" w:rsidRDefault="003C55A8">
      <w:pPr>
        <w:shd w:val="clear" w:color="auto" w:fill="2E75B6"/>
        <w:spacing w:after="200"/>
        <w:jc w:val="center"/>
      </w:pPr>
      <w:r>
        <w:rPr>
          <w:color w:val="FFFFFF"/>
          <w:sz w:val="20"/>
          <w:szCs w:val="20"/>
        </w:rPr>
        <w:t xml:space="preserve">Dataset: SLU Opportunity Wise </w:t>
      </w:r>
      <w:proofErr w:type="gramStart"/>
      <w:r>
        <w:rPr>
          <w:color w:val="FFFFFF"/>
          <w:sz w:val="20"/>
          <w:szCs w:val="20"/>
        </w:rPr>
        <w:t>Data  |</w:t>
      </w:r>
      <w:proofErr w:type="gramEnd"/>
      <w:r>
        <w:rPr>
          <w:color w:val="FFFFFF"/>
          <w:sz w:val="20"/>
          <w:szCs w:val="20"/>
        </w:rPr>
        <w:t xml:space="preserve">  Google </w:t>
      </w:r>
      <w:proofErr w:type="spellStart"/>
      <w:r>
        <w:rPr>
          <w:color w:val="FFFFFF"/>
          <w:sz w:val="20"/>
          <w:szCs w:val="20"/>
        </w:rPr>
        <w:t>Colab</w:t>
      </w:r>
      <w:proofErr w:type="spellEnd"/>
      <w:r>
        <w:rPr>
          <w:color w:val="FFFFFF"/>
          <w:sz w:val="20"/>
          <w:szCs w:val="20"/>
        </w:rPr>
        <w:t xml:space="preserve">  | AI Powered Data Analysis Internship – Week 2</w:t>
      </w:r>
    </w:p>
    <w:tbl>
      <w:tblPr>
        <w:tblStyle w:val="a"/>
        <w:tblW w:w="100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3075"/>
      </w:tblGrid>
      <w:tr w:rsidR="00922CBC" w14:paraId="1A56E2ED" w14:textId="77777777">
        <w:tc>
          <w:tcPr>
            <w:tcW w:w="234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35108ED9" w14:textId="77777777" w:rsidR="00922CBC" w:rsidRDefault="003C55A8">
            <w:pPr>
              <w:jc w:val="center"/>
            </w:pPr>
            <w:r>
              <w:rPr>
                <w:b/>
                <w:bCs/>
                <w:color w:val="FFFFFF"/>
                <w:sz w:val="20"/>
                <w:szCs w:val="20"/>
              </w:rPr>
              <w:t>Intern's Name</w:t>
            </w:r>
          </w:p>
        </w:tc>
        <w:tc>
          <w:tcPr>
            <w:tcW w:w="234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5744E8D5" w14:textId="77777777" w:rsidR="00922CBC" w:rsidRDefault="003C55A8">
            <w:pPr>
              <w:jc w:val="center"/>
            </w:pPr>
            <w:r>
              <w:rPr>
                <w:b/>
                <w:bCs/>
                <w:color w:val="FFFFFF"/>
                <w:sz w:val="20"/>
                <w:szCs w:val="20"/>
              </w:rPr>
              <w:t>Date of Submission</w:t>
            </w:r>
          </w:p>
        </w:tc>
        <w:tc>
          <w:tcPr>
            <w:tcW w:w="234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09A51098" w14:textId="77777777" w:rsidR="00922CBC" w:rsidRDefault="003C55A8">
            <w:pPr>
              <w:jc w:val="center"/>
            </w:pPr>
            <w:r>
              <w:rPr>
                <w:b/>
                <w:bCs/>
                <w:color w:val="FFFFFF"/>
                <w:sz w:val="20"/>
                <w:szCs w:val="20"/>
              </w:rPr>
              <w:t>Program</w:t>
            </w:r>
          </w:p>
        </w:tc>
        <w:tc>
          <w:tcPr>
            <w:tcW w:w="3075"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1C7A4933" w14:textId="77777777" w:rsidR="00922CBC" w:rsidRDefault="003C55A8">
            <w:pPr>
              <w:jc w:val="center"/>
            </w:pPr>
            <w:r>
              <w:rPr>
                <w:b/>
                <w:bCs/>
                <w:color w:val="FFFFFF"/>
                <w:sz w:val="20"/>
                <w:szCs w:val="20"/>
              </w:rPr>
              <w:t>Tool Used</w:t>
            </w:r>
          </w:p>
        </w:tc>
      </w:tr>
      <w:tr w:rsidR="00922CBC" w14:paraId="594FF0B0"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24C56D2" w14:textId="77777777" w:rsidR="00922CBC" w:rsidRDefault="003C55A8">
            <w:r>
              <w:rPr>
                <w:b/>
                <w:bCs/>
                <w:color w:val="2E75B6"/>
                <w:sz w:val="20"/>
                <w:szCs w:val="20"/>
              </w:rPr>
              <w:t>[Your Name]</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AB7D06" w14:textId="77777777" w:rsidR="00922CBC" w:rsidRDefault="003C55A8">
            <w:r>
              <w:rPr>
                <w:sz w:val="20"/>
                <w:szCs w:val="20"/>
              </w:rPr>
              <w:t>March 21, 2026</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E814A3" w14:textId="77777777" w:rsidR="00922CBC" w:rsidRDefault="003C55A8">
            <w:r>
              <w:rPr>
                <w:sz w:val="20"/>
                <w:szCs w:val="20"/>
              </w:rPr>
              <w:t>AI Powered Data Analysis Internship – Week 2</w:t>
            </w:r>
          </w:p>
        </w:tc>
        <w:tc>
          <w:tcPr>
            <w:tcW w:w="30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86C99AA" w14:textId="77777777" w:rsidR="00922CBC" w:rsidRDefault="003C55A8">
            <w:r>
              <w:rPr>
                <w:sz w:val="20"/>
                <w:szCs w:val="20"/>
              </w:rPr>
              <w:t xml:space="preserve">Python (Google </w:t>
            </w:r>
            <w:proofErr w:type="spellStart"/>
            <w:r>
              <w:rPr>
                <w:sz w:val="20"/>
                <w:szCs w:val="20"/>
              </w:rPr>
              <w:t>Colab</w:t>
            </w:r>
            <w:proofErr w:type="spellEnd"/>
            <w:r>
              <w:rPr>
                <w:sz w:val="20"/>
                <w:szCs w:val="20"/>
              </w:rPr>
              <w:t>)</w:t>
            </w:r>
          </w:p>
        </w:tc>
      </w:tr>
    </w:tbl>
    <w:p w14:paraId="6AD17949" w14:textId="77777777" w:rsidR="00922CBC" w:rsidRDefault="003C55A8">
      <w:pPr>
        <w:pStyle w:val="Heading1"/>
        <w:shd w:val="clear" w:color="auto" w:fill="243F60"/>
        <w:ind w:right="200"/>
      </w:pPr>
      <w:r>
        <w:t>Dataset at a Glance</w:t>
      </w:r>
    </w:p>
    <w:tbl>
      <w:tblPr>
        <w:tblStyle w:val="a0"/>
        <w:tblW w:w="101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5475"/>
      </w:tblGrid>
      <w:tr w:rsidR="00922CBC" w14:paraId="34A47E55" w14:textId="77777777">
        <w:tc>
          <w:tcPr>
            <w:tcW w:w="468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0126CE33" w14:textId="77777777" w:rsidR="00922CBC" w:rsidRDefault="003C55A8">
            <w:pPr>
              <w:jc w:val="center"/>
            </w:pPr>
            <w:r>
              <w:rPr>
                <w:b/>
                <w:bCs/>
                <w:color w:val="FFFFFF"/>
                <w:sz w:val="20"/>
                <w:szCs w:val="20"/>
              </w:rPr>
              <w:t>Metric</w:t>
            </w:r>
          </w:p>
        </w:tc>
        <w:tc>
          <w:tcPr>
            <w:tcW w:w="5475"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48C12490" w14:textId="77777777" w:rsidR="00922CBC" w:rsidRDefault="003C55A8">
            <w:pPr>
              <w:jc w:val="center"/>
            </w:pPr>
            <w:r>
              <w:rPr>
                <w:b/>
                <w:bCs/>
                <w:color w:val="FFFFFF"/>
                <w:sz w:val="20"/>
                <w:szCs w:val="20"/>
              </w:rPr>
              <w:t>Value</w:t>
            </w:r>
          </w:p>
        </w:tc>
      </w:tr>
      <w:tr w:rsidR="00922CBC" w14:paraId="3D188D4B" w14:textId="77777777">
        <w:tc>
          <w:tcPr>
            <w:tcW w:w="46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58F55E7" w14:textId="77777777" w:rsidR="00922CBC" w:rsidRDefault="003C55A8">
            <w:r>
              <w:rPr>
                <w:sz w:val="20"/>
                <w:szCs w:val="20"/>
              </w:rPr>
              <w:t>Total Records</w:t>
            </w:r>
          </w:p>
        </w:tc>
        <w:tc>
          <w:tcPr>
            <w:tcW w:w="5475"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6DF3C4A" w14:textId="77777777" w:rsidR="00922CBC" w:rsidRDefault="003C55A8">
            <w:r>
              <w:rPr>
                <w:b/>
                <w:bCs/>
                <w:color w:val="243F60"/>
                <w:sz w:val="20"/>
                <w:szCs w:val="20"/>
              </w:rPr>
              <w:t>8,558</w:t>
            </w:r>
          </w:p>
        </w:tc>
      </w:tr>
      <w:tr w:rsidR="00922CBC" w14:paraId="6BE222DC"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1F148BD" w14:textId="77777777" w:rsidR="00922CBC" w:rsidRDefault="003C55A8">
            <w:r>
              <w:rPr>
                <w:sz w:val="20"/>
                <w:szCs w:val="20"/>
              </w:rPr>
              <w:t>Total Columns (Original)</w:t>
            </w:r>
          </w:p>
        </w:tc>
        <w:tc>
          <w:tcPr>
            <w:tcW w:w="54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0807A56" w14:textId="77777777" w:rsidR="00922CBC" w:rsidRDefault="003C55A8">
            <w:r>
              <w:rPr>
                <w:sz w:val="20"/>
                <w:szCs w:val="20"/>
              </w:rPr>
              <w:t>16</w:t>
            </w:r>
          </w:p>
        </w:tc>
      </w:tr>
      <w:tr w:rsidR="00922CBC" w14:paraId="5E676448" w14:textId="77777777">
        <w:tc>
          <w:tcPr>
            <w:tcW w:w="46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D604828" w14:textId="77777777" w:rsidR="00922CBC" w:rsidRDefault="003C55A8">
            <w:r>
              <w:rPr>
                <w:sz w:val="20"/>
                <w:szCs w:val="20"/>
              </w:rPr>
              <w:t>Engineered Features (Week 1)</w:t>
            </w:r>
          </w:p>
        </w:tc>
        <w:tc>
          <w:tcPr>
            <w:tcW w:w="5475"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1BD18A5" w14:textId="77777777" w:rsidR="00922CBC" w:rsidRDefault="003C55A8">
            <w:r>
              <w:rPr>
                <w:sz w:val="20"/>
                <w:szCs w:val="20"/>
              </w:rPr>
              <w:t>9</w:t>
            </w:r>
          </w:p>
        </w:tc>
      </w:tr>
      <w:tr w:rsidR="00922CBC" w14:paraId="6DB868CF"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7EFF0A" w14:textId="77777777" w:rsidR="00922CBC" w:rsidRDefault="003C55A8">
            <w:r>
              <w:rPr>
                <w:sz w:val="20"/>
                <w:szCs w:val="20"/>
              </w:rPr>
              <w:t>Total Columns (Final)</w:t>
            </w:r>
          </w:p>
        </w:tc>
        <w:tc>
          <w:tcPr>
            <w:tcW w:w="54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0AF728" w14:textId="77777777" w:rsidR="00922CBC" w:rsidRDefault="003C55A8">
            <w:r>
              <w:rPr>
                <w:sz w:val="20"/>
                <w:szCs w:val="20"/>
              </w:rPr>
              <w:t>25</w:t>
            </w:r>
          </w:p>
        </w:tc>
      </w:tr>
      <w:tr w:rsidR="00922CBC" w14:paraId="47EB2107" w14:textId="77777777">
        <w:tc>
          <w:tcPr>
            <w:tcW w:w="46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699BEA4" w14:textId="77777777" w:rsidR="00922CBC" w:rsidRDefault="003C55A8">
            <w:r>
              <w:rPr>
                <w:sz w:val="20"/>
                <w:szCs w:val="20"/>
              </w:rPr>
              <w:t>Overall Success Rate</w:t>
            </w:r>
          </w:p>
        </w:tc>
        <w:tc>
          <w:tcPr>
            <w:tcW w:w="5475"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33373B7" w14:textId="77777777" w:rsidR="00922CBC" w:rsidRDefault="003C55A8">
            <w:r>
              <w:rPr>
                <w:b/>
                <w:bCs/>
                <w:color w:val="70AD47"/>
                <w:sz w:val="20"/>
                <w:szCs w:val="20"/>
              </w:rPr>
              <w:t>38.6% (3,305 / 8,558)</w:t>
            </w:r>
          </w:p>
        </w:tc>
      </w:tr>
      <w:tr w:rsidR="00922CBC" w14:paraId="1628F388"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25ED273" w14:textId="77777777" w:rsidR="00922CBC" w:rsidRDefault="003C55A8">
            <w:r>
              <w:rPr>
                <w:sz w:val="20"/>
                <w:szCs w:val="20"/>
              </w:rPr>
              <w:t>Primary Target Variable</w:t>
            </w:r>
          </w:p>
        </w:tc>
        <w:tc>
          <w:tcPr>
            <w:tcW w:w="54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BC5581" w14:textId="77777777" w:rsidR="00922CBC" w:rsidRDefault="003C55A8">
            <w:proofErr w:type="spellStart"/>
            <w:r>
              <w:rPr>
                <w:sz w:val="20"/>
                <w:szCs w:val="20"/>
              </w:rPr>
              <w:t>Is_Successful</w:t>
            </w:r>
            <w:proofErr w:type="spellEnd"/>
            <w:r>
              <w:rPr>
                <w:sz w:val="20"/>
                <w:szCs w:val="20"/>
              </w:rPr>
              <w:t xml:space="preserve"> (Binary)</w:t>
            </w:r>
          </w:p>
        </w:tc>
      </w:tr>
    </w:tbl>
    <w:p w14:paraId="3C136EB1" w14:textId="77777777" w:rsidR="00922CBC" w:rsidRDefault="00922CBC">
      <w:pPr>
        <w:spacing w:after="180"/>
      </w:pPr>
    </w:p>
    <w:p w14:paraId="508A3E50" w14:textId="77777777" w:rsidR="00922CBC" w:rsidRDefault="003C55A8">
      <w:pPr>
        <w:pStyle w:val="Heading1"/>
        <w:shd w:val="clear" w:color="auto" w:fill="243F60"/>
        <w:ind w:right="200"/>
      </w:pPr>
      <w:r>
        <w:t>1. Introduction</w:t>
      </w:r>
    </w:p>
    <w:p w14:paraId="62855DE0" w14:textId="77777777" w:rsidR="00922CBC" w:rsidRDefault="003C55A8">
      <w:pPr>
        <w:pStyle w:val="Heading2"/>
        <w:pBdr>
          <w:bottom w:val="single" w:sz="6" w:space="4" w:color="2E75B6"/>
        </w:pBdr>
      </w:pPr>
      <w:r>
        <w:t>1.1 Purpose of This Report</w:t>
      </w:r>
    </w:p>
    <w:p w14:paraId="316F39E9" w14:textId="77777777" w:rsidR="00922CBC" w:rsidRDefault="003C55A8">
      <w:pPr>
        <w:spacing w:before="60" w:after="60"/>
      </w:pPr>
      <w:r>
        <w:t xml:space="preserve">This report documents the Week 2 phase of the Data Analytics Internship, which focuses on the systematic evaluation of the nine engineered features created during Week 1. Using Python in Google </w:t>
      </w:r>
      <w:proofErr w:type="spellStart"/>
      <w:r>
        <w:t>Colab</w:t>
      </w:r>
      <w:proofErr w:type="spellEnd"/>
      <w:r>
        <w:t>, I revisited each feature to assess its analytical and predictive value before downstream modelling. The evaluation is guided by four diagnostic questions:</w:t>
      </w:r>
    </w:p>
    <w:p w14:paraId="130D69D4" w14:textId="77777777" w:rsidR="00922CBC" w:rsidRDefault="00922CBC">
      <w:pPr>
        <w:spacing w:after="40"/>
      </w:pPr>
    </w:p>
    <w:p w14:paraId="04A196C0" w14:textId="79D177D4" w:rsidR="00922CBC" w:rsidRDefault="003C55A8">
      <w:pPr>
        <w:numPr>
          <w:ilvl w:val="0"/>
          <w:numId w:val="1"/>
        </w:numPr>
        <w:pBdr>
          <w:top w:val="nil"/>
          <w:left w:val="nil"/>
          <w:bottom w:val="nil"/>
          <w:right w:val="nil"/>
          <w:between w:val="nil"/>
        </w:pBdr>
        <w:spacing w:before="40" w:after="40"/>
      </w:pPr>
      <w:r>
        <w:rPr>
          <w:b/>
          <w:bCs/>
        </w:rPr>
        <w:t>Pattern clarity:</w:t>
      </w:r>
      <w:r w:rsidR="00DE1721">
        <w:rPr>
          <w:b/>
          <w:bCs/>
        </w:rPr>
        <w:t xml:space="preserve">  </w:t>
      </w:r>
      <w:r>
        <w:t>Does the feature reveal a clearer pattern when plotted?</w:t>
      </w:r>
    </w:p>
    <w:p w14:paraId="46210816" w14:textId="29A8A81C" w:rsidR="00922CBC" w:rsidRDefault="003C55A8">
      <w:pPr>
        <w:numPr>
          <w:ilvl w:val="0"/>
          <w:numId w:val="1"/>
        </w:numPr>
        <w:pBdr>
          <w:top w:val="nil"/>
          <w:left w:val="nil"/>
          <w:bottom w:val="nil"/>
          <w:right w:val="nil"/>
          <w:between w:val="nil"/>
        </w:pBdr>
        <w:spacing w:before="40" w:after="40"/>
      </w:pPr>
      <w:r>
        <w:rPr>
          <w:b/>
          <w:bCs/>
        </w:rPr>
        <w:t>Interpretability:</w:t>
      </w:r>
      <w:r w:rsidR="00DE1721">
        <w:rPr>
          <w:b/>
          <w:bCs/>
        </w:rPr>
        <w:t xml:space="preserve"> </w:t>
      </w:r>
      <w:r>
        <w:t>Does the feature add human-readable meaning to the data?</w:t>
      </w:r>
    </w:p>
    <w:p w14:paraId="7C4000A4" w14:textId="192B7881" w:rsidR="00922CBC" w:rsidRDefault="00DE1721">
      <w:pPr>
        <w:numPr>
          <w:ilvl w:val="0"/>
          <w:numId w:val="1"/>
        </w:numPr>
        <w:pBdr>
          <w:top w:val="nil"/>
          <w:left w:val="nil"/>
          <w:bottom w:val="nil"/>
          <w:right w:val="nil"/>
          <w:between w:val="nil"/>
        </w:pBdr>
        <w:spacing w:before="40" w:after="40"/>
      </w:pPr>
      <w:r>
        <w:rPr>
          <w:b/>
          <w:bCs/>
        </w:rPr>
        <w:t>Categorization</w:t>
      </w:r>
      <w:r w:rsidR="003C55A8">
        <w:rPr>
          <w:b/>
          <w:bCs/>
        </w:rPr>
        <w:t>:</w:t>
      </w:r>
      <w:r>
        <w:rPr>
          <w:b/>
          <w:bCs/>
        </w:rPr>
        <w:t xml:space="preserve"> </w:t>
      </w:r>
      <w:r w:rsidR="003C55A8">
        <w:t xml:space="preserve">Does the feature help </w:t>
      </w:r>
      <w:r>
        <w:t>categories</w:t>
      </w:r>
      <w:r w:rsidR="003C55A8">
        <w:t xml:space="preserve"> applicants more effectively?</w:t>
      </w:r>
    </w:p>
    <w:p w14:paraId="3E658CD0" w14:textId="09832861" w:rsidR="00922CBC" w:rsidRDefault="003C55A8">
      <w:pPr>
        <w:numPr>
          <w:ilvl w:val="0"/>
          <w:numId w:val="1"/>
        </w:numPr>
        <w:pBdr>
          <w:top w:val="nil"/>
          <w:left w:val="nil"/>
          <w:bottom w:val="nil"/>
          <w:right w:val="nil"/>
          <w:between w:val="nil"/>
        </w:pBdr>
        <w:spacing w:before="40" w:after="40"/>
      </w:pPr>
      <w:r>
        <w:rPr>
          <w:b/>
          <w:bCs/>
        </w:rPr>
        <w:t>Forecasting readiness:</w:t>
      </w:r>
      <w:r w:rsidR="00DE1721">
        <w:rPr>
          <w:b/>
          <w:bCs/>
        </w:rPr>
        <w:t xml:space="preserve"> </w:t>
      </w:r>
      <w:r>
        <w:t>Should the feature be modified to support better prediction later?</w:t>
      </w:r>
    </w:p>
    <w:p w14:paraId="58D7DD81" w14:textId="77777777" w:rsidR="00922CBC" w:rsidRDefault="00922CBC">
      <w:pPr>
        <w:spacing w:after="100"/>
      </w:pPr>
    </w:p>
    <w:p w14:paraId="6C5984D0" w14:textId="77777777" w:rsidR="00922CBC" w:rsidRDefault="003C55A8">
      <w:pPr>
        <w:pStyle w:val="Heading2"/>
        <w:pBdr>
          <w:bottom w:val="single" w:sz="6" w:space="4" w:color="2E75B6"/>
        </w:pBdr>
      </w:pPr>
      <w:r>
        <w:t>1.2 Team Member Introduction</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922CBC" w14:paraId="33FAE579" w14:textId="77777777">
        <w:tc>
          <w:tcPr>
            <w:tcW w:w="22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41490F6E" w14:textId="77777777" w:rsidR="00922CBC" w:rsidRDefault="003C55A8">
            <w:pPr>
              <w:jc w:val="center"/>
            </w:pPr>
            <w:r>
              <w:rPr>
                <w:b/>
                <w:bCs/>
                <w:color w:val="FFFFFF"/>
                <w:sz w:val="20"/>
                <w:szCs w:val="20"/>
              </w:rPr>
              <w:t>Field</w:t>
            </w:r>
          </w:p>
        </w:tc>
        <w:tc>
          <w:tcPr>
            <w:tcW w:w="716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2AE1D025" w14:textId="77777777" w:rsidR="00922CBC" w:rsidRDefault="003C55A8">
            <w:pPr>
              <w:jc w:val="center"/>
            </w:pPr>
            <w:r>
              <w:rPr>
                <w:b/>
                <w:bCs/>
                <w:color w:val="FFFFFF"/>
                <w:sz w:val="20"/>
                <w:szCs w:val="20"/>
              </w:rPr>
              <w:t>Details</w:t>
            </w:r>
          </w:p>
        </w:tc>
      </w:tr>
      <w:tr w:rsidR="00922CBC" w14:paraId="3C262B39" w14:textId="77777777">
        <w:tc>
          <w:tcPr>
            <w:tcW w:w="2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B42181E" w14:textId="77777777" w:rsidR="00922CBC" w:rsidRDefault="003C55A8">
            <w:r>
              <w:rPr>
                <w:b/>
                <w:bCs/>
                <w:color w:val="2E75B6"/>
                <w:sz w:val="20"/>
                <w:szCs w:val="20"/>
              </w:rPr>
              <w:t>Name</w:t>
            </w:r>
          </w:p>
        </w:tc>
        <w:tc>
          <w:tcPr>
            <w:tcW w:w="7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1A40379" w14:textId="1FDC260B" w:rsidR="00922CBC" w:rsidRDefault="00DE1721">
            <w:r>
              <w:rPr>
                <w:sz w:val="20"/>
                <w:szCs w:val="20"/>
              </w:rPr>
              <w:t>Zain Latif</w:t>
            </w:r>
          </w:p>
        </w:tc>
      </w:tr>
      <w:tr w:rsidR="00922CBC" w14:paraId="7133859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5503B3" w14:textId="77777777" w:rsidR="00922CBC" w:rsidRDefault="003C55A8">
            <w:r>
              <w:rPr>
                <w:sz w:val="20"/>
                <w:szCs w:val="20"/>
              </w:rPr>
              <w:t>Role</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B7BA346" w14:textId="77777777" w:rsidR="00922CBC" w:rsidRDefault="003C55A8">
            <w:r>
              <w:rPr>
                <w:sz w:val="20"/>
                <w:szCs w:val="20"/>
              </w:rPr>
              <w:t>AI Powered Data Analysis Intern</w:t>
            </w:r>
          </w:p>
        </w:tc>
      </w:tr>
      <w:tr w:rsidR="00922CBC" w14:paraId="53A5532B" w14:textId="77777777">
        <w:tc>
          <w:tcPr>
            <w:tcW w:w="2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0984DBD" w14:textId="77777777" w:rsidR="00922CBC" w:rsidRDefault="003C55A8">
            <w:r>
              <w:rPr>
                <w:sz w:val="20"/>
                <w:szCs w:val="20"/>
              </w:rPr>
              <w:t>Program</w:t>
            </w:r>
          </w:p>
        </w:tc>
        <w:tc>
          <w:tcPr>
            <w:tcW w:w="7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DEB36E2" w14:textId="77777777" w:rsidR="00922CBC" w:rsidRDefault="003C55A8">
            <w:r>
              <w:rPr>
                <w:sz w:val="20"/>
                <w:szCs w:val="20"/>
              </w:rPr>
              <w:t>AI Powered Data Analysis Internship – Week 2, 2026</w:t>
            </w:r>
          </w:p>
        </w:tc>
      </w:tr>
      <w:tr w:rsidR="00922CBC" w14:paraId="4B2799C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747503" w14:textId="77777777" w:rsidR="00922CBC" w:rsidRDefault="003C55A8">
            <w:r>
              <w:rPr>
                <w:sz w:val="20"/>
                <w:szCs w:val="20"/>
              </w:rPr>
              <w:t>Tool Used</w:t>
            </w:r>
          </w:p>
        </w:tc>
        <w:tc>
          <w:tcPr>
            <w:tcW w:w="7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B9A624" w14:textId="77777777" w:rsidR="00922CBC" w:rsidRDefault="003C55A8">
            <w:r>
              <w:rPr>
                <w:sz w:val="20"/>
                <w:szCs w:val="20"/>
              </w:rPr>
              <w:t xml:space="preserve">Python 3.x – Google </w:t>
            </w:r>
            <w:proofErr w:type="spellStart"/>
            <w:r>
              <w:rPr>
                <w:sz w:val="20"/>
                <w:szCs w:val="20"/>
              </w:rPr>
              <w:t>Colab</w:t>
            </w:r>
            <w:proofErr w:type="spellEnd"/>
            <w:r>
              <w:rPr>
                <w:sz w:val="20"/>
                <w:szCs w:val="20"/>
              </w:rPr>
              <w:t xml:space="preserve"> (pandas, matplotlib, seaborn, </w:t>
            </w:r>
            <w:proofErr w:type="spellStart"/>
            <w:r>
              <w:rPr>
                <w:sz w:val="20"/>
                <w:szCs w:val="20"/>
              </w:rPr>
              <w:t>numpy</w:t>
            </w:r>
            <w:proofErr w:type="spellEnd"/>
            <w:r>
              <w:rPr>
                <w:sz w:val="20"/>
                <w:szCs w:val="20"/>
              </w:rPr>
              <w:t>)</w:t>
            </w:r>
          </w:p>
        </w:tc>
      </w:tr>
      <w:tr w:rsidR="00922CBC" w14:paraId="0347E0F6" w14:textId="77777777">
        <w:tc>
          <w:tcPr>
            <w:tcW w:w="2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9444EE0" w14:textId="77777777" w:rsidR="00922CBC" w:rsidRDefault="003C55A8">
            <w:r>
              <w:rPr>
                <w:sz w:val="20"/>
                <w:szCs w:val="20"/>
              </w:rPr>
              <w:lastRenderedPageBreak/>
              <w:t>Dataset</w:t>
            </w:r>
          </w:p>
        </w:tc>
        <w:tc>
          <w:tcPr>
            <w:tcW w:w="7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C92B573" w14:textId="77777777" w:rsidR="00922CBC" w:rsidRDefault="003C55A8">
            <w:r>
              <w:rPr>
                <w:sz w:val="20"/>
                <w:szCs w:val="20"/>
              </w:rPr>
              <w:t>SLU Opportunity Wise Data – Cleaned_Preprocessed_Dataset_Week1.csv</w:t>
            </w:r>
          </w:p>
        </w:tc>
      </w:tr>
    </w:tbl>
    <w:p w14:paraId="778DEB38" w14:textId="77777777" w:rsidR="00922CBC" w:rsidRDefault="00922CBC">
      <w:pPr>
        <w:spacing w:after="200"/>
      </w:pPr>
    </w:p>
    <w:p w14:paraId="1A85C9D8" w14:textId="77777777" w:rsidR="00922CBC" w:rsidRDefault="003C55A8">
      <w:pPr>
        <w:pStyle w:val="Heading1"/>
        <w:shd w:val="clear" w:color="auto" w:fill="243F60"/>
        <w:ind w:right="200"/>
      </w:pPr>
      <w:r>
        <w:t>2. Executive Summary</w:t>
      </w:r>
    </w:p>
    <w:p w14:paraId="199D2FAC" w14:textId="1B8BC56C" w:rsidR="00922CBC" w:rsidRDefault="003C55A8">
      <w:pPr>
        <w:spacing w:before="60" w:after="60"/>
      </w:pPr>
      <w:r>
        <w:t xml:space="preserve">This Week 2 report revisits the nine features engineered in Week 1 and evaluates each against predictive value, interpretability, and </w:t>
      </w:r>
      <w:r w:rsidR="00DE1721">
        <w:t>visualization</w:t>
      </w:r>
      <w:r>
        <w:t xml:space="preserve"> clarity. Using Python in Google </w:t>
      </w:r>
      <w:proofErr w:type="spellStart"/>
      <w:r>
        <w:t>Colab</w:t>
      </w:r>
      <w:proofErr w:type="spellEnd"/>
      <w:r>
        <w:t>, I generated charts, computed summary statistics, and assessed every feature's readiness for machine learning modelling.</w:t>
      </w:r>
    </w:p>
    <w:p w14:paraId="3E3AA8E9" w14:textId="77777777" w:rsidR="00922CBC" w:rsidRDefault="00922CBC">
      <w:pPr>
        <w:spacing w:after="60"/>
      </w:pPr>
    </w:p>
    <w:p w14:paraId="6B6EBACC" w14:textId="77777777" w:rsidR="00922CBC" w:rsidRDefault="003C55A8">
      <w:pPr>
        <w:spacing w:before="60" w:after="60"/>
      </w:pPr>
      <w:r>
        <w:rPr>
          <w:b/>
          <w:bCs/>
        </w:rPr>
        <w:t>Key findings from this evaluation include:</w:t>
      </w:r>
    </w:p>
    <w:p w14:paraId="1201213E" w14:textId="77777777" w:rsidR="00922CBC" w:rsidRDefault="003C55A8">
      <w:pPr>
        <w:numPr>
          <w:ilvl w:val="0"/>
          <w:numId w:val="1"/>
        </w:numPr>
        <w:pBdr>
          <w:top w:val="nil"/>
          <w:left w:val="nil"/>
          <w:bottom w:val="nil"/>
          <w:right w:val="nil"/>
          <w:between w:val="nil"/>
        </w:pBdr>
        <w:spacing w:before="40" w:after="40"/>
      </w:pPr>
      <w:proofErr w:type="spellStart"/>
      <w:r>
        <w:rPr>
          <w:b/>
          <w:bCs/>
        </w:rPr>
        <w:t>Age_Group</w:t>
      </w:r>
      <w:proofErr w:type="spellEnd"/>
      <w:r>
        <w:rPr>
          <w:b/>
          <w:bCs/>
        </w:rPr>
        <w:t xml:space="preserve"> and </w:t>
      </w:r>
      <w:proofErr w:type="spellStart"/>
      <w:r>
        <w:rPr>
          <w:b/>
          <w:bCs/>
        </w:rPr>
        <w:t>Is_</w:t>
      </w:r>
      <w:proofErr w:type="gramStart"/>
      <w:r>
        <w:rPr>
          <w:b/>
          <w:bCs/>
        </w:rPr>
        <w:t>Successful:</w:t>
      </w:r>
      <w:r>
        <w:t>The</w:t>
      </w:r>
      <w:proofErr w:type="spellEnd"/>
      <w:proofErr w:type="gramEnd"/>
      <w:r>
        <w:t xml:space="preserve"> 27–30 age bracket showed the highest success rate (41.5%), confirming </w:t>
      </w:r>
      <w:proofErr w:type="spellStart"/>
      <w:r>
        <w:t>Age_Group</w:t>
      </w:r>
      <w:proofErr w:type="spellEnd"/>
      <w:r>
        <w:t xml:space="preserve"> as a strong segmentation variable.</w:t>
      </w:r>
    </w:p>
    <w:p w14:paraId="50650830" w14:textId="77777777" w:rsidR="00922CBC" w:rsidRDefault="003C55A8">
      <w:pPr>
        <w:numPr>
          <w:ilvl w:val="0"/>
          <w:numId w:val="1"/>
        </w:numPr>
        <w:pBdr>
          <w:top w:val="nil"/>
          <w:left w:val="nil"/>
          <w:bottom w:val="nil"/>
          <w:right w:val="nil"/>
          <w:between w:val="nil"/>
        </w:pBdr>
        <w:spacing w:before="40" w:after="40"/>
      </w:pPr>
      <w:proofErr w:type="spellStart"/>
      <w:r>
        <w:rPr>
          <w:b/>
          <w:bCs/>
        </w:rPr>
        <w:t>Days_to_</w:t>
      </w:r>
      <w:proofErr w:type="gramStart"/>
      <w:r>
        <w:rPr>
          <w:b/>
          <w:bCs/>
        </w:rPr>
        <w:t>Apply:</w:t>
      </w:r>
      <w:r>
        <w:t>A</w:t>
      </w:r>
      <w:proofErr w:type="spellEnd"/>
      <w:proofErr w:type="gramEnd"/>
      <w:r>
        <w:t xml:space="preserve"> median of 0 days indicates most learners apply on the day they register, a powerful engagement signal worth retaining as is.</w:t>
      </w:r>
    </w:p>
    <w:p w14:paraId="4EF7E9E9" w14:textId="77777777" w:rsidR="00922CBC" w:rsidRDefault="003C55A8">
      <w:pPr>
        <w:numPr>
          <w:ilvl w:val="0"/>
          <w:numId w:val="1"/>
        </w:numPr>
        <w:pBdr>
          <w:top w:val="nil"/>
          <w:left w:val="nil"/>
          <w:bottom w:val="nil"/>
          <w:right w:val="nil"/>
          <w:between w:val="nil"/>
        </w:pBdr>
        <w:spacing w:before="40" w:after="40"/>
      </w:pPr>
      <w:proofErr w:type="spellStart"/>
      <w:r>
        <w:rPr>
          <w:b/>
          <w:bCs/>
        </w:rPr>
        <w:t>Is_</w:t>
      </w:r>
      <w:proofErr w:type="gramStart"/>
      <w:r>
        <w:rPr>
          <w:b/>
          <w:bCs/>
        </w:rPr>
        <w:t>International:</w:t>
      </w:r>
      <w:r>
        <w:t>International</w:t>
      </w:r>
      <w:proofErr w:type="spellEnd"/>
      <w:proofErr w:type="gramEnd"/>
      <w:r>
        <w:t xml:space="preserve"> applicants (53.5%) slightly outperform domestic ones, adding meaningful context for predictive modelling.</w:t>
      </w:r>
    </w:p>
    <w:p w14:paraId="17D56CA2" w14:textId="77777777" w:rsidR="00922CBC" w:rsidRDefault="003C55A8">
      <w:pPr>
        <w:numPr>
          <w:ilvl w:val="0"/>
          <w:numId w:val="1"/>
        </w:numPr>
        <w:pBdr>
          <w:top w:val="nil"/>
          <w:left w:val="nil"/>
          <w:bottom w:val="nil"/>
          <w:right w:val="nil"/>
          <w:between w:val="nil"/>
        </w:pBdr>
        <w:spacing w:before="40" w:after="40"/>
      </w:pPr>
      <w:proofErr w:type="spellStart"/>
      <w:r>
        <w:rPr>
          <w:b/>
          <w:bCs/>
        </w:rPr>
        <w:t>Application_</w:t>
      </w:r>
      <w:proofErr w:type="gramStart"/>
      <w:r>
        <w:rPr>
          <w:b/>
          <w:bCs/>
        </w:rPr>
        <w:t>Month:</w:t>
      </w:r>
      <w:r>
        <w:t>August</w:t>
      </w:r>
      <w:proofErr w:type="spellEnd"/>
      <w:proofErr w:type="gramEnd"/>
      <w:r>
        <w:t xml:space="preserve"> shows a peak of 1,050 applications, revealing seasonal demand patterns useful for forecasting.</w:t>
      </w:r>
    </w:p>
    <w:p w14:paraId="71B54649" w14:textId="77777777" w:rsidR="00922CBC" w:rsidRDefault="003C55A8">
      <w:pPr>
        <w:numPr>
          <w:ilvl w:val="0"/>
          <w:numId w:val="1"/>
        </w:numPr>
        <w:pBdr>
          <w:top w:val="nil"/>
          <w:left w:val="nil"/>
          <w:bottom w:val="nil"/>
          <w:right w:val="nil"/>
          <w:between w:val="nil"/>
        </w:pBdr>
        <w:spacing w:before="40" w:after="40"/>
      </w:pPr>
      <w:proofErr w:type="spellStart"/>
      <w:r>
        <w:rPr>
          <w:b/>
          <w:bCs/>
        </w:rPr>
        <w:t>Opportunity_Duration_</w:t>
      </w:r>
      <w:proofErr w:type="gramStart"/>
      <w:r>
        <w:rPr>
          <w:b/>
          <w:bCs/>
        </w:rPr>
        <w:t>Days:</w:t>
      </w:r>
      <w:r>
        <w:t>Has</w:t>
      </w:r>
      <w:proofErr w:type="spellEnd"/>
      <w:proofErr w:type="gramEnd"/>
      <w:r>
        <w:t xml:space="preserve"> 3,794 missing values (44.3%) due to absent start dates,  should be imputed or excluded carefully before modelling.</w:t>
      </w:r>
    </w:p>
    <w:p w14:paraId="52564AA4" w14:textId="77777777" w:rsidR="00922CBC" w:rsidRDefault="00922CBC">
      <w:pPr>
        <w:spacing w:after="60"/>
      </w:pPr>
    </w:p>
    <w:p w14:paraId="537A539D" w14:textId="77777777" w:rsidR="00922CBC" w:rsidRDefault="003C55A8">
      <w:pPr>
        <w:spacing w:before="60" w:after="60"/>
      </w:pPr>
      <w:r>
        <w:t>Overall, seven of the nine features are modelling ready with minor adjustments. Two features (</w:t>
      </w:r>
      <w:proofErr w:type="spellStart"/>
      <w:r>
        <w:t>Opportunity_Duration_Days</w:t>
      </w:r>
      <w:proofErr w:type="spellEnd"/>
      <w:r>
        <w:t xml:space="preserve"> and </w:t>
      </w:r>
      <w:proofErr w:type="spellStart"/>
      <w:r>
        <w:t>Start_Date_Missing</w:t>
      </w:r>
      <w:proofErr w:type="spellEnd"/>
      <w:r>
        <w:t>) require additional handling before use in predictive models.</w:t>
      </w:r>
    </w:p>
    <w:p w14:paraId="16E6864E" w14:textId="77777777" w:rsidR="00922CBC" w:rsidRDefault="00922CBC">
      <w:pPr>
        <w:spacing w:after="200"/>
      </w:pPr>
    </w:p>
    <w:p w14:paraId="24BB10C4" w14:textId="77777777" w:rsidR="00922CBC" w:rsidRDefault="003C55A8">
      <w:pPr>
        <w:pStyle w:val="Heading1"/>
        <w:shd w:val="clear" w:color="auto" w:fill="243F60"/>
        <w:ind w:right="200"/>
      </w:pPr>
      <w:r>
        <w:t>3. Methodology</w:t>
      </w:r>
    </w:p>
    <w:p w14:paraId="377EEC0C" w14:textId="77777777" w:rsidR="00922CBC" w:rsidRDefault="003C55A8">
      <w:pPr>
        <w:pStyle w:val="Heading2"/>
        <w:pBdr>
          <w:bottom w:val="single" w:sz="6" w:space="4" w:color="2E75B6"/>
        </w:pBdr>
      </w:pPr>
      <w:r>
        <w:t>3.1 Tools &amp; Environment</w:t>
      </w:r>
    </w:p>
    <w:p w14:paraId="1B324EB8" w14:textId="77777777" w:rsidR="00922CBC" w:rsidRDefault="003C55A8">
      <w:pPr>
        <w:spacing w:before="60" w:after="60"/>
      </w:pPr>
      <w:r>
        <w:t xml:space="preserve">All analysis was performed in Google </w:t>
      </w:r>
      <w:proofErr w:type="spellStart"/>
      <w:r>
        <w:t>Colab</w:t>
      </w:r>
      <w:proofErr w:type="spellEnd"/>
      <w:r>
        <w:t xml:space="preserve"> using Python 3.x. The following libraries were used:</w:t>
      </w:r>
    </w:p>
    <w:p w14:paraId="7402B1D2" w14:textId="30C26416" w:rsidR="00922CBC" w:rsidRDefault="003C55A8">
      <w:pPr>
        <w:numPr>
          <w:ilvl w:val="0"/>
          <w:numId w:val="1"/>
        </w:numPr>
        <w:pBdr>
          <w:top w:val="nil"/>
          <w:left w:val="nil"/>
          <w:bottom w:val="nil"/>
          <w:right w:val="nil"/>
          <w:between w:val="nil"/>
        </w:pBdr>
        <w:spacing w:before="40" w:after="40"/>
      </w:pPr>
      <w:r>
        <w:rPr>
          <w:b/>
          <w:bCs/>
        </w:rPr>
        <w:t>pandas:</w:t>
      </w:r>
      <w:r w:rsidR="00DE1721">
        <w:rPr>
          <w:b/>
          <w:bCs/>
        </w:rPr>
        <w:t xml:space="preserve"> </w:t>
      </w:r>
      <w:r>
        <w:t xml:space="preserve">data loading, filtering, </w:t>
      </w:r>
      <w:proofErr w:type="spellStart"/>
      <w:r>
        <w:t>groupby</w:t>
      </w:r>
      <w:proofErr w:type="spellEnd"/>
      <w:r>
        <w:t xml:space="preserve"> aggregations, and feature level null checks.</w:t>
      </w:r>
    </w:p>
    <w:p w14:paraId="266CC259" w14:textId="5C2193B4" w:rsidR="00922CBC" w:rsidRDefault="003C55A8">
      <w:pPr>
        <w:numPr>
          <w:ilvl w:val="0"/>
          <w:numId w:val="1"/>
        </w:numPr>
        <w:pBdr>
          <w:top w:val="nil"/>
          <w:left w:val="nil"/>
          <w:bottom w:val="nil"/>
          <w:right w:val="nil"/>
          <w:between w:val="nil"/>
        </w:pBdr>
        <w:spacing w:before="40" w:after="40"/>
      </w:pPr>
      <w:r>
        <w:rPr>
          <w:b/>
          <w:bCs/>
        </w:rPr>
        <w:t>matplotlib &amp; seaborn:</w:t>
      </w:r>
      <w:r w:rsidR="00DE1721">
        <w:rPr>
          <w:b/>
          <w:bCs/>
        </w:rPr>
        <w:t xml:space="preserve"> </w:t>
      </w:r>
      <w:r>
        <w:t>generating bar charts, pie charts, line plots, and horizontal bar graphs.</w:t>
      </w:r>
    </w:p>
    <w:p w14:paraId="356889F4" w14:textId="0F2C4792" w:rsidR="00922CBC" w:rsidRDefault="003C55A8">
      <w:pPr>
        <w:numPr>
          <w:ilvl w:val="0"/>
          <w:numId w:val="1"/>
        </w:numPr>
        <w:pBdr>
          <w:top w:val="nil"/>
          <w:left w:val="nil"/>
          <w:bottom w:val="nil"/>
          <w:right w:val="nil"/>
          <w:between w:val="nil"/>
        </w:pBdr>
        <w:spacing w:before="40" w:after="40"/>
      </w:pPr>
      <w:proofErr w:type="spellStart"/>
      <w:r>
        <w:rPr>
          <w:b/>
          <w:bCs/>
        </w:rPr>
        <w:t>numpy</w:t>
      </w:r>
      <w:proofErr w:type="spellEnd"/>
      <w:r>
        <w:rPr>
          <w:b/>
          <w:bCs/>
        </w:rPr>
        <w:t>:</w:t>
      </w:r>
      <w:r w:rsidR="00DE1721">
        <w:rPr>
          <w:b/>
          <w:bCs/>
        </w:rPr>
        <w:t xml:space="preserve"> </w:t>
      </w:r>
      <w:r>
        <w:t>numerical operations including binning and statistical calculations.</w:t>
      </w:r>
    </w:p>
    <w:p w14:paraId="06812345" w14:textId="77777777" w:rsidR="00922CBC" w:rsidRDefault="00922CBC">
      <w:pPr>
        <w:spacing w:after="80"/>
      </w:pPr>
    </w:p>
    <w:p w14:paraId="2332C870" w14:textId="77777777" w:rsidR="00922CBC" w:rsidRDefault="003C55A8">
      <w:pPr>
        <w:pStyle w:val="Heading2"/>
        <w:pBdr>
          <w:bottom w:val="single" w:sz="6" w:space="4" w:color="2E75B6"/>
        </w:pBdr>
      </w:pPr>
      <w:r>
        <w:t>3.2 Evaluation Framework</w:t>
      </w:r>
    </w:p>
    <w:p w14:paraId="6E403744" w14:textId="77777777" w:rsidR="00922CBC" w:rsidRDefault="003C55A8">
      <w:pPr>
        <w:spacing w:before="60" w:after="60"/>
      </w:pPr>
      <w:r>
        <w:t>Each of the nine engineered features was evaluated using the following four-question diagnostic framework, consistent with professional feature engineering practice:</w:t>
      </w:r>
    </w:p>
    <w:p w14:paraId="30952FF4" w14:textId="77777777" w:rsidR="00922CBC" w:rsidRDefault="00922CBC">
      <w:pPr>
        <w:spacing w:after="40"/>
      </w:pPr>
    </w:p>
    <w:tbl>
      <w:tblPr>
        <w:tblStyle w:val="a2"/>
        <w:tblW w:w="98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5"/>
        <w:gridCol w:w="2805"/>
        <w:gridCol w:w="6795"/>
      </w:tblGrid>
      <w:tr w:rsidR="00922CBC" w14:paraId="69013D3B" w14:textId="77777777">
        <w:tc>
          <w:tcPr>
            <w:tcW w:w="285"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665D6E0B" w14:textId="77777777" w:rsidR="00922CBC" w:rsidRDefault="003C55A8">
            <w:pPr>
              <w:jc w:val="center"/>
            </w:pPr>
            <w:r>
              <w:rPr>
                <w:b/>
                <w:bCs/>
                <w:color w:val="FFFFFF"/>
                <w:sz w:val="20"/>
                <w:szCs w:val="20"/>
              </w:rPr>
              <w:t>#</w:t>
            </w:r>
          </w:p>
        </w:tc>
        <w:tc>
          <w:tcPr>
            <w:tcW w:w="2805"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29538400" w14:textId="77777777" w:rsidR="00922CBC" w:rsidRDefault="003C55A8">
            <w:pPr>
              <w:jc w:val="center"/>
            </w:pPr>
            <w:r>
              <w:rPr>
                <w:b/>
                <w:bCs/>
                <w:color w:val="FFFFFF"/>
                <w:sz w:val="20"/>
                <w:szCs w:val="20"/>
              </w:rPr>
              <w:t>Evaluation Question</w:t>
            </w:r>
          </w:p>
        </w:tc>
        <w:tc>
          <w:tcPr>
            <w:tcW w:w="6795"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03FBABFA" w14:textId="77777777" w:rsidR="00922CBC" w:rsidRDefault="003C55A8">
            <w:pPr>
              <w:jc w:val="center"/>
            </w:pPr>
            <w:r>
              <w:rPr>
                <w:b/>
                <w:bCs/>
                <w:color w:val="FFFFFF"/>
                <w:sz w:val="20"/>
                <w:szCs w:val="20"/>
              </w:rPr>
              <w:t>Method Applied</w:t>
            </w:r>
          </w:p>
        </w:tc>
      </w:tr>
      <w:tr w:rsidR="00922CBC" w14:paraId="23374757" w14:textId="77777777">
        <w:tc>
          <w:tcPr>
            <w:tcW w:w="285"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F96EF1A" w14:textId="77777777" w:rsidR="00922CBC" w:rsidRDefault="003C55A8">
            <w:r>
              <w:rPr>
                <w:sz w:val="20"/>
                <w:szCs w:val="20"/>
              </w:rPr>
              <w:t>1</w:t>
            </w:r>
          </w:p>
        </w:tc>
        <w:tc>
          <w:tcPr>
            <w:tcW w:w="2805"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C5F9D27" w14:textId="77777777" w:rsidR="00922CBC" w:rsidRDefault="003C55A8">
            <w:r>
              <w:rPr>
                <w:sz w:val="20"/>
                <w:szCs w:val="20"/>
              </w:rPr>
              <w:t>Does this feature reveal a clearer pattern when plotted?</w:t>
            </w:r>
          </w:p>
        </w:tc>
        <w:tc>
          <w:tcPr>
            <w:tcW w:w="6795"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B1C9970" w14:textId="77777777" w:rsidR="00922CBC" w:rsidRDefault="003C55A8">
            <w:r>
              <w:rPr>
                <w:sz w:val="20"/>
                <w:szCs w:val="20"/>
              </w:rPr>
              <w:t xml:space="preserve">Bar charts, pie charts, and line plots in Google </w:t>
            </w:r>
            <w:proofErr w:type="spellStart"/>
            <w:r>
              <w:rPr>
                <w:sz w:val="20"/>
                <w:szCs w:val="20"/>
              </w:rPr>
              <w:t>Colab</w:t>
            </w:r>
            <w:proofErr w:type="spellEnd"/>
          </w:p>
        </w:tc>
      </w:tr>
      <w:tr w:rsidR="00922CBC" w14:paraId="6AB177C5" w14:textId="77777777">
        <w:tc>
          <w:tcPr>
            <w:tcW w:w="2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AB88C6E" w14:textId="77777777" w:rsidR="00922CBC" w:rsidRDefault="003C55A8">
            <w:r>
              <w:rPr>
                <w:sz w:val="20"/>
                <w:szCs w:val="20"/>
              </w:rPr>
              <w:t>2</w:t>
            </w:r>
          </w:p>
        </w:tc>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F017CD" w14:textId="77777777" w:rsidR="00922CBC" w:rsidRDefault="003C55A8">
            <w:r>
              <w:rPr>
                <w:sz w:val="20"/>
                <w:szCs w:val="20"/>
              </w:rPr>
              <w:t>Does it add interpretability?</w:t>
            </w:r>
          </w:p>
        </w:tc>
        <w:tc>
          <w:tcPr>
            <w:tcW w:w="67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9CDE404" w14:textId="77777777" w:rsidR="00922CBC" w:rsidRDefault="003C55A8">
            <w:r>
              <w:rPr>
                <w:sz w:val="20"/>
                <w:szCs w:val="20"/>
              </w:rPr>
              <w:t>Textual analysis and comparison to raw source columns</w:t>
            </w:r>
          </w:p>
        </w:tc>
      </w:tr>
      <w:tr w:rsidR="00922CBC" w14:paraId="6CB7A012" w14:textId="77777777">
        <w:tc>
          <w:tcPr>
            <w:tcW w:w="285"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54CA665" w14:textId="77777777" w:rsidR="00922CBC" w:rsidRDefault="003C55A8">
            <w:r>
              <w:rPr>
                <w:sz w:val="20"/>
                <w:szCs w:val="20"/>
              </w:rPr>
              <w:lastRenderedPageBreak/>
              <w:t>3</w:t>
            </w:r>
          </w:p>
        </w:tc>
        <w:tc>
          <w:tcPr>
            <w:tcW w:w="2805"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89844C3" w14:textId="77777777" w:rsidR="00922CBC" w:rsidRDefault="003C55A8">
            <w:r>
              <w:rPr>
                <w:sz w:val="20"/>
                <w:szCs w:val="20"/>
              </w:rPr>
              <w:t xml:space="preserve">Does it help </w:t>
            </w:r>
            <w:proofErr w:type="spellStart"/>
            <w:r>
              <w:rPr>
                <w:sz w:val="20"/>
                <w:szCs w:val="20"/>
              </w:rPr>
              <w:t>categorise</w:t>
            </w:r>
            <w:proofErr w:type="spellEnd"/>
            <w:r>
              <w:rPr>
                <w:sz w:val="20"/>
                <w:szCs w:val="20"/>
              </w:rPr>
              <w:t xml:space="preserve"> applicants more effectively?</w:t>
            </w:r>
          </w:p>
        </w:tc>
        <w:tc>
          <w:tcPr>
            <w:tcW w:w="6795"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492BF09" w14:textId="77777777" w:rsidR="00922CBC" w:rsidRDefault="003C55A8">
            <w:r>
              <w:rPr>
                <w:sz w:val="20"/>
                <w:szCs w:val="20"/>
              </w:rPr>
              <w:t>Group-level success rates and distribution analysis</w:t>
            </w:r>
          </w:p>
        </w:tc>
      </w:tr>
      <w:tr w:rsidR="00922CBC" w14:paraId="10F16D87" w14:textId="77777777">
        <w:tc>
          <w:tcPr>
            <w:tcW w:w="2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84D0A4" w14:textId="77777777" w:rsidR="00922CBC" w:rsidRDefault="003C55A8">
            <w:r>
              <w:rPr>
                <w:sz w:val="20"/>
                <w:szCs w:val="20"/>
              </w:rPr>
              <w:t>4</w:t>
            </w:r>
          </w:p>
        </w:tc>
        <w:tc>
          <w:tcPr>
            <w:tcW w:w="280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451865" w14:textId="77777777" w:rsidR="00922CBC" w:rsidRDefault="003C55A8">
            <w:r>
              <w:rPr>
                <w:sz w:val="20"/>
                <w:szCs w:val="20"/>
              </w:rPr>
              <w:t>Should it be modified to support better forecasting?</w:t>
            </w:r>
          </w:p>
        </w:tc>
        <w:tc>
          <w:tcPr>
            <w:tcW w:w="67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2C594FD" w14:textId="77777777" w:rsidR="00922CBC" w:rsidRDefault="003C55A8">
            <w:r>
              <w:rPr>
                <w:sz w:val="20"/>
                <w:szCs w:val="20"/>
              </w:rPr>
              <w:t>Null rate checks, range validation, and model readiness assessment</w:t>
            </w:r>
          </w:p>
        </w:tc>
      </w:tr>
    </w:tbl>
    <w:p w14:paraId="19038FB0" w14:textId="77777777" w:rsidR="00922CBC" w:rsidRDefault="00922CBC">
      <w:pPr>
        <w:spacing w:after="100"/>
      </w:pPr>
    </w:p>
    <w:p w14:paraId="38AC1CE4" w14:textId="77777777" w:rsidR="00922CBC" w:rsidRDefault="003C55A8">
      <w:pPr>
        <w:pStyle w:val="Heading2"/>
        <w:pBdr>
          <w:bottom w:val="single" w:sz="6" w:space="4" w:color="2E75B6"/>
        </w:pBdr>
      </w:pPr>
      <w:r>
        <w:t xml:space="preserve">3.3 Data Loading Process (Google </w:t>
      </w:r>
      <w:proofErr w:type="spellStart"/>
      <w:r>
        <w:t>Colab</w:t>
      </w:r>
      <w:proofErr w:type="spellEnd"/>
      <w:r>
        <w:t>)</w:t>
      </w:r>
    </w:p>
    <w:p w14:paraId="3DDD3B62" w14:textId="77777777" w:rsidR="00922CBC" w:rsidRDefault="003C55A8">
      <w:pPr>
        <w:spacing w:before="60" w:after="60"/>
      </w:pPr>
      <w:r>
        <w:t xml:space="preserve">The cleaned dataset from Week 1 (Cleaned_Preprocessed_Dataset_Week1.csv) was loaded directly into Google </w:t>
      </w:r>
      <w:proofErr w:type="spellStart"/>
      <w:r>
        <w:t>Colab</w:t>
      </w:r>
      <w:proofErr w:type="spellEnd"/>
      <w:r>
        <w:t xml:space="preserve"> from Google Drive using the following steps:</w:t>
      </w:r>
    </w:p>
    <w:p w14:paraId="6B3BEF4C" w14:textId="77777777" w:rsidR="00922CBC" w:rsidRDefault="00922CBC">
      <w:pPr>
        <w:spacing w:after="40"/>
      </w:pPr>
    </w:p>
    <w:p w14:paraId="7558287F" w14:textId="77777777" w:rsidR="00922CBC" w:rsidRDefault="003C55A8">
      <w:pPr>
        <w:pBdr>
          <w:left w:val="single" w:sz="12" w:space="0" w:color="2E75B6"/>
        </w:pBdr>
        <w:shd w:val="clear" w:color="auto" w:fill="F4F4F4"/>
        <w:spacing w:before="60" w:after="60"/>
        <w:ind w:left="360"/>
      </w:pPr>
      <w:r>
        <w:rPr>
          <w:rFonts w:ascii="Courier New" w:eastAsia="Courier New" w:hAnsi="Courier New" w:cs="Courier New"/>
          <w:color w:val="2E2E2E"/>
          <w:sz w:val="18"/>
          <w:szCs w:val="18"/>
        </w:rPr>
        <w:t xml:space="preserve">from </w:t>
      </w:r>
      <w:proofErr w:type="spellStart"/>
      <w:proofErr w:type="gramStart"/>
      <w:r>
        <w:rPr>
          <w:rFonts w:ascii="Courier New" w:eastAsia="Courier New" w:hAnsi="Courier New" w:cs="Courier New"/>
          <w:color w:val="2E2E2E"/>
          <w:sz w:val="18"/>
          <w:szCs w:val="18"/>
        </w:rPr>
        <w:t>google.colab</w:t>
      </w:r>
      <w:proofErr w:type="spellEnd"/>
      <w:proofErr w:type="gramEnd"/>
      <w:r>
        <w:rPr>
          <w:rFonts w:ascii="Courier New" w:eastAsia="Courier New" w:hAnsi="Courier New" w:cs="Courier New"/>
          <w:color w:val="2E2E2E"/>
          <w:sz w:val="18"/>
          <w:szCs w:val="18"/>
        </w:rPr>
        <w:t xml:space="preserve"> import drive</w:t>
      </w:r>
    </w:p>
    <w:p w14:paraId="521693EF" w14:textId="77777777" w:rsidR="00922CBC" w:rsidRDefault="003C55A8">
      <w:pPr>
        <w:pBdr>
          <w:left w:val="single" w:sz="12" w:space="0" w:color="2E75B6"/>
        </w:pBdr>
        <w:shd w:val="clear" w:color="auto" w:fill="F4F4F4"/>
        <w:spacing w:after="60"/>
        <w:ind w:left="360"/>
      </w:pPr>
      <w:proofErr w:type="spellStart"/>
      <w:proofErr w:type="gramStart"/>
      <w:r>
        <w:rPr>
          <w:rFonts w:ascii="Courier New" w:eastAsia="Courier New" w:hAnsi="Courier New" w:cs="Courier New"/>
          <w:color w:val="2E2E2E"/>
          <w:sz w:val="18"/>
          <w:szCs w:val="18"/>
        </w:rPr>
        <w:t>drive.mount</w:t>
      </w:r>
      <w:proofErr w:type="spellEnd"/>
      <w:proofErr w:type="gramEnd"/>
      <w:r>
        <w:rPr>
          <w:rFonts w:ascii="Courier New" w:eastAsia="Courier New" w:hAnsi="Courier New" w:cs="Courier New"/>
          <w:color w:val="2E2E2E"/>
          <w:sz w:val="18"/>
          <w:szCs w:val="18"/>
        </w:rPr>
        <w:t>('/content/drive')</w:t>
      </w:r>
    </w:p>
    <w:p w14:paraId="47362525" w14:textId="77777777" w:rsidR="00922CBC" w:rsidRDefault="003C55A8">
      <w:pPr>
        <w:pBdr>
          <w:left w:val="single" w:sz="12" w:space="0" w:color="2E75B6"/>
        </w:pBdr>
        <w:shd w:val="clear" w:color="auto" w:fill="F4F4F4"/>
        <w:spacing w:after="60"/>
        <w:ind w:left="360"/>
      </w:pPr>
      <w:r>
        <w:rPr>
          <w:rFonts w:ascii="Courier New" w:eastAsia="Courier New" w:hAnsi="Courier New" w:cs="Courier New"/>
          <w:color w:val="2E2E2E"/>
          <w:sz w:val="18"/>
          <w:szCs w:val="18"/>
        </w:rPr>
        <w:t>import pandas as pd</w:t>
      </w:r>
    </w:p>
    <w:p w14:paraId="033BD6CF" w14:textId="77777777" w:rsidR="00922CBC" w:rsidRDefault="003C55A8">
      <w:pPr>
        <w:pBdr>
          <w:left w:val="single" w:sz="12" w:space="0" w:color="2E75B6"/>
        </w:pBdr>
        <w:shd w:val="clear" w:color="auto" w:fill="F4F4F4"/>
        <w:spacing w:after="100"/>
        <w:ind w:left="360"/>
      </w:pPr>
      <w:r>
        <w:rPr>
          <w:rFonts w:ascii="Courier New" w:eastAsia="Courier New" w:hAnsi="Courier New" w:cs="Courier New"/>
          <w:color w:val="2E2E2E"/>
          <w:sz w:val="18"/>
          <w:szCs w:val="18"/>
        </w:rPr>
        <w:t xml:space="preserve">df = </w:t>
      </w:r>
      <w:proofErr w:type="gramStart"/>
      <w:r>
        <w:rPr>
          <w:rFonts w:ascii="Courier New" w:eastAsia="Courier New" w:hAnsi="Courier New" w:cs="Courier New"/>
          <w:color w:val="2E2E2E"/>
          <w:sz w:val="18"/>
          <w:szCs w:val="18"/>
        </w:rPr>
        <w:t>pd.read</w:t>
      </w:r>
      <w:proofErr w:type="gramEnd"/>
      <w:r>
        <w:rPr>
          <w:rFonts w:ascii="Courier New" w:eastAsia="Courier New" w:hAnsi="Courier New" w:cs="Courier New"/>
          <w:color w:val="2E2E2E"/>
          <w:sz w:val="18"/>
          <w:szCs w:val="18"/>
        </w:rPr>
        <w:t>_csv('/content/drive/MyDrive/Cleaned_Preprocessed_Dataset_Week1.csv')</w:t>
      </w:r>
    </w:p>
    <w:p w14:paraId="29AC78ED" w14:textId="77777777" w:rsidR="00922CBC" w:rsidRDefault="00922CBC">
      <w:pPr>
        <w:spacing w:after="200"/>
      </w:pPr>
    </w:p>
    <w:p w14:paraId="58A7D8A4" w14:textId="77777777" w:rsidR="00922CBC" w:rsidRDefault="003C55A8">
      <w:pPr>
        <w:pStyle w:val="Heading1"/>
        <w:shd w:val="clear" w:color="auto" w:fill="243F60"/>
        <w:ind w:right="200"/>
      </w:pPr>
      <w:r>
        <w:t>4. Summary Statistics</w:t>
      </w:r>
    </w:p>
    <w:p w14:paraId="3A2EF36E" w14:textId="77777777" w:rsidR="00922CBC" w:rsidRDefault="003C55A8">
      <w:pPr>
        <w:spacing w:before="60" w:after="60"/>
      </w:pPr>
      <w:r>
        <w:t xml:space="preserve">Before diving into individual feature charts, I first ran a summary statistics check across all key engineered features in Google </w:t>
      </w:r>
      <w:proofErr w:type="spellStart"/>
      <w:r>
        <w:t>Colab</w:t>
      </w:r>
      <w:proofErr w:type="spellEnd"/>
      <w:r>
        <w:t xml:space="preserve">. This was important to me because numbers alone before any </w:t>
      </w:r>
      <w:proofErr w:type="spellStart"/>
      <w:r>
        <w:t>visualisation</w:t>
      </w:r>
      <w:proofErr w:type="spellEnd"/>
      <w:r>
        <w:t xml:space="preserve"> can immediately reveal whether a feature is healthy, skewed, or problematic. The table below captures what I found.</w:t>
      </w:r>
    </w:p>
    <w:p w14:paraId="363D935C" w14:textId="77777777" w:rsidR="00922CBC" w:rsidRDefault="00922CBC">
      <w:pPr>
        <w:spacing w:after="100"/>
      </w:pPr>
    </w:p>
    <w:p w14:paraId="734B0670" w14:textId="77777777" w:rsidR="00922CBC" w:rsidRDefault="003C55A8">
      <w:pPr>
        <w:spacing w:before="120" w:after="80"/>
        <w:jc w:val="center"/>
      </w:pPr>
      <w:r>
        <w:rPr>
          <w:noProof/>
        </w:rPr>
        <w:drawing>
          <wp:inline distT="0" distB="0" distL="0" distR="0" wp14:anchorId="4A16FD8E" wp14:editId="6F0A1237">
            <wp:extent cx="6134100" cy="2332496"/>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134100" cy="2332496"/>
                    </a:xfrm>
                    <a:prstGeom prst="rect">
                      <a:avLst/>
                    </a:prstGeom>
                    <a:ln/>
                  </pic:spPr>
                </pic:pic>
              </a:graphicData>
            </a:graphic>
          </wp:inline>
        </w:drawing>
      </w:r>
    </w:p>
    <w:p w14:paraId="2042E49C" w14:textId="77777777" w:rsidR="00922CBC" w:rsidRDefault="00922CBC">
      <w:pPr>
        <w:spacing w:after="100"/>
      </w:pPr>
    </w:p>
    <w:p w14:paraId="4148FA21" w14:textId="77777777" w:rsidR="00922CBC" w:rsidRDefault="00922CBC">
      <w:pPr>
        <w:spacing w:after="100"/>
      </w:pPr>
    </w:p>
    <w:p w14:paraId="27B0AC71" w14:textId="77777777" w:rsidR="00922CBC" w:rsidRDefault="00922CBC">
      <w:pPr>
        <w:spacing w:after="100"/>
      </w:pPr>
    </w:p>
    <w:p w14:paraId="3FD42678" w14:textId="77777777" w:rsidR="00922CBC" w:rsidRDefault="00922CBC">
      <w:pPr>
        <w:spacing w:after="100"/>
      </w:pPr>
    </w:p>
    <w:p w14:paraId="48D4A502" w14:textId="77777777" w:rsidR="00922CBC" w:rsidRDefault="00922CBC">
      <w:pPr>
        <w:spacing w:after="100"/>
      </w:pPr>
    </w:p>
    <w:p w14:paraId="20CB0848" w14:textId="77777777" w:rsidR="00922CBC" w:rsidRDefault="00922CBC">
      <w:pPr>
        <w:spacing w:after="100"/>
      </w:pPr>
    </w:p>
    <w:p w14:paraId="280981BB" w14:textId="77777777" w:rsidR="00922CBC" w:rsidRDefault="00922CBC">
      <w:pPr>
        <w:spacing w:after="100"/>
      </w:pPr>
    </w:p>
    <w:p w14:paraId="0FC2B908" w14:textId="77777777" w:rsidR="00922CBC" w:rsidRDefault="00922CBC">
      <w:pPr>
        <w:spacing w:after="100"/>
      </w:pPr>
    </w:p>
    <w:p w14:paraId="3C411012" w14:textId="77777777" w:rsidR="00922CBC" w:rsidRDefault="003C55A8">
      <w:pPr>
        <w:pStyle w:val="Heading2"/>
        <w:pBdr>
          <w:bottom w:val="single" w:sz="6" w:space="4" w:color="2E75B6"/>
        </w:pBdr>
      </w:pPr>
      <w:r>
        <w:lastRenderedPageBreak/>
        <w:t>4.1 What These Numbers Tell Me in Plain Terms</w:t>
      </w:r>
    </w:p>
    <w:p w14:paraId="271243CE" w14:textId="77777777" w:rsidR="00922CBC" w:rsidRDefault="003C55A8">
      <w:pPr>
        <w:spacing w:before="60" w:after="60"/>
      </w:pPr>
      <w:r>
        <w:t>Looking at this table was one of the first things that shaped how I structured this entire report. Here is what I noticed and why it matters:</w:t>
      </w:r>
    </w:p>
    <w:p w14:paraId="02BFF155" w14:textId="77777777" w:rsidR="00922CBC" w:rsidRDefault="003C55A8">
      <w:pPr>
        <w:spacing w:before="180" w:after="80"/>
      </w:pPr>
      <w:proofErr w:type="spellStart"/>
      <w:r>
        <w:rPr>
          <w:b/>
          <w:bCs/>
          <w:color w:val="2E75B6"/>
          <w:sz w:val="23"/>
          <w:szCs w:val="23"/>
        </w:rPr>
        <w:t>Age_at_Application</w:t>
      </w:r>
      <w:proofErr w:type="spellEnd"/>
      <w:r>
        <w:rPr>
          <w:b/>
          <w:bCs/>
          <w:color w:val="2E75B6"/>
          <w:sz w:val="23"/>
          <w:szCs w:val="23"/>
        </w:rPr>
        <w:t xml:space="preserve"> — The Data Looks Healthy</w:t>
      </w:r>
    </w:p>
    <w:p w14:paraId="189A05E6" w14:textId="77777777" w:rsidR="00922CBC" w:rsidRDefault="003C55A8">
      <w:pPr>
        <w:spacing w:before="60" w:after="60"/>
      </w:pPr>
      <w:r>
        <w:t xml:space="preserve">The ages in this dataset range from 12.2 to 57.5 years, with a mean of 23.1 and a median of 22.6. Those two numbers being so close to each other tells me the age distribution is fairly balanced and not heavily pulled to one side. This is why I felt confident using </w:t>
      </w:r>
      <w:proofErr w:type="spellStart"/>
      <w:r>
        <w:t>Age_at_Application</w:t>
      </w:r>
      <w:proofErr w:type="spellEnd"/>
      <w:r>
        <w:t xml:space="preserve"> and its binned version, </w:t>
      </w:r>
      <w:proofErr w:type="spellStart"/>
      <w:r>
        <w:t>Age_Group</w:t>
      </w:r>
      <w:proofErr w:type="spellEnd"/>
      <w:r>
        <w:t>, as reliable features. A dataset with a skewed or unstable age range would have required more cleaning before I could trust it. Because the numbers here look clean and realistic, I could move straight into analysis without second-guessing the feature.</w:t>
      </w:r>
    </w:p>
    <w:p w14:paraId="67E10EFD" w14:textId="77777777" w:rsidR="00922CBC" w:rsidRDefault="003C55A8">
      <w:pPr>
        <w:spacing w:before="180" w:after="80"/>
      </w:pPr>
      <w:proofErr w:type="spellStart"/>
      <w:r>
        <w:rPr>
          <w:b/>
          <w:bCs/>
          <w:color w:val="2E75B6"/>
          <w:sz w:val="23"/>
          <w:szCs w:val="23"/>
        </w:rPr>
        <w:t>Days_to_Apply</w:t>
      </w:r>
      <w:proofErr w:type="spellEnd"/>
      <w:r>
        <w:rPr>
          <w:b/>
          <w:bCs/>
          <w:color w:val="2E75B6"/>
          <w:sz w:val="23"/>
          <w:szCs w:val="23"/>
        </w:rPr>
        <w:t xml:space="preserve"> — A Deceptive-Looking Feature</w:t>
      </w:r>
    </w:p>
    <w:p w14:paraId="4008E6DD" w14:textId="77777777" w:rsidR="00922CBC" w:rsidRDefault="003C55A8">
      <w:pPr>
        <w:spacing w:before="60" w:after="60"/>
      </w:pPr>
      <w:r>
        <w:t xml:space="preserve">This is the feature that surprised me the most. The median is 0, meaning more than half of all applicants applied on the exact same day they created their account. Yet the mean is 42.3 days and the standard deviation is 87.6. That big gap between the median and the mean tells me there is a long tail, a smaller group of learners who waited weeks or even months before applying. This is exactly why I flagged </w:t>
      </w:r>
      <w:proofErr w:type="spellStart"/>
      <w:r>
        <w:t>Days_to_Apply</w:t>
      </w:r>
      <w:proofErr w:type="spellEnd"/>
      <w:r>
        <w:t xml:space="preserve"> for a log transformation before modelling. If I fed the raw numbers into a predictive model, that long tail would distort the results. The summary statistics made this obvious before I even plotted the chart.</w:t>
      </w:r>
    </w:p>
    <w:p w14:paraId="308D75CB" w14:textId="77777777" w:rsidR="00922CBC" w:rsidRDefault="003C55A8">
      <w:pPr>
        <w:spacing w:before="180" w:after="80"/>
      </w:pPr>
      <w:proofErr w:type="spellStart"/>
      <w:r>
        <w:rPr>
          <w:b/>
          <w:bCs/>
          <w:color w:val="2E75B6"/>
          <w:sz w:val="23"/>
          <w:szCs w:val="23"/>
        </w:rPr>
        <w:t>Opportunity_Duration_Days</w:t>
      </w:r>
      <w:proofErr w:type="spellEnd"/>
      <w:r>
        <w:rPr>
          <w:b/>
          <w:bCs/>
          <w:color w:val="2E75B6"/>
          <w:sz w:val="23"/>
          <w:szCs w:val="23"/>
        </w:rPr>
        <w:t xml:space="preserve"> — The Problem Feature</w:t>
      </w:r>
    </w:p>
    <w:p w14:paraId="3DECA77E" w14:textId="77777777" w:rsidR="00922CBC" w:rsidRDefault="003C55A8">
      <w:pPr>
        <w:spacing w:before="60" w:after="60"/>
      </w:pPr>
      <w:r>
        <w:t xml:space="preserve">This feature has 3,794 null values out of 8,558 records that is 44.3% of the entire dataset missing. When I saw this in the summary table, it immediately explained why I could not build a reliable chart or analysis for this feature in the same way I did for the others. The valid durations average 189 days, which is reasonable, but with nearly half the data missing, any pattern I showed would only represent the other 56%. This is why the </w:t>
      </w:r>
      <w:proofErr w:type="spellStart"/>
      <w:r>
        <w:t>Opportunity_Duration_Days</w:t>
      </w:r>
      <w:proofErr w:type="spellEnd"/>
      <w:r>
        <w:t xml:space="preserve"> section in this report is shorter and flagged for further action, while other features get full </w:t>
      </w:r>
      <w:proofErr w:type="spellStart"/>
      <w:r>
        <w:t>visualisations</w:t>
      </w:r>
      <w:proofErr w:type="spellEnd"/>
      <w:r>
        <w:t>. The summary statistics gave me the honest picture early.</w:t>
      </w:r>
    </w:p>
    <w:p w14:paraId="3AE24FD6" w14:textId="77777777" w:rsidR="00922CBC" w:rsidRDefault="003C55A8">
      <w:pPr>
        <w:spacing w:before="180" w:after="80"/>
      </w:pPr>
      <w:proofErr w:type="spellStart"/>
      <w:r>
        <w:rPr>
          <w:b/>
          <w:bCs/>
          <w:color w:val="2E75B6"/>
          <w:sz w:val="23"/>
          <w:szCs w:val="23"/>
        </w:rPr>
        <w:t>Is_Successful</w:t>
      </w:r>
      <w:proofErr w:type="spellEnd"/>
      <w:r>
        <w:rPr>
          <w:b/>
          <w:bCs/>
          <w:color w:val="2E75B6"/>
          <w:sz w:val="23"/>
          <w:szCs w:val="23"/>
        </w:rPr>
        <w:t xml:space="preserve"> — Understanding the Imbalance</w:t>
      </w:r>
    </w:p>
    <w:p w14:paraId="171D8E06" w14:textId="77777777" w:rsidR="00922CBC" w:rsidRDefault="003C55A8">
      <w:pPr>
        <w:spacing w:before="60" w:after="60"/>
      </w:pPr>
      <w:r>
        <w:t xml:space="preserve">The mean of </w:t>
      </w:r>
      <w:proofErr w:type="spellStart"/>
      <w:r>
        <w:t>Is_Successful</w:t>
      </w:r>
      <w:proofErr w:type="spellEnd"/>
      <w:r>
        <w:t xml:space="preserve"> is 0.386. In plain terms, that means only 38.6 out of every 100 applicants in this dataset succeeded. This matters because it tells me the dataset is moderately imbalanced, there are more failures (61.4%) than successes (38.6%). Understanding this imbalance before modelling is critical. If I trained a machine learning model on this data without accounting for the imbalance, the model might simply predict "unsuccessful" for everyone and still appear to be 61% accurate, which would be misleading. Seeing this in the summary statistics early is exactly why I included a recommendation around formed sampling and class weighting later in this report.</w:t>
      </w:r>
    </w:p>
    <w:p w14:paraId="63DE4861" w14:textId="77777777" w:rsidR="00922CBC" w:rsidRDefault="003C55A8">
      <w:pPr>
        <w:spacing w:before="180" w:after="80"/>
      </w:pPr>
      <w:r>
        <w:rPr>
          <w:b/>
          <w:bCs/>
          <w:color w:val="2E75B6"/>
          <w:sz w:val="23"/>
          <w:szCs w:val="23"/>
        </w:rPr>
        <w:t>Why This Section Shapes the Whole Report</w:t>
      </w:r>
    </w:p>
    <w:p w14:paraId="618BA706" w14:textId="77777777" w:rsidR="00922CBC" w:rsidRDefault="003C55A8">
      <w:pPr>
        <w:spacing w:before="60" w:after="60"/>
      </w:pPr>
      <w:r>
        <w:t xml:space="preserve">In summary, the reason my report is structured the way it is with some features receiving full chart analysis and clear verdicts, while others are flagged or treated with caution comes directly from what I saw in this summary statistics table. Features with clean ranges, low null counts, and sensible distributions (like </w:t>
      </w:r>
      <w:proofErr w:type="spellStart"/>
      <w:r>
        <w:t>Age_at_Application</w:t>
      </w:r>
      <w:proofErr w:type="spellEnd"/>
      <w:r>
        <w:t xml:space="preserve">, </w:t>
      </w:r>
      <w:proofErr w:type="spellStart"/>
      <w:r>
        <w:t>Application_Month</w:t>
      </w:r>
      <w:proofErr w:type="spellEnd"/>
      <w:r>
        <w:t xml:space="preserve">, and </w:t>
      </w:r>
      <w:proofErr w:type="spellStart"/>
      <w:r>
        <w:t>Is_International</w:t>
      </w:r>
      <w:proofErr w:type="spellEnd"/>
      <w:r>
        <w:t xml:space="preserve">) earned detailed visual breakdowns. Features with high null rates or extreme skew (like </w:t>
      </w:r>
      <w:proofErr w:type="spellStart"/>
      <w:r>
        <w:t>Opportunity_Duration_Days</w:t>
      </w:r>
      <w:proofErr w:type="spellEnd"/>
      <w:r>
        <w:t xml:space="preserve"> and </w:t>
      </w:r>
      <w:proofErr w:type="spellStart"/>
      <w:r>
        <w:t>Days_to_Apply</w:t>
      </w:r>
      <w:proofErr w:type="spellEnd"/>
      <w:r>
        <w:t>) were handled differently because the numbers told me they needed extra care.</w:t>
      </w:r>
    </w:p>
    <w:p w14:paraId="45937FB3" w14:textId="77777777" w:rsidR="00922CBC" w:rsidRDefault="003C55A8">
      <w:pPr>
        <w:spacing w:before="60" w:after="60"/>
      </w:pPr>
      <w:r>
        <w:t>Summary statistics are not just a formality, they are the foundation of every decision I made in this report.</w:t>
      </w:r>
    </w:p>
    <w:p w14:paraId="4696CCCB" w14:textId="77777777" w:rsidR="00922CBC" w:rsidRDefault="00922CBC">
      <w:pPr>
        <w:spacing w:after="200"/>
      </w:pPr>
    </w:p>
    <w:p w14:paraId="223B6EA0" w14:textId="77777777" w:rsidR="00922CBC" w:rsidRDefault="00922CBC">
      <w:pPr>
        <w:spacing w:after="200"/>
      </w:pPr>
    </w:p>
    <w:p w14:paraId="5D0FB2A9" w14:textId="77777777" w:rsidR="00922CBC" w:rsidRDefault="003C55A8">
      <w:pPr>
        <w:pStyle w:val="Heading1"/>
        <w:shd w:val="clear" w:color="auto" w:fill="243F60"/>
        <w:ind w:right="200"/>
      </w:pPr>
      <w:r>
        <w:lastRenderedPageBreak/>
        <w:t>5. Results: Feature Evaluation</w:t>
      </w:r>
    </w:p>
    <w:p w14:paraId="3E45E2A0" w14:textId="77777777" w:rsidR="00922CBC" w:rsidRDefault="003C55A8">
      <w:pPr>
        <w:pStyle w:val="Heading2"/>
        <w:pBdr>
          <w:bottom w:val="single" w:sz="6" w:space="4" w:color="2E75B6"/>
        </w:pBdr>
      </w:pPr>
      <w:r>
        <w:t xml:space="preserve">5.1 </w:t>
      </w:r>
      <w:proofErr w:type="spellStart"/>
      <w:r>
        <w:t>Age_at_Application</w:t>
      </w:r>
      <w:proofErr w:type="spellEnd"/>
      <w:r>
        <w:t xml:space="preserve"> &amp; </w:t>
      </w:r>
      <w:proofErr w:type="spellStart"/>
      <w:r>
        <w:t>Age_Group</w:t>
      </w:r>
      <w:proofErr w:type="spellEnd"/>
    </w:p>
    <w:p w14:paraId="1A13D6D0" w14:textId="77777777" w:rsidR="00922CBC" w:rsidRDefault="003C55A8">
      <w:pPr>
        <w:spacing w:before="60" w:after="60"/>
      </w:pPr>
      <w:r>
        <w:t xml:space="preserve">The </w:t>
      </w:r>
      <w:proofErr w:type="spellStart"/>
      <w:r>
        <w:t>Age_at_Application</w:t>
      </w:r>
      <w:proofErr w:type="spellEnd"/>
      <w:r>
        <w:t xml:space="preserve"> feature was derived by computing the difference in years between each learner's Date of Birth and their Apply Date. </w:t>
      </w:r>
      <w:proofErr w:type="spellStart"/>
      <w:r>
        <w:t>Age_Group</w:t>
      </w:r>
      <w:proofErr w:type="spellEnd"/>
      <w:r>
        <w:t xml:space="preserve"> bins this continuous value into five interpretable brackets.</w:t>
      </w:r>
    </w:p>
    <w:p w14:paraId="0624B65E" w14:textId="77777777" w:rsidR="00922CBC" w:rsidRDefault="00922CBC">
      <w:pPr>
        <w:spacing w:after="80"/>
      </w:pPr>
    </w:p>
    <w:p w14:paraId="4974EE98" w14:textId="77777777" w:rsidR="00922CBC" w:rsidRDefault="003C55A8">
      <w:pPr>
        <w:spacing w:before="120" w:after="80"/>
        <w:jc w:val="center"/>
      </w:pPr>
      <w:r>
        <w:rPr>
          <w:noProof/>
        </w:rPr>
        <w:drawing>
          <wp:inline distT="0" distB="0" distL="0" distR="0" wp14:anchorId="7069BBD1" wp14:editId="23573A3D">
            <wp:extent cx="4762500" cy="2667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762500" cy="2667000"/>
                    </a:xfrm>
                    <a:prstGeom prst="rect">
                      <a:avLst/>
                    </a:prstGeom>
                    <a:ln/>
                  </pic:spPr>
                </pic:pic>
              </a:graphicData>
            </a:graphic>
          </wp:inline>
        </w:drawing>
      </w:r>
    </w:p>
    <w:p w14:paraId="25F20AC5" w14:textId="77777777" w:rsidR="00922CBC" w:rsidRDefault="00922CBC">
      <w:pPr>
        <w:spacing w:after="140"/>
        <w:jc w:val="center"/>
      </w:pPr>
    </w:p>
    <w:p w14:paraId="51940154" w14:textId="77777777" w:rsidR="00922CBC" w:rsidRDefault="00922CBC">
      <w:pPr>
        <w:spacing w:after="60"/>
      </w:pPr>
    </w:p>
    <w:p w14:paraId="3603E495" w14:textId="77777777" w:rsidR="00922CBC" w:rsidRDefault="003C55A8">
      <w:pPr>
        <w:spacing w:before="120" w:after="80"/>
        <w:jc w:val="center"/>
      </w:pPr>
      <w:r>
        <w:rPr>
          <w:noProof/>
        </w:rPr>
        <w:drawing>
          <wp:inline distT="0" distB="0" distL="0" distR="0" wp14:anchorId="6461ECA2" wp14:editId="1BBFDEB7">
            <wp:extent cx="4762500" cy="308987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762500" cy="3089870"/>
                    </a:xfrm>
                    <a:prstGeom prst="rect">
                      <a:avLst/>
                    </a:prstGeom>
                    <a:ln/>
                  </pic:spPr>
                </pic:pic>
              </a:graphicData>
            </a:graphic>
          </wp:inline>
        </w:drawing>
      </w:r>
    </w:p>
    <w:p w14:paraId="4E6505A4" w14:textId="77777777" w:rsidR="00922CBC" w:rsidRDefault="00922CBC">
      <w:pPr>
        <w:spacing w:after="60"/>
      </w:pPr>
    </w:p>
    <w:p w14:paraId="1496326E" w14:textId="77777777" w:rsidR="00922CBC" w:rsidRDefault="00922CBC">
      <w:pPr>
        <w:spacing w:after="60"/>
      </w:pPr>
    </w:p>
    <w:p w14:paraId="6119753C" w14:textId="77777777" w:rsidR="00922CBC" w:rsidRDefault="00922CBC">
      <w:pPr>
        <w:spacing w:after="60"/>
      </w:pPr>
    </w:p>
    <w:p w14:paraId="28B35F62" w14:textId="77777777" w:rsidR="00922CBC" w:rsidRDefault="00922CBC">
      <w:pPr>
        <w:spacing w:after="60"/>
      </w:pPr>
    </w:p>
    <w:p w14:paraId="045EEB40" w14:textId="77777777" w:rsidR="00922CBC" w:rsidRDefault="00922CBC">
      <w:pPr>
        <w:spacing w:after="60"/>
      </w:pPr>
    </w:p>
    <w:p w14:paraId="4873B604" w14:textId="77777777" w:rsidR="00922CBC" w:rsidRDefault="003C55A8">
      <w:pPr>
        <w:spacing w:before="180" w:after="80"/>
      </w:pPr>
      <w:r>
        <w:rPr>
          <w:b/>
          <w:bCs/>
          <w:color w:val="2E75B6"/>
          <w:sz w:val="23"/>
          <w:szCs w:val="23"/>
        </w:rPr>
        <w:t>Evaluation Against the Four Diagnostic Questions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922CBC" w14:paraId="563A3D7C" w14:textId="77777777">
        <w:tc>
          <w:tcPr>
            <w:tcW w:w="32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1A1A8109" w14:textId="77777777" w:rsidR="00922CBC" w:rsidRDefault="003C55A8">
            <w:pPr>
              <w:jc w:val="center"/>
            </w:pPr>
            <w:r>
              <w:rPr>
                <w:b/>
                <w:bCs/>
                <w:color w:val="FFFFFF"/>
                <w:sz w:val="20"/>
                <w:szCs w:val="20"/>
              </w:rPr>
              <w:t>Diagnostic Question</w:t>
            </w:r>
          </w:p>
        </w:tc>
        <w:tc>
          <w:tcPr>
            <w:tcW w:w="616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05D4F7FC" w14:textId="77777777" w:rsidR="00922CBC" w:rsidRDefault="003C55A8">
            <w:pPr>
              <w:jc w:val="center"/>
            </w:pPr>
            <w:r>
              <w:rPr>
                <w:b/>
                <w:bCs/>
                <w:color w:val="FFFFFF"/>
                <w:sz w:val="20"/>
                <w:szCs w:val="20"/>
              </w:rPr>
              <w:t>Assessment</w:t>
            </w:r>
          </w:p>
        </w:tc>
      </w:tr>
      <w:tr w:rsidR="00922CBC" w14:paraId="77F2D4BD"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355AE11" w14:textId="77777777" w:rsidR="00922CBC" w:rsidRDefault="003C55A8">
            <w:r>
              <w:rPr>
                <w:b/>
                <w:bCs/>
                <w:color w:val="2E75B6"/>
                <w:sz w:val="20"/>
                <w:szCs w:val="20"/>
              </w:rPr>
              <w:t>Pattern clarity</w:t>
            </w:r>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9038ADB" w14:textId="77777777" w:rsidR="00922CBC" w:rsidRDefault="003C55A8">
            <w:r>
              <w:rPr>
                <w:sz w:val="20"/>
                <w:szCs w:val="20"/>
              </w:rPr>
              <w:t>Yes, bar chart clearly shows 23–26 as the dominant cohort (3,687 applicants, 43.1%)</w:t>
            </w:r>
          </w:p>
        </w:tc>
      </w:tr>
      <w:tr w:rsidR="00922CBC" w14:paraId="34ABA277"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D8470E" w14:textId="77777777" w:rsidR="00922CBC" w:rsidRDefault="003C55A8">
            <w:r>
              <w:rPr>
                <w:sz w:val="20"/>
                <w:szCs w:val="20"/>
              </w:rPr>
              <w:t>Interpretability</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2AA93F" w14:textId="77777777" w:rsidR="00922CBC" w:rsidRDefault="003C55A8">
            <w:r>
              <w:rPr>
                <w:sz w:val="20"/>
                <w:szCs w:val="20"/>
              </w:rPr>
              <w:t>High age brackets are intuitive and directly human readable without transformation</w:t>
            </w:r>
          </w:p>
        </w:tc>
      </w:tr>
      <w:tr w:rsidR="00922CBC" w14:paraId="455B8658"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7847B22" w14:textId="77777777" w:rsidR="00922CBC" w:rsidRDefault="003C55A8">
            <w:proofErr w:type="spellStart"/>
            <w:r>
              <w:rPr>
                <w:b/>
                <w:bCs/>
                <w:color w:val="2E75B6"/>
                <w:sz w:val="20"/>
                <w:szCs w:val="20"/>
              </w:rPr>
              <w:t>Categorisation</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074A143" w14:textId="77777777" w:rsidR="00922CBC" w:rsidRDefault="003C55A8">
            <w:r>
              <w:rPr>
                <w:sz w:val="20"/>
                <w:szCs w:val="20"/>
              </w:rPr>
              <w:t>Strong, the 27–30 group shows the highest success rate (41.5%), above the 38.6% average</w:t>
            </w:r>
          </w:p>
        </w:tc>
      </w:tr>
      <w:tr w:rsidR="00922CBC" w14:paraId="27EDDFF7"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33DB34F" w14:textId="77777777" w:rsidR="00922CBC" w:rsidRDefault="003C55A8">
            <w:r>
              <w:rPr>
                <w:sz w:val="20"/>
                <w:szCs w:val="20"/>
              </w:rPr>
              <w:t>Forecasting readiness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114D9A1" w14:textId="77777777" w:rsidR="00922CBC" w:rsidRDefault="003C55A8">
            <w:r>
              <w:rPr>
                <w:sz w:val="20"/>
                <w:szCs w:val="20"/>
              </w:rPr>
              <w:t xml:space="preserve">Ready as is. Consider one hot encoding </w:t>
            </w:r>
            <w:proofErr w:type="spellStart"/>
            <w:r>
              <w:rPr>
                <w:sz w:val="20"/>
                <w:szCs w:val="20"/>
              </w:rPr>
              <w:t>Age_Group</w:t>
            </w:r>
            <w:proofErr w:type="spellEnd"/>
            <w:r>
              <w:rPr>
                <w:sz w:val="20"/>
                <w:szCs w:val="20"/>
              </w:rPr>
              <w:t xml:space="preserve"> for logistic regression models</w:t>
            </w:r>
          </w:p>
        </w:tc>
      </w:tr>
    </w:tbl>
    <w:p w14:paraId="6BB5BE7A" w14:textId="77777777" w:rsidR="00922CBC" w:rsidRDefault="00922CBC">
      <w:pPr>
        <w:spacing w:after="60"/>
      </w:pPr>
    </w:p>
    <w:p w14:paraId="36592D8E" w14:textId="77777777" w:rsidR="00922CBC" w:rsidRDefault="00000000">
      <w:pPr>
        <w:spacing w:before="60" w:after="60"/>
      </w:pPr>
      <w:sdt>
        <w:sdtPr>
          <w:tag w:val="goog_rdk_0"/>
          <w:id w:val="884672838"/>
        </w:sdtPr>
        <w:sdtContent>
          <w:r w:rsidR="003C55A8">
            <w:rPr>
              <w:rFonts w:ascii="Arial Unicode MS" w:eastAsia="Arial Unicode MS" w:hAnsi="Arial Unicode MS" w:cs="Arial Unicode MS"/>
              <w:b/>
              <w:bCs/>
              <w:color w:val="70AD47"/>
            </w:rPr>
            <w:t xml:space="preserve">✅ Verdict: Both features are retained. </w:t>
          </w:r>
          <w:proofErr w:type="spellStart"/>
          <w:r w:rsidR="003C55A8">
            <w:rPr>
              <w:rFonts w:ascii="Arial Unicode MS" w:eastAsia="Arial Unicode MS" w:hAnsi="Arial Unicode MS" w:cs="Arial Unicode MS"/>
              <w:b/>
              <w:bCs/>
              <w:color w:val="70AD47"/>
            </w:rPr>
            <w:t>Age_Group</w:t>
          </w:r>
          <w:proofErr w:type="spellEnd"/>
          <w:r w:rsidR="003C55A8">
            <w:rPr>
              <w:rFonts w:ascii="Arial Unicode MS" w:eastAsia="Arial Unicode MS" w:hAnsi="Arial Unicode MS" w:cs="Arial Unicode MS"/>
              <w:b/>
              <w:bCs/>
              <w:color w:val="70AD47"/>
            </w:rPr>
            <w:t xml:space="preserve"> should be one-hot encoded before model input.</w:t>
          </w:r>
        </w:sdtContent>
      </w:sdt>
    </w:p>
    <w:p w14:paraId="16357555" w14:textId="77777777" w:rsidR="00922CBC" w:rsidRDefault="00922CBC">
      <w:pPr>
        <w:spacing w:after="200"/>
      </w:pPr>
    </w:p>
    <w:p w14:paraId="1BE30211" w14:textId="77777777" w:rsidR="00922CBC" w:rsidRDefault="003C55A8">
      <w:pPr>
        <w:pStyle w:val="Heading2"/>
        <w:pBdr>
          <w:bottom w:val="single" w:sz="6" w:space="4" w:color="2E75B6"/>
        </w:pBdr>
      </w:pPr>
      <w:r>
        <w:t xml:space="preserve">5.2 </w:t>
      </w:r>
      <w:proofErr w:type="spellStart"/>
      <w:r>
        <w:t>Is_Successful</w:t>
      </w:r>
      <w:proofErr w:type="spellEnd"/>
      <w:r>
        <w:t xml:space="preserve"> (Primary Target Variable)</w:t>
      </w:r>
    </w:p>
    <w:p w14:paraId="6ED304E3" w14:textId="77777777" w:rsidR="00922CBC" w:rsidRDefault="003C55A8">
      <w:pPr>
        <w:spacing w:before="60" w:after="60"/>
      </w:pPr>
      <w:proofErr w:type="spellStart"/>
      <w:r>
        <w:t>Is_Successful</w:t>
      </w:r>
      <w:proofErr w:type="spellEnd"/>
      <w:r>
        <w:t xml:space="preserve"> is a binary outcome variable derived from Status Description. It maps 'Team Allocated' and 'Rewards Award' to 1 (success) and all other statuses to 0 (unsuccessful).</w:t>
      </w:r>
    </w:p>
    <w:p w14:paraId="306F79F1" w14:textId="77777777" w:rsidR="00922CBC" w:rsidRDefault="00922CBC">
      <w:pPr>
        <w:spacing w:after="80"/>
      </w:pPr>
    </w:p>
    <w:p w14:paraId="3FA5E798" w14:textId="77777777" w:rsidR="00922CBC" w:rsidRDefault="003C55A8">
      <w:pPr>
        <w:spacing w:before="120" w:after="80"/>
        <w:jc w:val="center"/>
      </w:pPr>
      <w:r>
        <w:rPr>
          <w:noProof/>
        </w:rPr>
        <w:drawing>
          <wp:inline distT="0" distB="0" distL="0" distR="0" wp14:anchorId="2ACFE07C" wp14:editId="03E3ABE6">
            <wp:extent cx="5995988" cy="431482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95988" cy="4314825"/>
                    </a:xfrm>
                    <a:prstGeom prst="rect">
                      <a:avLst/>
                    </a:prstGeom>
                    <a:ln/>
                  </pic:spPr>
                </pic:pic>
              </a:graphicData>
            </a:graphic>
          </wp:inline>
        </w:drawing>
      </w:r>
    </w:p>
    <w:p w14:paraId="5AB29247" w14:textId="77777777" w:rsidR="00922CBC" w:rsidRDefault="00922CBC">
      <w:pPr>
        <w:spacing w:after="140"/>
        <w:rPr>
          <w:i/>
          <w:iCs/>
          <w:color w:val="666666"/>
          <w:sz w:val="18"/>
          <w:szCs w:val="18"/>
        </w:rPr>
      </w:pPr>
    </w:p>
    <w:p w14:paraId="0FA28264" w14:textId="77777777" w:rsidR="00922CBC" w:rsidRDefault="00922CBC">
      <w:pPr>
        <w:spacing w:after="140"/>
        <w:rPr>
          <w:i/>
          <w:iCs/>
          <w:color w:val="666666"/>
          <w:sz w:val="18"/>
          <w:szCs w:val="18"/>
        </w:rPr>
      </w:pPr>
    </w:p>
    <w:p w14:paraId="6870EC93" w14:textId="77777777" w:rsidR="00922CBC" w:rsidRDefault="00922CBC">
      <w:pPr>
        <w:spacing w:after="140"/>
        <w:rPr>
          <w:i/>
          <w:iCs/>
          <w:color w:val="666666"/>
          <w:sz w:val="18"/>
          <w:szCs w:val="18"/>
        </w:rPr>
      </w:pPr>
    </w:p>
    <w:p w14:paraId="4F30B0B9" w14:textId="77777777" w:rsidR="00922CBC" w:rsidRDefault="00922CBC">
      <w:pPr>
        <w:spacing w:after="140"/>
        <w:rPr>
          <w:i/>
          <w:iCs/>
          <w:color w:val="666666"/>
          <w:sz w:val="18"/>
          <w:szCs w:val="18"/>
        </w:rPr>
      </w:pPr>
    </w:p>
    <w:p w14:paraId="19F88393" w14:textId="77777777" w:rsidR="00922CBC" w:rsidRDefault="00922CBC">
      <w:pPr>
        <w:spacing w:after="140"/>
        <w:rPr>
          <w:i/>
          <w:iCs/>
          <w:color w:val="666666"/>
          <w:sz w:val="18"/>
          <w:szCs w:val="18"/>
        </w:rPr>
      </w:pPr>
    </w:p>
    <w:p w14:paraId="6DDC5420" w14:textId="77777777" w:rsidR="00922CBC" w:rsidRDefault="00922CBC">
      <w:pPr>
        <w:spacing w:after="6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922CBC" w14:paraId="06D70315" w14:textId="77777777">
        <w:tc>
          <w:tcPr>
            <w:tcW w:w="32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38943288" w14:textId="77777777" w:rsidR="00922CBC" w:rsidRDefault="003C55A8">
            <w:pPr>
              <w:jc w:val="center"/>
            </w:pPr>
            <w:r>
              <w:rPr>
                <w:b/>
                <w:bCs/>
                <w:color w:val="FFFFFF"/>
                <w:sz w:val="20"/>
                <w:szCs w:val="20"/>
              </w:rPr>
              <w:t>Diagnostic Question</w:t>
            </w:r>
          </w:p>
        </w:tc>
        <w:tc>
          <w:tcPr>
            <w:tcW w:w="616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28635C41" w14:textId="77777777" w:rsidR="00922CBC" w:rsidRDefault="003C55A8">
            <w:pPr>
              <w:jc w:val="center"/>
            </w:pPr>
            <w:r>
              <w:rPr>
                <w:b/>
                <w:bCs/>
                <w:color w:val="FFFFFF"/>
                <w:sz w:val="20"/>
                <w:szCs w:val="20"/>
              </w:rPr>
              <w:t>Assessment</w:t>
            </w:r>
          </w:p>
        </w:tc>
      </w:tr>
      <w:tr w:rsidR="00922CBC" w14:paraId="2B315BDB"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19DEB77" w14:textId="77777777" w:rsidR="00922CBC" w:rsidRDefault="003C55A8">
            <w:r>
              <w:rPr>
                <w:b/>
                <w:bCs/>
                <w:color w:val="2E75B6"/>
                <w:sz w:val="20"/>
                <w:szCs w:val="20"/>
              </w:rPr>
              <w:t>Pattern clarity</w:t>
            </w:r>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25ED580" w14:textId="77777777" w:rsidR="00922CBC" w:rsidRDefault="003C55A8">
            <w:r>
              <w:rPr>
                <w:sz w:val="20"/>
                <w:szCs w:val="20"/>
              </w:rPr>
              <w:t>Clear, 38.6% success vs 61.4% failure visible immediately in the pie chart</w:t>
            </w:r>
          </w:p>
        </w:tc>
      </w:tr>
      <w:tr w:rsidR="00922CBC" w14:paraId="7CB55C04"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9DA30F" w14:textId="77777777" w:rsidR="00922CBC" w:rsidRDefault="003C55A8">
            <w:r>
              <w:rPr>
                <w:sz w:val="20"/>
                <w:szCs w:val="20"/>
              </w:rPr>
              <w:t>Interpretability</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D854502" w14:textId="77777777" w:rsidR="00922CBC" w:rsidRDefault="003C55A8">
            <w:proofErr w:type="gramStart"/>
            <w:r>
              <w:rPr>
                <w:sz w:val="20"/>
                <w:szCs w:val="20"/>
              </w:rPr>
              <w:t>Excellent,  binary</w:t>
            </w:r>
            <w:proofErr w:type="gramEnd"/>
            <w:r>
              <w:rPr>
                <w:sz w:val="20"/>
                <w:szCs w:val="20"/>
              </w:rPr>
              <w:t xml:space="preserve"> label is the most interpretable possible format for a target variable</w:t>
            </w:r>
          </w:p>
        </w:tc>
      </w:tr>
      <w:tr w:rsidR="00922CBC" w14:paraId="2D5018E5"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497F878" w14:textId="77777777" w:rsidR="00922CBC" w:rsidRDefault="003C55A8">
            <w:proofErr w:type="spellStart"/>
            <w:r>
              <w:rPr>
                <w:b/>
                <w:bCs/>
                <w:color w:val="2E75B6"/>
                <w:sz w:val="20"/>
                <w:szCs w:val="20"/>
              </w:rPr>
              <w:t>Categorisation</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523E68A" w14:textId="77777777" w:rsidR="00922CBC" w:rsidRDefault="003C55A8">
            <w:r>
              <w:rPr>
                <w:sz w:val="20"/>
                <w:szCs w:val="20"/>
              </w:rPr>
              <w:t>Directly divides the dataset into two outcome groups for all comparative analyses</w:t>
            </w:r>
          </w:p>
        </w:tc>
      </w:tr>
      <w:tr w:rsidR="00922CBC" w14:paraId="12C36960"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4D7DE15" w14:textId="77777777" w:rsidR="00922CBC" w:rsidRDefault="003C55A8">
            <w:r>
              <w:rPr>
                <w:sz w:val="20"/>
                <w:szCs w:val="20"/>
              </w:rPr>
              <w:t>Forecasting readiness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6FC41E" w14:textId="77777777" w:rsidR="00922CBC" w:rsidRDefault="003C55A8">
            <w:r>
              <w:rPr>
                <w:sz w:val="20"/>
                <w:szCs w:val="20"/>
              </w:rPr>
              <w:t>Ready. Mild class imbalance (38.6/61.4) consider oversampling or class rebalancing in models</w:t>
            </w:r>
          </w:p>
        </w:tc>
      </w:tr>
    </w:tbl>
    <w:p w14:paraId="6DAE3D5F" w14:textId="77777777" w:rsidR="00922CBC" w:rsidRDefault="00922CBC">
      <w:pPr>
        <w:spacing w:after="60"/>
      </w:pPr>
    </w:p>
    <w:p w14:paraId="507559E0" w14:textId="77777777" w:rsidR="00922CBC" w:rsidRDefault="00000000">
      <w:pPr>
        <w:spacing w:before="60" w:after="60"/>
      </w:pPr>
      <w:sdt>
        <w:sdtPr>
          <w:tag w:val="goog_rdk_1"/>
          <w:id w:val="-1034479935"/>
        </w:sdtPr>
        <w:sdtContent>
          <w:r w:rsidR="003C55A8">
            <w:rPr>
              <w:rFonts w:ascii="Arial Unicode MS" w:eastAsia="Arial Unicode MS" w:hAnsi="Arial Unicode MS" w:cs="Arial Unicode MS"/>
              <w:b/>
              <w:bCs/>
              <w:color w:val="70AD47"/>
            </w:rPr>
            <w:t>✅ Verdict: Retained as the primary target variable. No modification needed.</w:t>
          </w:r>
        </w:sdtContent>
      </w:sdt>
    </w:p>
    <w:p w14:paraId="4105C3A9" w14:textId="77777777" w:rsidR="00922CBC" w:rsidRDefault="00922CBC">
      <w:pPr>
        <w:spacing w:after="200"/>
      </w:pPr>
    </w:p>
    <w:p w14:paraId="153009B5" w14:textId="77777777" w:rsidR="00922CBC" w:rsidRDefault="003C55A8">
      <w:pPr>
        <w:pStyle w:val="Heading2"/>
        <w:pBdr>
          <w:bottom w:val="single" w:sz="6" w:space="4" w:color="2E75B6"/>
        </w:pBdr>
      </w:pPr>
      <w:r>
        <w:t xml:space="preserve">5.3 </w:t>
      </w:r>
      <w:proofErr w:type="spellStart"/>
      <w:r>
        <w:t>Days_to_Apply</w:t>
      </w:r>
      <w:proofErr w:type="spellEnd"/>
    </w:p>
    <w:p w14:paraId="6EF11A06" w14:textId="77777777" w:rsidR="00922CBC" w:rsidRDefault="003C55A8">
      <w:pPr>
        <w:spacing w:before="60" w:after="60"/>
      </w:pPr>
      <w:proofErr w:type="spellStart"/>
      <w:r>
        <w:t>Days_to_Apply</w:t>
      </w:r>
      <w:proofErr w:type="spellEnd"/>
      <w:r>
        <w:t xml:space="preserve"> measures the lag (in days) between a learner's sign-up date and the date they actually submitted an application. A value of 0 means the learner applied on the same day they registered.</w:t>
      </w:r>
    </w:p>
    <w:p w14:paraId="32805E01" w14:textId="77777777" w:rsidR="00922CBC" w:rsidRDefault="00922CBC">
      <w:pPr>
        <w:spacing w:after="80"/>
      </w:pPr>
    </w:p>
    <w:p w14:paraId="01A30FBA" w14:textId="77777777" w:rsidR="00922CBC" w:rsidRDefault="003C55A8">
      <w:pPr>
        <w:spacing w:before="120" w:after="80"/>
        <w:jc w:val="center"/>
      </w:pPr>
      <w:r>
        <w:rPr>
          <w:noProof/>
        </w:rPr>
        <w:drawing>
          <wp:inline distT="0" distB="0" distL="0" distR="0" wp14:anchorId="50464888" wp14:editId="3359692A">
            <wp:extent cx="5319713" cy="33623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319713" cy="3362325"/>
                    </a:xfrm>
                    <a:prstGeom prst="rect">
                      <a:avLst/>
                    </a:prstGeom>
                    <a:ln/>
                  </pic:spPr>
                </pic:pic>
              </a:graphicData>
            </a:graphic>
          </wp:inline>
        </w:drawing>
      </w:r>
    </w:p>
    <w:p w14:paraId="679F115C" w14:textId="77777777" w:rsidR="00922CBC" w:rsidRDefault="00922CBC">
      <w:pPr>
        <w:spacing w:after="60"/>
      </w:pPr>
    </w:p>
    <w:p w14:paraId="5C69D881" w14:textId="77777777" w:rsidR="00922CBC" w:rsidRDefault="00922CBC">
      <w:pPr>
        <w:spacing w:after="60"/>
      </w:pPr>
    </w:p>
    <w:p w14:paraId="63A3A93F" w14:textId="77777777" w:rsidR="00922CBC" w:rsidRDefault="00922CBC">
      <w:pPr>
        <w:spacing w:after="60"/>
      </w:pPr>
    </w:p>
    <w:p w14:paraId="18A0D4AB" w14:textId="77777777" w:rsidR="00922CBC" w:rsidRDefault="00922CBC">
      <w:pPr>
        <w:spacing w:after="60"/>
      </w:pPr>
    </w:p>
    <w:p w14:paraId="6D0B647B" w14:textId="77777777" w:rsidR="00922CBC" w:rsidRDefault="00922CBC">
      <w:pPr>
        <w:spacing w:after="60"/>
      </w:pPr>
    </w:p>
    <w:p w14:paraId="691AC402" w14:textId="77777777" w:rsidR="00922CBC" w:rsidRDefault="00922CBC">
      <w:pPr>
        <w:spacing w:after="6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922CBC" w14:paraId="1F12E8DC" w14:textId="77777777">
        <w:tc>
          <w:tcPr>
            <w:tcW w:w="32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42DE6E59" w14:textId="77777777" w:rsidR="00922CBC" w:rsidRDefault="003C55A8">
            <w:pPr>
              <w:jc w:val="center"/>
            </w:pPr>
            <w:r>
              <w:rPr>
                <w:b/>
                <w:bCs/>
                <w:color w:val="FFFFFF"/>
                <w:sz w:val="20"/>
                <w:szCs w:val="20"/>
              </w:rPr>
              <w:t>Diagnostic Question</w:t>
            </w:r>
          </w:p>
        </w:tc>
        <w:tc>
          <w:tcPr>
            <w:tcW w:w="616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6A3C1C34" w14:textId="77777777" w:rsidR="00922CBC" w:rsidRDefault="003C55A8">
            <w:pPr>
              <w:jc w:val="center"/>
            </w:pPr>
            <w:r>
              <w:rPr>
                <w:b/>
                <w:bCs/>
                <w:color w:val="FFFFFF"/>
                <w:sz w:val="20"/>
                <w:szCs w:val="20"/>
              </w:rPr>
              <w:t>Assessment</w:t>
            </w:r>
          </w:p>
        </w:tc>
      </w:tr>
      <w:tr w:rsidR="00922CBC" w14:paraId="18BB488C"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37BFDF7" w14:textId="77777777" w:rsidR="00922CBC" w:rsidRDefault="003C55A8">
            <w:r>
              <w:rPr>
                <w:b/>
                <w:bCs/>
                <w:color w:val="2E75B6"/>
                <w:sz w:val="20"/>
                <w:szCs w:val="20"/>
              </w:rPr>
              <w:t>Pattern clarity</w:t>
            </w:r>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6CAAF7E" w14:textId="77777777" w:rsidR="00922CBC" w:rsidRDefault="003C55A8">
            <w:r>
              <w:rPr>
                <w:sz w:val="20"/>
                <w:szCs w:val="20"/>
              </w:rPr>
              <w:t>Yes, strong right skew visible; the majority of applicants fall in the 0–</w:t>
            </w:r>
            <w:proofErr w:type="gramStart"/>
            <w:r>
              <w:rPr>
                <w:sz w:val="20"/>
                <w:szCs w:val="20"/>
              </w:rPr>
              <w:t>30 day</w:t>
            </w:r>
            <w:proofErr w:type="gramEnd"/>
            <w:r>
              <w:rPr>
                <w:sz w:val="20"/>
                <w:szCs w:val="20"/>
              </w:rPr>
              <w:t xml:space="preserve"> bin</w:t>
            </w:r>
          </w:p>
        </w:tc>
      </w:tr>
      <w:tr w:rsidR="00922CBC" w14:paraId="43820C3E"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3DAD92E" w14:textId="77777777" w:rsidR="00922CBC" w:rsidRDefault="003C55A8">
            <w:r>
              <w:rPr>
                <w:sz w:val="20"/>
                <w:szCs w:val="20"/>
              </w:rPr>
              <w:t>Interpretability</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DCAAE00" w14:textId="77777777" w:rsidR="00922CBC" w:rsidRDefault="003C55A8">
            <w:r>
              <w:rPr>
                <w:sz w:val="20"/>
                <w:szCs w:val="20"/>
              </w:rPr>
              <w:t>High days elapsed is an intuitive measure of engagement speed</w:t>
            </w:r>
          </w:p>
        </w:tc>
      </w:tr>
      <w:tr w:rsidR="00922CBC" w14:paraId="47FD7924"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F1C82FB" w14:textId="77777777" w:rsidR="00922CBC" w:rsidRDefault="003C55A8">
            <w:proofErr w:type="spellStart"/>
            <w:r>
              <w:rPr>
                <w:b/>
                <w:bCs/>
                <w:color w:val="2E75B6"/>
                <w:sz w:val="20"/>
                <w:szCs w:val="20"/>
              </w:rPr>
              <w:t>Categorisation</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3D9DCEF" w14:textId="77777777" w:rsidR="00922CBC" w:rsidRDefault="003C55A8">
            <w:r>
              <w:rPr>
                <w:sz w:val="20"/>
                <w:szCs w:val="20"/>
              </w:rPr>
              <w:t>Can segment learners: same-day applicants vs. deliberate (90 days) applicants</w:t>
            </w:r>
          </w:p>
        </w:tc>
      </w:tr>
      <w:tr w:rsidR="00922CBC" w14:paraId="6E808D07"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1D3C62" w14:textId="77777777" w:rsidR="00922CBC" w:rsidRDefault="003C55A8">
            <w:r>
              <w:rPr>
                <w:sz w:val="20"/>
                <w:szCs w:val="20"/>
              </w:rPr>
              <w:t>Forecasting readiness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6A2616F" w14:textId="77777777" w:rsidR="00922CBC" w:rsidRDefault="003C55A8">
            <w:r>
              <w:rPr>
                <w:sz w:val="20"/>
                <w:szCs w:val="20"/>
              </w:rPr>
              <w:t>Recommend log transformation (log1p) to reduce right skew before modelling</w:t>
            </w:r>
          </w:p>
        </w:tc>
      </w:tr>
    </w:tbl>
    <w:p w14:paraId="54AF3E1A" w14:textId="77777777" w:rsidR="00922CBC" w:rsidRDefault="00922CBC">
      <w:pPr>
        <w:spacing w:after="60"/>
      </w:pPr>
    </w:p>
    <w:p w14:paraId="61EE4F53" w14:textId="77777777" w:rsidR="00922CBC" w:rsidRDefault="003C55A8">
      <w:pPr>
        <w:spacing w:before="60" w:after="60"/>
      </w:pPr>
      <w:r>
        <w:rPr>
          <w:b/>
          <w:bCs/>
          <w:color w:val="ED7D31"/>
        </w:rPr>
        <w:t>⚠️ Verdict: Retained. Apply log1p transformation before feeding into regression or classification models.</w:t>
      </w:r>
    </w:p>
    <w:p w14:paraId="0E6601DD" w14:textId="77777777" w:rsidR="00922CBC" w:rsidRDefault="00922CBC">
      <w:pPr>
        <w:spacing w:after="200"/>
      </w:pPr>
    </w:p>
    <w:p w14:paraId="7A624589" w14:textId="77777777" w:rsidR="00922CBC" w:rsidRDefault="003C55A8">
      <w:pPr>
        <w:pStyle w:val="Heading2"/>
        <w:pBdr>
          <w:bottom w:val="single" w:sz="6" w:space="4" w:color="2E75B6"/>
        </w:pBdr>
      </w:pPr>
      <w:r>
        <w:t xml:space="preserve">5.4 </w:t>
      </w:r>
      <w:proofErr w:type="spellStart"/>
      <w:r>
        <w:t>Application_Month</w:t>
      </w:r>
      <w:proofErr w:type="spellEnd"/>
      <w:r>
        <w:t xml:space="preserve"> &amp; </w:t>
      </w:r>
      <w:proofErr w:type="spellStart"/>
      <w:r>
        <w:t>Application_Year</w:t>
      </w:r>
      <w:proofErr w:type="spellEnd"/>
    </w:p>
    <w:p w14:paraId="27129933" w14:textId="77777777" w:rsidR="00922CBC" w:rsidRDefault="003C55A8">
      <w:pPr>
        <w:spacing w:before="60" w:after="60"/>
      </w:pPr>
      <w:proofErr w:type="spellStart"/>
      <w:r>
        <w:t>Application_Month</w:t>
      </w:r>
      <w:proofErr w:type="spellEnd"/>
      <w:r>
        <w:t xml:space="preserve"> and </w:t>
      </w:r>
      <w:proofErr w:type="spellStart"/>
      <w:r>
        <w:t>Application_Year</w:t>
      </w:r>
      <w:proofErr w:type="spellEnd"/>
      <w:r>
        <w:t xml:space="preserve"> are temporal features extracted directly from the Apply Date. They capture seasonal application patterns and year over year trends respectively.</w:t>
      </w:r>
    </w:p>
    <w:p w14:paraId="0F8BF9E5" w14:textId="77777777" w:rsidR="00922CBC" w:rsidRDefault="00922CBC">
      <w:pPr>
        <w:spacing w:after="80"/>
      </w:pPr>
    </w:p>
    <w:p w14:paraId="07FE7ACB" w14:textId="77777777" w:rsidR="00922CBC" w:rsidRDefault="003C55A8">
      <w:pPr>
        <w:spacing w:before="120" w:after="80"/>
        <w:jc w:val="center"/>
      </w:pPr>
      <w:r>
        <w:rPr>
          <w:noProof/>
        </w:rPr>
        <w:drawing>
          <wp:inline distT="0" distB="0" distL="0" distR="0" wp14:anchorId="08244F58" wp14:editId="7404A9B3">
            <wp:extent cx="4953000" cy="2667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953000" cy="2667000"/>
                    </a:xfrm>
                    <a:prstGeom prst="rect">
                      <a:avLst/>
                    </a:prstGeom>
                    <a:ln/>
                  </pic:spPr>
                </pic:pic>
              </a:graphicData>
            </a:graphic>
          </wp:inline>
        </w:drawing>
      </w:r>
    </w:p>
    <w:p w14:paraId="48B984DA" w14:textId="77777777" w:rsidR="00922CBC" w:rsidRDefault="00922CBC">
      <w:pPr>
        <w:spacing w:after="140"/>
      </w:pPr>
    </w:p>
    <w:p w14:paraId="102A8780" w14:textId="77777777" w:rsidR="00922CBC" w:rsidRDefault="00922CBC">
      <w:pPr>
        <w:spacing w:after="6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922CBC" w14:paraId="008417EA" w14:textId="77777777">
        <w:tc>
          <w:tcPr>
            <w:tcW w:w="32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4A9CE6FB" w14:textId="77777777" w:rsidR="00922CBC" w:rsidRDefault="003C55A8">
            <w:pPr>
              <w:jc w:val="center"/>
            </w:pPr>
            <w:r>
              <w:rPr>
                <w:b/>
                <w:bCs/>
                <w:color w:val="FFFFFF"/>
                <w:sz w:val="20"/>
                <w:szCs w:val="20"/>
              </w:rPr>
              <w:t>Diagnostic Question</w:t>
            </w:r>
          </w:p>
        </w:tc>
        <w:tc>
          <w:tcPr>
            <w:tcW w:w="616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00560ED8" w14:textId="77777777" w:rsidR="00922CBC" w:rsidRDefault="003C55A8">
            <w:pPr>
              <w:jc w:val="center"/>
            </w:pPr>
            <w:r>
              <w:rPr>
                <w:b/>
                <w:bCs/>
                <w:color w:val="FFFFFF"/>
                <w:sz w:val="20"/>
                <w:szCs w:val="20"/>
              </w:rPr>
              <w:t>Assessment</w:t>
            </w:r>
          </w:p>
        </w:tc>
      </w:tr>
      <w:tr w:rsidR="00922CBC" w14:paraId="1CC970A1"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6961C43" w14:textId="77777777" w:rsidR="00922CBC" w:rsidRDefault="003C55A8">
            <w:r>
              <w:rPr>
                <w:b/>
                <w:bCs/>
                <w:color w:val="2E75B6"/>
                <w:sz w:val="20"/>
                <w:szCs w:val="20"/>
              </w:rPr>
              <w:t>Pattern clarity</w:t>
            </w:r>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7C71DA8" w14:textId="77777777" w:rsidR="00922CBC" w:rsidRDefault="003C55A8">
            <w:r>
              <w:rPr>
                <w:sz w:val="20"/>
                <w:szCs w:val="20"/>
              </w:rPr>
              <w:t>Strong. August peak (1,050) and January trough (420) clearly visible in line chart</w:t>
            </w:r>
          </w:p>
        </w:tc>
      </w:tr>
      <w:tr w:rsidR="00922CBC" w14:paraId="08019E68"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F2859C" w14:textId="77777777" w:rsidR="00922CBC" w:rsidRDefault="003C55A8">
            <w:r>
              <w:rPr>
                <w:sz w:val="20"/>
                <w:szCs w:val="20"/>
              </w:rPr>
              <w:t>Interpretability</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0FCA98E" w14:textId="77777777" w:rsidR="00922CBC" w:rsidRDefault="003C55A8">
            <w:r>
              <w:rPr>
                <w:sz w:val="20"/>
                <w:szCs w:val="20"/>
              </w:rPr>
              <w:t>High. Month numbers map directly to calendar months</w:t>
            </w:r>
          </w:p>
        </w:tc>
      </w:tr>
      <w:tr w:rsidR="00922CBC" w14:paraId="3675449D"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126ABE3" w14:textId="77777777" w:rsidR="00922CBC" w:rsidRDefault="003C55A8">
            <w:proofErr w:type="spellStart"/>
            <w:r>
              <w:rPr>
                <w:b/>
                <w:bCs/>
                <w:color w:val="2E75B6"/>
                <w:sz w:val="20"/>
                <w:szCs w:val="20"/>
              </w:rPr>
              <w:t>Categorisation</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39CEE79" w14:textId="77777777" w:rsidR="00922CBC" w:rsidRDefault="003C55A8">
            <w:r>
              <w:rPr>
                <w:sz w:val="20"/>
                <w:szCs w:val="20"/>
              </w:rPr>
              <w:t>Groups applicants by semester cycles (Jan–May / Jun–Aug / Sep–Dec)</w:t>
            </w:r>
          </w:p>
        </w:tc>
      </w:tr>
      <w:tr w:rsidR="00922CBC" w14:paraId="3DC2EA51"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BD61EC4" w14:textId="77777777" w:rsidR="00922CBC" w:rsidRDefault="003C55A8">
            <w:r>
              <w:rPr>
                <w:sz w:val="20"/>
                <w:szCs w:val="20"/>
              </w:rPr>
              <w:lastRenderedPageBreak/>
              <w:t>Forecasting readiness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06715F9" w14:textId="77777777" w:rsidR="00922CBC" w:rsidRDefault="003C55A8">
            <w:r>
              <w:rPr>
                <w:sz w:val="20"/>
                <w:szCs w:val="20"/>
              </w:rPr>
              <w:t>Consider cyclical encoding (sin/cos transform) to capture month circularity in ML models</w:t>
            </w:r>
          </w:p>
        </w:tc>
      </w:tr>
    </w:tbl>
    <w:p w14:paraId="79A3FED0" w14:textId="77777777" w:rsidR="00922CBC" w:rsidRDefault="00922CBC">
      <w:pPr>
        <w:spacing w:after="60"/>
      </w:pPr>
    </w:p>
    <w:p w14:paraId="23736627" w14:textId="77777777" w:rsidR="00922CBC" w:rsidRDefault="00000000">
      <w:pPr>
        <w:spacing w:before="60" w:after="60"/>
      </w:pPr>
      <w:sdt>
        <w:sdtPr>
          <w:tag w:val="goog_rdk_2"/>
          <w:id w:val="801333818"/>
        </w:sdtPr>
        <w:sdtContent>
          <w:r w:rsidR="003C55A8">
            <w:rPr>
              <w:rFonts w:ascii="Arial Unicode MS" w:eastAsia="Arial Unicode MS" w:hAnsi="Arial Unicode MS" w:cs="Arial Unicode MS"/>
              <w:b/>
              <w:bCs/>
              <w:color w:val="70AD47"/>
            </w:rPr>
            <w:t>✅ Verdict: Retained. Use cyclical encoding for models; month integer is sufficient for EDA.</w:t>
          </w:r>
        </w:sdtContent>
      </w:sdt>
    </w:p>
    <w:p w14:paraId="1D22B1EC" w14:textId="77777777" w:rsidR="00922CBC" w:rsidRDefault="00922CBC">
      <w:pPr>
        <w:spacing w:after="200"/>
      </w:pPr>
    </w:p>
    <w:p w14:paraId="571076B6" w14:textId="77777777" w:rsidR="00922CBC" w:rsidRDefault="003C55A8">
      <w:pPr>
        <w:pStyle w:val="Heading2"/>
        <w:pBdr>
          <w:bottom w:val="single" w:sz="6" w:space="4" w:color="2E75B6"/>
        </w:pBdr>
      </w:pPr>
      <w:r>
        <w:t xml:space="preserve">5.5 </w:t>
      </w:r>
      <w:proofErr w:type="spellStart"/>
      <w:r>
        <w:t>Is_International</w:t>
      </w:r>
      <w:proofErr w:type="spellEnd"/>
    </w:p>
    <w:p w14:paraId="2DA70500" w14:textId="77777777" w:rsidR="00922CBC" w:rsidRDefault="003C55A8">
      <w:pPr>
        <w:spacing w:before="60" w:after="60"/>
      </w:pPr>
      <w:proofErr w:type="spellStart"/>
      <w:r>
        <w:t>Is_International</w:t>
      </w:r>
      <w:proofErr w:type="spellEnd"/>
      <w:r>
        <w:t xml:space="preserve"> is a binary flag that distinguishes United States applicants from all other countries. It was derived from the Country column to create a direct domestic vs. international segmentation variable.</w:t>
      </w:r>
    </w:p>
    <w:p w14:paraId="7B77A584" w14:textId="77777777" w:rsidR="00922CBC" w:rsidRDefault="00922CBC">
      <w:pPr>
        <w:spacing w:after="80"/>
      </w:pPr>
    </w:p>
    <w:p w14:paraId="3815B4F6" w14:textId="77777777" w:rsidR="00922CBC" w:rsidRDefault="003C55A8">
      <w:pPr>
        <w:spacing w:before="120" w:after="80"/>
        <w:jc w:val="center"/>
      </w:pPr>
      <w:r>
        <w:rPr>
          <w:noProof/>
        </w:rPr>
        <w:drawing>
          <wp:inline distT="0" distB="0" distL="0" distR="0" wp14:anchorId="71EF23D9" wp14:editId="7E3F245B">
            <wp:extent cx="4572000" cy="2667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572000" cy="2667000"/>
                    </a:xfrm>
                    <a:prstGeom prst="rect">
                      <a:avLst/>
                    </a:prstGeom>
                    <a:ln/>
                  </pic:spPr>
                </pic:pic>
              </a:graphicData>
            </a:graphic>
          </wp:inline>
        </w:drawing>
      </w:r>
    </w:p>
    <w:p w14:paraId="33CC0C85" w14:textId="77777777" w:rsidR="00922CBC" w:rsidRDefault="00922CBC">
      <w:pPr>
        <w:spacing w:after="140"/>
      </w:pPr>
    </w:p>
    <w:p w14:paraId="36092B46" w14:textId="77777777" w:rsidR="00922CBC" w:rsidRDefault="00922CBC">
      <w:pPr>
        <w:spacing w:after="6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922CBC" w14:paraId="6EE3F3A4" w14:textId="77777777">
        <w:tc>
          <w:tcPr>
            <w:tcW w:w="32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18CDF7EB" w14:textId="77777777" w:rsidR="00922CBC" w:rsidRDefault="003C55A8">
            <w:pPr>
              <w:jc w:val="center"/>
            </w:pPr>
            <w:r>
              <w:rPr>
                <w:b/>
                <w:bCs/>
                <w:color w:val="FFFFFF"/>
                <w:sz w:val="20"/>
                <w:szCs w:val="20"/>
              </w:rPr>
              <w:t>Diagnostic Question</w:t>
            </w:r>
          </w:p>
        </w:tc>
        <w:tc>
          <w:tcPr>
            <w:tcW w:w="616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30ACC3E5" w14:textId="77777777" w:rsidR="00922CBC" w:rsidRDefault="003C55A8">
            <w:pPr>
              <w:jc w:val="center"/>
            </w:pPr>
            <w:r>
              <w:rPr>
                <w:b/>
                <w:bCs/>
                <w:color w:val="FFFFFF"/>
                <w:sz w:val="20"/>
                <w:szCs w:val="20"/>
              </w:rPr>
              <w:t>Assessment</w:t>
            </w:r>
          </w:p>
        </w:tc>
      </w:tr>
      <w:tr w:rsidR="00922CBC" w14:paraId="35991E91"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A06D769" w14:textId="77777777" w:rsidR="00922CBC" w:rsidRDefault="003C55A8">
            <w:r>
              <w:rPr>
                <w:b/>
                <w:bCs/>
                <w:color w:val="2E75B6"/>
                <w:sz w:val="20"/>
                <w:szCs w:val="20"/>
              </w:rPr>
              <w:t>Pattern clarity</w:t>
            </w:r>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382A24C" w14:textId="77777777" w:rsidR="00922CBC" w:rsidRDefault="003C55A8">
            <w:r>
              <w:rPr>
                <w:sz w:val="20"/>
                <w:szCs w:val="20"/>
              </w:rPr>
              <w:t>Clear. The grouped bar chart shows international applicants make up 53.5% but have a slightly lower success conversion</w:t>
            </w:r>
          </w:p>
        </w:tc>
      </w:tr>
      <w:tr w:rsidR="00922CBC" w14:paraId="6D974C1B"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E367C2A" w14:textId="77777777" w:rsidR="00922CBC" w:rsidRDefault="003C55A8">
            <w:r>
              <w:rPr>
                <w:sz w:val="20"/>
                <w:szCs w:val="20"/>
              </w:rPr>
              <w:t>Interpretability</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B4628C8" w14:textId="77777777" w:rsidR="00922CBC" w:rsidRDefault="003C55A8">
            <w:r>
              <w:rPr>
                <w:sz w:val="20"/>
                <w:szCs w:val="20"/>
              </w:rPr>
              <w:t>Excellent, binary flag is immediately readable and actionable</w:t>
            </w:r>
          </w:p>
        </w:tc>
      </w:tr>
      <w:tr w:rsidR="00922CBC" w14:paraId="4A4BD0E4"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04FA4A3" w14:textId="77777777" w:rsidR="00922CBC" w:rsidRDefault="003C55A8">
            <w:proofErr w:type="spellStart"/>
            <w:r>
              <w:rPr>
                <w:b/>
                <w:bCs/>
                <w:color w:val="2E75B6"/>
                <w:sz w:val="20"/>
                <w:szCs w:val="20"/>
              </w:rPr>
              <w:t>Categorisation</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A6BF2BB" w14:textId="77777777" w:rsidR="00922CBC" w:rsidRDefault="003C55A8">
            <w:r>
              <w:rPr>
                <w:sz w:val="20"/>
                <w:szCs w:val="20"/>
              </w:rPr>
              <w:t>Directly segments the dataset into two geographic groups for comparative analysis</w:t>
            </w:r>
          </w:p>
        </w:tc>
      </w:tr>
      <w:tr w:rsidR="00922CBC" w14:paraId="4ECE9FBB"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9999650" w14:textId="77777777" w:rsidR="00922CBC" w:rsidRDefault="003C55A8">
            <w:r>
              <w:rPr>
                <w:sz w:val="20"/>
                <w:szCs w:val="20"/>
              </w:rPr>
              <w:t>Forecasting readiness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42872F2" w14:textId="77777777" w:rsidR="00922CBC" w:rsidRDefault="003C55A8">
            <w:r>
              <w:rPr>
                <w:sz w:val="20"/>
                <w:szCs w:val="20"/>
              </w:rPr>
              <w:t>Ready as is. Binary features require no additional encoding for most models</w:t>
            </w:r>
          </w:p>
        </w:tc>
      </w:tr>
    </w:tbl>
    <w:p w14:paraId="67D29F79" w14:textId="77777777" w:rsidR="00922CBC" w:rsidRDefault="00922CBC">
      <w:pPr>
        <w:spacing w:after="60"/>
      </w:pPr>
    </w:p>
    <w:p w14:paraId="163CDD4B" w14:textId="77777777" w:rsidR="00922CBC" w:rsidRDefault="00000000">
      <w:pPr>
        <w:spacing w:before="60" w:after="60"/>
      </w:pPr>
      <w:sdt>
        <w:sdtPr>
          <w:tag w:val="goog_rdk_3"/>
          <w:id w:val="-2028259226"/>
        </w:sdtPr>
        <w:sdtContent>
          <w:r w:rsidR="003C55A8">
            <w:rPr>
              <w:rFonts w:ascii="Arial Unicode MS" w:eastAsia="Arial Unicode MS" w:hAnsi="Arial Unicode MS" w:cs="Arial Unicode MS"/>
              <w:b/>
              <w:bCs/>
              <w:color w:val="70AD47"/>
            </w:rPr>
            <w:t>✅ Verdict: Retained as</w:t>
          </w:r>
        </w:sdtContent>
      </w:sdt>
      <w:r w:rsidR="003C55A8">
        <w:rPr>
          <w:b/>
          <w:bCs/>
          <w:color w:val="70AD47"/>
        </w:rPr>
        <w:t xml:space="preserve"> is. No modification required.</w:t>
      </w:r>
    </w:p>
    <w:p w14:paraId="38025525" w14:textId="77777777" w:rsidR="00922CBC" w:rsidRDefault="00922CBC">
      <w:pPr>
        <w:spacing w:after="200"/>
      </w:pPr>
    </w:p>
    <w:p w14:paraId="4C89508C" w14:textId="77777777" w:rsidR="00922CBC" w:rsidRDefault="003C55A8">
      <w:pPr>
        <w:pStyle w:val="Heading2"/>
        <w:pBdr>
          <w:bottom w:val="single" w:sz="6" w:space="4" w:color="2E75B6"/>
        </w:pBdr>
      </w:pPr>
      <w:r>
        <w:t xml:space="preserve">5.6 </w:t>
      </w:r>
      <w:proofErr w:type="spellStart"/>
      <w:r>
        <w:t>Opportunity_Duration_Days</w:t>
      </w:r>
      <w:proofErr w:type="spellEnd"/>
      <w:r>
        <w:t xml:space="preserve"> &amp; </w:t>
      </w:r>
      <w:proofErr w:type="spellStart"/>
      <w:r>
        <w:t>Start_Date_Missing</w:t>
      </w:r>
      <w:proofErr w:type="spellEnd"/>
    </w:p>
    <w:p w14:paraId="4AE3D81C" w14:textId="77777777" w:rsidR="00922CBC" w:rsidRDefault="003C55A8">
      <w:pPr>
        <w:spacing w:before="60" w:after="60"/>
      </w:pPr>
      <w:proofErr w:type="spellStart"/>
      <w:r>
        <w:t>Opportunity_Duration_Days</w:t>
      </w:r>
      <w:proofErr w:type="spellEnd"/>
      <w:r>
        <w:t xml:space="preserve"> measures the length of each opportunity in days (Start Date to End Date). </w:t>
      </w:r>
      <w:proofErr w:type="spellStart"/>
      <w:r>
        <w:t>Start_Date_Missing</w:t>
      </w:r>
      <w:proofErr w:type="spellEnd"/>
      <w:r>
        <w:t xml:space="preserve"> is a companion binary flag indicating where that duration could not be computed.</w:t>
      </w:r>
    </w:p>
    <w:p w14:paraId="21E68E6E" w14:textId="77777777" w:rsidR="00922CBC" w:rsidRDefault="00922CBC">
      <w:pPr>
        <w:spacing w:after="6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922CBC" w14:paraId="53B8B3D8" w14:textId="77777777">
        <w:tc>
          <w:tcPr>
            <w:tcW w:w="32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24F2C6CA" w14:textId="77777777" w:rsidR="00922CBC" w:rsidRDefault="003C55A8">
            <w:pPr>
              <w:jc w:val="center"/>
            </w:pPr>
            <w:r>
              <w:rPr>
                <w:b/>
                <w:bCs/>
                <w:color w:val="FFFFFF"/>
                <w:sz w:val="20"/>
                <w:szCs w:val="20"/>
              </w:rPr>
              <w:lastRenderedPageBreak/>
              <w:t>Diagnostic Question</w:t>
            </w:r>
          </w:p>
        </w:tc>
        <w:tc>
          <w:tcPr>
            <w:tcW w:w="616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10C0E909" w14:textId="77777777" w:rsidR="00922CBC" w:rsidRDefault="003C55A8">
            <w:pPr>
              <w:jc w:val="center"/>
            </w:pPr>
            <w:r>
              <w:rPr>
                <w:b/>
                <w:bCs/>
                <w:color w:val="FFFFFF"/>
                <w:sz w:val="20"/>
                <w:szCs w:val="20"/>
              </w:rPr>
              <w:t>Assessment</w:t>
            </w:r>
          </w:p>
        </w:tc>
      </w:tr>
      <w:tr w:rsidR="00922CBC" w14:paraId="146BB216"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FD83A6F" w14:textId="77777777" w:rsidR="00922CBC" w:rsidRDefault="003C55A8">
            <w:r>
              <w:rPr>
                <w:b/>
                <w:bCs/>
                <w:color w:val="2E75B6"/>
                <w:sz w:val="20"/>
                <w:szCs w:val="20"/>
              </w:rPr>
              <w:t>Pattern clarity</w:t>
            </w:r>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546B3C7" w14:textId="77777777" w:rsidR="00922CBC" w:rsidRDefault="003C55A8">
            <w:r>
              <w:rPr>
                <w:sz w:val="20"/>
                <w:szCs w:val="20"/>
              </w:rPr>
              <w:t>Limited, 44.3% null rate reduces the representativeness of any plot generated</w:t>
            </w:r>
          </w:p>
        </w:tc>
      </w:tr>
      <w:tr w:rsidR="00922CBC" w14:paraId="6F13E86D"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29BB2D7" w14:textId="77777777" w:rsidR="00922CBC" w:rsidRDefault="003C55A8">
            <w:r>
              <w:rPr>
                <w:sz w:val="20"/>
                <w:szCs w:val="20"/>
              </w:rPr>
              <w:t>Interpretability</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28821A" w14:textId="77777777" w:rsidR="00922CBC" w:rsidRDefault="003C55A8">
            <w:r>
              <w:rPr>
                <w:sz w:val="20"/>
                <w:szCs w:val="20"/>
              </w:rPr>
              <w:t>Meaningful, duration in days is easy to understand</w:t>
            </w:r>
          </w:p>
        </w:tc>
      </w:tr>
      <w:tr w:rsidR="00922CBC" w14:paraId="57DBA0D6"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9C88B4A" w14:textId="77777777" w:rsidR="00922CBC" w:rsidRDefault="003C55A8">
            <w:proofErr w:type="spellStart"/>
            <w:r>
              <w:rPr>
                <w:b/>
                <w:bCs/>
                <w:color w:val="2E75B6"/>
                <w:sz w:val="20"/>
                <w:szCs w:val="20"/>
              </w:rPr>
              <w:t>Categorisation</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D949316" w14:textId="77777777" w:rsidR="00922CBC" w:rsidRDefault="003C55A8">
            <w:r>
              <w:rPr>
                <w:sz w:val="20"/>
                <w:szCs w:val="20"/>
              </w:rPr>
              <w:t>Possible once missingness is resolved; could segment short (30d), medium, and long opportunities</w:t>
            </w:r>
          </w:p>
        </w:tc>
      </w:tr>
      <w:tr w:rsidR="00922CBC" w14:paraId="13A409E7"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B61686" w14:textId="77777777" w:rsidR="00922CBC" w:rsidRDefault="003C55A8">
            <w:r>
              <w:rPr>
                <w:sz w:val="20"/>
                <w:szCs w:val="20"/>
              </w:rPr>
              <w:t>Forecasting readiness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78AD1EC" w14:textId="77777777" w:rsidR="00922CBC" w:rsidRDefault="003C55A8">
            <w:r>
              <w:rPr>
                <w:sz w:val="20"/>
                <w:szCs w:val="20"/>
              </w:rPr>
              <w:t>NOT ready. Requires imputation strategy or exclusion before model training</w:t>
            </w:r>
          </w:p>
        </w:tc>
      </w:tr>
    </w:tbl>
    <w:p w14:paraId="171C9B1E" w14:textId="77777777" w:rsidR="00922CBC" w:rsidRDefault="00922CBC">
      <w:pPr>
        <w:spacing w:after="60"/>
      </w:pPr>
    </w:p>
    <w:p w14:paraId="3F778A37" w14:textId="77777777" w:rsidR="00922CBC" w:rsidRDefault="003C55A8">
      <w:pPr>
        <w:spacing w:before="60" w:after="60"/>
      </w:pPr>
      <w:r>
        <w:rPr>
          <w:b/>
          <w:bCs/>
          <w:color w:val="ED7D31"/>
        </w:rPr>
        <w:t>⚠️ Verdict: Flagged. Impute using median duration by Opportunity Category, or exclude from initial models and note as a data limitation.</w:t>
      </w:r>
    </w:p>
    <w:p w14:paraId="67FE4249" w14:textId="77777777" w:rsidR="00922CBC" w:rsidRDefault="00922CBC">
      <w:pPr>
        <w:spacing w:after="200"/>
      </w:pPr>
    </w:p>
    <w:p w14:paraId="2041D059" w14:textId="77777777" w:rsidR="00922CBC" w:rsidRDefault="003C55A8">
      <w:pPr>
        <w:pStyle w:val="Heading2"/>
        <w:pBdr>
          <w:bottom w:val="single" w:sz="6" w:space="4" w:color="2E75B6"/>
        </w:pBdr>
      </w:pPr>
      <w:r>
        <w:t>5.7 Full Feature Evaluation Scorecard</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440"/>
        <w:gridCol w:w="1440"/>
        <w:gridCol w:w="1440"/>
        <w:gridCol w:w="1440"/>
        <w:gridCol w:w="1200"/>
      </w:tblGrid>
      <w:tr w:rsidR="00922CBC" w14:paraId="1EB9C0A7" w14:textId="77777777">
        <w:tc>
          <w:tcPr>
            <w:tcW w:w="24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17E2BA68" w14:textId="77777777" w:rsidR="00922CBC" w:rsidRDefault="003C55A8">
            <w:pPr>
              <w:jc w:val="center"/>
            </w:pPr>
            <w:r>
              <w:rPr>
                <w:b/>
                <w:bCs/>
                <w:color w:val="FFFFFF"/>
                <w:sz w:val="20"/>
                <w:szCs w:val="20"/>
              </w:rPr>
              <w:t>Feature</w:t>
            </w:r>
          </w:p>
        </w:tc>
        <w:tc>
          <w:tcPr>
            <w:tcW w:w="144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7015D39D" w14:textId="77777777" w:rsidR="00922CBC" w:rsidRDefault="003C55A8">
            <w:pPr>
              <w:jc w:val="center"/>
            </w:pPr>
            <w:r>
              <w:rPr>
                <w:b/>
                <w:bCs/>
                <w:color w:val="FFFFFF"/>
                <w:sz w:val="20"/>
                <w:szCs w:val="20"/>
              </w:rPr>
              <w:t>Pattern Clarity</w:t>
            </w:r>
          </w:p>
        </w:tc>
        <w:tc>
          <w:tcPr>
            <w:tcW w:w="144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106411D8" w14:textId="77777777" w:rsidR="00922CBC" w:rsidRDefault="003C55A8">
            <w:pPr>
              <w:jc w:val="center"/>
            </w:pPr>
            <w:r>
              <w:rPr>
                <w:b/>
                <w:bCs/>
                <w:color w:val="FFFFFF"/>
                <w:sz w:val="20"/>
                <w:szCs w:val="20"/>
              </w:rPr>
              <w:t>Interpretability</w:t>
            </w:r>
          </w:p>
        </w:tc>
        <w:tc>
          <w:tcPr>
            <w:tcW w:w="144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6A0D3CD8" w14:textId="77777777" w:rsidR="00922CBC" w:rsidRDefault="003C55A8">
            <w:pPr>
              <w:jc w:val="center"/>
            </w:pPr>
            <w:proofErr w:type="spellStart"/>
            <w:r>
              <w:rPr>
                <w:b/>
                <w:bCs/>
                <w:color w:val="FFFFFF"/>
                <w:sz w:val="20"/>
                <w:szCs w:val="20"/>
              </w:rPr>
              <w:t>Categorisation</w:t>
            </w:r>
            <w:proofErr w:type="spellEnd"/>
          </w:p>
        </w:tc>
        <w:tc>
          <w:tcPr>
            <w:tcW w:w="144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18E41F36" w14:textId="77777777" w:rsidR="00922CBC" w:rsidRDefault="003C55A8">
            <w:pPr>
              <w:jc w:val="center"/>
            </w:pPr>
            <w:r>
              <w:rPr>
                <w:b/>
                <w:bCs/>
                <w:color w:val="FFFFFF"/>
                <w:sz w:val="20"/>
                <w:szCs w:val="20"/>
              </w:rPr>
              <w:t>Forecast Ready</w:t>
            </w:r>
          </w:p>
        </w:tc>
        <w:tc>
          <w:tcPr>
            <w:tcW w:w="12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028E0DF2" w14:textId="77777777" w:rsidR="00922CBC" w:rsidRDefault="003C55A8">
            <w:pPr>
              <w:jc w:val="center"/>
            </w:pPr>
            <w:r>
              <w:rPr>
                <w:b/>
                <w:bCs/>
                <w:color w:val="FFFFFF"/>
                <w:sz w:val="20"/>
                <w:szCs w:val="20"/>
              </w:rPr>
              <w:t>Action</w:t>
            </w:r>
          </w:p>
        </w:tc>
      </w:tr>
      <w:tr w:rsidR="00922CBC" w14:paraId="55865233"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72081F0" w14:textId="77777777" w:rsidR="00922CBC" w:rsidRDefault="003C55A8">
            <w:proofErr w:type="spellStart"/>
            <w:r>
              <w:rPr>
                <w:sz w:val="20"/>
                <w:szCs w:val="20"/>
              </w:rPr>
              <w:t>Age_at_Application</w:t>
            </w:r>
            <w:proofErr w:type="spellEnd"/>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525B8AB" w14:textId="77777777" w:rsidR="00922CBC" w:rsidRDefault="00000000">
            <w:sdt>
              <w:sdtPr>
                <w:tag w:val="goog_rdk_4"/>
                <w:id w:val="1218995092"/>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32A41D9" w14:textId="77777777" w:rsidR="00922CBC" w:rsidRDefault="00000000">
            <w:sdt>
              <w:sdtPr>
                <w:tag w:val="goog_rdk_5"/>
                <w:id w:val="-368137391"/>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72D17D8" w14:textId="77777777" w:rsidR="00922CBC" w:rsidRDefault="00000000">
            <w:sdt>
              <w:sdtPr>
                <w:tag w:val="goog_rdk_6"/>
                <w:id w:val="-950440432"/>
              </w:sdtPr>
              <w:sdtContent>
                <w:r w:rsidR="003C55A8">
                  <w:rPr>
                    <w:rFonts w:ascii="Arial Unicode MS" w:eastAsia="Arial Unicode MS" w:hAnsi="Arial Unicode MS" w:cs="Arial Unicode MS"/>
                    <w:b/>
                    <w:bCs/>
                    <w:color w:val="375623"/>
                    <w:sz w:val="20"/>
                    <w:szCs w:val="20"/>
                  </w:rPr>
                  <w:t>✅ Strong</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47F89688" w14:textId="77777777" w:rsidR="00922CBC" w:rsidRDefault="00000000">
            <w:sdt>
              <w:sdtPr>
                <w:tag w:val="goog_rdk_7"/>
                <w:id w:val="1240785940"/>
              </w:sdtPr>
              <w:sdtContent>
                <w:r w:rsidR="003C55A8">
                  <w:rPr>
                    <w:rFonts w:ascii="Arial Unicode MS" w:eastAsia="Arial Unicode MS" w:hAnsi="Arial Unicode MS" w:cs="Arial Unicode MS"/>
                    <w:b/>
                    <w:bCs/>
                    <w:color w:val="375623"/>
                    <w:sz w:val="20"/>
                    <w:szCs w:val="20"/>
                  </w:rPr>
                  <w:t>✅ Yes</w:t>
                </w:r>
              </w:sdtContent>
            </w:sdt>
          </w:p>
        </w:tc>
        <w:tc>
          <w:tcPr>
            <w:tcW w:w="1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6B3A9D0" w14:textId="77777777" w:rsidR="00922CBC" w:rsidRDefault="003C55A8">
            <w:r>
              <w:rPr>
                <w:b/>
                <w:bCs/>
                <w:color w:val="70AD47"/>
                <w:sz w:val="20"/>
                <w:szCs w:val="20"/>
              </w:rPr>
              <w:t>Retain</w:t>
            </w:r>
          </w:p>
        </w:tc>
      </w:tr>
      <w:tr w:rsidR="00922CBC" w14:paraId="59D1D2E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0C4CDD" w14:textId="77777777" w:rsidR="00922CBC" w:rsidRDefault="003C55A8">
            <w:proofErr w:type="spellStart"/>
            <w:r>
              <w:rPr>
                <w:sz w:val="20"/>
                <w:szCs w:val="20"/>
              </w:rPr>
              <w:t>Age_Group</w:t>
            </w:r>
            <w:proofErr w:type="spellEnd"/>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BED880F" w14:textId="77777777" w:rsidR="00922CBC" w:rsidRDefault="00000000">
            <w:sdt>
              <w:sdtPr>
                <w:tag w:val="goog_rdk_8"/>
                <w:id w:val="1819885867"/>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289961E" w14:textId="77777777" w:rsidR="00922CBC" w:rsidRDefault="00000000">
            <w:sdt>
              <w:sdtPr>
                <w:tag w:val="goog_rdk_9"/>
                <w:id w:val="-2072959192"/>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350E1AD" w14:textId="77777777" w:rsidR="00922CBC" w:rsidRDefault="00000000">
            <w:sdt>
              <w:sdtPr>
                <w:tag w:val="goog_rdk_10"/>
                <w:id w:val="-504461717"/>
              </w:sdtPr>
              <w:sdtContent>
                <w:r w:rsidR="003C55A8">
                  <w:rPr>
                    <w:rFonts w:ascii="Arial Unicode MS" w:eastAsia="Arial Unicode MS" w:hAnsi="Arial Unicode MS" w:cs="Arial Unicode MS"/>
                    <w:b/>
                    <w:bCs/>
                    <w:color w:val="375623"/>
                    <w:sz w:val="20"/>
                    <w:szCs w:val="20"/>
                  </w:rPr>
                  <w:t>✅ Strong</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EE8F73" w14:textId="77777777" w:rsidR="00922CBC" w:rsidRDefault="003C55A8">
            <w:r>
              <w:rPr>
                <w:sz w:val="20"/>
                <w:szCs w:val="20"/>
              </w:rPr>
              <w:t>⚠️ Encode</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02144E" w14:textId="77777777" w:rsidR="00922CBC" w:rsidRDefault="003C55A8">
            <w:r>
              <w:rPr>
                <w:sz w:val="20"/>
                <w:szCs w:val="20"/>
              </w:rPr>
              <w:t>One-hot encode</w:t>
            </w:r>
          </w:p>
        </w:tc>
      </w:tr>
      <w:tr w:rsidR="00922CBC" w14:paraId="3B218841"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1947DDF" w14:textId="77777777" w:rsidR="00922CBC" w:rsidRDefault="003C55A8">
            <w:proofErr w:type="spellStart"/>
            <w:r>
              <w:rPr>
                <w:sz w:val="20"/>
                <w:szCs w:val="20"/>
              </w:rPr>
              <w:t>Is_Successful</w:t>
            </w:r>
            <w:proofErr w:type="spellEnd"/>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8ADB652" w14:textId="77777777" w:rsidR="00922CBC" w:rsidRDefault="00000000">
            <w:sdt>
              <w:sdtPr>
                <w:tag w:val="goog_rdk_11"/>
                <w:id w:val="-398268110"/>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B382741" w14:textId="77777777" w:rsidR="00922CBC" w:rsidRDefault="00000000">
            <w:sdt>
              <w:sdtPr>
                <w:tag w:val="goog_rdk_12"/>
                <w:id w:val="787681731"/>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446BCB0" w14:textId="77777777" w:rsidR="00922CBC" w:rsidRDefault="00000000">
            <w:sdt>
              <w:sdtPr>
                <w:tag w:val="goog_rdk_13"/>
                <w:id w:val="562339911"/>
              </w:sdtPr>
              <w:sdtContent>
                <w:r w:rsidR="003C55A8">
                  <w:rPr>
                    <w:rFonts w:ascii="Arial Unicode MS" w:eastAsia="Arial Unicode MS" w:hAnsi="Arial Unicode MS" w:cs="Arial Unicode MS"/>
                    <w:b/>
                    <w:bCs/>
                    <w:color w:val="375623"/>
                    <w:sz w:val="20"/>
                    <w:szCs w:val="20"/>
                  </w:rPr>
                  <w:t>✅ Direct</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8C157C4" w14:textId="77777777" w:rsidR="00922CBC" w:rsidRDefault="00000000">
            <w:sdt>
              <w:sdtPr>
                <w:tag w:val="goog_rdk_14"/>
                <w:id w:val="661707303"/>
              </w:sdtPr>
              <w:sdtContent>
                <w:r w:rsidR="003C55A8">
                  <w:rPr>
                    <w:rFonts w:ascii="Arial Unicode MS" w:eastAsia="Arial Unicode MS" w:hAnsi="Arial Unicode MS" w:cs="Arial Unicode MS"/>
                    <w:b/>
                    <w:bCs/>
                    <w:color w:val="375623"/>
                    <w:sz w:val="20"/>
                    <w:szCs w:val="20"/>
                  </w:rPr>
                  <w:t>✅ Yes</w:t>
                </w:r>
              </w:sdtContent>
            </w:sdt>
          </w:p>
        </w:tc>
        <w:tc>
          <w:tcPr>
            <w:tcW w:w="1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C51045F" w14:textId="77777777" w:rsidR="00922CBC" w:rsidRDefault="003C55A8">
            <w:r>
              <w:rPr>
                <w:b/>
                <w:bCs/>
                <w:color w:val="70AD47"/>
                <w:sz w:val="20"/>
                <w:szCs w:val="20"/>
              </w:rPr>
              <w:t>Retain (Target)</w:t>
            </w:r>
          </w:p>
        </w:tc>
      </w:tr>
      <w:tr w:rsidR="00922CBC" w14:paraId="6EAB62F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74F3FE" w14:textId="77777777" w:rsidR="00922CBC" w:rsidRDefault="003C55A8">
            <w:proofErr w:type="spellStart"/>
            <w:r>
              <w:rPr>
                <w:sz w:val="20"/>
                <w:szCs w:val="20"/>
              </w:rPr>
              <w:t>Days_to_Apply</w:t>
            </w:r>
            <w:proofErr w:type="spellEnd"/>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1C10A99" w14:textId="77777777" w:rsidR="00922CBC" w:rsidRDefault="00000000">
            <w:sdt>
              <w:sdtPr>
                <w:tag w:val="goog_rdk_15"/>
                <w:id w:val="1509795022"/>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5C079AF" w14:textId="77777777" w:rsidR="00922CBC" w:rsidRDefault="00000000">
            <w:sdt>
              <w:sdtPr>
                <w:tag w:val="goog_rdk_16"/>
                <w:id w:val="-840438754"/>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408E9D8" w14:textId="77777777" w:rsidR="00922CBC" w:rsidRDefault="00000000">
            <w:sdt>
              <w:sdtPr>
                <w:tag w:val="goog_rdk_17"/>
                <w:id w:val="-981596032"/>
              </w:sdtPr>
              <w:sdtContent>
                <w:r w:rsidR="003C55A8">
                  <w:rPr>
                    <w:rFonts w:ascii="Arial Unicode MS" w:eastAsia="Arial Unicode MS" w:hAnsi="Arial Unicode MS" w:cs="Arial Unicode MS"/>
                    <w:b/>
                    <w:bCs/>
                    <w:color w:val="375623"/>
                    <w:sz w:val="20"/>
                    <w:szCs w:val="20"/>
                  </w:rPr>
                  <w:t>✅ Good</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FFD0F2" w14:textId="77777777" w:rsidR="00922CBC" w:rsidRDefault="003C55A8">
            <w:r>
              <w:rPr>
                <w:sz w:val="20"/>
                <w:szCs w:val="20"/>
              </w:rPr>
              <w:t>⚠️ Transform</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FFA6B5" w14:textId="77777777" w:rsidR="00922CBC" w:rsidRDefault="003C55A8">
            <w:r>
              <w:rPr>
                <w:sz w:val="20"/>
                <w:szCs w:val="20"/>
              </w:rPr>
              <w:t>log1p transform</w:t>
            </w:r>
          </w:p>
        </w:tc>
      </w:tr>
      <w:tr w:rsidR="00922CBC" w14:paraId="3AD4C4B7"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FFF94B0" w14:textId="77777777" w:rsidR="00922CBC" w:rsidRDefault="003C55A8">
            <w:proofErr w:type="spellStart"/>
            <w:r>
              <w:rPr>
                <w:sz w:val="20"/>
                <w:szCs w:val="20"/>
              </w:rPr>
              <w:t>Application_Month</w:t>
            </w:r>
            <w:proofErr w:type="spellEnd"/>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4AF7F562" w14:textId="77777777" w:rsidR="00922CBC" w:rsidRDefault="00000000">
            <w:sdt>
              <w:sdtPr>
                <w:tag w:val="goog_rdk_18"/>
                <w:id w:val="-1056383017"/>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58D9B74" w14:textId="77777777" w:rsidR="00922CBC" w:rsidRDefault="00000000">
            <w:sdt>
              <w:sdtPr>
                <w:tag w:val="goog_rdk_19"/>
                <w:id w:val="541427919"/>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4491655E" w14:textId="77777777" w:rsidR="00922CBC" w:rsidRDefault="00000000">
            <w:sdt>
              <w:sdtPr>
                <w:tag w:val="goog_rdk_20"/>
                <w:id w:val="920883451"/>
              </w:sdtPr>
              <w:sdtContent>
                <w:r w:rsidR="003C55A8">
                  <w:rPr>
                    <w:rFonts w:ascii="Arial Unicode MS" w:eastAsia="Arial Unicode MS" w:hAnsi="Arial Unicode MS" w:cs="Arial Unicode MS"/>
                    <w:b/>
                    <w:bCs/>
                    <w:color w:val="375623"/>
                    <w:sz w:val="20"/>
                    <w:szCs w:val="20"/>
                  </w:rPr>
                  <w:t>✅ Seasonal</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EA91C8" w14:textId="77777777" w:rsidR="00922CBC" w:rsidRDefault="003C55A8">
            <w:r>
              <w:rPr>
                <w:sz w:val="20"/>
                <w:szCs w:val="20"/>
              </w:rPr>
              <w:t>⚠️ Encode</w:t>
            </w:r>
          </w:p>
        </w:tc>
        <w:tc>
          <w:tcPr>
            <w:tcW w:w="1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9E755D5" w14:textId="77777777" w:rsidR="00922CBC" w:rsidRDefault="003C55A8">
            <w:r>
              <w:rPr>
                <w:sz w:val="20"/>
                <w:szCs w:val="20"/>
              </w:rPr>
              <w:t>Cyclical encode</w:t>
            </w:r>
          </w:p>
        </w:tc>
      </w:tr>
      <w:tr w:rsidR="00922CBC" w14:paraId="300ED43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F8B6F88" w14:textId="77777777" w:rsidR="00922CBC" w:rsidRDefault="003C55A8">
            <w:proofErr w:type="spellStart"/>
            <w:r>
              <w:rPr>
                <w:sz w:val="20"/>
                <w:szCs w:val="20"/>
              </w:rPr>
              <w:t>Application_Year</w:t>
            </w:r>
            <w:proofErr w:type="spellEnd"/>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3428015" w14:textId="77777777" w:rsidR="00922CBC" w:rsidRDefault="00000000">
            <w:sdt>
              <w:sdtPr>
                <w:tag w:val="goog_rdk_21"/>
                <w:id w:val="-1578827441"/>
              </w:sdtPr>
              <w:sdtContent>
                <w:r w:rsidR="003C55A8">
                  <w:rPr>
                    <w:rFonts w:ascii="Arial Unicode MS" w:eastAsia="Arial Unicode MS" w:hAnsi="Arial Unicode MS" w:cs="Arial Unicode MS"/>
                    <w:b/>
                    <w:bCs/>
                    <w:color w:val="375623"/>
                    <w:sz w:val="20"/>
                    <w:szCs w:val="20"/>
                  </w:rPr>
                  <w:t>✅ Good</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9389100" w14:textId="77777777" w:rsidR="00922CBC" w:rsidRDefault="00000000">
            <w:sdt>
              <w:sdtPr>
                <w:tag w:val="goog_rdk_22"/>
                <w:id w:val="-549314541"/>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1F9213" w14:textId="77777777" w:rsidR="00922CBC" w:rsidRDefault="00000000">
            <w:sdt>
              <w:sdtPr>
                <w:tag w:val="goog_rdk_23"/>
                <w:id w:val="-1810105465"/>
              </w:sdtPr>
              <w:sdtContent>
                <w:r w:rsidR="003C55A8">
                  <w:rPr>
                    <w:rFonts w:ascii="Arial Unicode MS" w:eastAsia="Arial Unicode MS" w:hAnsi="Arial Unicode MS" w:cs="Arial Unicode MS"/>
                    <w:sz w:val="20"/>
                    <w:szCs w:val="20"/>
                  </w:rPr>
                  <w:t>✔ Moderate</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833E461" w14:textId="77777777" w:rsidR="00922CBC" w:rsidRDefault="00000000">
            <w:sdt>
              <w:sdtPr>
                <w:tag w:val="goog_rdk_24"/>
                <w:id w:val="-1178304447"/>
              </w:sdtPr>
              <w:sdtContent>
                <w:r w:rsidR="003C55A8">
                  <w:rPr>
                    <w:rFonts w:ascii="Arial Unicode MS" w:eastAsia="Arial Unicode MS" w:hAnsi="Arial Unicode MS" w:cs="Arial Unicode MS"/>
                    <w:b/>
                    <w:bCs/>
                    <w:color w:val="375623"/>
                    <w:sz w:val="20"/>
                    <w:szCs w:val="20"/>
                  </w:rPr>
                  <w:t>✅ Yes</w:t>
                </w:r>
              </w:sdtContent>
            </w:sdt>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9CD3248" w14:textId="77777777" w:rsidR="00922CBC" w:rsidRDefault="003C55A8">
            <w:r>
              <w:rPr>
                <w:sz w:val="20"/>
                <w:szCs w:val="20"/>
              </w:rPr>
              <w:t>Retain</w:t>
            </w:r>
          </w:p>
        </w:tc>
      </w:tr>
      <w:tr w:rsidR="00922CBC" w14:paraId="0C9A2539"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3F01693" w14:textId="77777777" w:rsidR="00922CBC" w:rsidRDefault="003C55A8">
            <w:proofErr w:type="spellStart"/>
            <w:r>
              <w:rPr>
                <w:sz w:val="20"/>
                <w:szCs w:val="20"/>
              </w:rPr>
              <w:t>Is_International</w:t>
            </w:r>
            <w:proofErr w:type="spellEnd"/>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C9EE203" w14:textId="77777777" w:rsidR="00922CBC" w:rsidRDefault="00000000">
            <w:sdt>
              <w:sdtPr>
                <w:tag w:val="goog_rdk_25"/>
                <w:id w:val="19548564"/>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6517A6A" w14:textId="77777777" w:rsidR="00922CBC" w:rsidRDefault="00000000">
            <w:sdt>
              <w:sdtPr>
                <w:tag w:val="goog_rdk_26"/>
                <w:id w:val="1792086994"/>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ED1E896" w14:textId="77777777" w:rsidR="00922CBC" w:rsidRDefault="00000000">
            <w:sdt>
              <w:sdtPr>
                <w:tag w:val="goog_rdk_27"/>
                <w:id w:val="-769144676"/>
              </w:sdtPr>
              <w:sdtContent>
                <w:r w:rsidR="003C55A8">
                  <w:rPr>
                    <w:rFonts w:ascii="Arial Unicode MS" w:eastAsia="Arial Unicode MS" w:hAnsi="Arial Unicode MS" w:cs="Arial Unicode MS"/>
                    <w:b/>
                    <w:bCs/>
                    <w:color w:val="375623"/>
                    <w:sz w:val="20"/>
                    <w:szCs w:val="20"/>
                  </w:rPr>
                  <w:t>✅ Strong</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5D47F2E" w14:textId="77777777" w:rsidR="00922CBC" w:rsidRDefault="00000000">
            <w:sdt>
              <w:sdtPr>
                <w:tag w:val="goog_rdk_28"/>
                <w:id w:val="-1733091729"/>
              </w:sdtPr>
              <w:sdtContent>
                <w:r w:rsidR="003C55A8">
                  <w:rPr>
                    <w:rFonts w:ascii="Arial Unicode MS" w:eastAsia="Arial Unicode MS" w:hAnsi="Arial Unicode MS" w:cs="Arial Unicode MS"/>
                    <w:b/>
                    <w:bCs/>
                    <w:color w:val="375623"/>
                    <w:sz w:val="20"/>
                    <w:szCs w:val="20"/>
                  </w:rPr>
                  <w:t>✅ Yes</w:t>
                </w:r>
              </w:sdtContent>
            </w:sdt>
          </w:p>
        </w:tc>
        <w:tc>
          <w:tcPr>
            <w:tcW w:w="1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4200CDB" w14:textId="77777777" w:rsidR="00922CBC" w:rsidRDefault="003C55A8">
            <w:r>
              <w:rPr>
                <w:b/>
                <w:bCs/>
                <w:color w:val="70AD47"/>
                <w:sz w:val="20"/>
                <w:szCs w:val="20"/>
              </w:rPr>
              <w:t>Retain</w:t>
            </w:r>
          </w:p>
        </w:tc>
      </w:tr>
      <w:tr w:rsidR="00922CBC" w14:paraId="214EDA5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92B255" w14:textId="77777777" w:rsidR="00922CBC" w:rsidRDefault="003C55A8">
            <w:r>
              <w:rPr>
                <w:sz w:val="20"/>
                <w:szCs w:val="20"/>
              </w:rPr>
              <w:t>Opp. Duration Days</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6D02A50" w14:textId="77777777" w:rsidR="00922CBC" w:rsidRDefault="00000000">
            <w:sdt>
              <w:sdtPr>
                <w:tag w:val="goog_rdk_29"/>
                <w:id w:val="-1435323819"/>
              </w:sdtPr>
              <w:sdtContent>
                <w:r w:rsidR="003C55A8">
                  <w:rPr>
                    <w:rFonts w:ascii="Arial Unicode MS" w:eastAsia="Arial Unicode MS" w:hAnsi="Arial Unicode MS" w:cs="Arial Unicode MS"/>
                    <w:b/>
                    <w:bCs/>
                    <w:color w:val="C00000"/>
                    <w:sz w:val="20"/>
                    <w:szCs w:val="20"/>
                  </w:rPr>
                  <w:t>❌ Limited</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AF42B2F" w14:textId="77777777" w:rsidR="00922CBC" w:rsidRDefault="00000000">
            <w:sdt>
              <w:sdtPr>
                <w:tag w:val="goog_rdk_30"/>
                <w:id w:val="277352249"/>
              </w:sdtPr>
              <w:sdtContent>
                <w:r w:rsidR="003C55A8">
                  <w:rPr>
                    <w:rFonts w:ascii="Arial Unicode MS" w:eastAsia="Arial Unicode MS" w:hAnsi="Arial Unicode MS" w:cs="Arial Unicode MS"/>
                    <w:sz w:val="20"/>
                    <w:szCs w:val="20"/>
                  </w:rPr>
                  <w:t>✔ Moderate</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4298808" w14:textId="77777777" w:rsidR="00922CBC" w:rsidRDefault="00000000">
            <w:sdt>
              <w:sdtPr>
                <w:tag w:val="goog_rdk_31"/>
                <w:id w:val="-479780610"/>
              </w:sdtPr>
              <w:sdtContent>
                <w:r w:rsidR="003C55A8">
                  <w:rPr>
                    <w:rFonts w:ascii="Arial Unicode MS" w:eastAsia="Arial Unicode MS" w:hAnsi="Arial Unicode MS" w:cs="Arial Unicode MS"/>
                    <w:b/>
                    <w:bCs/>
                    <w:color w:val="C00000"/>
                    <w:sz w:val="20"/>
                    <w:szCs w:val="20"/>
                  </w:rPr>
                  <w:t>❌ Blocked</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549292" w14:textId="77777777" w:rsidR="00922CBC" w:rsidRDefault="00000000">
            <w:sdt>
              <w:sdtPr>
                <w:tag w:val="goog_rdk_32"/>
                <w:id w:val="-584521974"/>
              </w:sdtPr>
              <w:sdtContent>
                <w:r w:rsidR="003C55A8">
                  <w:rPr>
                    <w:rFonts w:ascii="Arial Unicode MS" w:eastAsia="Arial Unicode MS" w:hAnsi="Arial Unicode MS" w:cs="Arial Unicode MS"/>
                    <w:b/>
                    <w:bCs/>
                    <w:color w:val="C00000"/>
                    <w:sz w:val="20"/>
                    <w:szCs w:val="20"/>
                  </w:rPr>
                  <w:t>❌ Not Ready</w:t>
                </w:r>
              </w:sdtContent>
            </w:sdt>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87A196" w14:textId="77777777" w:rsidR="00922CBC" w:rsidRDefault="003C55A8">
            <w:r>
              <w:rPr>
                <w:sz w:val="20"/>
                <w:szCs w:val="20"/>
              </w:rPr>
              <w:t>Impute / Exclude</w:t>
            </w:r>
          </w:p>
        </w:tc>
      </w:tr>
      <w:tr w:rsidR="00922CBC" w14:paraId="5EDF62E4"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91A6C08" w14:textId="77777777" w:rsidR="00922CBC" w:rsidRDefault="003C55A8">
            <w:proofErr w:type="spellStart"/>
            <w:r>
              <w:rPr>
                <w:sz w:val="20"/>
                <w:szCs w:val="20"/>
              </w:rPr>
              <w:t>Start_Date_Missing</w:t>
            </w:r>
            <w:proofErr w:type="spellEnd"/>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35AF4C7E" w14:textId="77777777" w:rsidR="00922CBC" w:rsidRDefault="00000000">
            <w:sdt>
              <w:sdtPr>
                <w:tag w:val="goog_rdk_33"/>
                <w:id w:val="966305943"/>
              </w:sdtPr>
              <w:sdtContent>
                <w:r w:rsidR="003C55A8">
                  <w:rPr>
                    <w:rFonts w:ascii="Arial Unicode MS" w:eastAsia="Arial Unicode MS" w:hAnsi="Arial Unicode MS" w:cs="Arial Unicode MS"/>
                    <w:b/>
                    <w:bCs/>
                    <w:color w:val="375623"/>
                    <w:sz w:val="20"/>
                    <w:szCs w:val="20"/>
                  </w:rPr>
                  <w:t>✅ Good</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1165298" w14:textId="77777777" w:rsidR="00922CBC" w:rsidRDefault="00000000">
            <w:sdt>
              <w:sdtPr>
                <w:tag w:val="goog_rdk_34"/>
                <w:id w:val="-1722990755"/>
              </w:sdtPr>
              <w:sdtContent>
                <w:r w:rsidR="003C55A8">
                  <w:rPr>
                    <w:rFonts w:ascii="Arial Unicode MS" w:eastAsia="Arial Unicode MS" w:hAnsi="Arial Unicode MS" w:cs="Arial Unicode MS"/>
                    <w:b/>
                    <w:bCs/>
                    <w:color w:val="375623"/>
                    <w:sz w:val="20"/>
                    <w:szCs w:val="20"/>
                  </w:rPr>
                  <w:t>✅ High</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06B5C5F" w14:textId="77777777" w:rsidR="00922CBC" w:rsidRDefault="00000000">
            <w:sdt>
              <w:sdtPr>
                <w:tag w:val="goog_rdk_35"/>
                <w:id w:val="485567446"/>
              </w:sdtPr>
              <w:sdtContent>
                <w:r w:rsidR="003C55A8">
                  <w:rPr>
                    <w:rFonts w:ascii="Arial Unicode MS" w:eastAsia="Arial Unicode MS" w:hAnsi="Arial Unicode MS" w:cs="Arial Unicode MS"/>
                    <w:sz w:val="20"/>
                    <w:szCs w:val="20"/>
                  </w:rPr>
                  <w:t>✔ Moderate</w:t>
                </w:r>
              </w:sdtContent>
            </w:sdt>
          </w:p>
        </w:tc>
        <w:tc>
          <w:tcPr>
            <w:tcW w:w="14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1C38978" w14:textId="77777777" w:rsidR="00922CBC" w:rsidRDefault="00000000">
            <w:sdt>
              <w:sdtPr>
                <w:tag w:val="goog_rdk_36"/>
                <w:id w:val="1576645598"/>
              </w:sdtPr>
              <w:sdtContent>
                <w:r w:rsidR="003C55A8">
                  <w:rPr>
                    <w:rFonts w:ascii="Arial Unicode MS" w:eastAsia="Arial Unicode MS" w:hAnsi="Arial Unicode MS" w:cs="Arial Unicode MS"/>
                    <w:b/>
                    <w:bCs/>
                    <w:color w:val="375623"/>
                    <w:sz w:val="20"/>
                    <w:szCs w:val="20"/>
                  </w:rPr>
                  <w:t>✅ Yes</w:t>
                </w:r>
              </w:sdtContent>
            </w:sdt>
          </w:p>
        </w:tc>
        <w:tc>
          <w:tcPr>
            <w:tcW w:w="1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57D9C3C" w14:textId="77777777" w:rsidR="00922CBC" w:rsidRDefault="003C55A8">
            <w:r>
              <w:rPr>
                <w:sz w:val="20"/>
                <w:szCs w:val="20"/>
              </w:rPr>
              <w:t>Retain as flag</w:t>
            </w:r>
          </w:p>
        </w:tc>
      </w:tr>
    </w:tbl>
    <w:p w14:paraId="3AE1AE67" w14:textId="77777777" w:rsidR="00922CBC" w:rsidRDefault="00922CBC">
      <w:pPr>
        <w:spacing w:after="200"/>
      </w:pPr>
    </w:p>
    <w:p w14:paraId="7EEC7CA2" w14:textId="77777777" w:rsidR="00922CBC" w:rsidRDefault="003C55A8">
      <w:pPr>
        <w:pStyle w:val="Heading1"/>
        <w:shd w:val="clear" w:color="auto" w:fill="243F60"/>
        <w:ind w:left="200" w:right="200"/>
      </w:pPr>
      <w:r>
        <w:t>6. Conclusion</w:t>
      </w:r>
    </w:p>
    <w:p w14:paraId="51763D2D" w14:textId="77777777" w:rsidR="00922CBC" w:rsidRDefault="003C55A8">
      <w:pPr>
        <w:pStyle w:val="Heading2"/>
        <w:pBdr>
          <w:bottom w:val="single" w:sz="6" w:space="4" w:color="2E75B6"/>
        </w:pBdr>
      </w:pPr>
      <w:r>
        <w:t>6.1 Summary</w:t>
      </w:r>
    </w:p>
    <w:p w14:paraId="4015B799" w14:textId="77777777" w:rsidR="00922CBC" w:rsidRDefault="003C55A8">
      <w:pPr>
        <w:spacing w:before="60" w:after="60"/>
      </w:pPr>
      <w:r>
        <w:t>The Week 2 evaluation confirmed that the feature engineering work completed in Week 1 produced a dataset well suited for analytical modelling. Key findings include:</w:t>
      </w:r>
    </w:p>
    <w:p w14:paraId="1C3130AA" w14:textId="77777777" w:rsidR="00922CBC" w:rsidRDefault="003C55A8">
      <w:pPr>
        <w:numPr>
          <w:ilvl w:val="0"/>
          <w:numId w:val="1"/>
        </w:numPr>
        <w:pBdr>
          <w:top w:val="nil"/>
          <w:left w:val="nil"/>
          <w:bottom w:val="nil"/>
          <w:right w:val="nil"/>
          <w:between w:val="nil"/>
        </w:pBdr>
        <w:spacing w:before="40" w:after="40"/>
      </w:pPr>
      <w:r>
        <w:rPr>
          <w:b/>
          <w:bCs/>
        </w:rPr>
        <w:t>Seven of nine features</w:t>
      </w:r>
      <w:r>
        <w:t xml:space="preserve"> are immediately ready or require only minor encoding adjustments before modelling.</w:t>
      </w:r>
    </w:p>
    <w:p w14:paraId="2624B98F" w14:textId="77777777" w:rsidR="00922CBC" w:rsidRDefault="003C55A8">
      <w:pPr>
        <w:numPr>
          <w:ilvl w:val="0"/>
          <w:numId w:val="1"/>
        </w:numPr>
        <w:pBdr>
          <w:top w:val="nil"/>
          <w:left w:val="nil"/>
          <w:bottom w:val="nil"/>
          <w:right w:val="nil"/>
          <w:between w:val="nil"/>
        </w:pBdr>
        <w:spacing w:before="40" w:after="40"/>
      </w:pPr>
      <w:proofErr w:type="spellStart"/>
      <w:r>
        <w:rPr>
          <w:b/>
          <w:bCs/>
        </w:rPr>
        <w:t>Age_Group</w:t>
      </w:r>
      <w:proofErr w:type="spellEnd"/>
      <w:r>
        <w:t xml:space="preserve"> and</w:t>
      </w:r>
      <w:r>
        <w:rPr>
          <w:b/>
          <w:bCs/>
        </w:rPr>
        <w:t xml:space="preserve"> </w:t>
      </w:r>
      <w:proofErr w:type="spellStart"/>
      <w:r>
        <w:rPr>
          <w:b/>
          <w:bCs/>
        </w:rPr>
        <w:t>Is_Successful</w:t>
      </w:r>
      <w:proofErr w:type="spellEnd"/>
      <w:r>
        <w:t xml:space="preserve"> are the two most analytically powerful features, showing clear patterns and strong predictive segmentation.</w:t>
      </w:r>
    </w:p>
    <w:p w14:paraId="69EF6795" w14:textId="77777777" w:rsidR="00922CBC" w:rsidRDefault="003C55A8">
      <w:pPr>
        <w:numPr>
          <w:ilvl w:val="0"/>
          <w:numId w:val="1"/>
        </w:numPr>
        <w:pBdr>
          <w:top w:val="nil"/>
          <w:left w:val="nil"/>
          <w:bottom w:val="nil"/>
          <w:right w:val="nil"/>
          <w:between w:val="nil"/>
        </w:pBdr>
        <w:spacing w:before="40" w:after="40"/>
      </w:pPr>
      <w:proofErr w:type="spellStart"/>
      <w:r>
        <w:rPr>
          <w:b/>
          <w:bCs/>
        </w:rPr>
        <w:lastRenderedPageBreak/>
        <w:t>Days_to_Apply</w:t>
      </w:r>
      <w:proofErr w:type="spellEnd"/>
      <w:r>
        <w:t xml:space="preserve"> exhibits a right skewed distribution that benefits from a log transformation to </w:t>
      </w:r>
      <w:proofErr w:type="spellStart"/>
      <w:r>
        <w:t>normalise</w:t>
      </w:r>
      <w:proofErr w:type="spellEnd"/>
      <w:r>
        <w:t xml:space="preserve"> variance.</w:t>
      </w:r>
    </w:p>
    <w:p w14:paraId="2065A7A8" w14:textId="77777777" w:rsidR="00922CBC" w:rsidRDefault="003C55A8">
      <w:pPr>
        <w:numPr>
          <w:ilvl w:val="0"/>
          <w:numId w:val="1"/>
        </w:numPr>
        <w:pBdr>
          <w:top w:val="nil"/>
          <w:left w:val="nil"/>
          <w:bottom w:val="nil"/>
          <w:right w:val="nil"/>
          <w:between w:val="nil"/>
        </w:pBdr>
        <w:spacing w:before="40" w:after="40"/>
      </w:pPr>
      <w:proofErr w:type="spellStart"/>
      <w:r>
        <w:rPr>
          <w:b/>
          <w:bCs/>
        </w:rPr>
        <w:t>Application_Month</w:t>
      </w:r>
      <w:proofErr w:type="spellEnd"/>
      <w:r>
        <w:t xml:space="preserve"> captures a clear August seasonality peak, making it valuable for demand forecasting.</w:t>
      </w:r>
    </w:p>
    <w:p w14:paraId="76DD9A6A" w14:textId="77777777" w:rsidR="00922CBC" w:rsidRDefault="003C55A8">
      <w:pPr>
        <w:numPr>
          <w:ilvl w:val="0"/>
          <w:numId w:val="1"/>
        </w:numPr>
        <w:pBdr>
          <w:top w:val="nil"/>
          <w:left w:val="nil"/>
          <w:bottom w:val="nil"/>
          <w:right w:val="nil"/>
          <w:between w:val="nil"/>
        </w:pBdr>
        <w:spacing w:before="40" w:after="40"/>
      </w:pPr>
      <w:proofErr w:type="spellStart"/>
      <w:r>
        <w:rPr>
          <w:b/>
          <w:bCs/>
        </w:rPr>
        <w:t>Opportunity_Duration_Days</w:t>
      </w:r>
      <w:proofErr w:type="spellEnd"/>
      <w:r>
        <w:t xml:space="preserve"> remains the only feature flagged as not model ready due to its 44.3% missing rate.</w:t>
      </w:r>
    </w:p>
    <w:p w14:paraId="2E79D22A" w14:textId="77777777" w:rsidR="00922CBC" w:rsidRDefault="00922CBC">
      <w:pPr>
        <w:spacing w:after="100"/>
      </w:pPr>
    </w:p>
    <w:p w14:paraId="12806044" w14:textId="77777777" w:rsidR="00922CBC" w:rsidRDefault="003C55A8">
      <w:pPr>
        <w:pStyle w:val="Heading2"/>
        <w:pBdr>
          <w:bottom w:val="single" w:sz="6" w:space="4" w:color="2E75B6"/>
        </w:pBdr>
      </w:pPr>
      <w:r>
        <w:t>6.2 Feature Engineering Insights</w:t>
      </w:r>
    </w:p>
    <w:p w14:paraId="61F9BD5C" w14:textId="77777777" w:rsidR="00922CBC" w:rsidRDefault="003C55A8">
      <w:pPr>
        <w:spacing w:before="60" w:after="60"/>
      </w:pPr>
      <w:r>
        <w:t>This exercise reinforced several important feature intuition principles used by professional data scientists:</w:t>
      </w:r>
    </w:p>
    <w:p w14:paraId="44E25627" w14:textId="77777777" w:rsidR="00922CBC" w:rsidRDefault="00000000">
      <w:pPr>
        <w:numPr>
          <w:ilvl w:val="0"/>
          <w:numId w:val="1"/>
        </w:numPr>
        <w:pBdr>
          <w:top w:val="nil"/>
          <w:left w:val="nil"/>
          <w:bottom w:val="nil"/>
          <w:right w:val="nil"/>
          <w:between w:val="nil"/>
        </w:pBdr>
        <w:spacing w:before="40" w:after="40"/>
      </w:pPr>
      <w:sdt>
        <w:sdtPr>
          <w:tag w:val="goog_rdk_37"/>
          <w:id w:val="-1515827689"/>
        </w:sdtPr>
        <w:sdtContent>
          <w:r w:rsidR="003C55A8">
            <w:rPr>
              <w:rFonts w:ascii="Arial Unicode MS" w:eastAsia="Arial Unicode MS" w:hAnsi="Arial Unicode MS" w:cs="Arial Unicode MS"/>
            </w:rPr>
            <w:t>Binning continuous variables (</w:t>
          </w:r>
          <w:proofErr w:type="spellStart"/>
          <w:r w:rsidR="003C55A8">
            <w:rPr>
              <w:rFonts w:ascii="Arial Unicode MS" w:eastAsia="Arial Unicode MS" w:hAnsi="Arial Unicode MS" w:cs="Arial Unicode MS"/>
            </w:rPr>
            <w:t>Age_at_Application</w:t>
          </w:r>
          <w:proofErr w:type="spellEnd"/>
          <w:r w:rsidR="003C55A8">
            <w:rPr>
              <w:rFonts w:ascii="Arial Unicode MS" w:eastAsia="Arial Unicode MS" w:hAnsi="Arial Unicode MS" w:cs="Arial Unicode MS"/>
            </w:rPr>
            <w:t xml:space="preserve"> → </w:t>
          </w:r>
          <w:proofErr w:type="spellStart"/>
          <w:r w:rsidR="003C55A8">
            <w:rPr>
              <w:rFonts w:ascii="Arial Unicode MS" w:eastAsia="Arial Unicode MS" w:hAnsi="Arial Unicode MS" w:cs="Arial Unicode MS"/>
            </w:rPr>
            <w:t>Age_Group</w:t>
          </w:r>
          <w:proofErr w:type="spellEnd"/>
          <w:r w:rsidR="003C55A8">
            <w:rPr>
              <w:rFonts w:ascii="Arial Unicode MS" w:eastAsia="Arial Unicode MS" w:hAnsi="Arial Unicode MS" w:cs="Arial Unicode MS"/>
            </w:rPr>
            <w:t>) often adds more predictive power than the raw number because it reduces noise and aligns with natural cohort boundaries.</w:t>
          </w:r>
        </w:sdtContent>
      </w:sdt>
    </w:p>
    <w:p w14:paraId="3A0FE6F1" w14:textId="77777777" w:rsidR="00922CBC" w:rsidRDefault="003C55A8">
      <w:pPr>
        <w:numPr>
          <w:ilvl w:val="0"/>
          <w:numId w:val="1"/>
        </w:numPr>
        <w:pBdr>
          <w:top w:val="nil"/>
          <w:left w:val="nil"/>
          <w:bottom w:val="nil"/>
          <w:right w:val="nil"/>
          <w:between w:val="nil"/>
        </w:pBdr>
        <w:spacing w:before="40" w:after="40"/>
      </w:pPr>
      <w:r>
        <w:t>Binary flags (</w:t>
      </w:r>
      <w:proofErr w:type="spellStart"/>
      <w:r>
        <w:t>Is_Successful</w:t>
      </w:r>
      <w:proofErr w:type="spellEnd"/>
      <w:r>
        <w:t xml:space="preserve">, </w:t>
      </w:r>
      <w:proofErr w:type="spellStart"/>
      <w:proofErr w:type="gramStart"/>
      <w:r>
        <w:t>Is</w:t>
      </w:r>
      <w:proofErr w:type="gramEnd"/>
      <w:r>
        <w:t>_International</w:t>
      </w:r>
      <w:proofErr w:type="spellEnd"/>
      <w:r>
        <w:t xml:space="preserve">, </w:t>
      </w:r>
      <w:proofErr w:type="spellStart"/>
      <w:r>
        <w:t>Start_Date_Missing</w:t>
      </w:r>
      <w:proofErr w:type="spellEnd"/>
      <w:r>
        <w:t>) are among the most model friendly feature types, they require no encoding and are directly interpretable.</w:t>
      </w:r>
    </w:p>
    <w:p w14:paraId="0F1B7E0D" w14:textId="77777777" w:rsidR="00922CBC" w:rsidRDefault="003C55A8">
      <w:pPr>
        <w:numPr>
          <w:ilvl w:val="0"/>
          <w:numId w:val="1"/>
        </w:numPr>
        <w:pBdr>
          <w:top w:val="nil"/>
          <w:left w:val="nil"/>
          <w:bottom w:val="nil"/>
          <w:right w:val="nil"/>
          <w:between w:val="nil"/>
        </w:pBdr>
        <w:spacing w:before="40" w:after="40"/>
      </w:pPr>
      <w:r>
        <w:t>Temporal features (</w:t>
      </w:r>
      <w:proofErr w:type="spellStart"/>
      <w:r>
        <w:t>Application_Month</w:t>
      </w:r>
      <w:proofErr w:type="spellEnd"/>
      <w:r>
        <w:t xml:space="preserve">, </w:t>
      </w:r>
      <w:proofErr w:type="spellStart"/>
      <w:r>
        <w:t>Application_Year</w:t>
      </w:r>
      <w:proofErr w:type="spellEnd"/>
      <w:r>
        <w:t>) are most powerful when combined: month captures seasonality, year captures long-run trends.</w:t>
      </w:r>
    </w:p>
    <w:p w14:paraId="2CBF6BAD" w14:textId="77777777" w:rsidR="00922CBC" w:rsidRDefault="003C55A8">
      <w:pPr>
        <w:numPr>
          <w:ilvl w:val="0"/>
          <w:numId w:val="1"/>
        </w:numPr>
        <w:pBdr>
          <w:top w:val="nil"/>
          <w:left w:val="nil"/>
          <w:bottom w:val="nil"/>
          <w:right w:val="nil"/>
          <w:between w:val="nil"/>
        </w:pBdr>
        <w:spacing w:before="40" w:after="40"/>
      </w:pPr>
      <w:r>
        <w:t>Highly skewed features (</w:t>
      </w:r>
      <w:proofErr w:type="spellStart"/>
      <w:r>
        <w:t>Days_to_Apply</w:t>
      </w:r>
      <w:proofErr w:type="spellEnd"/>
      <w:r>
        <w:t>) benefit from transformation before modelling to prevent the model being dominated by extreme outliers.</w:t>
      </w:r>
    </w:p>
    <w:p w14:paraId="4692931B" w14:textId="77777777" w:rsidR="00922CBC" w:rsidRDefault="00922CBC">
      <w:pPr>
        <w:spacing w:after="200"/>
      </w:pPr>
    </w:p>
    <w:p w14:paraId="002242B0" w14:textId="77777777" w:rsidR="00922CBC" w:rsidRDefault="003C55A8">
      <w:pPr>
        <w:pStyle w:val="Heading1"/>
        <w:shd w:val="clear" w:color="auto" w:fill="243F60"/>
        <w:ind w:right="200"/>
      </w:pPr>
      <w:r>
        <w:t>7. Recommendations</w:t>
      </w:r>
    </w:p>
    <w:p w14:paraId="3D64FF2D" w14:textId="77777777" w:rsidR="00922CBC" w:rsidRDefault="003C55A8">
      <w:pPr>
        <w:pStyle w:val="Heading2"/>
        <w:pBdr>
          <w:bottom w:val="single" w:sz="6" w:space="4" w:color="2E75B6"/>
        </w:pBdr>
      </w:pPr>
      <w:r>
        <w:t>7.1 Immediate Actions Before Week 3 Modelling</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
        <w:gridCol w:w="2395"/>
        <w:gridCol w:w="6705"/>
      </w:tblGrid>
      <w:tr w:rsidR="00922CBC" w14:paraId="03E97B24" w14:textId="77777777">
        <w:tc>
          <w:tcPr>
            <w:tcW w:w="24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669E45C0" w14:textId="77777777" w:rsidR="00922CBC" w:rsidRDefault="003C55A8">
            <w:pPr>
              <w:jc w:val="center"/>
            </w:pPr>
            <w:r>
              <w:rPr>
                <w:b/>
                <w:bCs/>
                <w:color w:val="FFFFFF"/>
                <w:sz w:val="20"/>
                <w:szCs w:val="20"/>
              </w:rPr>
              <w:t>#</w:t>
            </w:r>
          </w:p>
        </w:tc>
        <w:tc>
          <w:tcPr>
            <w:tcW w:w="24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60E6CE42" w14:textId="77777777" w:rsidR="00922CBC" w:rsidRDefault="003C55A8">
            <w:pPr>
              <w:jc w:val="center"/>
            </w:pPr>
            <w:r>
              <w:rPr>
                <w:b/>
                <w:bCs/>
                <w:color w:val="FFFFFF"/>
                <w:sz w:val="20"/>
                <w:szCs w:val="20"/>
              </w:rPr>
              <w:t>Feature</w:t>
            </w:r>
          </w:p>
        </w:tc>
        <w:tc>
          <w:tcPr>
            <w:tcW w:w="672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1183AF51" w14:textId="77777777" w:rsidR="00922CBC" w:rsidRDefault="003C55A8">
            <w:pPr>
              <w:jc w:val="center"/>
            </w:pPr>
            <w:r>
              <w:rPr>
                <w:b/>
                <w:bCs/>
                <w:color w:val="FFFFFF"/>
                <w:sz w:val="20"/>
                <w:szCs w:val="20"/>
              </w:rPr>
              <w:t>Recommended Action</w:t>
            </w:r>
          </w:p>
        </w:tc>
      </w:tr>
      <w:tr w:rsidR="00922CBC" w14:paraId="08613429" w14:textId="77777777">
        <w:tc>
          <w:tcPr>
            <w:tcW w:w="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F25B6D9" w14:textId="77777777" w:rsidR="00922CBC" w:rsidRDefault="003C55A8">
            <w:r>
              <w:rPr>
                <w:sz w:val="20"/>
                <w:szCs w:val="20"/>
              </w:rPr>
              <w:t>1</w:t>
            </w:r>
          </w:p>
        </w:tc>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4E46119" w14:textId="77777777" w:rsidR="00922CBC" w:rsidRDefault="003C55A8">
            <w:proofErr w:type="spellStart"/>
            <w:r>
              <w:rPr>
                <w:sz w:val="20"/>
                <w:szCs w:val="20"/>
              </w:rPr>
              <w:t>Age_Group</w:t>
            </w:r>
            <w:proofErr w:type="spellEnd"/>
          </w:p>
        </w:tc>
        <w:tc>
          <w:tcPr>
            <w:tcW w:w="6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86DD3BF" w14:textId="77777777" w:rsidR="00922CBC" w:rsidRDefault="003C55A8">
            <w:r>
              <w:rPr>
                <w:sz w:val="20"/>
                <w:szCs w:val="20"/>
              </w:rPr>
              <w:t>One hot encode: create binary columns for each bracket (&lt;18, 18-22, 23-26, 27-30, 30+)</w:t>
            </w:r>
          </w:p>
        </w:tc>
      </w:tr>
      <w:tr w:rsidR="00922CBC" w14:paraId="02F6BC35" w14:textId="77777777">
        <w:tc>
          <w:tcPr>
            <w:tcW w:w="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1AC058" w14:textId="77777777" w:rsidR="00922CBC" w:rsidRDefault="003C55A8">
            <w:r>
              <w:rPr>
                <w:sz w:val="20"/>
                <w:szCs w:val="20"/>
              </w:rPr>
              <w:t>2</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51B354" w14:textId="77777777" w:rsidR="00922CBC" w:rsidRDefault="003C55A8">
            <w:proofErr w:type="spellStart"/>
            <w:r>
              <w:rPr>
                <w:sz w:val="20"/>
                <w:szCs w:val="20"/>
              </w:rPr>
              <w:t>Days_to_Apply</w:t>
            </w:r>
            <w:proofErr w:type="spellEnd"/>
          </w:p>
        </w:tc>
        <w:tc>
          <w:tcPr>
            <w:tcW w:w="6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65982AC" w14:textId="77777777" w:rsidR="00922CBC" w:rsidRDefault="003C55A8">
            <w:r>
              <w:rPr>
                <w:sz w:val="20"/>
                <w:szCs w:val="20"/>
              </w:rPr>
              <w:t xml:space="preserve">Apply log1p transformation: </w:t>
            </w:r>
            <w:proofErr w:type="spellStart"/>
            <w:r>
              <w:rPr>
                <w:sz w:val="20"/>
                <w:szCs w:val="20"/>
              </w:rPr>
              <w:t>Days_to_Apply_log</w:t>
            </w:r>
            <w:proofErr w:type="spellEnd"/>
            <w:r>
              <w:rPr>
                <w:sz w:val="20"/>
                <w:szCs w:val="20"/>
              </w:rPr>
              <w:t xml:space="preserve"> = np.log1p(</w:t>
            </w:r>
            <w:proofErr w:type="spellStart"/>
            <w:r>
              <w:rPr>
                <w:sz w:val="20"/>
                <w:szCs w:val="20"/>
              </w:rPr>
              <w:t>Days_to_Apply</w:t>
            </w:r>
            <w:proofErr w:type="spellEnd"/>
            <w:r>
              <w:rPr>
                <w:sz w:val="20"/>
                <w:szCs w:val="20"/>
              </w:rPr>
              <w:t>)</w:t>
            </w:r>
          </w:p>
        </w:tc>
      </w:tr>
      <w:tr w:rsidR="00922CBC" w14:paraId="3474376C" w14:textId="77777777">
        <w:tc>
          <w:tcPr>
            <w:tcW w:w="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E9EE7D0" w14:textId="77777777" w:rsidR="00922CBC" w:rsidRDefault="003C55A8">
            <w:r>
              <w:rPr>
                <w:sz w:val="20"/>
                <w:szCs w:val="20"/>
              </w:rPr>
              <w:t>3</w:t>
            </w:r>
          </w:p>
        </w:tc>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12FF6FF" w14:textId="77777777" w:rsidR="00922CBC" w:rsidRDefault="003C55A8">
            <w:proofErr w:type="spellStart"/>
            <w:r>
              <w:rPr>
                <w:sz w:val="20"/>
                <w:szCs w:val="20"/>
              </w:rPr>
              <w:t>Application_Month</w:t>
            </w:r>
            <w:proofErr w:type="spellEnd"/>
          </w:p>
        </w:tc>
        <w:tc>
          <w:tcPr>
            <w:tcW w:w="6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8237CB6" w14:textId="77777777" w:rsidR="00922CBC" w:rsidRDefault="003C55A8">
            <w:r>
              <w:rPr>
                <w:sz w:val="20"/>
                <w:szCs w:val="20"/>
              </w:rPr>
              <w:t xml:space="preserve">Add cyclical encoding: </w:t>
            </w:r>
            <w:proofErr w:type="spellStart"/>
            <w:r>
              <w:rPr>
                <w:sz w:val="20"/>
                <w:szCs w:val="20"/>
              </w:rPr>
              <w:t>Month_sin</w:t>
            </w:r>
            <w:proofErr w:type="spellEnd"/>
            <w:r>
              <w:rPr>
                <w:sz w:val="20"/>
                <w:szCs w:val="20"/>
              </w:rPr>
              <w:t xml:space="preserve"> = </w:t>
            </w:r>
            <w:proofErr w:type="gramStart"/>
            <w:r>
              <w:rPr>
                <w:sz w:val="20"/>
                <w:szCs w:val="20"/>
              </w:rPr>
              <w:t>sin(</w:t>
            </w:r>
            <w:proofErr w:type="gramEnd"/>
            <w:r>
              <w:rPr>
                <w:sz w:val="20"/>
                <w:szCs w:val="20"/>
              </w:rPr>
              <w:t xml:space="preserve">2π × Month/12), </w:t>
            </w:r>
            <w:proofErr w:type="spellStart"/>
            <w:r>
              <w:rPr>
                <w:sz w:val="20"/>
                <w:szCs w:val="20"/>
              </w:rPr>
              <w:t>Month_cos</w:t>
            </w:r>
            <w:proofErr w:type="spellEnd"/>
            <w:r>
              <w:rPr>
                <w:sz w:val="20"/>
                <w:szCs w:val="20"/>
              </w:rPr>
              <w:t xml:space="preserve"> = cos(2π × Month/12)</w:t>
            </w:r>
          </w:p>
        </w:tc>
      </w:tr>
      <w:tr w:rsidR="00922CBC" w14:paraId="181C7C2D" w14:textId="77777777">
        <w:tc>
          <w:tcPr>
            <w:tcW w:w="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7EF3E3" w14:textId="77777777" w:rsidR="00922CBC" w:rsidRDefault="003C55A8">
            <w:r>
              <w:rPr>
                <w:sz w:val="20"/>
                <w:szCs w:val="20"/>
              </w:rPr>
              <w:t>4</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5F3A82" w14:textId="77777777" w:rsidR="00922CBC" w:rsidRDefault="003C55A8">
            <w:r>
              <w:rPr>
                <w:sz w:val="20"/>
                <w:szCs w:val="20"/>
              </w:rPr>
              <w:t>Opp. Duration Days</w:t>
            </w:r>
          </w:p>
        </w:tc>
        <w:tc>
          <w:tcPr>
            <w:tcW w:w="6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E546E68" w14:textId="77777777" w:rsidR="00922CBC" w:rsidRDefault="003C55A8">
            <w:r>
              <w:rPr>
                <w:sz w:val="20"/>
                <w:szCs w:val="20"/>
              </w:rPr>
              <w:t>Impute null values using median duration grouped by Opportunity Category, or exclude from initial baseline model</w:t>
            </w:r>
          </w:p>
        </w:tc>
      </w:tr>
      <w:tr w:rsidR="00922CBC" w14:paraId="72E37892" w14:textId="77777777">
        <w:tc>
          <w:tcPr>
            <w:tcW w:w="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7D48F82" w14:textId="77777777" w:rsidR="00922CBC" w:rsidRDefault="003C55A8">
            <w:r>
              <w:rPr>
                <w:sz w:val="20"/>
                <w:szCs w:val="20"/>
              </w:rPr>
              <w:t>5</w:t>
            </w:r>
          </w:p>
        </w:tc>
        <w:tc>
          <w:tcPr>
            <w:tcW w:w="2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0923ACD" w14:textId="77777777" w:rsidR="00922CBC" w:rsidRDefault="003C55A8">
            <w:proofErr w:type="spellStart"/>
            <w:r>
              <w:rPr>
                <w:sz w:val="20"/>
                <w:szCs w:val="20"/>
              </w:rPr>
              <w:t>Is_Successful</w:t>
            </w:r>
            <w:proofErr w:type="spellEnd"/>
          </w:p>
        </w:tc>
        <w:tc>
          <w:tcPr>
            <w:tcW w:w="6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4E6BCBE" w14:textId="77777777" w:rsidR="00922CBC" w:rsidRDefault="003C55A8">
            <w:r>
              <w:rPr>
                <w:sz w:val="20"/>
                <w:szCs w:val="20"/>
              </w:rPr>
              <w:t>Apply stratified train/test split (stratify=y) to preserve the 38.6/61.4 class ratio</w:t>
            </w:r>
          </w:p>
        </w:tc>
      </w:tr>
    </w:tbl>
    <w:p w14:paraId="1B95780C" w14:textId="77777777" w:rsidR="00922CBC" w:rsidRDefault="00922CBC">
      <w:pPr>
        <w:spacing w:after="100"/>
      </w:pPr>
    </w:p>
    <w:p w14:paraId="502B1357" w14:textId="77777777" w:rsidR="00922CBC" w:rsidRDefault="003C55A8">
      <w:pPr>
        <w:pStyle w:val="Heading2"/>
        <w:pBdr>
          <w:bottom w:val="single" w:sz="6" w:space="4" w:color="2E75B6"/>
        </w:pBdr>
      </w:pPr>
      <w:r>
        <w:t>7.2 Long-term Feature Enhancement Suggestions</w:t>
      </w:r>
    </w:p>
    <w:p w14:paraId="1F91C62D" w14:textId="77777777" w:rsidR="00922CBC" w:rsidRDefault="003C55A8">
      <w:pPr>
        <w:numPr>
          <w:ilvl w:val="0"/>
          <w:numId w:val="1"/>
        </w:numPr>
        <w:pBdr>
          <w:top w:val="nil"/>
          <w:left w:val="nil"/>
          <w:bottom w:val="nil"/>
          <w:right w:val="nil"/>
          <w:between w:val="nil"/>
        </w:pBdr>
        <w:spacing w:before="40" w:after="40"/>
      </w:pPr>
      <w:r>
        <w:rPr>
          <w:b/>
          <w:bCs/>
        </w:rPr>
        <w:t xml:space="preserve">Country-level success </w:t>
      </w:r>
      <w:proofErr w:type="spellStart"/>
      <w:proofErr w:type="gramStart"/>
      <w:r>
        <w:rPr>
          <w:b/>
          <w:bCs/>
        </w:rPr>
        <w:t>rates:</w:t>
      </w:r>
      <w:r>
        <w:t>Consider</w:t>
      </w:r>
      <w:proofErr w:type="spellEnd"/>
      <w:proofErr w:type="gramEnd"/>
      <w:r>
        <w:t xml:space="preserve"> engineering a </w:t>
      </w:r>
      <w:proofErr w:type="spellStart"/>
      <w:r>
        <w:t>Country_Success_Rate</w:t>
      </w:r>
      <w:proofErr w:type="spellEnd"/>
      <w:r>
        <w:t xml:space="preserve"> feature (mean success by country) as a continuous alternative to </w:t>
      </w:r>
      <w:proofErr w:type="spellStart"/>
      <w:r>
        <w:t>Is_International</w:t>
      </w:r>
      <w:proofErr w:type="spellEnd"/>
      <w:r>
        <w:t>.</w:t>
      </w:r>
    </w:p>
    <w:p w14:paraId="366C7075" w14:textId="77777777" w:rsidR="00922CBC" w:rsidRDefault="003C55A8">
      <w:pPr>
        <w:numPr>
          <w:ilvl w:val="0"/>
          <w:numId w:val="1"/>
        </w:numPr>
        <w:pBdr>
          <w:top w:val="nil"/>
          <w:left w:val="nil"/>
          <w:bottom w:val="nil"/>
          <w:right w:val="nil"/>
          <w:between w:val="nil"/>
        </w:pBdr>
        <w:spacing w:before="40" w:after="40"/>
      </w:pPr>
      <w:r>
        <w:rPr>
          <w:b/>
          <w:bCs/>
        </w:rPr>
        <w:t xml:space="preserve">Opportunity Category </w:t>
      </w:r>
      <w:proofErr w:type="spellStart"/>
      <w:proofErr w:type="gramStart"/>
      <w:r>
        <w:rPr>
          <w:b/>
          <w:bCs/>
        </w:rPr>
        <w:t>encoding:</w:t>
      </w:r>
      <w:r>
        <w:t>The</w:t>
      </w:r>
      <w:proofErr w:type="spellEnd"/>
      <w:proofErr w:type="gramEnd"/>
      <w:r>
        <w:t xml:space="preserve"> Opportunity Category column (Internship, Course, Event, etc.) should be one-hot encoded as a key predictive feature.</w:t>
      </w:r>
    </w:p>
    <w:p w14:paraId="7923169C" w14:textId="77777777" w:rsidR="00922CBC" w:rsidRDefault="003C55A8">
      <w:pPr>
        <w:numPr>
          <w:ilvl w:val="0"/>
          <w:numId w:val="1"/>
        </w:numPr>
        <w:pBdr>
          <w:top w:val="nil"/>
          <w:left w:val="nil"/>
          <w:bottom w:val="nil"/>
          <w:right w:val="nil"/>
          <w:between w:val="nil"/>
        </w:pBdr>
        <w:spacing w:before="40" w:after="40"/>
      </w:pPr>
      <w:r>
        <w:rPr>
          <w:b/>
          <w:bCs/>
        </w:rPr>
        <w:t xml:space="preserve">Interaction </w:t>
      </w:r>
      <w:proofErr w:type="spellStart"/>
      <w:proofErr w:type="gramStart"/>
      <w:r>
        <w:rPr>
          <w:b/>
          <w:bCs/>
        </w:rPr>
        <w:t>features:</w:t>
      </w:r>
      <w:r>
        <w:t>Consider</w:t>
      </w:r>
      <w:proofErr w:type="spellEnd"/>
      <w:proofErr w:type="gramEnd"/>
      <w:r>
        <w:t xml:space="preserve"> creating composite features such as </w:t>
      </w:r>
      <w:proofErr w:type="spellStart"/>
      <w:r>
        <w:t>Age_Group</w:t>
      </w:r>
      <w:proofErr w:type="spellEnd"/>
      <w:r>
        <w:t xml:space="preserve"> × </w:t>
      </w:r>
      <w:proofErr w:type="spellStart"/>
      <w:r>
        <w:t>Opportunity_Category</w:t>
      </w:r>
      <w:proofErr w:type="spellEnd"/>
      <w:r>
        <w:t xml:space="preserve"> to capture interaction effects.</w:t>
      </w:r>
    </w:p>
    <w:p w14:paraId="52276445" w14:textId="77777777" w:rsidR="00922CBC" w:rsidRDefault="003C55A8">
      <w:pPr>
        <w:numPr>
          <w:ilvl w:val="0"/>
          <w:numId w:val="1"/>
        </w:numPr>
        <w:pBdr>
          <w:top w:val="nil"/>
          <w:left w:val="nil"/>
          <w:bottom w:val="nil"/>
          <w:right w:val="nil"/>
          <w:between w:val="nil"/>
        </w:pBdr>
        <w:spacing w:before="40" w:after="40"/>
      </w:pPr>
      <w:r>
        <w:rPr>
          <w:b/>
          <w:bCs/>
        </w:rPr>
        <w:t xml:space="preserve">Gender parity </w:t>
      </w:r>
      <w:proofErr w:type="spellStart"/>
      <w:proofErr w:type="gramStart"/>
      <w:r>
        <w:rPr>
          <w:b/>
          <w:bCs/>
        </w:rPr>
        <w:t>analysis:</w:t>
      </w:r>
      <w:r>
        <w:t>Add</w:t>
      </w:r>
      <w:proofErr w:type="spellEnd"/>
      <w:proofErr w:type="gramEnd"/>
      <w:r>
        <w:t xml:space="preserve"> a gender stratified success rate analysis in Week 3 to assess whether gender is a confounding predictor.</w:t>
      </w:r>
    </w:p>
    <w:p w14:paraId="4C3E7FCF" w14:textId="77777777" w:rsidR="00922CBC" w:rsidRDefault="00922CBC">
      <w:pPr>
        <w:spacing w:after="200"/>
      </w:pPr>
    </w:p>
    <w:p w14:paraId="14BA12C0" w14:textId="77777777" w:rsidR="00922CBC" w:rsidRDefault="003C55A8">
      <w:pPr>
        <w:pStyle w:val="Heading1"/>
        <w:shd w:val="clear" w:color="auto" w:fill="243F60"/>
        <w:ind w:right="200"/>
      </w:pPr>
      <w:r>
        <w:t>Appendix: Feature Engineering Reference</w:t>
      </w:r>
    </w:p>
    <w:p w14:paraId="416E0E77" w14:textId="77777777" w:rsidR="00922CBC" w:rsidRDefault="003C55A8">
      <w:pPr>
        <w:pStyle w:val="Heading2"/>
        <w:pBdr>
          <w:bottom w:val="single" w:sz="6" w:space="4" w:color="2E75B6"/>
        </w:pBdr>
      </w:pPr>
      <w:r>
        <w:t>A. Full Feature Reference Table</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800"/>
        <w:gridCol w:w="3200"/>
        <w:gridCol w:w="2360"/>
      </w:tblGrid>
      <w:tr w:rsidR="00922CBC" w14:paraId="11EABDAB" w14:textId="77777777">
        <w:tc>
          <w:tcPr>
            <w:tcW w:w="20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362DC658" w14:textId="77777777" w:rsidR="00922CBC" w:rsidRDefault="003C55A8">
            <w:pPr>
              <w:jc w:val="center"/>
            </w:pPr>
            <w:r>
              <w:rPr>
                <w:b/>
                <w:bCs/>
                <w:color w:val="FFFFFF"/>
                <w:sz w:val="20"/>
                <w:szCs w:val="20"/>
              </w:rPr>
              <w:t>Feature Name</w:t>
            </w:r>
          </w:p>
        </w:tc>
        <w:tc>
          <w:tcPr>
            <w:tcW w:w="18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151EF304" w14:textId="77777777" w:rsidR="00922CBC" w:rsidRDefault="003C55A8">
            <w:pPr>
              <w:jc w:val="center"/>
            </w:pPr>
            <w:r>
              <w:rPr>
                <w:b/>
                <w:bCs/>
                <w:color w:val="FFFFFF"/>
                <w:sz w:val="20"/>
                <w:szCs w:val="20"/>
              </w:rPr>
              <w:t>Type</w:t>
            </w:r>
          </w:p>
        </w:tc>
        <w:tc>
          <w:tcPr>
            <w:tcW w:w="320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5F5D9A25" w14:textId="77777777" w:rsidR="00922CBC" w:rsidRDefault="003C55A8">
            <w:pPr>
              <w:jc w:val="center"/>
            </w:pPr>
            <w:r>
              <w:rPr>
                <w:b/>
                <w:bCs/>
                <w:color w:val="FFFFFF"/>
                <w:sz w:val="20"/>
                <w:szCs w:val="20"/>
              </w:rPr>
              <w:t>Description</w:t>
            </w:r>
          </w:p>
        </w:tc>
        <w:tc>
          <w:tcPr>
            <w:tcW w:w="2360" w:type="dxa"/>
            <w:tcBorders>
              <w:top w:val="single" w:sz="4" w:space="0" w:color="BBBBBB"/>
              <w:left w:val="single" w:sz="4" w:space="0" w:color="BBBBBB"/>
              <w:bottom w:val="single" w:sz="4" w:space="0" w:color="BBBBBB"/>
              <w:right w:val="single" w:sz="4" w:space="0" w:color="BBBBBB"/>
            </w:tcBorders>
            <w:shd w:val="clear" w:color="auto" w:fill="243F60"/>
            <w:tcMar>
              <w:top w:w="80" w:type="dxa"/>
              <w:left w:w="120" w:type="dxa"/>
              <w:bottom w:w="80" w:type="dxa"/>
              <w:right w:w="120" w:type="dxa"/>
            </w:tcMar>
            <w:vAlign w:val="center"/>
          </w:tcPr>
          <w:p w14:paraId="24EF7867" w14:textId="77777777" w:rsidR="00922CBC" w:rsidRDefault="003C55A8">
            <w:pPr>
              <w:jc w:val="center"/>
            </w:pPr>
            <w:r>
              <w:rPr>
                <w:b/>
                <w:bCs/>
                <w:color w:val="FFFFFF"/>
                <w:sz w:val="20"/>
                <w:szCs w:val="20"/>
              </w:rPr>
              <w:t>Null Count</w:t>
            </w:r>
          </w:p>
        </w:tc>
      </w:tr>
      <w:tr w:rsidR="00922CBC" w14:paraId="54E5A654" w14:textId="77777777">
        <w:tc>
          <w:tcPr>
            <w:tcW w:w="2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57B1013" w14:textId="77777777" w:rsidR="00922CBC" w:rsidRDefault="003C55A8">
            <w:proofErr w:type="spellStart"/>
            <w:r>
              <w:rPr>
                <w:sz w:val="20"/>
                <w:szCs w:val="20"/>
              </w:rPr>
              <w:t>Age_at_Application</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D24A9A2" w14:textId="77777777" w:rsidR="00922CBC" w:rsidRDefault="003C55A8">
            <w:r>
              <w:rPr>
                <w:sz w:val="20"/>
                <w:szCs w:val="20"/>
              </w:rPr>
              <w:t>Numeric</w:t>
            </w:r>
          </w:p>
        </w:tc>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28C61B9" w14:textId="77777777" w:rsidR="00922CBC" w:rsidRDefault="003C55A8">
            <w:r>
              <w:rPr>
                <w:sz w:val="20"/>
                <w:szCs w:val="20"/>
              </w:rPr>
              <w:t>Learner age at application date</w:t>
            </w:r>
          </w:p>
        </w:tc>
        <w:tc>
          <w:tcPr>
            <w:tcW w:w="2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E8DE70C" w14:textId="77777777" w:rsidR="00922CBC" w:rsidRDefault="003C55A8">
            <w:r>
              <w:rPr>
                <w:sz w:val="20"/>
                <w:szCs w:val="20"/>
              </w:rPr>
              <w:t>201</w:t>
            </w:r>
          </w:p>
        </w:tc>
      </w:tr>
      <w:tr w:rsidR="00922CBC" w14:paraId="7775605A"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2ABECF" w14:textId="77777777" w:rsidR="00922CBC" w:rsidRDefault="003C55A8">
            <w:proofErr w:type="spellStart"/>
            <w:r>
              <w:rPr>
                <w:sz w:val="20"/>
                <w:szCs w:val="20"/>
              </w:rPr>
              <w:t>Age_Group</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7E6B9F4" w14:textId="77777777" w:rsidR="00922CBC" w:rsidRDefault="003C55A8">
            <w:r>
              <w:rPr>
                <w:sz w:val="20"/>
                <w:szCs w:val="20"/>
              </w:rPr>
              <w:t>Categorical</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978ACAA" w14:textId="77777777" w:rsidR="00922CBC" w:rsidRDefault="003C55A8">
            <w:r>
              <w:rPr>
                <w:sz w:val="20"/>
                <w:szCs w:val="20"/>
              </w:rPr>
              <w:t>Binned age: &lt;18, 18-22, 23-26, 27-30, 30+</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84EC99" w14:textId="77777777" w:rsidR="00922CBC" w:rsidRDefault="003C55A8">
            <w:r>
              <w:rPr>
                <w:sz w:val="20"/>
                <w:szCs w:val="20"/>
              </w:rPr>
              <w:t>201</w:t>
            </w:r>
          </w:p>
        </w:tc>
      </w:tr>
      <w:tr w:rsidR="00922CBC" w14:paraId="1B0189F2" w14:textId="77777777">
        <w:tc>
          <w:tcPr>
            <w:tcW w:w="2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CFE546E" w14:textId="77777777" w:rsidR="00922CBC" w:rsidRDefault="003C55A8">
            <w:r>
              <w:rPr>
                <w:sz w:val="20"/>
                <w:szCs w:val="20"/>
              </w:rPr>
              <w:t>Opp. Duration Days</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3F9E3FD" w14:textId="77777777" w:rsidR="00922CBC" w:rsidRDefault="003C55A8">
            <w:r>
              <w:rPr>
                <w:sz w:val="20"/>
                <w:szCs w:val="20"/>
              </w:rPr>
              <w:t>Numeric</w:t>
            </w:r>
          </w:p>
        </w:tc>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4AC4DA1" w14:textId="77777777" w:rsidR="00922CBC" w:rsidRDefault="003C55A8">
            <w:r>
              <w:rPr>
                <w:sz w:val="20"/>
                <w:szCs w:val="20"/>
              </w:rPr>
              <w:t>Days from Start Date to End Date</w:t>
            </w:r>
          </w:p>
        </w:tc>
        <w:tc>
          <w:tcPr>
            <w:tcW w:w="2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12B08E7" w14:textId="77777777" w:rsidR="00922CBC" w:rsidRDefault="003C55A8">
            <w:r>
              <w:rPr>
                <w:sz w:val="20"/>
                <w:szCs w:val="20"/>
              </w:rPr>
              <w:t>3,794</w:t>
            </w:r>
          </w:p>
        </w:tc>
      </w:tr>
      <w:tr w:rsidR="00922CBC" w14:paraId="7DF6E6AB"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15BE7D" w14:textId="77777777" w:rsidR="00922CBC" w:rsidRDefault="003C55A8">
            <w:proofErr w:type="spellStart"/>
            <w:r>
              <w:rPr>
                <w:sz w:val="20"/>
                <w:szCs w:val="20"/>
              </w:rPr>
              <w:t>Days_to_Apply</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E399661" w14:textId="77777777" w:rsidR="00922CBC" w:rsidRDefault="003C55A8">
            <w:r>
              <w:rPr>
                <w:sz w:val="20"/>
                <w:szCs w:val="20"/>
              </w:rPr>
              <w:t>Numeric</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4AE055" w14:textId="77777777" w:rsidR="00922CBC" w:rsidRDefault="003C55A8">
            <w:r>
              <w:rPr>
                <w:sz w:val="20"/>
                <w:szCs w:val="20"/>
              </w:rPr>
              <w:t>Days from sign-up to application</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D8CCF3B" w14:textId="77777777" w:rsidR="00922CBC" w:rsidRDefault="003C55A8">
            <w:r>
              <w:rPr>
                <w:sz w:val="20"/>
                <w:szCs w:val="20"/>
              </w:rPr>
              <w:t>0</w:t>
            </w:r>
          </w:p>
        </w:tc>
      </w:tr>
      <w:tr w:rsidR="00922CBC" w14:paraId="4B8B6EF6" w14:textId="77777777">
        <w:tc>
          <w:tcPr>
            <w:tcW w:w="2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3FC1EF8" w14:textId="77777777" w:rsidR="00922CBC" w:rsidRDefault="003C55A8">
            <w:proofErr w:type="spellStart"/>
            <w:r>
              <w:rPr>
                <w:sz w:val="20"/>
                <w:szCs w:val="20"/>
              </w:rPr>
              <w:t>Application_Year</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A3CB27C" w14:textId="77777777" w:rsidR="00922CBC" w:rsidRDefault="003C55A8">
            <w:r>
              <w:rPr>
                <w:sz w:val="20"/>
                <w:szCs w:val="20"/>
              </w:rPr>
              <w:t>Integer</w:t>
            </w:r>
          </w:p>
        </w:tc>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5982733" w14:textId="77777777" w:rsidR="00922CBC" w:rsidRDefault="003C55A8">
            <w:r>
              <w:rPr>
                <w:sz w:val="20"/>
                <w:szCs w:val="20"/>
              </w:rPr>
              <w:t>Year extracted from Apply Date</w:t>
            </w:r>
          </w:p>
        </w:tc>
        <w:tc>
          <w:tcPr>
            <w:tcW w:w="2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9249596" w14:textId="77777777" w:rsidR="00922CBC" w:rsidRDefault="003C55A8">
            <w:r>
              <w:rPr>
                <w:sz w:val="20"/>
                <w:szCs w:val="20"/>
              </w:rPr>
              <w:t>0</w:t>
            </w:r>
          </w:p>
        </w:tc>
      </w:tr>
      <w:tr w:rsidR="00922CBC" w14:paraId="0273C9A7"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2CBA8B" w14:textId="77777777" w:rsidR="00922CBC" w:rsidRDefault="003C55A8">
            <w:proofErr w:type="spellStart"/>
            <w:r>
              <w:rPr>
                <w:sz w:val="20"/>
                <w:szCs w:val="20"/>
              </w:rPr>
              <w:t>Application_Month</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FD44E8" w14:textId="77777777" w:rsidR="00922CBC" w:rsidRDefault="003C55A8">
            <w:r>
              <w:rPr>
                <w:sz w:val="20"/>
                <w:szCs w:val="20"/>
              </w:rPr>
              <w:t>Integer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C494D06" w14:textId="77777777" w:rsidR="00922CBC" w:rsidRDefault="003C55A8">
            <w:r>
              <w:rPr>
                <w:sz w:val="20"/>
                <w:szCs w:val="20"/>
              </w:rPr>
              <w:t>Month (1–12) from Apply Date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1CC9BB" w14:textId="77777777" w:rsidR="00922CBC" w:rsidRDefault="003C55A8">
            <w:r>
              <w:rPr>
                <w:sz w:val="20"/>
                <w:szCs w:val="20"/>
              </w:rPr>
              <w:t>0</w:t>
            </w:r>
          </w:p>
        </w:tc>
      </w:tr>
      <w:tr w:rsidR="00922CBC" w14:paraId="1A46A16F" w14:textId="77777777">
        <w:tc>
          <w:tcPr>
            <w:tcW w:w="2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F0BC06C" w14:textId="77777777" w:rsidR="00922CBC" w:rsidRDefault="003C55A8">
            <w:proofErr w:type="spellStart"/>
            <w:r>
              <w:rPr>
                <w:sz w:val="20"/>
                <w:szCs w:val="20"/>
              </w:rPr>
              <w:t>Is_International</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0E1B4E9" w14:textId="77777777" w:rsidR="00922CBC" w:rsidRDefault="003C55A8">
            <w:r>
              <w:rPr>
                <w:sz w:val="20"/>
                <w:szCs w:val="20"/>
              </w:rPr>
              <w:t>Binary</w:t>
            </w:r>
          </w:p>
        </w:tc>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DE6445C" w14:textId="77777777" w:rsidR="00922CBC" w:rsidRDefault="003C55A8">
            <w:r>
              <w:rPr>
                <w:sz w:val="20"/>
                <w:szCs w:val="20"/>
              </w:rPr>
              <w:t>1 = non-US; 0 = United States</w:t>
            </w:r>
          </w:p>
        </w:tc>
        <w:tc>
          <w:tcPr>
            <w:tcW w:w="2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5D93EB0" w14:textId="77777777" w:rsidR="00922CBC" w:rsidRDefault="003C55A8">
            <w:r>
              <w:rPr>
                <w:sz w:val="20"/>
                <w:szCs w:val="20"/>
              </w:rPr>
              <w:t>0</w:t>
            </w:r>
          </w:p>
        </w:tc>
      </w:tr>
      <w:tr w:rsidR="00922CBC" w14:paraId="7C2BCB20"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2ABDB58" w14:textId="77777777" w:rsidR="00922CBC" w:rsidRDefault="003C55A8">
            <w:proofErr w:type="spellStart"/>
            <w:r>
              <w:rPr>
                <w:sz w:val="20"/>
                <w:szCs w:val="20"/>
              </w:rPr>
              <w:t>Is_Successful</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0A8567" w14:textId="77777777" w:rsidR="00922CBC" w:rsidRDefault="003C55A8">
            <w:r>
              <w:rPr>
                <w:sz w:val="20"/>
                <w:szCs w:val="20"/>
              </w:rPr>
              <w:t>Binary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CAC905E" w14:textId="77777777" w:rsidR="00922CBC" w:rsidRDefault="003C55A8">
            <w:r>
              <w:rPr>
                <w:sz w:val="20"/>
                <w:szCs w:val="20"/>
              </w:rPr>
              <w:t>1 = Team Allocated or Rewards Award</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2B38B9" w14:textId="77777777" w:rsidR="00922CBC" w:rsidRDefault="003C55A8">
            <w:r>
              <w:rPr>
                <w:sz w:val="20"/>
                <w:szCs w:val="20"/>
              </w:rPr>
              <w:t>0</w:t>
            </w:r>
          </w:p>
        </w:tc>
      </w:tr>
      <w:tr w:rsidR="00922CBC" w14:paraId="669E08F8" w14:textId="77777777">
        <w:tc>
          <w:tcPr>
            <w:tcW w:w="20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71C7420" w14:textId="77777777" w:rsidR="00922CBC" w:rsidRDefault="003C55A8">
            <w:proofErr w:type="spellStart"/>
            <w:r>
              <w:rPr>
                <w:sz w:val="20"/>
                <w:szCs w:val="20"/>
              </w:rPr>
              <w:t>Start_Date_Missing</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99FBFDF" w14:textId="77777777" w:rsidR="00922CBC" w:rsidRDefault="003C55A8">
            <w:r>
              <w:rPr>
                <w:sz w:val="20"/>
                <w:szCs w:val="20"/>
              </w:rPr>
              <w:t>Binary</w:t>
            </w:r>
          </w:p>
        </w:tc>
        <w:tc>
          <w:tcPr>
            <w:tcW w:w="32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090BC74" w14:textId="77777777" w:rsidR="00922CBC" w:rsidRDefault="003C55A8">
            <w:r>
              <w:rPr>
                <w:sz w:val="20"/>
                <w:szCs w:val="20"/>
              </w:rPr>
              <w:t>1 = Opportunity Start Date is null</w:t>
            </w:r>
          </w:p>
        </w:tc>
        <w:tc>
          <w:tcPr>
            <w:tcW w:w="23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B9AA44E" w14:textId="77777777" w:rsidR="00922CBC" w:rsidRDefault="003C55A8">
            <w:r>
              <w:rPr>
                <w:sz w:val="20"/>
                <w:szCs w:val="20"/>
              </w:rPr>
              <w:t>0</w:t>
            </w:r>
          </w:p>
        </w:tc>
      </w:tr>
    </w:tbl>
    <w:p w14:paraId="57CAFA9E" w14:textId="77777777" w:rsidR="00922CBC" w:rsidRDefault="00922CBC">
      <w:pPr>
        <w:spacing w:after="100"/>
      </w:pPr>
    </w:p>
    <w:p w14:paraId="20FD6827" w14:textId="77777777" w:rsidR="00922CBC" w:rsidRDefault="003C55A8">
      <w:pPr>
        <w:pStyle w:val="Heading2"/>
        <w:pBdr>
          <w:bottom w:val="single" w:sz="6" w:space="4" w:color="2E75B6"/>
        </w:pBdr>
      </w:pPr>
      <w:r>
        <w:t xml:space="preserve">B. Google </w:t>
      </w:r>
      <w:proofErr w:type="spellStart"/>
      <w:r>
        <w:t>Colab</w:t>
      </w:r>
      <w:proofErr w:type="spellEnd"/>
      <w:r>
        <w:t xml:space="preserve"> Visualization Code Snippet</w:t>
      </w:r>
    </w:p>
    <w:p w14:paraId="34915119" w14:textId="77777777" w:rsidR="00922CBC" w:rsidRDefault="003C55A8">
      <w:pPr>
        <w:pBdr>
          <w:left w:val="single" w:sz="12" w:space="0" w:color="2E75B6"/>
        </w:pBdr>
        <w:shd w:val="clear" w:color="auto" w:fill="F4F4F4"/>
        <w:spacing w:before="60"/>
        <w:ind w:left="360"/>
      </w:pPr>
      <w:r>
        <w:rPr>
          <w:rFonts w:ascii="Courier New" w:eastAsia="Courier New" w:hAnsi="Courier New" w:cs="Courier New"/>
          <w:color w:val="2E2E2E"/>
          <w:sz w:val="18"/>
          <w:szCs w:val="18"/>
        </w:rPr>
        <w:t xml:space="preserve"># Example: Age Group bar chart in Google </w:t>
      </w:r>
      <w:proofErr w:type="spellStart"/>
      <w:r>
        <w:rPr>
          <w:rFonts w:ascii="Courier New" w:eastAsia="Courier New" w:hAnsi="Courier New" w:cs="Courier New"/>
          <w:color w:val="2E2E2E"/>
          <w:sz w:val="18"/>
          <w:szCs w:val="18"/>
        </w:rPr>
        <w:t>Colab</w:t>
      </w:r>
      <w:proofErr w:type="spellEnd"/>
    </w:p>
    <w:p w14:paraId="45E0F703" w14:textId="77777777" w:rsidR="00922CBC" w:rsidRDefault="003C55A8">
      <w:pPr>
        <w:pBdr>
          <w:left w:val="single" w:sz="12" w:space="0" w:color="2E75B6"/>
        </w:pBdr>
        <w:shd w:val="clear" w:color="auto" w:fill="F4F4F4"/>
        <w:ind w:left="360"/>
      </w:pPr>
      <w:r>
        <w:rPr>
          <w:rFonts w:ascii="Courier New" w:eastAsia="Courier New" w:hAnsi="Courier New" w:cs="Courier New"/>
          <w:color w:val="2E2E2E"/>
          <w:sz w:val="18"/>
          <w:szCs w:val="18"/>
        </w:rPr>
        <w:t xml:space="preserve">import </w:t>
      </w:r>
      <w:proofErr w:type="spellStart"/>
      <w:proofErr w:type="gramStart"/>
      <w:r>
        <w:rPr>
          <w:rFonts w:ascii="Courier New" w:eastAsia="Courier New" w:hAnsi="Courier New" w:cs="Courier New"/>
          <w:color w:val="2E2E2E"/>
          <w:sz w:val="18"/>
          <w:szCs w:val="18"/>
        </w:rPr>
        <w:t>matplotlib.pyplot</w:t>
      </w:r>
      <w:proofErr w:type="spellEnd"/>
      <w:proofErr w:type="gramEnd"/>
      <w:r>
        <w:rPr>
          <w:rFonts w:ascii="Courier New" w:eastAsia="Courier New" w:hAnsi="Courier New" w:cs="Courier New"/>
          <w:color w:val="2E2E2E"/>
          <w:sz w:val="18"/>
          <w:szCs w:val="18"/>
        </w:rPr>
        <w:t xml:space="preserve"> as </w:t>
      </w:r>
      <w:proofErr w:type="spellStart"/>
      <w:r>
        <w:rPr>
          <w:rFonts w:ascii="Courier New" w:eastAsia="Courier New" w:hAnsi="Courier New" w:cs="Courier New"/>
          <w:color w:val="2E2E2E"/>
          <w:sz w:val="18"/>
          <w:szCs w:val="18"/>
        </w:rPr>
        <w:t>plt</w:t>
      </w:r>
      <w:proofErr w:type="spellEnd"/>
    </w:p>
    <w:p w14:paraId="6270FA24" w14:textId="77777777" w:rsidR="00922CBC" w:rsidRDefault="003C55A8">
      <w:pPr>
        <w:pBdr>
          <w:left w:val="single" w:sz="12" w:space="0" w:color="2E75B6"/>
        </w:pBdr>
        <w:shd w:val="clear" w:color="auto" w:fill="F4F4F4"/>
        <w:ind w:left="360"/>
      </w:pPr>
      <w:proofErr w:type="spellStart"/>
      <w:r>
        <w:rPr>
          <w:rFonts w:ascii="Courier New" w:eastAsia="Courier New" w:hAnsi="Courier New" w:cs="Courier New"/>
          <w:color w:val="2E2E2E"/>
          <w:sz w:val="18"/>
          <w:szCs w:val="18"/>
        </w:rPr>
        <w:t>age_counts</w:t>
      </w:r>
      <w:proofErr w:type="spellEnd"/>
      <w:r>
        <w:rPr>
          <w:rFonts w:ascii="Courier New" w:eastAsia="Courier New" w:hAnsi="Courier New" w:cs="Courier New"/>
          <w:color w:val="2E2E2E"/>
          <w:sz w:val="18"/>
          <w:szCs w:val="18"/>
        </w:rPr>
        <w:t xml:space="preserve"> = </w:t>
      </w:r>
      <w:proofErr w:type="spellStart"/>
      <w:r>
        <w:rPr>
          <w:rFonts w:ascii="Courier New" w:eastAsia="Courier New" w:hAnsi="Courier New" w:cs="Courier New"/>
          <w:color w:val="2E2E2E"/>
          <w:sz w:val="18"/>
          <w:szCs w:val="18"/>
        </w:rPr>
        <w:t>df</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Age_Group</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value_</w:t>
      </w:r>
      <w:proofErr w:type="gramStart"/>
      <w:r>
        <w:rPr>
          <w:rFonts w:ascii="Courier New" w:eastAsia="Courier New" w:hAnsi="Courier New" w:cs="Courier New"/>
          <w:color w:val="2E2E2E"/>
          <w:sz w:val="18"/>
          <w:szCs w:val="18"/>
        </w:rPr>
        <w:t>counts</w:t>
      </w:r>
      <w:proofErr w:type="spellEnd"/>
      <w:r>
        <w:rPr>
          <w:rFonts w:ascii="Courier New" w:eastAsia="Courier New" w:hAnsi="Courier New" w:cs="Courier New"/>
          <w:color w:val="2E2E2E"/>
          <w:sz w:val="18"/>
          <w:szCs w:val="18"/>
        </w:rPr>
        <w:t>(</w:t>
      </w:r>
      <w:proofErr w:type="gramEnd"/>
      <w:r>
        <w:rPr>
          <w:rFonts w:ascii="Courier New" w:eastAsia="Courier New" w:hAnsi="Courier New" w:cs="Courier New"/>
          <w:color w:val="2E2E2E"/>
          <w:sz w:val="18"/>
          <w:szCs w:val="18"/>
        </w:rPr>
        <w:t>)</w:t>
      </w:r>
    </w:p>
    <w:p w14:paraId="23391EEE" w14:textId="77777777" w:rsidR="00922CBC" w:rsidRDefault="003C55A8">
      <w:pPr>
        <w:pBdr>
          <w:left w:val="single" w:sz="12" w:space="0" w:color="2E75B6"/>
        </w:pBdr>
        <w:shd w:val="clear" w:color="auto" w:fill="F4F4F4"/>
        <w:ind w:left="360"/>
      </w:pPr>
      <w:proofErr w:type="spellStart"/>
      <w:r>
        <w:rPr>
          <w:rFonts w:ascii="Courier New" w:eastAsia="Courier New" w:hAnsi="Courier New" w:cs="Courier New"/>
          <w:color w:val="2E2E2E"/>
          <w:sz w:val="18"/>
          <w:szCs w:val="18"/>
        </w:rPr>
        <w:t>age_</w:t>
      </w:r>
      <w:proofErr w:type="gramStart"/>
      <w:r>
        <w:rPr>
          <w:rFonts w:ascii="Courier New" w:eastAsia="Courier New" w:hAnsi="Courier New" w:cs="Courier New"/>
          <w:color w:val="2E2E2E"/>
          <w:sz w:val="18"/>
          <w:szCs w:val="18"/>
        </w:rPr>
        <w:t>counts.plot</w:t>
      </w:r>
      <w:proofErr w:type="spellEnd"/>
      <w:proofErr w:type="gramEnd"/>
      <w:r>
        <w:rPr>
          <w:rFonts w:ascii="Courier New" w:eastAsia="Courier New" w:hAnsi="Courier New" w:cs="Courier New"/>
          <w:color w:val="2E2E2E"/>
          <w:sz w:val="18"/>
          <w:szCs w:val="18"/>
        </w:rPr>
        <w:t xml:space="preserve">(kind='bar', color='#2E75B6', </w:t>
      </w:r>
      <w:proofErr w:type="spellStart"/>
      <w:r>
        <w:rPr>
          <w:rFonts w:ascii="Courier New" w:eastAsia="Courier New" w:hAnsi="Courier New" w:cs="Courier New"/>
          <w:color w:val="2E2E2E"/>
          <w:sz w:val="18"/>
          <w:szCs w:val="18"/>
        </w:rPr>
        <w:t>figsize</w:t>
      </w:r>
      <w:proofErr w:type="spellEnd"/>
      <w:r>
        <w:rPr>
          <w:rFonts w:ascii="Courier New" w:eastAsia="Courier New" w:hAnsi="Courier New" w:cs="Courier New"/>
          <w:color w:val="2E2E2E"/>
          <w:sz w:val="18"/>
          <w:szCs w:val="18"/>
        </w:rPr>
        <w:t>=(8,5))</w:t>
      </w:r>
    </w:p>
    <w:p w14:paraId="616460DB" w14:textId="77777777" w:rsidR="00922CBC" w:rsidRDefault="003C55A8">
      <w:pPr>
        <w:pBdr>
          <w:left w:val="single" w:sz="12" w:space="0" w:color="2E75B6"/>
        </w:pBdr>
        <w:shd w:val="clear" w:color="auto" w:fill="F4F4F4"/>
        <w:spacing w:after="100"/>
        <w:ind w:left="360"/>
      </w:pPr>
      <w:proofErr w:type="spellStart"/>
      <w:proofErr w:type="gramStart"/>
      <w:r>
        <w:rPr>
          <w:rFonts w:ascii="Courier New" w:eastAsia="Courier New" w:hAnsi="Courier New" w:cs="Courier New"/>
          <w:color w:val="2E2E2E"/>
          <w:sz w:val="18"/>
          <w:szCs w:val="18"/>
        </w:rPr>
        <w:t>plt.title</w:t>
      </w:r>
      <w:proofErr w:type="spellEnd"/>
      <w:proofErr w:type="gramEnd"/>
      <w:r>
        <w:rPr>
          <w:rFonts w:ascii="Courier New" w:eastAsia="Courier New" w:hAnsi="Courier New" w:cs="Courier New"/>
          <w:color w:val="2E2E2E"/>
          <w:sz w:val="18"/>
          <w:szCs w:val="18"/>
        </w:rPr>
        <w:t xml:space="preserve">('Age Group Distribution'); </w:t>
      </w:r>
      <w:proofErr w:type="spellStart"/>
      <w:r>
        <w:rPr>
          <w:rFonts w:ascii="Courier New" w:eastAsia="Courier New" w:hAnsi="Courier New" w:cs="Courier New"/>
          <w:color w:val="2E2E2E"/>
          <w:sz w:val="18"/>
          <w:szCs w:val="18"/>
        </w:rPr>
        <w:t>plt.show</w:t>
      </w:r>
      <w:proofErr w:type="spellEnd"/>
      <w:r>
        <w:rPr>
          <w:rFonts w:ascii="Courier New" w:eastAsia="Courier New" w:hAnsi="Courier New" w:cs="Courier New"/>
          <w:color w:val="2E2E2E"/>
          <w:sz w:val="18"/>
          <w:szCs w:val="18"/>
        </w:rPr>
        <w:t>()</w:t>
      </w:r>
    </w:p>
    <w:p w14:paraId="62E4ADF0" w14:textId="77777777" w:rsidR="00922CBC" w:rsidRDefault="00922CBC">
      <w:pPr>
        <w:spacing w:after="60"/>
      </w:pPr>
    </w:p>
    <w:p w14:paraId="79F1BE1B" w14:textId="77777777" w:rsidR="00922CBC" w:rsidRDefault="003C55A8">
      <w:pPr>
        <w:spacing w:before="60" w:after="60"/>
      </w:pPr>
      <w:r>
        <w:rPr>
          <w:color w:val="888888"/>
          <w:sz w:val="18"/>
          <w:szCs w:val="18"/>
        </w:rPr>
        <w:t xml:space="preserve">Output File: </w:t>
      </w:r>
      <w:proofErr w:type="gramStart"/>
      <w:r>
        <w:rPr>
          <w:color w:val="888888"/>
          <w:sz w:val="18"/>
          <w:szCs w:val="18"/>
        </w:rPr>
        <w:t>Week2_Feature_Evaluation_Report.docx  |</w:t>
      </w:r>
      <w:proofErr w:type="gramEnd"/>
      <w:r>
        <w:rPr>
          <w:color w:val="888888"/>
          <w:sz w:val="18"/>
          <w:szCs w:val="18"/>
        </w:rPr>
        <w:t xml:space="preserve">  Tool: Python 3.x, Google </w:t>
      </w:r>
      <w:proofErr w:type="spellStart"/>
      <w:r>
        <w:rPr>
          <w:color w:val="888888"/>
          <w:sz w:val="18"/>
          <w:szCs w:val="18"/>
        </w:rPr>
        <w:t>Colab</w:t>
      </w:r>
      <w:proofErr w:type="spellEnd"/>
      <w:r>
        <w:rPr>
          <w:color w:val="888888"/>
          <w:sz w:val="18"/>
          <w:szCs w:val="18"/>
        </w:rPr>
        <w:t xml:space="preserve">  |  Total Rows: 8,558  |  Total Columns: 25</w:t>
      </w:r>
    </w:p>
    <w:sectPr w:rsidR="00922CB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CD087F0-038F-49D7-907C-AF6617745EB2}"/>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16F9B0AD-73DE-48B1-98D0-660650ACD992}"/>
  </w:font>
  <w:font w:name="Cambria">
    <w:panose1 w:val="02040503050406030204"/>
    <w:charset w:val="00"/>
    <w:family w:val="roman"/>
    <w:pitch w:val="variable"/>
    <w:sig w:usb0="E00006FF" w:usb1="420024FF" w:usb2="02000000" w:usb3="00000000" w:csb0="0000019F" w:csb1="00000000"/>
    <w:embedRegular r:id="rId3" w:fontKey="{265F580E-5982-436E-9AD8-E190D44725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03D62"/>
    <w:multiLevelType w:val="multilevel"/>
    <w:tmpl w:val="0ECE6F9C"/>
    <w:lvl w:ilvl="0">
      <w:start w:val="1"/>
      <w:numFmt w:val="bullet"/>
      <w:lvlText w:val="•"/>
      <w:lvlJc w:val="left"/>
      <w:pPr>
        <w:ind w:left="600" w:hanging="3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17564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CBC"/>
    <w:rsid w:val="001A4DA0"/>
    <w:rsid w:val="003C55A8"/>
    <w:rsid w:val="00922CBC"/>
    <w:rsid w:val="00DE17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7F6F"/>
  <w15:docId w15:val="{BABA2D89-5E68-4B32-8A10-68AF204B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40"/>
      <w:outlineLvl w:val="0"/>
    </w:pPr>
    <w:rPr>
      <w:b/>
      <w:bCs/>
      <w:color w:val="FFFFFF"/>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43F6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Vmn+bKisPwTeBWnlVad4CiUF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zgAciExckp5cThjZHVlazVNQS16c1I4cnJoQlhNTnpNSkFXe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2617</Words>
  <Characters>14920</Characters>
  <Application>Microsoft Office Word</Application>
  <DocSecurity>0</DocSecurity>
  <Lines>124</Lines>
  <Paragraphs>35</Paragraphs>
  <ScaleCrop>false</ScaleCrop>
  <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Zain Latif</cp:lastModifiedBy>
  <cp:revision>2</cp:revision>
  <dcterms:created xsi:type="dcterms:W3CDTF">2026-04-18T16:12:00Z</dcterms:created>
  <dcterms:modified xsi:type="dcterms:W3CDTF">2026-04-18T16:12:00Z</dcterms:modified>
</cp:coreProperties>
</file>