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6D645E"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6D645E">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6D645E">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6D645E">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6D645E">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6D645E"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6D645E"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623536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proofErr w:type="spellStart"/>
            <w:r w:rsidRPr="000663DB">
              <w:rPr>
                <w:rFonts w:ascii="Calibri" w:eastAsia="Times New Roman" w:hAnsi="Calibri"/>
                <w:color w:val="000000"/>
              </w:rPr>
              <w:t>EmployeeID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proofErr w:type="spellStart"/>
            <w:r w:rsidRPr="000663DB">
              <w:rPr>
                <w:rFonts w:ascii="Calibri" w:eastAsia="Times New Roman" w:hAnsi="Calibri"/>
                <w:color w:val="000000"/>
                <w:u w:val="single"/>
              </w:rPr>
              <w:t>CustomerSSN</w:t>
            </w:r>
            <w:proofErr w:type="spellEnd"/>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proofErr w:type="spellStart"/>
            <w:r w:rsidRPr="000663DB">
              <w:rPr>
                <w:rFonts w:ascii="Calibri" w:eastAsia="Times New Roman" w:hAnsi="Calibri"/>
                <w:b/>
                <w:bCs/>
                <w:color w:val="000000"/>
              </w:rPr>
              <w:t>Employee_Disposed</w:t>
            </w:r>
            <w:proofErr w:type="spellEnd"/>
            <w:r w:rsidRPr="000663DB">
              <w:rPr>
                <w:rFonts w:ascii="Calibri" w:eastAsia="Times New Roman" w:hAnsi="Calibri"/>
                <w:b/>
                <w:bCs/>
                <w:color w:val="000000"/>
              </w:rPr>
              <w:t xml:space="preserve">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w:t>
      </w:r>
      <w:proofErr w:type="spellStart"/>
      <w:r>
        <w:t>Employee_Disposed</w:t>
      </w:r>
      <w:proofErr w:type="spellEnd"/>
      <w:r>
        <w:t xml:space="preserve"> Drugs(Employee ID) </w:t>
      </w:r>
      <w:r>
        <w:sym w:font="Wingdings" w:char="F0E0"/>
      </w:r>
      <w:r>
        <w:t xml:space="preserve"> Employee (Employee ID), </w:t>
      </w:r>
      <w:proofErr w:type="spellStart"/>
      <w:r>
        <w:t>Employee_Disposed</w:t>
      </w:r>
      <w:proofErr w:type="spellEnd"/>
      <w:r>
        <w:t xml:space="preserve">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proofErr w:type="spellStart"/>
      <w:r>
        <w:t>Foregin</w:t>
      </w:r>
      <w:proofErr w:type="spellEnd"/>
      <w:r>
        <w:t xml:space="preserve">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5">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6">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8">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9">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20">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21">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2">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0B1AA038" w14:textId="77777777" w:rsidR="005A4651" w:rsidRDefault="00B66A83" w:rsidP="005A4651">
      <w:pPr>
        <w:pStyle w:val="Heading1"/>
      </w:pPr>
      <w:r>
        <w:lastRenderedPageBreak/>
        <w:t>Procedures</w:t>
      </w:r>
    </w:p>
    <w:p w14:paraId="772AC7AE" w14:textId="6D4079E4" w:rsidR="00954201" w:rsidRDefault="00954201" w:rsidP="005A4651">
      <w:pPr>
        <w:ind w:firstLine="720"/>
      </w:pPr>
      <w:r>
        <w:t>We have 3 stored procedure</w:t>
      </w:r>
    </w:p>
    <w:p w14:paraId="3EEEB073" w14:textId="77777777" w:rsidR="00954201" w:rsidRDefault="00954201" w:rsidP="00954201">
      <w:pPr>
        <w:pStyle w:val="ListParagraph"/>
        <w:numPr>
          <w:ilvl w:val="0"/>
          <w:numId w:val="26"/>
        </w:numPr>
      </w:pPr>
      <w:r>
        <w:t>Generate Bill</w:t>
      </w:r>
    </w:p>
    <w:p w14:paraId="5B26EB7C" w14:textId="77777777" w:rsidR="00954201" w:rsidRDefault="00954201" w:rsidP="00954201">
      <w:pPr>
        <w:pStyle w:val="ListParagraph"/>
        <w:numPr>
          <w:ilvl w:val="0"/>
          <w:numId w:val="26"/>
        </w:numPr>
      </w:pPr>
      <w:r>
        <w:t>Report Expiring Drugs</w:t>
      </w:r>
    </w:p>
    <w:p w14:paraId="5D910F78" w14:textId="0DF881E0" w:rsidR="00954201" w:rsidRDefault="005A4651" w:rsidP="00954201">
      <w:pPr>
        <w:pStyle w:val="ListParagraph"/>
        <w:numPr>
          <w:ilvl w:val="0"/>
          <w:numId w:val="26"/>
        </w:numPr>
      </w:pPr>
      <w:r>
        <w:t>Send Notifications</w:t>
      </w:r>
    </w:p>
    <w:p w14:paraId="119B15DE" w14:textId="1DD415DF" w:rsidR="005A4651" w:rsidRDefault="005A4651" w:rsidP="005A4651">
      <w:pPr>
        <w:pStyle w:val="Heading2"/>
        <w:numPr>
          <w:ilvl w:val="0"/>
          <w:numId w:val="20"/>
        </w:numPr>
      </w:pPr>
      <w:r>
        <w:t>Generate Bill</w:t>
      </w:r>
    </w:p>
    <w:p w14:paraId="624C0FA6" w14:textId="7FCC2149" w:rsidR="00E6270E" w:rsidRDefault="00E6270E" w:rsidP="00E6270E">
      <w:pPr>
        <w:ind w:left="360" w:firstLine="720"/>
      </w:pPr>
      <w:r>
        <w:t>Making payments is slightly different in the pharmacy as customers</w:t>
      </w:r>
      <w:r>
        <w:t xml:space="preserve"> may</w:t>
      </w:r>
      <w:r>
        <w:t xml:space="preserve"> have insurance that supports co-payment. It means that insurance company pays a part of the bill while the patient pays rest of it. The data is stored in the database in the insurance table. </w:t>
      </w:r>
    </w:p>
    <w:p w14:paraId="6C57D36A" w14:textId="4FE728B7" w:rsidR="00E6270E" w:rsidRDefault="00E6270E" w:rsidP="00E6270E">
      <w:pPr>
        <w:ind w:left="360" w:firstLine="720"/>
      </w:pPr>
      <w:r>
        <w:t>When the bill is generated, total amount is calculated based on ordered drugs and then copayment and customer payment is automatically calculated.</w:t>
      </w:r>
    </w:p>
    <w:p w14:paraId="7211C566" w14:textId="01BD8415" w:rsidR="001C5228" w:rsidRDefault="001C5228" w:rsidP="001C5228">
      <w:r>
        <w:rPr>
          <w:noProof/>
        </w:rPr>
        <w:drawing>
          <wp:inline distT="0" distB="0" distL="0" distR="0" wp14:anchorId="56D5EAF1" wp14:editId="632E4943">
            <wp:extent cx="5591955" cy="4182059"/>
            <wp:effectExtent l="0" t="0" r="0" b="0"/>
            <wp:docPr id="478" name="Picture 4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F9013EB.tmp"/>
                    <pic:cNvPicPr/>
                  </pic:nvPicPr>
                  <pic:blipFill>
                    <a:blip r:embed="rId23">
                      <a:extLst>
                        <a:ext uri="{28A0092B-C50C-407E-A947-70E740481C1C}">
                          <a14:useLocalDpi xmlns:a14="http://schemas.microsoft.com/office/drawing/2010/main" val="0"/>
                        </a:ext>
                      </a:extLst>
                    </a:blip>
                    <a:stretch>
                      <a:fillRect/>
                    </a:stretch>
                  </pic:blipFill>
                  <pic:spPr>
                    <a:xfrm>
                      <a:off x="0" y="0"/>
                      <a:ext cx="5591955" cy="4182059"/>
                    </a:xfrm>
                    <a:prstGeom prst="rect">
                      <a:avLst/>
                    </a:prstGeom>
                  </pic:spPr>
                </pic:pic>
              </a:graphicData>
            </a:graphic>
          </wp:inline>
        </w:drawing>
      </w:r>
    </w:p>
    <w:p w14:paraId="5E80CCF4" w14:textId="65FF7E80" w:rsidR="001C5228" w:rsidRDefault="001C5228" w:rsidP="001C5228">
      <w:r>
        <w:rPr>
          <w:noProof/>
        </w:rPr>
        <w:drawing>
          <wp:inline distT="0" distB="0" distL="0" distR="0" wp14:anchorId="1CCCC5DC" wp14:editId="17BA9EDD">
            <wp:extent cx="6496049" cy="1749425"/>
            <wp:effectExtent l="0" t="0" r="0" b="0"/>
            <wp:docPr id="479" name="Picture 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F90B04B.tmp"/>
                    <pic:cNvPicPr/>
                  </pic:nvPicPr>
                  <pic:blipFill rotWithShape="1">
                    <a:blip r:embed="rId24">
                      <a:extLst>
                        <a:ext uri="{28A0092B-C50C-407E-A947-70E740481C1C}">
                          <a14:useLocalDpi xmlns:a14="http://schemas.microsoft.com/office/drawing/2010/main" val="0"/>
                        </a:ext>
                      </a:extLst>
                    </a:blip>
                    <a:srcRect t="10407"/>
                    <a:stretch/>
                  </pic:blipFill>
                  <pic:spPr bwMode="auto">
                    <a:xfrm>
                      <a:off x="0" y="0"/>
                      <a:ext cx="6496957" cy="1749670"/>
                    </a:xfrm>
                    <a:prstGeom prst="rect">
                      <a:avLst/>
                    </a:prstGeom>
                    <a:ln>
                      <a:noFill/>
                    </a:ln>
                    <a:extLst>
                      <a:ext uri="{53640926-AAD7-44D8-BBD7-CCE9431645EC}">
                        <a14:shadowObscured xmlns:a14="http://schemas.microsoft.com/office/drawing/2010/main"/>
                      </a:ext>
                    </a:extLst>
                  </pic:spPr>
                </pic:pic>
              </a:graphicData>
            </a:graphic>
          </wp:inline>
        </w:drawing>
      </w:r>
    </w:p>
    <w:p w14:paraId="15A4D682" w14:textId="7B5C429D" w:rsidR="00F64C0F" w:rsidRDefault="001E2ACA" w:rsidP="001E2ACA">
      <w:pPr>
        <w:pStyle w:val="Heading2"/>
        <w:numPr>
          <w:ilvl w:val="0"/>
          <w:numId w:val="20"/>
        </w:numPr>
      </w:pPr>
      <w:r>
        <w:lastRenderedPageBreak/>
        <w:t>Report Expiring Drugs</w:t>
      </w:r>
    </w:p>
    <w:p w14:paraId="1D7475B3" w14:textId="1A7083B6" w:rsidR="001E2ACA" w:rsidRDefault="001E2ACA" w:rsidP="001E2ACA">
      <w:pPr>
        <w:ind w:left="360" w:firstLine="720"/>
      </w:pPr>
      <w:r w:rsidRPr="001E2ACA">
        <w:t>Any drugs that are going to expire within 60 days are displayed on screen along with their quantity and batch number.</w:t>
      </w:r>
    </w:p>
    <w:p w14:paraId="69798AAC" w14:textId="6FA6AB29" w:rsidR="001E2ACA" w:rsidRDefault="001E2ACA" w:rsidP="001E2ACA">
      <w:r>
        <w:rPr>
          <w:noProof/>
        </w:rPr>
        <w:drawing>
          <wp:inline distT="0" distB="0" distL="0" distR="0" wp14:anchorId="273F0EB4" wp14:editId="2D649FE6">
            <wp:extent cx="4839375" cy="2152950"/>
            <wp:effectExtent l="0" t="0" r="0" b="0"/>
            <wp:docPr id="480" name="Picture 4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F90F887.tmp"/>
                    <pic:cNvPicPr/>
                  </pic:nvPicPr>
                  <pic:blipFill>
                    <a:blip r:embed="rId25">
                      <a:extLst>
                        <a:ext uri="{28A0092B-C50C-407E-A947-70E740481C1C}">
                          <a14:useLocalDpi xmlns:a14="http://schemas.microsoft.com/office/drawing/2010/main" val="0"/>
                        </a:ext>
                      </a:extLst>
                    </a:blip>
                    <a:stretch>
                      <a:fillRect/>
                    </a:stretch>
                  </pic:blipFill>
                  <pic:spPr>
                    <a:xfrm>
                      <a:off x="0" y="0"/>
                      <a:ext cx="4839375" cy="2152950"/>
                    </a:xfrm>
                    <a:prstGeom prst="rect">
                      <a:avLst/>
                    </a:prstGeom>
                  </pic:spPr>
                </pic:pic>
              </a:graphicData>
            </a:graphic>
          </wp:inline>
        </w:drawing>
      </w:r>
    </w:p>
    <w:p w14:paraId="2338C6AA" w14:textId="77777777" w:rsidR="001F6C40" w:rsidRDefault="001F6C40" w:rsidP="001F6C40">
      <w:pPr>
        <w:pStyle w:val="Heading2"/>
        <w:numPr>
          <w:ilvl w:val="0"/>
          <w:numId w:val="20"/>
        </w:numPr>
      </w:pPr>
      <w:r>
        <w:t>Send Notifications</w:t>
      </w:r>
    </w:p>
    <w:p w14:paraId="6DDB3EC3" w14:textId="5104D859" w:rsidR="001E2ACA" w:rsidRDefault="00E5250D" w:rsidP="00E5250D">
      <w:pPr>
        <w:ind w:left="360" w:firstLine="720"/>
      </w:pPr>
      <w:r w:rsidRPr="00E5250D">
        <w:t>Sending of notifications is recorded in “EMPLOYEE_NOTIFICATION” relation. We are assuming that a third party tool will pick notifications from there and send to the relevant employees. Email/Text is out of scope for the project.</w:t>
      </w:r>
    </w:p>
    <w:p w14:paraId="41ECB5A9" w14:textId="712AC245" w:rsidR="00E5250D" w:rsidRPr="001E2ACA" w:rsidRDefault="005471D6" w:rsidP="00E5250D">
      <w:r>
        <w:rPr>
          <w:noProof/>
        </w:rPr>
        <w:drawing>
          <wp:inline distT="0" distB="0" distL="0" distR="0" wp14:anchorId="106BD1DF" wp14:editId="41ACFC0C">
            <wp:extent cx="5439534" cy="3143689"/>
            <wp:effectExtent l="0" t="0" r="0" b="0"/>
            <wp:docPr id="481" name="Picture 4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F907376.tmp"/>
                    <pic:cNvPicPr/>
                  </pic:nvPicPr>
                  <pic:blipFill>
                    <a:blip r:embed="rId26">
                      <a:extLst>
                        <a:ext uri="{28A0092B-C50C-407E-A947-70E740481C1C}">
                          <a14:useLocalDpi xmlns:a14="http://schemas.microsoft.com/office/drawing/2010/main" val="0"/>
                        </a:ext>
                      </a:extLst>
                    </a:blip>
                    <a:stretch>
                      <a:fillRect/>
                    </a:stretch>
                  </pic:blipFill>
                  <pic:spPr>
                    <a:xfrm>
                      <a:off x="0" y="0"/>
                      <a:ext cx="5439534" cy="3143689"/>
                    </a:xfrm>
                    <a:prstGeom prst="rect">
                      <a:avLst/>
                    </a:prstGeom>
                  </pic:spPr>
                </pic:pic>
              </a:graphicData>
            </a:graphic>
          </wp:inline>
        </w:drawing>
      </w:r>
    </w:p>
    <w:p w14:paraId="0BF343B1" w14:textId="77777777" w:rsidR="001E2ACA" w:rsidRPr="001E2ACA" w:rsidRDefault="001E2ACA" w:rsidP="001E2ACA">
      <w:pPr>
        <w:pStyle w:val="Heading1"/>
      </w:pPr>
    </w:p>
    <w:sectPr w:rsidR="001E2ACA" w:rsidRPr="001E2ACA" w:rsidSect="00FA2DC9">
      <w:footerReference w:type="even" r:id="rId27"/>
      <w:footerReference w:type="default" r:id="rId28"/>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B2FB6" w14:textId="77777777" w:rsidR="006D645E" w:rsidRDefault="006D645E">
      <w:pPr>
        <w:spacing w:after="0" w:line="240" w:lineRule="auto"/>
      </w:pPr>
      <w:r>
        <w:separator/>
      </w:r>
    </w:p>
  </w:endnote>
  <w:endnote w:type="continuationSeparator" w:id="0">
    <w:p w14:paraId="49935B99" w14:textId="77777777" w:rsidR="006D645E" w:rsidRDefault="006D6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6D645E">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6D645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6D645E">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6D645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6D645E">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6C4F8" w14:textId="77777777" w:rsidR="006D645E" w:rsidRDefault="006D645E">
      <w:pPr>
        <w:spacing w:after="0" w:line="240" w:lineRule="auto"/>
      </w:pPr>
      <w:r>
        <w:separator/>
      </w:r>
    </w:p>
  </w:footnote>
  <w:footnote w:type="continuationSeparator" w:id="0">
    <w:p w14:paraId="309DC4DE" w14:textId="77777777" w:rsidR="006D645E" w:rsidRDefault="006D6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812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0B4CA0"/>
    <w:multiLevelType w:val="hybridMultilevel"/>
    <w:tmpl w:val="AA98F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15"/>
  </w:num>
  <w:num w:numId="8">
    <w:abstractNumId w:val="23"/>
  </w:num>
  <w:num w:numId="9">
    <w:abstractNumId w:val="17"/>
  </w:num>
  <w:num w:numId="10">
    <w:abstractNumId w:val="7"/>
  </w:num>
  <w:num w:numId="11">
    <w:abstractNumId w:val="6"/>
  </w:num>
  <w:num w:numId="12">
    <w:abstractNumId w:val="11"/>
  </w:num>
  <w:num w:numId="13">
    <w:abstractNumId w:val="20"/>
  </w:num>
  <w:num w:numId="14">
    <w:abstractNumId w:val="9"/>
  </w:num>
  <w:num w:numId="15">
    <w:abstractNumId w:val="8"/>
  </w:num>
  <w:num w:numId="16">
    <w:abstractNumId w:val="24"/>
  </w:num>
  <w:num w:numId="17">
    <w:abstractNumId w:val="18"/>
  </w:num>
  <w:num w:numId="18">
    <w:abstractNumId w:val="25"/>
  </w:num>
  <w:num w:numId="19">
    <w:abstractNumId w:val="19"/>
  </w:num>
  <w:num w:numId="20">
    <w:abstractNumId w:val="5"/>
  </w:num>
  <w:num w:numId="21">
    <w:abstractNumId w:val="14"/>
  </w:num>
  <w:num w:numId="22">
    <w:abstractNumId w:val="22"/>
  </w:num>
  <w:num w:numId="23">
    <w:abstractNumId w:val="16"/>
  </w:num>
  <w:num w:numId="24">
    <w:abstractNumId w:val="12"/>
  </w:num>
  <w:num w:numId="25">
    <w:abstractNumId w:val="13"/>
  </w:num>
  <w:num w:numId="2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71550"/>
    <w:rsid w:val="00176B7B"/>
    <w:rsid w:val="001800BE"/>
    <w:rsid w:val="00181F7E"/>
    <w:rsid w:val="00192CF3"/>
    <w:rsid w:val="001A7246"/>
    <w:rsid w:val="001C5228"/>
    <w:rsid w:val="001D7FB6"/>
    <w:rsid w:val="001E22F1"/>
    <w:rsid w:val="001E2ACA"/>
    <w:rsid w:val="001E32B4"/>
    <w:rsid w:val="001E352E"/>
    <w:rsid w:val="001E6BC5"/>
    <w:rsid w:val="001E7F16"/>
    <w:rsid w:val="001F3DA4"/>
    <w:rsid w:val="001F6C40"/>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471D6"/>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651"/>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D645E"/>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4201"/>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6A83"/>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50D"/>
    <w:rsid w:val="00E52F42"/>
    <w:rsid w:val="00E6270E"/>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4C0F"/>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image" Target="media/image14.tmp"/><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3.tmp"/><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3117</TotalTime>
  <Pages>13</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341</cp:revision>
  <cp:lastPrinted>2020-03-01T11:16:00Z</cp:lastPrinted>
  <dcterms:created xsi:type="dcterms:W3CDTF">2017-05-04T18:10:00Z</dcterms:created>
  <dcterms:modified xsi:type="dcterms:W3CDTF">2020-06-14T21:07:00Z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