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F1B0E" w14:textId="77777777" w:rsidR="007662C8" w:rsidRDefault="00000000">
      <w:pPr>
        <w:pStyle w:val="Heading1"/>
      </w:pPr>
      <w:r>
        <w:t>Instructions to Use: Dr Zain’s Presbyopic LASIK Ray Diagram Calculator</w:t>
      </w:r>
    </w:p>
    <w:p w14:paraId="33DDC453" w14:textId="77777777" w:rsidR="007662C8" w:rsidRDefault="00000000">
      <w:pPr>
        <w:pStyle w:val="Heading2"/>
      </w:pPr>
      <w:r>
        <w:t>Overview</w:t>
      </w:r>
    </w:p>
    <w:p w14:paraId="5DC16EA1" w14:textId="77777777" w:rsidR="007662C8" w:rsidRDefault="00000000">
      <w:r>
        <w:t>This interactive calculator simulates depth of focus changes for hypermetropic presbyopic patients undergoing customized LASIK on the Wavelight EX500 platform. It visualizes how Q value modulation, binocular inherent accommodation (BIA), refraction changes, and monovision affect near and binocular vision.</w:t>
      </w:r>
    </w:p>
    <w:p w14:paraId="60BE0575" w14:textId="77777777" w:rsidR="007662C8" w:rsidRDefault="00000000">
      <w:pPr>
        <w:pStyle w:val="Heading2"/>
      </w:pPr>
      <w:r>
        <w:t>Step-by-Step Usage</w:t>
      </w:r>
    </w:p>
    <w:p w14:paraId="74E433B7" w14:textId="77777777" w:rsidR="007662C8" w:rsidRDefault="00000000">
      <w:r>
        <w:t>1. **Enter Actual Refraction**: Input the baseline distance refraction of both eyes (RE and LE). These values are for reference only and do not affect the diagrams.</w:t>
      </w:r>
    </w:p>
    <w:p w14:paraId="71A0E7FE" w14:textId="77777777" w:rsidR="007662C8" w:rsidRDefault="00000000">
      <w:r>
        <w:t>2. **Set BIA (Binocular Inherent Accommodation)**: This is calculated as 2.5 – binocular reading add. It indicates natural depth of field. A value of 1D typically means the patient can accommodate 1D naturally. The BIA zone (yellow) appears to the **left** of the retina.</w:t>
      </w:r>
    </w:p>
    <w:p w14:paraId="44F0E67F" w14:textId="77777777" w:rsidR="007662C8" w:rsidRDefault="00000000">
      <w:r>
        <w:t>3. **Adjust Q Value Modulation**: Choose the Q value change (ΔQ) for each eye. A ΔQ of 0.3 induces 1.25D of depth of focus (DOF), represented by the green bar to the **right** of the retina.</w:t>
      </w:r>
    </w:p>
    <w:p w14:paraId="68C76D47" w14:textId="77777777" w:rsidR="007662C8" w:rsidRDefault="00000000">
      <w:r>
        <w:t>4. **Add Refraction**: This compensates for the Q-induced DOF and moves the green DOF bar **leftward** toward the retina. Each 0.25D refraction added shifts the bar left proportionally.</w:t>
      </w:r>
    </w:p>
    <w:p w14:paraId="45B82026" w14:textId="77777777" w:rsidR="007662C8" w:rsidRDefault="00000000">
      <w:r>
        <w:t>5. **Apply Monovision**: Select which eye will be given a monovision boost (up to 1.5D). This moves the entire convergence point and DOF bars leftward for the selected eye. Useful for achieving additional near vision.</w:t>
      </w:r>
    </w:p>
    <w:p w14:paraId="43B62619" w14:textId="77777777" w:rsidR="007662C8" w:rsidRDefault="00000000">
      <w:r>
        <w:t>6. **Check Binocular Overlap**: Enable the checkbox to visualize binocular fusion range (cyan). This is the overlapping DOF of both eyes. Ideal range: **1.0 to 1.5D**. If &lt; 0.75D, a red warning appears indicating poor binocular fusion.</w:t>
      </w:r>
    </w:p>
    <w:p w14:paraId="3DE0742F" w14:textId="77777777" w:rsidR="007662C8" w:rsidRDefault="00000000">
      <w:pPr>
        <w:pStyle w:val="Heading2"/>
      </w:pPr>
      <w:r>
        <w:t>Visual References</w:t>
      </w:r>
    </w:p>
    <w:p w14:paraId="66D60683" w14:textId="77777777" w:rsidR="007662C8" w:rsidRDefault="00000000">
      <w:r>
        <w:t>• 🔴 Retina line: fixed reference at 0D</w:t>
      </w:r>
    </w:p>
    <w:p w14:paraId="3BC4CED2" w14:textId="77777777" w:rsidR="007662C8" w:rsidRDefault="00000000">
      <w:r>
        <w:t>• 📖 Near line: 2.5D to the left of retina (near point for 40 cm)</w:t>
      </w:r>
    </w:p>
    <w:p w14:paraId="083F121A" w14:textId="77777777" w:rsidR="007662C8" w:rsidRDefault="00000000">
      <w:r>
        <w:t>• 🟡 Yellow bar: depth of focus from BIA</w:t>
      </w:r>
    </w:p>
    <w:p w14:paraId="76A631AE" w14:textId="77777777" w:rsidR="007662C8" w:rsidRDefault="00000000">
      <w:r>
        <w:t>• 🟢 Green bar: depth of focus from Q modulation</w:t>
      </w:r>
    </w:p>
    <w:p w14:paraId="60CCCFED" w14:textId="77777777" w:rsidR="007662C8" w:rsidRDefault="00000000">
      <w:r>
        <w:t>• 🔷 Cyan zone: binocular DOF overlap (appears if option selected)</w:t>
      </w:r>
    </w:p>
    <w:p w14:paraId="2C51B0B5" w14:textId="77777777" w:rsidR="007662C8" w:rsidRDefault="00000000">
      <w:pPr>
        <w:pStyle w:val="Heading2"/>
      </w:pPr>
      <w:r>
        <w:lastRenderedPageBreak/>
        <w:t>Important Notes</w:t>
      </w:r>
    </w:p>
    <w:p w14:paraId="54F4E206" w14:textId="77777777" w:rsidR="007662C8" w:rsidRDefault="00000000">
      <w:r>
        <w:t>• This tool is ONLY applicable to hypermetropic or hypermetropic astigmatic patients.</w:t>
      </w:r>
    </w:p>
    <w:p w14:paraId="518FEAF4" w14:textId="77777777" w:rsidR="007662C8" w:rsidRDefault="00000000">
      <w:r>
        <w:t>• It is designed exclusively for the Wavelight EX500 platform using **6mm optic zone**.</w:t>
      </w:r>
    </w:p>
    <w:p w14:paraId="19356643" w14:textId="1555F1C8" w:rsidR="007662C8" w:rsidRDefault="00000000">
      <w:r>
        <w:t xml:space="preserve">• </w:t>
      </w:r>
      <w:r w:rsidR="0001220E">
        <w:t xml:space="preserve">Treatment and </w:t>
      </w:r>
      <w:r>
        <w:t xml:space="preserve">Q modulation must be done in **Custom Q mode** after </w:t>
      </w:r>
      <w:proofErr w:type="gramStart"/>
      <w:r>
        <w:t xml:space="preserve">capturing </w:t>
      </w:r>
      <w:r w:rsidR="0001220E">
        <w:t xml:space="preserve"> </w:t>
      </w:r>
      <w:proofErr w:type="spellStart"/>
      <w:r>
        <w:t>topolyzer</w:t>
      </w:r>
      <w:proofErr w:type="spellEnd"/>
      <w:proofErr w:type="gramEnd"/>
      <w:r>
        <w:t xml:space="preserve"> images.</w:t>
      </w:r>
    </w:p>
    <w:p w14:paraId="27CE3386" w14:textId="5157188E" w:rsidR="007662C8" w:rsidRDefault="00000000">
      <w:r>
        <w:t>• Max allowable Q modulation per eye = 0.36.</w:t>
      </w:r>
    </w:p>
    <w:p w14:paraId="2C9B712D" w14:textId="77777777" w:rsidR="007662C8" w:rsidRDefault="00000000">
      <w:r>
        <w:t>• DOF beyond 2.5D is unnecessary, as it corresponds to reading at 25 cm.</w:t>
      </w:r>
    </w:p>
    <w:sectPr w:rsidR="007662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0737253">
    <w:abstractNumId w:val="8"/>
  </w:num>
  <w:num w:numId="2" w16cid:durableId="1285581777">
    <w:abstractNumId w:val="6"/>
  </w:num>
  <w:num w:numId="3" w16cid:durableId="1602689188">
    <w:abstractNumId w:val="5"/>
  </w:num>
  <w:num w:numId="4" w16cid:durableId="1438939271">
    <w:abstractNumId w:val="4"/>
  </w:num>
  <w:num w:numId="5" w16cid:durableId="1829711407">
    <w:abstractNumId w:val="7"/>
  </w:num>
  <w:num w:numId="6" w16cid:durableId="2059932703">
    <w:abstractNumId w:val="3"/>
  </w:num>
  <w:num w:numId="7" w16cid:durableId="1274167780">
    <w:abstractNumId w:val="2"/>
  </w:num>
  <w:num w:numId="8" w16cid:durableId="1857887671">
    <w:abstractNumId w:val="1"/>
  </w:num>
  <w:num w:numId="9" w16cid:durableId="75532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20E"/>
    <w:rsid w:val="00034616"/>
    <w:rsid w:val="0006063C"/>
    <w:rsid w:val="0015074B"/>
    <w:rsid w:val="0029639D"/>
    <w:rsid w:val="00326F90"/>
    <w:rsid w:val="00725825"/>
    <w:rsid w:val="007662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6F808"/>
  <w14:defaultImageDpi w14:val="300"/>
  <w15:docId w15:val="{93B43C83-8FCB-4E44-AD73-4408276D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Zain Khatib</cp:lastModifiedBy>
  <cp:revision>2</cp:revision>
  <dcterms:created xsi:type="dcterms:W3CDTF">2013-12-23T23:15:00Z</dcterms:created>
  <dcterms:modified xsi:type="dcterms:W3CDTF">2025-06-26T20:08:00Z</dcterms:modified>
  <cp:category/>
</cp:coreProperties>
</file>