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05A03" w14:textId="77777777" w:rsidR="00B47377" w:rsidRDefault="00000000">
      <w:pPr>
        <w:spacing w:after="57" w:line="259" w:lineRule="auto"/>
        <w:ind w:left="0" w:firstLine="0"/>
      </w:pPr>
      <w:r>
        <w:t xml:space="preserve"> </w:t>
      </w:r>
    </w:p>
    <w:p w14:paraId="37BA206C" w14:textId="77777777" w:rsidR="00B47377" w:rsidRDefault="00000000">
      <w:pPr>
        <w:spacing w:after="297" w:line="259" w:lineRule="auto"/>
        <w:ind w:left="73" w:firstLine="0"/>
        <w:jc w:val="center"/>
      </w:pPr>
      <w:r>
        <w:t xml:space="preserve"> </w:t>
      </w:r>
    </w:p>
    <w:p w14:paraId="7A7AA879" w14:textId="77777777" w:rsidR="00B47377" w:rsidRDefault="00000000">
      <w:pPr>
        <w:spacing w:after="431" w:line="259" w:lineRule="auto"/>
        <w:ind w:left="12" w:firstLine="0"/>
        <w:jc w:val="center"/>
      </w:pPr>
      <w:r>
        <w:rPr>
          <w:color w:val="2C3E50"/>
        </w:rPr>
        <w:t xml:space="preserve">UNIVERSITY OF ENGINEERING AND TECHNOLOGY </w:t>
      </w:r>
    </w:p>
    <w:p w14:paraId="4E9E109C" w14:textId="77777777" w:rsidR="00B47377" w:rsidRDefault="00000000">
      <w:pPr>
        <w:spacing w:after="256" w:line="259" w:lineRule="auto"/>
        <w:ind w:left="12" w:firstLine="0"/>
        <w:jc w:val="center"/>
      </w:pPr>
      <w:r>
        <w:rPr>
          <w:b/>
          <w:color w:val="2C3E50"/>
          <w:sz w:val="36"/>
        </w:rPr>
        <w:t xml:space="preserve">LAHORE </w:t>
      </w:r>
    </w:p>
    <w:p w14:paraId="20F004D2" w14:textId="77777777" w:rsidR="00B47377" w:rsidRDefault="00000000">
      <w:pPr>
        <w:spacing w:after="255" w:line="259" w:lineRule="auto"/>
        <w:ind w:left="12" w:firstLine="0"/>
        <w:jc w:val="center"/>
      </w:pPr>
      <w:r>
        <w:rPr>
          <w:b/>
          <w:color w:val="34495E"/>
          <w:sz w:val="28"/>
        </w:rPr>
        <w:t xml:space="preserve">Project Report </w:t>
      </w:r>
    </w:p>
    <w:p w14:paraId="32F59F17" w14:textId="77777777" w:rsidR="00B47377" w:rsidRDefault="00000000">
      <w:pPr>
        <w:spacing w:after="57" w:line="259" w:lineRule="auto"/>
        <w:ind w:left="73" w:firstLine="0"/>
        <w:jc w:val="center"/>
      </w:pPr>
      <w:r>
        <w:rPr>
          <w:color w:val="34495E"/>
        </w:rPr>
        <w:t xml:space="preserve"> </w:t>
      </w:r>
    </w:p>
    <w:p w14:paraId="13E5150B" w14:textId="77777777" w:rsidR="00B47377" w:rsidRDefault="00000000">
      <w:pPr>
        <w:spacing w:after="546" w:line="259" w:lineRule="auto"/>
        <w:ind w:left="73" w:firstLine="0"/>
        <w:jc w:val="center"/>
      </w:pPr>
      <w:r>
        <w:rPr>
          <w:color w:val="34495E"/>
        </w:rPr>
        <w:t xml:space="preserve"> </w:t>
      </w:r>
    </w:p>
    <w:p w14:paraId="5664F8BF" w14:textId="77777777" w:rsidR="00B47377" w:rsidRDefault="00000000">
      <w:pPr>
        <w:pStyle w:val="Heading1"/>
      </w:pPr>
      <w:r>
        <w:t xml:space="preserve">SecureBank Pro </w:t>
      </w:r>
    </w:p>
    <w:p w14:paraId="7AA7A89A" w14:textId="77777777" w:rsidR="00B47377" w:rsidRDefault="00000000">
      <w:pPr>
        <w:spacing w:after="184" w:line="259" w:lineRule="auto"/>
        <w:ind w:left="289" w:firstLine="0"/>
      </w:pPr>
      <w:r>
        <w:rPr>
          <w:b/>
          <w:color w:val="34495E"/>
          <w:sz w:val="36"/>
        </w:rPr>
        <w:t xml:space="preserve">Data Hiding &amp; Secure Banking System Architecture </w:t>
      </w:r>
    </w:p>
    <w:p w14:paraId="0CFC0765" w14:textId="77777777" w:rsidR="00B47377" w:rsidRDefault="00000000">
      <w:pPr>
        <w:spacing w:after="0" w:line="259" w:lineRule="auto"/>
        <w:ind w:left="73" w:firstLine="0"/>
        <w:jc w:val="center"/>
      </w:pPr>
      <w:r>
        <w:rPr>
          <w:color w:val="34495E"/>
        </w:rPr>
        <w:t xml:space="preserve"> </w:t>
      </w:r>
    </w:p>
    <w:tbl>
      <w:tblPr>
        <w:tblStyle w:val="TableGrid"/>
        <w:tblW w:w="9360" w:type="dxa"/>
        <w:tblInd w:w="10" w:type="dxa"/>
        <w:tblCellMar>
          <w:top w:w="206" w:type="dxa"/>
          <w:left w:w="140" w:type="dxa"/>
          <w:bottom w:w="0" w:type="dxa"/>
          <w:right w:w="115" w:type="dxa"/>
        </w:tblCellMar>
        <w:tblLook w:val="04A0" w:firstRow="1" w:lastRow="0" w:firstColumn="1" w:lastColumn="0" w:noHBand="0" w:noVBand="1"/>
      </w:tblPr>
      <w:tblGrid>
        <w:gridCol w:w="4680"/>
        <w:gridCol w:w="4680"/>
      </w:tblGrid>
      <w:tr w:rsidR="00B47377" w14:paraId="536383F5" w14:textId="77777777">
        <w:trPr>
          <w:trHeight w:val="800"/>
        </w:trPr>
        <w:tc>
          <w:tcPr>
            <w:tcW w:w="4680" w:type="dxa"/>
            <w:tcBorders>
              <w:top w:val="single" w:sz="8" w:space="0" w:color="000000"/>
              <w:left w:val="single" w:sz="8" w:space="0" w:color="000000"/>
              <w:bottom w:val="single" w:sz="8" w:space="0" w:color="000000"/>
              <w:right w:val="single" w:sz="8" w:space="0" w:color="000000"/>
            </w:tcBorders>
          </w:tcPr>
          <w:p w14:paraId="3BB47373" w14:textId="77777777" w:rsidR="00B47377" w:rsidRDefault="00000000">
            <w:pPr>
              <w:spacing w:after="0" w:line="259" w:lineRule="auto"/>
              <w:ind w:left="0" w:firstLine="0"/>
            </w:pPr>
            <w:r>
              <w:rPr>
                <w:b/>
              </w:rPr>
              <w:t xml:space="preserve">Student Name </w:t>
            </w:r>
          </w:p>
        </w:tc>
        <w:tc>
          <w:tcPr>
            <w:tcW w:w="4680" w:type="dxa"/>
            <w:tcBorders>
              <w:top w:val="single" w:sz="8" w:space="0" w:color="000000"/>
              <w:left w:val="single" w:sz="8" w:space="0" w:color="000000"/>
              <w:bottom w:val="single" w:sz="8" w:space="0" w:color="000000"/>
              <w:right w:val="single" w:sz="8" w:space="0" w:color="000000"/>
            </w:tcBorders>
          </w:tcPr>
          <w:p w14:paraId="14BDE0BE" w14:textId="77777777" w:rsidR="00B47377" w:rsidRDefault="00000000">
            <w:pPr>
              <w:spacing w:after="0" w:line="259" w:lineRule="auto"/>
              <w:ind w:left="0" w:firstLine="0"/>
            </w:pPr>
            <w:r>
              <w:t xml:space="preserve">Zain ul Abideen </w:t>
            </w:r>
          </w:p>
        </w:tc>
      </w:tr>
      <w:tr w:rsidR="00B47377" w14:paraId="126742FD" w14:textId="77777777">
        <w:trPr>
          <w:trHeight w:val="780"/>
        </w:trPr>
        <w:tc>
          <w:tcPr>
            <w:tcW w:w="4680" w:type="dxa"/>
            <w:tcBorders>
              <w:top w:val="single" w:sz="8" w:space="0" w:color="000000"/>
              <w:left w:val="single" w:sz="8" w:space="0" w:color="000000"/>
              <w:bottom w:val="single" w:sz="8" w:space="0" w:color="000000"/>
              <w:right w:val="single" w:sz="8" w:space="0" w:color="000000"/>
            </w:tcBorders>
          </w:tcPr>
          <w:p w14:paraId="2BCA2AEB" w14:textId="77777777" w:rsidR="00B47377" w:rsidRDefault="00000000">
            <w:pPr>
              <w:spacing w:after="0" w:line="259" w:lineRule="auto"/>
              <w:ind w:left="0" w:firstLine="0"/>
            </w:pPr>
            <w:r>
              <w:rPr>
                <w:b/>
              </w:rPr>
              <w:t xml:space="preserve">Registration No. </w:t>
            </w:r>
          </w:p>
        </w:tc>
        <w:tc>
          <w:tcPr>
            <w:tcW w:w="4680" w:type="dxa"/>
            <w:tcBorders>
              <w:top w:val="single" w:sz="8" w:space="0" w:color="000000"/>
              <w:left w:val="single" w:sz="8" w:space="0" w:color="000000"/>
              <w:bottom w:val="single" w:sz="8" w:space="0" w:color="000000"/>
              <w:right w:val="single" w:sz="8" w:space="0" w:color="000000"/>
            </w:tcBorders>
          </w:tcPr>
          <w:p w14:paraId="05DD35D8" w14:textId="77777777" w:rsidR="00B47377" w:rsidRDefault="00000000">
            <w:pPr>
              <w:spacing w:after="0" w:line="259" w:lineRule="auto"/>
              <w:ind w:left="0" w:firstLine="0"/>
            </w:pPr>
            <w:r>
              <w:t xml:space="preserve">2025-CYS-151 </w:t>
            </w:r>
          </w:p>
        </w:tc>
      </w:tr>
      <w:tr w:rsidR="00B47377" w14:paraId="61F62F23" w14:textId="77777777">
        <w:trPr>
          <w:trHeight w:val="800"/>
        </w:trPr>
        <w:tc>
          <w:tcPr>
            <w:tcW w:w="4680" w:type="dxa"/>
            <w:tcBorders>
              <w:top w:val="single" w:sz="8" w:space="0" w:color="000000"/>
              <w:left w:val="single" w:sz="8" w:space="0" w:color="000000"/>
              <w:bottom w:val="single" w:sz="8" w:space="0" w:color="000000"/>
              <w:right w:val="single" w:sz="8" w:space="0" w:color="000000"/>
            </w:tcBorders>
          </w:tcPr>
          <w:p w14:paraId="1E819B22" w14:textId="77777777" w:rsidR="00B47377" w:rsidRDefault="00000000">
            <w:pPr>
              <w:spacing w:after="0" w:line="259" w:lineRule="auto"/>
              <w:ind w:left="0" w:firstLine="0"/>
            </w:pPr>
            <w:r>
              <w:rPr>
                <w:b/>
              </w:rPr>
              <w:t xml:space="preserve">Department </w:t>
            </w:r>
          </w:p>
        </w:tc>
        <w:tc>
          <w:tcPr>
            <w:tcW w:w="4680" w:type="dxa"/>
            <w:tcBorders>
              <w:top w:val="single" w:sz="8" w:space="0" w:color="000000"/>
              <w:left w:val="single" w:sz="8" w:space="0" w:color="000000"/>
              <w:bottom w:val="single" w:sz="8" w:space="0" w:color="000000"/>
              <w:right w:val="single" w:sz="8" w:space="0" w:color="000000"/>
            </w:tcBorders>
          </w:tcPr>
          <w:p w14:paraId="6D293C2B" w14:textId="77777777" w:rsidR="00B47377" w:rsidRDefault="00000000">
            <w:pPr>
              <w:spacing w:after="0" w:line="259" w:lineRule="auto"/>
              <w:ind w:left="0" w:firstLine="0"/>
            </w:pPr>
            <w:r>
              <w:t xml:space="preserve">Computer Engineering </w:t>
            </w:r>
          </w:p>
        </w:tc>
      </w:tr>
      <w:tr w:rsidR="00B47377" w14:paraId="610B4ADE" w14:textId="77777777">
        <w:trPr>
          <w:trHeight w:val="800"/>
        </w:trPr>
        <w:tc>
          <w:tcPr>
            <w:tcW w:w="4680" w:type="dxa"/>
            <w:tcBorders>
              <w:top w:val="single" w:sz="8" w:space="0" w:color="000000"/>
              <w:left w:val="single" w:sz="8" w:space="0" w:color="000000"/>
              <w:bottom w:val="single" w:sz="8" w:space="0" w:color="000000"/>
              <w:right w:val="single" w:sz="8" w:space="0" w:color="000000"/>
            </w:tcBorders>
          </w:tcPr>
          <w:p w14:paraId="3C7B32BF" w14:textId="77777777" w:rsidR="00B47377" w:rsidRDefault="00000000">
            <w:pPr>
              <w:spacing w:after="0" w:line="259" w:lineRule="auto"/>
              <w:ind w:left="0" w:firstLine="0"/>
            </w:pPr>
            <w:r>
              <w:rPr>
                <w:b/>
              </w:rPr>
              <w:t xml:space="preserve">Section </w:t>
            </w:r>
          </w:p>
        </w:tc>
        <w:tc>
          <w:tcPr>
            <w:tcW w:w="4680" w:type="dxa"/>
            <w:tcBorders>
              <w:top w:val="single" w:sz="8" w:space="0" w:color="000000"/>
              <w:left w:val="single" w:sz="8" w:space="0" w:color="000000"/>
              <w:bottom w:val="single" w:sz="8" w:space="0" w:color="000000"/>
              <w:right w:val="single" w:sz="8" w:space="0" w:color="000000"/>
            </w:tcBorders>
          </w:tcPr>
          <w:p w14:paraId="5D56ABD7" w14:textId="339D7D76" w:rsidR="00B47377" w:rsidRDefault="00000000">
            <w:pPr>
              <w:spacing w:after="0" w:line="259" w:lineRule="auto"/>
              <w:ind w:left="0" w:firstLine="0"/>
            </w:pPr>
            <w:r>
              <w:t xml:space="preserve">Cyber Security Sec </w:t>
            </w:r>
            <w:r w:rsidR="00BD0A22">
              <w:t>C</w:t>
            </w:r>
          </w:p>
        </w:tc>
      </w:tr>
      <w:tr w:rsidR="00B47377" w14:paraId="1E3CA67C" w14:textId="77777777">
        <w:trPr>
          <w:trHeight w:val="800"/>
        </w:trPr>
        <w:tc>
          <w:tcPr>
            <w:tcW w:w="4680" w:type="dxa"/>
            <w:tcBorders>
              <w:top w:val="single" w:sz="8" w:space="0" w:color="000000"/>
              <w:left w:val="single" w:sz="8" w:space="0" w:color="000000"/>
              <w:bottom w:val="single" w:sz="8" w:space="0" w:color="000000"/>
              <w:right w:val="single" w:sz="8" w:space="0" w:color="000000"/>
            </w:tcBorders>
          </w:tcPr>
          <w:p w14:paraId="094418D8" w14:textId="77777777" w:rsidR="00B47377" w:rsidRDefault="00000000">
            <w:pPr>
              <w:spacing w:after="0" w:line="259" w:lineRule="auto"/>
              <w:ind w:left="0" w:firstLine="0"/>
            </w:pPr>
            <w:r>
              <w:rPr>
                <w:b/>
              </w:rPr>
              <w:t xml:space="preserve">Subject </w:t>
            </w:r>
          </w:p>
        </w:tc>
        <w:tc>
          <w:tcPr>
            <w:tcW w:w="4680" w:type="dxa"/>
            <w:tcBorders>
              <w:top w:val="single" w:sz="8" w:space="0" w:color="000000"/>
              <w:left w:val="single" w:sz="8" w:space="0" w:color="000000"/>
              <w:bottom w:val="single" w:sz="8" w:space="0" w:color="000000"/>
              <w:right w:val="single" w:sz="8" w:space="0" w:color="000000"/>
            </w:tcBorders>
          </w:tcPr>
          <w:p w14:paraId="1479C30E" w14:textId="77777777" w:rsidR="00B47377" w:rsidRDefault="00000000">
            <w:pPr>
              <w:spacing w:after="0" w:line="259" w:lineRule="auto"/>
              <w:ind w:left="0" w:firstLine="0"/>
            </w:pPr>
            <w:r>
              <w:t xml:space="preserve">Object-Oriented Programming (Java) </w:t>
            </w:r>
          </w:p>
        </w:tc>
      </w:tr>
      <w:tr w:rsidR="00B47377" w14:paraId="5D752552" w14:textId="77777777">
        <w:trPr>
          <w:trHeight w:val="780"/>
        </w:trPr>
        <w:tc>
          <w:tcPr>
            <w:tcW w:w="4680" w:type="dxa"/>
            <w:tcBorders>
              <w:top w:val="single" w:sz="8" w:space="0" w:color="000000"/>
              <w:left w:val="single" w:sz="8" w:space="0" w:color="000000"/>
              <w:bottom w:val="single" w:sz="8" w:space="0" w:color="000000"/>
              <w:right w:val="single" w:sz="8" w:space="0" w:color="000000"/>
            </w:tcBorders>
          </w:tcPr>
          <w:p w14:paraId="17CBB7F2" w14:textId="77777777" w:rsidR="00B47377" w:rsidRDefault="00000000">
            <w:pPr>
              <w:spacing w:after="0" w:line="259" w:lineRule="auto"/>
              <w:ind w:left="0" w:firstLine="0"/>
            </w:pPr>
            <w:r>
              <w:rPr>
                <w:b/>
              </w:rPr>
              <w:t xml:space="preserve">Instructor </w:t>
            </w:r>
          </w:p>
        </w:tc>
        <w:tc>
          <w:tcPr>
            <w:tcW w:w="4680" w:type="dxa"/>
            <w:tcBorders>
              <w:top w:val="single" w:sz="8" w:space="0" w:color="000000"/>
              <w:left w:val="single" w:sz="8" w:space="0" w:color="000000"/>
              <w:bottom w:val="single" w:sz="8" w:space="0" w:color="000000"/>
              <w:right w:val="single" w:sz="8" w:space="0" w:color="000000"/>
            </w:tcBorders>
          </w:tcPr>
          <w:p w14:paraId="7D5C6AAB" w14:textId="77777777" w:rsidR="00B47377" w:rsidRDefault="00000000">
            <w:pPr>
              <w:spacing w:after="0" w:line="259" w:lineRule="auto"/>
              <w:ind w:left="0" w:firstLine="0"/>
            </w:pPr>
            <w:r>
              <w:t xml:space="preserve">Prof. Mubashir </w:t>
            </w:r>
          </w:p>
        </w:tc>
      </w:tr>
      <w:tr w:rsidR="00B47377" w14:paraId="4CE3B15F" w14:textId="77777777">
        <w:trPr>
          <w:trHeight w:val="800"/>
        </w:trPr>
        <w:tc>
          <w:tcPr>
            <w:tcW w:w="4680" w:type="dxa"/>
            <w:tcBorders>
              <w:top w:val="single" w:sz="8" w:space="0" w:color="000000"/>
              <w:left w:val="single" w:sz="8" w:space="0" w:color="000000"/>
              <w:bottom w:val="single" w:sz="8" w:space="0" w:color="000000"/>
              <w:right w:val="single" w:sz="8" w:space="0" w:color="000000"/>
            </w:tcBorders>
          </w:tcPr>
          <w:p w14:paraId="722596B9" w14:textId="77777777" w:rsidR="00B47377" w:rsidRDefault="00000000">
            <w:pPr>
              <w:spacing w:after="0" w:line="259" w:lineRule="auto"/>
              <w:ind w:left="0" w:firstLine="0"/>
            </w:pPr>
            <w:r>
              <w:rPr>
                <w:b/>
              </w:rPr>
              <w:lastRenderedPageBreak/>
              <w:t xml:space="preserve">Semester </w:t>
            </w:r>
          </w:p>
        </w:tc>
        <w:tc>
          <w:tcPr>
            <w:tcW w:w="4680" w:type="dxa"/>
            <w:tcBorders>
              <w:top w:val="single" w:sz="8" w:space="0" w:color="000000"/>
              <w:left w:val="single" w:sz="8" w:space="0" w:color="000000"/>
              <w:bottom w:val="single" w:sz="8" w:space="0" w:color="000000"/>
              <w:right w:val="single" w:sz="8" w:space="0" w:color="000000"/>
            </w:tcBorders>
          </w:tcPr>
          <w:p w14:paraId="2714328A" w14:textId="77777777" w:rsidR="00B47377" w:rsidRDefault="00000000">
            <w:pPr>
              <w:spacing w:after="0" w:line="259" w:lineRule="auto"/>
              <w:ind w:left="0" w:firstLine="0"/>
            </w:pPr>
            <w:r>
              <w:t xml:space="preserve">2nd Semester </w:t>
            </w:r>
          </w:p>
        </w:tc>
      </w:tr>
      <w:tr w:rsidR="00B47377" w14:paraId="7B82BBD7" w14:textId="77777777">
        <w:trPr>
          <w:trHeight w:val="800"/>
        </w:trPr>
        <w:tc>
          <w:tcPr>
            <w:tcW w:w="4680" w:type="dxa"/>
            <w:tcBorders>
              <w:top w:val="single" w:sz="8" w:space="0" w:color="000000"/>
              <w:left w:val="single" w:sz="8" w:space="0" w:color="000000"/>
              <w:bottom w:val="single" w:sz="8" w:space="0" w:color="000000"/>
              <w:right w:val="single" w:sz="8" w:space="0" w:color="000000"/>
            </w:tcBorders>
          </w:tcPr>
          <w:p w14:paraId="5618702A" w14:textId="77777777" w:rsidR="00B47377" w:rsidRDefault="00000000">
            <w:pPr>
              <w:spacing w:after="0" w:line="259" w:lineRule="auto"/>
              <w:ind w:left="0" w:firstLine="0"/>
            </w:pPr>
            <w:r>
              <w:rPr>
                <w:b/>
              </w:rPr>
              <w:t xml:space="preserve">Date </w:t>
            </w:r>
          </w:p>
        </w:tc>
        <w:tc>
          <w:tcPr>
            <w:tcW w:w="4680" w:type="dxa"/>
            <w:tcBorders>
              <w:top w:val="single" w:sz="8" w:space="0" w:color="000000"/>
              <w:left w:val="single" w:sz="8" w:space="0" w:color="000000"/>
              <w:bottom w:val="single" w:sz="8" w:space="0" w:color="000000"/>
              <w:right w:val="single" w:sz="8" w:space="0" w:color="000000"/>
            </w:tcBorders>
          </w:tcPr>
          <w:p w14:paraId="0293CF42" w14:textId="07C5F212" w:rsidR="00B47377" w:rsidRDefault="00BD0A22">
            <w:pPr>
              <w:spacing w:after="0" w:line="259" w:lineRule="auto"/>
              <w:ind w:left="0" w:firstLine="0"/>
            </w:pPr>
            <w:r>
              <w:t>15</w:t>
            </w:r>
            <w:r w:rsidR="00000000">
              <w:t xml:space="preserve">June 2026 </w:t>
            </w:r>
          </w:p>
        </w:tc>
      </w:tr>
    </w:tbl>
    <w:p w14:paraId="616D0F08" w14:textId="77777777" w:rsidR="00B47377" w:rsidRDefault="00000000">
      <w:pPr>
        <w:spacing w:after="0" w:line="259" w:lineRule="auto"/>
        <w:ind w:left="384" w:firstLine="0"/>
      </w:pPr>
      <w:r>
        <w:rPr>
          <w:i/>
        </w:rPr>
        <w:t xml:space="preserve">Computer Engineering Department — University of Engineering and Technology, Lahore </w:t>
      </w:r>
    </w:p>
    <w:p w14:paraId="2FE69447" w14:textId="77777777" w:rsidR="00B47377" w:rsidRDefault="00000000">
      <w:pPr>
        <w:spacing w:after="416" w:line="259" w:lineRule="auto"/>
        <w:ind w:left="0" w:firstLine="0"/>
      </w:pPr>
      <w:r>
        <w:rPr>
          <w:i/>
        </w:rPr>
        <w:t xml:space="preserve"> </w:t>
      </w:r>
    </w:p>
    <w:p w14:paraId="3BD330A0" w14:textId="77777777" w:rsidR="00B47377" w:rsidRDefault="00000000">
      <w:pPr>
        <w:pStyle w:val="Heading2"/>
        <w:ind w:left="-5"/>
      </w:pPr>
      <w:r>
        <w:t xml:space="preserve">1. Project Overview </w:t>
      </w:r>
    </w:p>
    <w:p w14:paraId="2FFD32E2" w14:textId="77777777" w:rsidR="00B47377" w:rsidRDefault="00000000">
      <w:pPr>
        <w:spacing w:after="359"/>
      </w:pPr>
      <w:r>
        <w:t xml:space="preserve">SecureBank Pro is a Java-based application designed to demonstrate the strict enforcement of Object-Oriented Programming principles to build secure financial systems. The project primarily focuses on Encapsulation and Data Hiding. Users can securely interact with simulated accounts, perform transactions, and view audit logs. By applying strict architectural boundaries, the application protects sensitive financial data from unauthorized manipulation, preventing logical flaws like negative balances or direct variable tampering. All validated transactions are persistently saved to a local text file, simulating real-world database logging. </w:t>
      </w:r>
    </w:p>
    <w:p w14:paraId="1F95C9E4" w14:textId="77777777" w:rsidR="00B47377" w:rsidRDefault="00000000">
      <w:pPr>
        <w:pStyle w:val="Heading2"/>
        <w:ind w:left="-5"/>
      </w:pPr>
      <w:r>
        <w:t xml:space="preserve">2. Problem Statement </w:t>
      </w:r>
    </w:p>
    <w:p w14:paraId="506EF5BC" w14:textId="77777777" w:rsidR="00B47377" w:rsidRDefault="00000000">
      <w:pPr>
        <w:spacing w:after="359"/>
      </w:pPr>
      <w:r>
        <w:t xml:space="preserve">Standard beginner programming projects often leave state variables public. In a financial system context, this allows direct data manipulation from external classes. Without architectural boundaries, unauthorized transactions, negative deposits, and data corruption are inevitable. There is a critical need for a system built purely on secure OOP principles, where data is completely hidden, access is heavily restricted, and modifications require strict validation checks before execution. </w:t>
      </w:r>
    </w:p>
    <w:p w14:paraId="4BD61931" w14:textId="77777777" w:rsidR="00B47377" w:rsidRDefault="00000000">
      <w:pPr>
        <w:pStyle w:val="Heading2"/>
        <w:ind w:left="-5"/>
      </w:pPr>
      <w:r>
        <w:t xml:space="preserve">3. Application Modules </w:t>
      </w:r>
    </w:p>
    <w:p w14:paraId="6F915C37" w14:textId="77777777" w:rsidR="00B47377" w:rsidRDefault="00000000">
      <w:r>
        <w:t xml:space="preserve">SecureBank Pro is organized into core functional modules: </w:t>
      </w:r>
    </w:p>
    <w:tbl>
      <w:tblPr>
        <w:tblStyle w:val="TableGrid"/>
        <w:tblW w:w="9360" w:type="dxa"/>
        <w:tblInd w:w="8" w:type="dxa"/>
        <w:tblCellMar>
          <w:top w:w="209" w:type="dxa"/>
          <w:left w:w="140" w:type="dxa"/>
          <w:bottom w:w="0" w:type="dxa"/>
          <w:right w:w="114" w:type="dxa"/>
        </w:tblCellMar>
        <w:tblLook w:val="04A0" w:firstRow="1" w:lastRow="0" w:firstColumn="1" w:lastColumn="0" w:noHBand="0" w:noVBand="1"/>
      </w:tblPr>
      <w:tblGrid>
        <w:gridCol w:w="4682"/>
        <w:gridCol w:w="4678"/>
      </w:tblGrid>
      <w:tr w:rsidR="00B47377" w14:paraId="015A14A5" w14:textId="77777777">
        <w:trPr>
          <w:trHeight w:val="1063"/>
        </w:trPr>
        <w:tc>
          <w:tcPr>
            <w:tcW w:w="4683" w:type="dxa"/>
            <w:tcBorders>
              <w:top w:val="single" w:sz="8" w:space="0" w:color="000000"/>
              <w:left w:val="single" w:sz="8" w:space="0" w:color="000000"/>
              <w:bottom w:val="single" w:sz="8" w:space="0" w:color="000000"/>
              <w:right w:val="single" w:sz="8" w:space="0" w:color="000000"/>
            </w:tcBorders>
            <w:shd w:val="clear" w:color="auto" w:fill="F2F2F2"/>
          </w:tcPr>
          <w:p w14:paraId="368BAE01" w14:textId="77777777" w:rsidR="00B47377" w:rsidRDefault="00000000">
            <w:pPr>
              <w:spacing w:after="0" w:line="259" w:lineRule="auto"/>
              <w:ind w:left="3" w:firstLine="0"/>
            </w:pPr>
            <w:r>
              <w:t xml:space="preserve">Module </w:t>
            </w:r>
          </w:p>
        </w:tc>
        <w:tc>
          <w:tcPr>
            <w:tcW w:w="4678"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279F384D" w14:textId="77777777" w:rsidR="00B47377" w:rsidRDefault="00000000">
            <w:pPr>
              <w:spacing w:after="207" w:line="259" w:lineRule="auto"/>
              <w:ind w:left="0" w:firstLine="0"/>
            </w:pPr>
            <w:r>
              <w:t xml:space="preserve">Description </w:t>
            </w:r>
          </w:p>
          <w:p w14:paraId="223FB6F2" w14:textId="77777777" w:rsidR="00B47377" w:rsidRDefault="00000000">
            <w:pPr>
              <w:spacing w:after="0" w:line="259" w:lineRule="auto"/>
              <w:ind w:left="0" w:firstLine="0"/>
            </w:pPr>
            <w:r>
              <w:t xml:space="preserve">  </w:t>
            </w:r>
          </w:p>
        </w:tc>
      </w:tr>
      <w:tr w:rsidR="00B47377" w14:paraId="6E16B023" w14:textId="77777777">
        <w:trPr>
          <w:trHeight w:val="1780"/>
        </w:trPr>
        <w:tc>
          <w:tcPr>
            <w:tcW w:w="4683" w:type="dxa"/>
            <w:tcBorders>
              <w:top w:val="single" w:sz="8" w:space="0" w:color="000000"/>
              <w:left w:val="single" w:sz="8" w:space="0" w:color="000000"/>
              <w:bottom w:val="single" w:sz="8" w:space="0" w:color="000000"/>
              <w:right w:val="single" w:sz="8" w:space="0" w:color="000000"/>
            </w:tcBorders>
          </w:tcPr>
          <w:p w14:paraId="77D6B04A" w14:textId="77777777" w:rsidR="00B47377" w:rsidRDefault="00000000">
            <w:pPr>
              <w:spacing w:after="0" w:line="259" w:lineRule="auto"/>
              <w:ind w:left="3" w:firstLine="0"/>
            </w:pPr>
            <w:r>
              <w:rPr>
                <w:b/>
              </w:rPr>
              <w:lastRenderedPageBreak/>
              <w:t xml:space="preserve">Secure Auth </w:t>
            </w:r>
          </w:p>
        </w:tc>
        <w:tc>
          <w:tcPr>
            <w:tcW w:w="4678" w:type="dxa"/>
            <w:tcBorders>
              <w:top w:val="single" w:sz="8" w:space="0" w:color="000000"/>
              <w:left w:val="single" w:sz="8" w:space="0" w:color="000000"/>
              <w:bottom w:val="single" w:sz="8" w:space="0" w:color="000000"/>
              <w:right w:val="single" w:sz="8" w:space="0" w:color="000000"/>
            </w:tcBorders>
          </w:tcPr>
          <w:p w14:paraId="0236097D" w14:textId="77777777" w:rsidR="00B47377" w:rsidRDefault="00000000">
            <w:pPr>
              <w:spacing w:after="0" w:line="259" w:lineRule="auto"/>
              <w:ind w:left="0" w:firstLine="0"/>
            </w:pPr>
            <w:r>
              <w:t xml:space="preserve">Encapsulated user credentials ensure passwords and PINs are never exposed directly, using highly protected getter methods and hash simulation. </w:t>
            </w:r>
          </w:p>
        </w:tc>
      </w:tr>
      <w:tr w:rsidR="00B47377" w14:paraId="7FCEC522" w14:textId="77777777">
        <w:trPr>
          <w:trHeight w:val="1780"/>
        </w:trPr>
        <w:tc>
          <w:tcPr>
            <w:tcW w:w="4683" w:type="dxa"/>
            <w:tcBorders>
              <w:top w:val="single" w:sz="8" w:space="0" w:color="000000"/>
              <w:left w:val="single" w:sz="8" w:space="0" w:color="000000"/>
              <w:bottom w:val="single" w:sz="8" w:space="0" w:color="000000"/>
              <w:right w:val="single" w:sz="8" w:space="0" w:color="000000"/>
            </w:tcBorders>
          </w:tcPr>
          <w:p w14:paraId="7770239A" w14:textId="77777777" w:rsidR="00B47377" w:rsidRDefault="00000000">
            <w:pPr>
              <w:spacing w:after="0" w:line="259" w:lineRule="auto"/>
              <w:ind w:left="3" w:firstLine="0"/>
            </w:pPr>
            <w:r>
              <w:rPr>
                <w:b/>
              </w:rPr>
              <w:t xml:space="preserve">Dashboard </w:t>
            </w:r>
          </w:p>
        </w:tc>
        <w:tc>
          <w:tcPr>
            <w:tcW w:w="4678" w:type="dxa"/>
            <w:tcBorders>
              <w:top w:val="single" w:sz="8" w:space="0" w:color="000000"/>
              <w:left w:val="single" w:sz="8" w:space="0" w:color="000000"/>
              <w:bottom w:val="single" w:sz="8" w:space="0" w:color="000000"/>
              <w:right w:val="single" w:sz="8" w:space="0" w:color="000000"/>
            </w:tcBorders>
          </w:tcPr>
          <w:p w14:paraId="2412C9A7" w14:textId="77777777" w:rsidR="00B47377" w:rsidRDefault="00000000">
            <w:pPr>
              <w:spacing w:after="0" w:line="259" w:lineRule="auto"/>
              <w:ind w:left="0" w:firstLine="0"/>
            </w:pPr>
            <w:r>
              <w:t xml:space="preserve">Displays current balance and account details strictly through read-only getter methods. The user cannot manipulate the displayed figures directly. </w:t>
            </w:r>
          </w:p>
        </w:tc>
      </w:tr>
      <w:tr w:rsidR="00B47377" w14:paraId="04F66036" w14:textId="77777777">
        <w:trPr>
          <w:trHeight w:val="1063"/>
        </w:trPr>
        <w:tc>
          <w:tcPr>
            <w:tcW w:w="4683" w:type="dxa"/>
            <w:tcBorders>
              <w:top w:val="single" w:sz="8" w:space="0" w:color="000000"/>
              <w:left w:val="single" w:sz="8" w:space="0" w:color="000000"/>
              <w:bottom w:val="single" w:sz="8" w:space="0" w:color="000000"/>
              <w:right w:val="single" w:sz="8" w:space="0" w:color="000000"/>
            </w:tcBorders>
            <w:shd w:val="clear" w:color="auto" w:fill="F2F2F2"/>
          </w:tcPr>
          <w:p w14:paraId="3A6DB5C5" w14:textId="77777777" w:rsidR="00B47377" w:rsidRDefault="00000000">
            <w:pPr>
              <w:spacing w:after="0" w:line="259" w:lineRule="auto"/>
              <w:ind w:left="3" w:firstLine="0"/>
            </w:pPr>
            <w:r>
              <w:t xml:space="preserve">Module </w:t>
            </w:r>
          </w:p>
        </w:tc>
        <w:tc>
          <w:tcPr>
            <w:tcW w:w="4678"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1DE30954" w14:textId="77777777" w:rsidR="00B47377" w:rsidRDefault="00000000">
            <w:pPr>
              <w:spacing w:after="207" w:line="259" w:lineRule="auto"/>
              <w:ind w:left="0" w:firstLine="0"/>
            </w:pPr>
            <w:r>
              <w:t xml:space="preserve">Description </w:t>
            </w:r>
          </w:p>
          <w:p w14:paraId="29E9AF4A" w14:textId="77777777" w:rsidR="00B47377" w:rsidRDefault="00000000">
            <w:pPr>
              <w:spacing w:after="0" w:line="259" w:lineRule="auto"/>
              <w:ind w:left="0" w:firstLine="0"/>
            </w:pPr>
            <w:r>
              <w:t xml:space="preserve">  </w:t>
            </w:r>
          </w:p>
        </w:tc>
      </w:tr>
      <w:tr w:rsidR="00B47377" w14:paraId="2814D62E" w14:textId="77777777">
        <w:trPr>
          <w:trHeight w:val="1780"/>
        </w:trPr>
        <w:tc>
          <w:tcPr>
            <w:tcW w:w="4683" w:type="dxa"/>
            <w:tcBorders>
              <w:top w:val="single" w:sz="8" w:space="0" w:color="000000"/>
              <w:left w:val="single" w:sz="8" w:space="0" w:color="000000"/>
              <w:bottom w:val="single" w:sz="8" w:space="0" w:color="000000"/>
              <w:right w:val="single" w:sz="8" w:space="0" w:color="000000"/>
            </w:tcBorders>
          </w:tcPr>
          <w:p w14:paraId="7AD59F2D" w14:textId="77777777" w:rsidR="00B47377" w:rsidRDefault="00000000">
            <w:pPr>
              <w:spacing w:after="0" w:line="259" w:lineRule="auto"/>
              <w:ind w:left="3" w:firstLine="0"/>
            </w:pPr>
            <w:r>
              <w:rPr>
                <w:b/>
              </w:rPr>
              <w:t xml:space="preserve">Transaction Guard </w:t>
            </w:r>
          </w:p>
        </w:tc>
        <w:tc>
          <w:tcPr>
            <w:tcW w:w="4678" w:type="dxa"/>
            <w:tcBorders>
              <w:top w:val="single" w:sz="8" w:space="0" w:color="000000"/>
              <w:left w:val="single" w:sz="8" w:space="0" w:color="000000"/>
              <w:bottom w:val="single" w:sz="8" w:space="0" w:color="000000"/>
              <w:right w:val="single" w:sz="8" w:space="0" w:color="000000"/>
            </w:tcBorders>
          </w:tcPr>
          <w:p w14:paraId="70487DF3" w14:textId="77777777" w:rsidR="00B47377" w:rsidRDefault="00000000">
            <w:pPr>
              <w:spacing w:after="0" w:line="259" w:lineRule="auto"/>
              <w:ind w:left="0" w:right="2" w:firstLine="0"/>
            </w:pPr>
            <w:r>
              <w:t xml:space="preserve">Setters include deep validation to block negative amounts and ensure sufficient funds before allowing any withdrawal or deposit to proceed. </w:t>
            </w:r>
          </w:p>
        </w:tc>
      </w:tr>
      <w:tr w:rsidR="00B47377" w14:paraId="5B302631" w14:textId="77777777">
        <w:trPr>
          <w:trHeight w:val="1780"/>
        </w:trPr>
        <w:tc>
          <w:tcPr>
            <w:tcW w:w="4683" w:type="dxa"/>
            <w:tcBorders>
              <w:top w:val="single" w:sz="8" w:space="0" w:color="000000"/>
              <w:left w:val="single" w:sz="8" w:space="0" w:color="000000"/>
              <w:bottom w:val="single" w:sz="8" w:space="0" w:color="000000"/>
              <w:right w:val="single" w:sz="8" w:space="0" w:color="000000"/>
            </w:tcBorders>
          </w:tcPr>
          <w:p w14:paraId="426962C6" w14:textId="77777777" w:rsidR="00B47377" w:rsidRDefault="00000000">
            <w:pPr>
              <w:spacing w:after="0" w:line="259" w:lineRule="auto"/>
              <w:ind w:left="3" w:firstLine="0"/>
            </w:pPr>
            <w:r>
              <w:rPr>
                <w:b/>
              </w:rPr>
              <w:t xml:space="preserve">Audit Logging </w:t>
            </w:r>
          </w:p>
        </w:tc>
        <w:tc>
          <w:tcPr>
            <w:tcW w:w="4678" w:type="dxa"/>
            <w:tcBorders>
              <w:top w:val="single" w:sz="8" w:space="0" w:color="000000"/>
              <w:left w:val="single" w:sz="8" w:space="0" w:color="000000"/>
              <w:bottom w:val="single" w:sz="8" w:space="0" w:color="000000"/>
              <w:right w:val="single" w:sz="8" w:space="0" w:color="000000"/>
            </w:tcBorders>
          </w:tcPr>
          <w:p w14:paraId="5FFF2B62" w14:textId="77777777" w:rsidR="00B47377" w:rsidRDefault="00000000">
            <w:pPr>
              <w:spacing w:after="0" w:line="259" w:lineRule="auto"/>
              <w:ind w:left="0" w:firstLine="0"/>
            </w:pPr>
            <w:r>
              <w:t xml:space="preserve">Every successful and failed transaction attempt is written to an immutable text file to maintain an accurate history and flag malicious attempts. </w:t>
            </w:r>
          </w:p>
        </w:tc>
      </w:tr>
    </w:tbl>
    <w:p w14:paraId="61360C9A" w14:textId="77777777" w:rsidR="00B47377" w:rsidRDefault="00000000">
      <w:pPr>
        <w:pStyle w:val="Heading2"/>
        <w:ind w:left="-5"/>
      </w:pPr>
      <w:r>
        <w:t xml:space="preserve">4. Key Features </w:t>
      </w:r>
    </w:p>
    <w:p w14:paraId="718E51E0" w14:textId="77777777" w:rsidR="00B47377" w:rsidRDefault="00000000">
      <w:pPr>
        <w:numPr>
          <w:ilvl w:val="0"/>
          <w:numId w:val="1"/>
        </w:numPr>
        <w:ind w:hanging="360"/>
      </w:pPr>
      <w:r>
        <w:rPr>
          <w:b/>
        </w:rPr>
        <w:t>Strict Encapsulation</w:t>
      </w:r>
      <w:r>
        <w:t xml:space="preserve"> — No state variables are public; all data modification requires going through strict validation gates. </w:t>
      </w:r>
    </w:p>
    <w:p w14:paraId="7BE7E7B9" w14:textId="77777777" w:rsidR="00B47377" w:rsidRDefault="00000000">
      <w:pPr>
        <w:numPr>
          <w:ilvl w:val="0"/>
          <w:numId w:val="1"/>
        </w:numPr>
        <w:ind w:hanging="360"/>
      </w:pPr>
      <w:r>
        <w:rPr>
          <w:b/>
        </w:rPr>
        <w:t>Exception Handling</w:t>
      </w:r>
      <w:r>
        <w:t xml:space="preserve"> — Graceful system failure using custom exceptions (e.g., </w:t>
      </w:r>
    </w:p>
    <w:p w14:paraId="0AB18D09" w14:textId="77777777" w:rsidR="00B47377" w:rsidRDefault="00000000">
      <w:pPr>
        <w:ind w:left="610"/>
      </w:pPr>
      <w:r>
        <w:t xml:space="preserve">InsufficientFundsException, InvalidTransactionException) without crashing the program. </w:t>
      </w:r>
    </w:p>
    <w:p w14:paraId="587C4A3D" w14:textId="77777777" w:rsidR="00B47377" w:rsidRDefault="00000000">
      <w:pPr>
        <w:numPr>
          <w:ilvl w:val="0"/>
          <w:numId w:val="1"/>
        </w:numPr>
        <w:ind w:hanging="360"/>
      </w:pPr>
      <w:r>
        <w:rPr>
          <w:b/>
        </w:rPr>
        <w:t>File Persistence</w:t>
      </w:r>
      <w:r>
        <w:t xml:space="preserve"> — All validated actions are serialized and appended to an </w:t>
      </w:r>
      <w:r>
        <w:rPr>
          <w:i/>
        </w:rPr>
        <w:t>audit_log.txt</w:t>
      </w:r>
      <w:r>
        <w:t xml:space="preserve"> file automatically for historical tracking. </w:t>
      </w:r>
    </w:p>
    <w:p w14:paraId="3338FA4D" w14:textId="77777777" w:rsidR="00B47377" w:rsidRDefault="00000000">
      <w:pPr>
        <w:numPr>
          <w:ilvl w:val="0"/>
          <w:numId w:val="1"/>
        </w:numPr>
        <w:ind w:hanging="360"/>
      </w:pPr>
      <w:r>
        <w:rPr>
          <w:b/>
        </w:rPr>
        <w:t>Inheritance Implementation</w:t>
      </w:r>
      <w:r>
        <w:t xml:space="preserve"> — Base account logic is abstracted and extended into specialized SavingsAccount and CurrentAccount types. </w:t>
      </w:r>
    </w:p>
    <w:p w14:paraId="2BE72448" w14:textId="77777777" w:rsidR="00B47377" w:rsidRDefault="00000000">
      <w:pPr>
        <w:numPr>
          <w:ilvl w:val="0"/>
          <w:numId w:val="1"/>
        </w:numPr>
        <w:spacing w:after="359"/>
        <w:ind w:hanging="360"/>
      </w:pPr>
      <w:r>
        <w:rPr>
          <w:b/>
        </w:rPr>
        <w:lastRenderedPageBreak/>
        <w:t>Polymorphic Fees</w:t>
      </w:r>
      <w:r>
        <w:t xml:space="preserve"> — Different account types apply custom transaction fees dynamically through overridden methods. </w:t>
      </w:r>
    </w:p>
    <w:p w14:paraId="5D679C7F" w14:textId="77777777" w:rsidR="00B47377" w:rsidRDefault="00000000">
      <w:pPr>
        <w:pStyle w:val="Heading2"/>
        <w:spacing w:after="0"/>
        <w:ind w:left="-5"/>
      </w:pPr>
      <w:r>
        <w:t xml:space="preserve">5. OOP Concepts Applied </w:t>
      </w:r>
    </w:p>
    <w:tbl>
      <w:tblPr>
        <w:tblStyle w:val="TableGrid"/>
        <w:tblW w:w="9360" w:type="dxa"/>
        <w:tblInd w:w="8" w:type="dxa"/>
        <w:tblCellMar>
          <w:top w:w="206" w:type="dxa"/>
          <w:left w:w="140" w:type="dxa"/>
          <w:bottom w:w="0" w:type="dxa"/>
          <w:right w:w="106" w:type="dxa"/>
        </w:tblCellMar>
        <w:tblLook w:val="04A0" w:firstRow="1" w:lastRow="0" w:firstColumn="1" w:lastColumn="0" w:noHBand="0" w:noVBand="1"/>
      </w:tblPr>
      <w:tblGrid>
        <w:gridCol w:w="3123"/>
        <w:gridCol w:w="3119"/>
        <w:gridCol w:w="3118"/>
      </w:tblGrid>
      <w:tr w:rsidR="00B47377" w14:paraId="61C57932" w14:textId="77777777">
        <w:trPr>
          <w:trHeight w:val="1063"/>
        </w:trPr>
        <w:tc>
          <w:tcPr>
            <w:tcW w:w="3123" w:type="dxa"/>
            <w:tcBorders>
              <w:top w:val="single" w:sz="8" w:space="0" w:color="000000"/>
              <w:left w:val="single" w:sz="8" w:space="0" w:color="000000"/>
              <w:bottom w:val="single" w:sz="8" w:space="0" w:color="000000"/>
              <w:right w:val="single" w:sz="8" w:space="0" w:color="000000"/>
            </w:tcBorders>
            <w:shd w:val="clear" w:color="auto" w:fill="F2F2F2"/>
          </w:tcPr>
          <w:p w14:paraId="6AEB92C5" w14:textId="77777777" w:rsidR="00B47377" w:rsidRDefault="00000000">
            <w:pPr>
              <w:spacing w:after="0" w:line="259" w:lineRule="auto"/>
              <w:ind w:left="3" w:firstLine="0"/>
            </w:pPr>
            <w:r>
              <w:t xml:space="preserve">OOP Concept </w:t>
            </w:r>
          </w:p>
        </w:tc>
        <w:tc>
          <w:tcPr>
            <w:tcW w:w="3120" w:type="dxa"/>
            <w:tcBorders>
              <w:top w:val="single" w:sz="8" w:space="0" w:color="000000"/>
              <w:left w:val="single" w:sz="8" w:space="0" w:color="000000"/>
              <w:bottom w:val="single" w:sz="8" w:space="0" w:color="000000"/>
              <w:right w:val="single" w:sz="8" w:space="0" w:color="000000"/>
            </w:tcBorders>
            <w:shd w:val="clear" w:color="auto" w:fill="F2F2F2"/>
          </w:tcPr>
          <w:p w14:paraId="6A6A7937" w14:textId="77777777" w:rsidR="00B47377" w:rsidRDefault="00000000">
            <w:pPr>
              <w:spacing w:after="0" w:line="259" w:lineRule="auto"/>
              <w:ind w:left="0" w:firstLine="0"/>
            </w:pPr>
            <w:r>
              <w:t xml:space="preserve">Class / Component </w:t>
            </w:r>
          </w:p>
        </w:tc>
        <w:tc>
          <w:tcPr>
            <w:tcW w:w="3118"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11B91151" w14:textId="77777777" w:rsidR="00B47377" w:rsidRDefault="00000000">
            <w:pPr>
              <w:spacing w:after="207" w:line="259" w:lineRule="auto"/>
              <w:ind w:left="0" w:firstLine="0"/>
            </w:pPr>
            <w:r>
              <w:t xml:space="preserve">How It Is Applied </w:t>
            </w:r>
          </w:p>
          <w:p w14:paraId="03DA1E35" w14:textId="77777777" w:rsidR="00B47377" w:rsidRDefault="00000000">
            <w:pPr>
              <w:spacing w:after="0" w:line="259" w:lineRule="auto"/>
              <w:ind w:left="0" w:firstLine="0"/>
            </w:pPr>
            <w:r>
              <w:t xml:space="preserve">  </w:t>
            </w:r>
          </w:p>
        </w:tc>
      </w:tr>
      <w:tr w:rsidR="00B47377" w14:paraId="1B49D1E5" w14:textId="77777777">
        <w:trPr>
          <w:trHeight w:val="1780"/>
        </w:trPr>
        <w:tc>
          <w:tcPr>
            <w:tcW w:w="3123" w:type="dxa"/>
            <w:tcBorders>
              <w:top w:val="single" w:sz="8" w:space="0" w:color="000000"/>
              <w:left w:val="single" w:sz="8" w:space="0" w:color="000000"/>
              <w:bottom w:val="single" w:sz="8" w:space="0" w:color="000000"/>
              <w:right w:val="single" w:sz="8" w:space="0" w:color="000000"/>
            </w:tcBorders>
          </w:tcPr>
          <w:p w14:paraId="6FC757DD" w14:textId="77777777" w:rsidR="00B47377" w:rsidRDefault="00000000">
            <w:pPr>
              <w:spacing w:after="0" w:line="259" w:lineRule="auto"/>
              <w:ind w:left="3" w:firstLine="0"/>
            </w:pPr>
            <w:r>
              <w:rPr>
                <w:b/>
              </w:rPr>
              <w:t xml:space="preserve">Encapsulation </w:t>
            </w:r>
          </w:p>
        </w:tc>
        <w:tc>
          <w:tcPr>
            <w:tcW w:w="3120" w:type="dxa"/>
            <w:tcBorders>
              <w:top w:val="single" w:sz="8" w:space="0" w:color="000000"/>
              <w:left w:val="single" w:sz="8" w:space="0" w:color="000000"/>
              <w:bottom w:val="single" w:sz="8" w:space="0" w:color="000000"/>
              <w:right w:val="single" w:sz="8" w:space="0" w:color="000000"/>
            </w:tcBorders>
          </w:tcPr>
          <w:p w14:paraId="4D82BE48" w14:textId="77777777" w:rsidR="00B47377" w:rsidRDefault="00000000">
            <w:pPr>
              <w:spacing w:after="0" w:line="259" w:lineRule="auto"/>
              <w:ind w:left="0" w:firstLine="0"/>
            </w:pPr>
            <w:r>
              <w:t xml:space="preserve">BankAccount </w:t>
            </w:r>
          </w:p>
        </w:tc>
        <w:tc>
          <w:tcPr>
            <w:tcW w:w="3118" w:type="dxa"/>
            <w:tcBorders>
              <w:top w:val="single" w:sz="8" w:space="0" w:color="000000"/>
              <w:left w:val="single" w:sz="8" w:space="0" w:color="000000"/>
              <w:bottom w:val="single" w:sz="8" w:space="0" w:color="000000"/>
              <w:right w:val="single" w:sz="8" w:space="0" w:color="000000"/>
            </w:tcBorders>
          </w:tcPr>
          <w:p w14:paraId="2BCAB9E2" w14:textId="77777777" w:rsidR="00B47377" w:rsidRDefault="00000000">
            <w:pPr>
              <w:spacing w:after="0" w:line="259" w:lineRule="auto"/>
              <w:ind w:left="0" w:firstLine="0"/>
            </w:pPr>
            <w:r>
              <w:t xml:space="preserve">Private fields (balance, accountNumber) accessed via public validation methods to prevent data corruption. </w:t>
            </w:r>
          </w:p>
        </w:tc>
      </w:tr>
      <w:tr w:rsidR="00B47377" w14:paraId="0F66F2E5" w14:textId="77777777">
        <w:trPr>
          <w:trHeight w:val="1063"/>
        </w:trPr>
        <w:tc>
          <w:tcPr>
            <w:tcW w:w="3123" w:type="dxa"/>
            <w:tcBorders>
              <w:top w:val="single" w:sz="8" w:space="0" w:color="000000"/>
              <w:left w:val="single" w:sz="8" w:space="0" w:color="000000"/>
              <w:bottom w:val="single" w:sz="8" w:space="0" w:color="000000"/>
              <w:right w:val="single" w:sz="8" w:space="0" w:color="000000"/>
            </w:tcBorders>
            <w:shd w:val="clear" w:color="auto" w:fill="F2F2F2"/>
          </w:tcPr>
          <w:p w14:paraId="7A05F9E8" w14:textId="77777777" w:rsidR="00B47377" w:rsidRDefault="00000000">
            <w:pPr>
              <w:spacing w:after="0" w:line="259" w:lineRule="auto"/>
              <w:ind w:left="3" w:firstLine="0"/>
            </w:pPr>
            <w:r>
              <w:t xml:space="preserve">OOP Concept </w:t>
            </w:r>
          </w:p>
        </w:tc>
        <w:tc>
          <w:tcPr>
            <w:tcW w:w="3120" w:type="dxa"/>
            <w:tcBorders>
              <w:top w:val="single" w:sz="8" w:space="0" w:color="000000"/>
              <w:left w:val="single" w:sz="8" w:space="0" w:color="000000"/>
              <w:bottom w:val="single" w:sz="8" w:space="0" w:color="000000"/>
              <w:right w:val="single" w:sz="8" w:space="0" w:color="000000"/>
            </w:tcBorders>
            <w:shd w:val="clear" w:color="auto" w:fill="F2F2F2"/>
          </w:tcPr>
          <w:p w14:paraId="52513091" w14:textId="77777777" w:rsidR="00B47377" w:rsidRDefault="00000000">
            <w:pPr>
              <w:spacing w:after="0" w:line="259" w:lineRule="auto"/>
              <w:ind w:left="0" w:firstLine="0"/>
            </w:pPr>
            <w:r>
              <w:t xml:space="preserve">Class / Component </w:t>
            </w:r>
          </w:p>
        </w:tc>
        <w:tc>
          <w:tcPr>
            <w:tcW w:w="3118"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0FC10B1D" w14:textId="77777777" w:rsidR="00B47377" w:rsidRDefault="00000000">
            <w:pPr>
              <w:spacing w:after="207" w:line="259" w:lineRule="auto"/>
              <w:ind w:left="0" w:firstLine="0"/>
            </w:pPr>
            <w:r>
              <w:t xml:space="preserve">How It Is Applied </w:t>
            </w:r>
          </w:p>
          <w:p w14:paraId="7BD4023E" w14:textId="77777777" w:rsidR="00B47377" w:rsidRDefault="00000000">
            <w:pPr>
              <w:spacing w:after="0" w:line="259" w:lineRule="auto"/>
              <w:ind w:left="0" w:firstLine="0"/>
            </w:pPr>
            <w:r>
              <w:t xml:space="preserve">  </w:t>
            </w:r>
          </w:p>
        </w:tc>
      </w:tr>
      <w:tr w:rsidR="00B47377" w14:paraId="645A16EE" w14:textId="77777777">
        <w:trPr>
          <w:trHeight w:val="1780"/>
        </w:trPr>
        <w:tc>
          <w:tcPr>
            <w:tcW w:w="3123" w:type="dxa"/>
            <w:tcBorders>
              <w:top w:val="single" w:sz="8" w:space="0" w:color="000000"/>
              <w:left w:val="single" w:sz="8" w:space="0" w:color="000000"/>
              <w:bottom w:val="single" w:sz="8" w:space="0" w:color="000000"/>
              <w:right w:val="single" w:sz="8" w:space="0" w:color="000000"/>
            </w:tcBorders>
          </w:tcPr>
          <w:p w14:paraId="7B810418" w14:textId="77777777" w:rsidR="00B47377" w:rsidRDefault="00000000">
            <w:pPr>
              <w:spacing w:after="0" w:line="259" w:lineRule="auto"/>
              <w:ind w:left="3" w:firstLine="0"/>
            </w:pPr>
            <w:r>
              <w:rPr>
                <w:b/>
              </w:rPr>
              <w:t xml:space="preserve">Inheritance </w:t>
            </w:r>
          </w:p>
        </w:tc>
        <w:tc>
          <w:tcPr>
            <w:tcW w:w="3120" w:type="dxa"/>
            <w:tcBorders>
              <w:top w:val="single" w:sz="8" w:space="0" w:color="000000"/>
              <w:left w:val="single" w:sz="8" w:space="0" w:color="000000"/>
              <w:bottom w:val="single" w:sz="8" w:space="0" w:color="000000"/>
              <w:right w:val="single" w:sz="8" w:space="0" w:color="000000"/>
            </w:tcBorders>
          </w:tcPr>
          <w:p w14:paraId="1F8702CF" w14:textId="77777777" w:rsidR="00B47377" w:rsidRDefault="00000000">
            <w:pPr>
              <w:spacing w:after="0" w:line="259" w:lineRule="auto"/>
              <w:ind w:left="0" w:firstLine="0"/>
            </w:pPr>
            <w:r>
              <w:t xml:space="preserve">BankAccount (Parent) </w:t>
            </w:r>
          </w:p>
        </w:tc>
        <w:tc>
          <w:tcPr>
            <w:tcW w:w="3118" w:type="dxa"/>
            <w:tcBorders>
              <w:top w:val="single" w:sz="8" w:space="0" w:color="000000"/>
              <w:left w:val="single" w:sz="8" w:space="0" w:color="000000"/>
              <w:bottom w:val="single" w:sz="8" w:space="0" w:color="000000"/>
              <w:right w:val="single" w:sz="8" w:space="0" w:color="000000"/>
            </w:tcBorders>
          </w:tcPr>
          <w:p w14:paraId="19837CDE" w14:textId="77777777" w:rsidR="00B47377" w:rsidRDefault="00000000">
            <w:pPr>
              <w:spacing w:after="0" w:line="259" w:lineRule="auto"/>
              <w:ind w:left="0" w:firstLine="0"/>
            </w:pPr>
            <w:r>
              <w:t xml:space="preserve">SavingsAccount and CurrentAccount inherit core functionalities and ID properties. </w:t>
            </w:r>
          </w:p>
        </w:tc>
      </w:tr>
      <w:tr w:rsidR="00B47377" w14:paraId="592DB671" w14:textId="77777777">
        <w:trPr>
          <w:trHeight w:val="1780"/>
        </w:trPr>
        <w:tc>
          <w:tcPr>
            <w:tcW w:w="3123" w:type="dxa"/>
            <w:tcBorders>
              <w:top w:val="single" w:sz="8" w:space="0" w:color="000000"/>
              <w:left w:val="single" w:sz="8" w:space="0" w:color="000000"/>
              <w:bottom w:val="single" w:sz="8" w:space="0" w:color="000000"/>
              <w:right w:val="single" w:sz="8" w:space="0" w:color="000000"/>
            </w:tcBorders>
          </w:tcPr>
          <w:p w14:paraId="6F2E90D5" w14:textId="77777777" w:rsidR="00B47377" w:rsidRDefault="00000000">
            <w:pPr>
              <w:spacing w:after="0" w:line="259" w:lineRule="auto"/>
              <w:ind w:left="3" w:firstLine="0"/>
            </w:pPr>
            <w:r>
              <w:rPr>
                <w:b/>
              </w:rPr>
              <w:t xml:space="preserve">Polymorphism </w:t>
            </w:r>
          </w:p>
        </w:tc>
        <w:tc>
          <w:tcPr>
            <w:tcW w:w="3120" w:type="dxa"/>
            <w:tcBorders>
              <w:top w:val="single" w:sz="8" w:space="0" w:color="000000"/>
              <w:left w:val="single" w:sz="8" w:space="0" w:color="000000"/>
              <w:bottom w:val="single" w:sz="8" w:space="0" w:color="000000"/>
              <w:right w:val="single" w:sz="8" w:space="0" w:color="000000"/>
            </w:tcBorders>
          </w:tcPr>
          <w:p w14:paraId="68773C8E" w14:textId="77777777" w:rsidR="00B47377" w:rsidRDefault="00000000">
            <w:pPr>
              <w:spacing w:after="0" w:line="259" w:lineRule="auto"/>
              <w:ind w:left="0" w:firstLine="0"/>
            </w:pPr>
            <w:r>
              <w:t xml:space="preserve">calculateFee() </w:t>
            </w:r>
          </w:p>
        </w:tc>
        <w:tc>
          <w:tcPr>
            <w:tcW w:w="3118" w:type="dxa"/>
            <w:tcBorders>
              <w:top w:val="single" w:sz="8" w:space="0" w:color="000000"/>
              <w:left w:val="single" w:sz="8" w:space="0" w:color="000000"/>
              <w:bottom w:val="single" w:sz="8" w:space="0" w:color="000000"/>
              <w:right w:val="single" w:sz="8" w:space="0" w:color="000000"/>
            </w:tcBorders>
          </w:tcPr>
          <w:p w14:paraId="415AF31F" w14:textId="77777777" w:rsidR="00B47377" w:rsidRDefault="00000000">
            <w:pPr>
              <w:spacing w:after="0" w:line="259" w:lineRule="auto"/>
              <w:ind w:left="0" w:firstLine="0"/>
            </w:pPr>
            <w:r>
              <w:t xml:space="preserve">Child classes override this method to apply different tax/fee rules based on the account type. </w:t>
            </w:r>
          </w:p>
        </w:tc>
      </w:tr>
      <w:tr w:rsidR="00B47377" w14:paraId="2E69B380" w14:textId="77777777">
        <w:trPr>
          <w:trHeight w:val="1800"/>
        </w:trPr>
        <w:tc>
          <w:tcPr>
            <w:tcW w:w="3123" w:type="dxa"/>
            <w:tcBorders>
              <w:top w:val="single" w:sz="8" w:space="0" w:color="000000"/>
              <w:left w:val="single" w:sz="8" w:space="0" w:color="000000"/>
              <w:bottom w:val="single" w:sz="8" w:space="0" w:color="000000"/>
              <w:right w:val="single" w:sz="8" w:space="0" w:color="000000"/>
            </w:tcBorders>
          </w:tcPr>
          <w:p w14:paraId="49BCE025" w14:textId="77777777" w:rsidR="00B47377" w:rsidRDefault="00000000">
            <w:pPr>
              <w:spacing w:after="0" w:line="259" w:lineRule="auto"/>
              <w:ind w:left="3" w:firstLine="0"/>
            </w:pPr>
            <w:r>
              <w:rPr>
                <w:b/>
              </w:rPr>
              <w:t xml:space="preserve">Exception Handling </w:t>
            </w:r>
          </w:p>
        </w:tc>
        <w:tc>
          <w:tcPr>
            <w:tcW w:w="3120" w:type="dxa"/>
            <w:tcBorders>
              <w:top w:val="single" w:sz="8" w:space="0" w:color="000000"/>
              <w:left w:val="single" w:sz="8" w:space="0" w:color="000000"/>
              <w:bottom w:val="single" w:sz="8" w:space="0" w:color="000000"/>
              <w:right w:val="single" w:sz="8" w:space="0" w:color="000000"/>
            </w:tcBorders>
          </w:tcPr>
          <w:p w14:paraId="6DEFD623" w14:textId="77777777" w:rsidR="00B47377" w:rsidRDefault="00000000">
            <w:pPr>
              <w:spacing w:after="0" w:line="259" w:lineRule="auto"/>
              <w:ind w:left="0" w:firstLine="0"/>
            </w:pPr>
            <w:r>
              <w:t xml:space="preserve">Custom Exceptions </w:t>
            </w:r>
          </w:p>
        </w:tc>
        <w:tc>
          <w:tcPr>
            <w:tcW w:w="3118" w:type="dxa"/>
            <w:tcBorders>
              <w:top w:val="single" w:sz="8" w:space="0" w:color="000000"/>
              <w:left w:val="single" w:sz="8" w:space="0" w:color="000000"/>
              <w:bottom w:val="single" w:sz="8" w:space="0" w:color="000000"/>
              <w:right w:val="single" w:sz="8" w:space="0" w:color="000000"/>
            </w:tcBorders>
          </w:tcPr>
          <w:p w14:paraId="24F6EFBB" w14:textId="77777777" w:rsidR="00B47377" w:rsidRDefault="00000000">
            <w:pPr>
              <w:spacing w:after="57" w:line="259" w:lineRule="auto"/>
              <w:ind w:left="0" w:firstLine="0"/>
            </w:pPr>
            <w:r>
              <w:t xml:space="preserve">Throws </w:t>
            </w:r>
          </w:p>
          <w:p w14:paraId="3057ABE1" w14:textId="77777777" w:rsidR="00B47377" w:rsidRDefault="00000000">
            <w:pPr>
              <w:spacing w:after="0" w:line="259" w:lineRule="auto"/>
              <w:ind w:left="0" w:firstLine="0"/>
            </w:pPr>
            <w:r>
              <w:t xml:space="preserve">InvalidTransactionException to handle logic errors gracefully. </w:t>
            </w:r>
          </w:p>
        </w:tc>
      </w:tr>
      <w:tr w:rsidR="00B47377" w14:paraId="49A9D2EB" w14:textId="77777777">
        <w:trPr>
          <w:trHeight w:val="1780"/>
        </w:trPr>
        <w:tc>
          <w:tcPr>
            <w:tcW w:w="3123" w:type="dxa"/>
            <w:tcBorders>
              <w:top w:val="single" w:sz="8" w:space="0" w:color="000000"/>
              <w:left w:val="single" w:sz="8" w:space="0" w:color="000000"/>
              <w:bottom w:val="single" w:sz="8" w:space="0" w:color="000000"/>
              <w:right w:val="single" w:sz="8" w:space="0" w:color="000000"/>
            </w:tcBorders>
          </w:tcPr>
          <w:p w14:paraId="28180A65" w14:textId="77777777" w:rsidR="00B47377" w:rsidRDefault="00000000">
            <w:pPr>
              <w:spacing w:after="0" w:line="259" w:lineRule="auto"/>
              <w:ind w:left="3" w:firstLine="0"/>
            </w:pPr>
            <w:r>
              <w:rPr>
                <w:b/>
              </w:rPr>
              <w:lastRenderedPageBreak/>
              <w:t xml:space="preserve">File Handling </w:t>
            </w:r>
          </w:p>
        </w:tc>
        <w:tc>
          <w:tcPr>
            <w:tcW w:w="3120" w:type="dxa"/>
            <w:tcBorders>
              <w:top w:val="single" w:sz="8" w:space="0" w:color="000000"/>
              <w:left w:val="single" w:sz="8" w:space="0" w:color="000000"/>
              <w:bottom w:val="single" w:sz="8" w:space="0" w:color="000000"/>
              <w:right w:val="single" w:sz="8" w:space="0" w:color="000000"/>
            </w:tcBorders>
          </w:tcPr>
          <w:p w14:paraId="3D5396D0" w14:textId="77777777" w:rsidR="00B47377" w:rsidRDefault="00000000">
            <w:pPr>
              <w:spacing w:after="0" w:line="259" w:lineRule="auto"/>
              <w:ind w:left="0" w:firstLine="0"/>
            </w:pPr>
            <w:r>
              <w:t xml:space="preserve">AuditLogger </w:t>
            </w:r>
          </w:p>
        </w:tc>
        <w:tc>
          <w:tcPr>
            <w:tcW w:w="3118" w:type="dxa"/>
            <w:tcBorders>
              <w:top w:val="single" w:sz="8" w:space="0" w:color="000000"/>
              <w:left w:val="single" w:sz="8" w:space="0" w:color="000000"/>
              <w:bottom w:val="single" w:sz="8" w:space="0" w:color="000000"/>
              <w:right w:val="single" w:sz="8" w:space="0" w:color="000000"/>
            </w:tcBorders>
          </w:tcPr>
          <w:p w14:paraId="4ACD8666" w14:textId="77777777" w:rsidR="00B47377" w:rsidRDefault="00000000">
            <w:pPr>
              <w:spacing w:after="0" w:line="259" w:lineRule="auto"/>
              <w:ind w:left="0" w:right="36" w:firstLine="0"/>
            </w:pPr>
            <w:r>
              <w:t xml:space="preserve">Uses FileWriter and BufferedWriter to persistently log system events. </w:t>
            </w:r>
          </w:p>
        </w:tc>
      </w:tr>
    </w:tbl>
    <w:p w14:paraId="130D4F60" w14:textId="77777777" w:rsidR="00B47377" w:rsidRDefault="00000000">
      <w:pPr>
        <w:pStyle w:val="Heading2"/>
        <w:ind w:left="-5"/>
      </w:pPr>
      <w:r>
        <w:t xml:space="preserve">6. Class Structure </w:t>
      </w:r>
    </w:p>
    <w:p w14:paraId="00AACCBA" w14:textId="77777777" w:rsidR="00B47377" w:rsidRDefault="00000000">
      <w:pPr>
        <w:numPr>
          <w:ilvl w:val="0"/>
          <w:numId w:val="2"/>
        </w:numPr>
        <w:ind w:hanging="360"/>
      </w:pPr>
      <w:r>
        <w:rPr>
          <w:b/>
        </w:rPr>
        <w:t>BankAccount.java (Abstract)</w:t>
      </w:r>
      <w:r>
        <w:t xml:space="preserve"> — Base class with private fields: accountID, ownerName, balance, and abstract method calculateFee(). </w:t>
      </w:r>
    </w:p>
    <w:p w14:paraId="337CAD8C" w14:textId="77777777" w:rsidR="00B47377" w:rsidRDefault="00000000">
      <w:pPr>
        <w:numPr>
          <w:ilvl w:val="0"/>
          <w:numId w:val="2"/>
        </w:numPr>
        <w:ind w:hanging="360"/>
      </w:pPr>
      <w:r>
        <w:rPr>
          <w:b/>
        </w:rPr>
        <w:t>SavingsAccount.java</w:t>
      </w:r>
      <w:r>
        <w:t xml:space="preserve"> — Extends BankAccount; enforces withdrawal limits but has zero monthly fees. </w:t>
      </w:r>
    </w:p>
    <w:p w14:paraId="511AB39E" w14:textId="77777777" w:rsidR="00B47377" w:rsidRDefault="00000000">
      <w:pPr>
        <w:numPr>
          <w:ilvl w:val="0"/>
          <w:numId w:val="2"/>
        </w:numPr>
        <w:ind w:hanging="360"/>
      </w:pPr>
      <w:r>
        <w:rPr>
          <w:b/>
        </w:rPr>
        <w:t>CurrentAccount.java</w:t>
      </w:r>
      <w:r>
        <w:t xml:space="preserve"> — Extends BankAccount; standard monthly transaction charges apply. </w:t>
      </w:r>
    </w:p>
    <w:p w14:paraId="08699EFD" w14:textId="77777777" w:rsidR="00B47377" w:rsidRDefault="00000000">
      <w:pPr>
        <w:numPr>
          <w:ilvl w:val="0"/>
          <w:numId w:val="2"/>
        </w:numPr>
        <w:ind w:hanging="360"/>
      </w:pPr>
      <w:r>
        <w:rPr>
          <w:b/>
        </w:rPr>
        <w:t>AuthSystem.java</w:t>
      </w:r>
      <w:r>
        <w:t xml:space="preserve"> — Validates user credentials securely before granting access to objects. </w:t>
      </w:r>
    </w:p>
    <w:p w14:paraId="5704FEF7" w14:textId="77777777" w:rsidR="00B47377" w:rsidRDefault="00000000">
      <w:pPr>
        <w:numPr>
          <w:ilvl w:val="0"/>
          <w:numId w:val="2"/>
        </w:numPr>
        <w:ind w:hanging="360"/>
      </w:pPr>
      <w:r>
        <w:rPr>
          <w:b/>
        </w:rPr>
        <w:t>AuditLogger.java</w:t>
      </w:r>
      <w:r>
        <w:t xml:space="preserve"> — Handles file writing operations to permanently log successful and blocked transactions. </w:t>
      </w:r>
    </w:p>
    <w:p w14:paraId="75B62644" w14:textId="77777777" w:rsidR="00B47377" w:rsidRDefault="00000000">
      <w:pPr>
        <w:numPr>
          <w:ilvl w:val="0"/>
          <w:numId w:val="2"/>
        </w:numPr>
        <w:spacing w:after="367"/>
        <w:ind w:hanging="360"/>
      </w:pPr>
      <w:r>
        <w:rPr>
          <w:b/>
        </w:rPr>
        <w:t>Main.java</w:t>
      </w:r>
      <w:r>
        <w:t xml:space="preserve"> — The entry point; handles user input, instantiates objects, and runs the main loop. </w:t>
      </w:r>
    </w:p>
    <w:p w14:paraId="67E6E50E" w14:textId="77777777" w:rsidR="00B47377" w:rsidRDefault="00000000">
      <w:pPr>
        <w:pStyle w:val="Heading2"/>
        <w:ind w:left="-5"/>
      </w:pPr>
      <w:r>
        <w:t xml:space="preserve">7. Core Security &amp; Validation Logic </w:t>
      </w:r>
    </w:p>
    <w:p w14:paraId="1FEE28B9" w14:textId="77777777" w:rsidR="00B47377" w:rsidRDefault="00000000">
      <w:pPr>
        <w:spacing w:after="225"/>
      </w:pPr>
      <w:r>
        <w:t xml:space="preserve">The system enforces data hiding and security through strict conditional checks. When a transaction is attempted, the method first verifies the amount. If an invalid value (e.g., negative amount) is detected, the transaction is immediately halted, an exception is thrown, and a warning is logged to the audit file. Only valid transactions are permitted to modify the private state variables. </w:t>
      </w:r>
    </w:p>
    <w:p w14:paraId="0E9D047F" w14:textId="77777777" w:rsidR="00B47377" w:rsidRDefault="00000000">
      <w:pPr>
        <w:spacing w:after="53" w:line="259" w:lineRule="auto"/>
        <w:ind w:left="220" w:right="1774"/>
      </w:pPr>
      <w:r>
        <w:rPr>
          <w:shd w:val="clear" w:color="auto" w:fill="F8F9FA"/>
        </w:rPr>
        <w:t>public void deposit(double amount) throws InvalidTransactionException {</w:t>
      </w:r>
      <w:r>
        <w:t xml:space="preserve">   </w:t>
      </w:r>
      <w:r>
        <w:rPr>
          <w:shd w:val="clear" w:color="auto" w:fill="F8F9FA"/>
        </w:rPr>
        <w:t>if (amount &lt;= 0) {</w:t>
      </w:r>
      <w:r>
        <w:t xml:space="preserve">   </w:t>
      </w:r>
    </w:p>
    <w:p w14:paraId="38C233F6" w14:textId="77777777" w:rsidR="00B47377" w:rsidRDefault="00000000">
      <w:pPr>
        <w:spacing w:after="53" w:line="259" w:lineRule="auto"/>
        <w:ind w:left="220" w:right="1298"/>
      </w:pPr>
      <w:r>
        <w:rPr>
          <w:shd w:val="clear" w:color="auto" w:fill="F8F9FA"/>
        </w:rPr>
        <w:t xml:space="preserve">    AuditLogger.logWarning("Blocked invalid deposit attempt: " + amount);</w:t>
      </w:r>
      <w:r>
        <w:t xml:space="preserve">   </w:t>
      </w:r>
      <w:r>
        <w:rPr>
          <w:shd w:val="clear" w:color="auto" w:fill="F8F9FA"/>
        </w:rPr>
        <w:t xml:space="preserve">    throw new InvalidTransactionException("Amount must be greater than zero.");</w:t>
      </w:r>
      <w:r>
        <w:t xml:space="preserve">   </w:t>
      </w:r>
    </w:p>
    <w:p w14:paraId="0D502436" w14:textId="77777777" w:rsidR="00B47377" w:rsidRDefault="00000000">
      <w:pPr>
        <w:ind w:left="235"/>
      </w:pPr>
      <w:r>
        <w:rPr>
          <w:rFonts w:ascii="Calibri" w:eastAsia="Calibri" w:hAnsi="Calibri" w:cs="Calibri"/>
          <w:noProof/>
        </w:rPr>
        <mc:AlternateContent>
          <mc:Choice Requires="wpg">
            <w:drawing>
              <wp:anchor distT="0" distB="0" distL="114300" distR="114300" simplePos="0" relativeHeight="251658240" behindDoc="1" locked="0" layoutInCell="1" allowOverlap="1" wp14:anchorId="65F61AD1" wp14:editId="2D6FAE1A">
                <wp:simplePos x="0" y="0"/>
                <wp:positionH relativeFrom="column">
                  <wp:posOffset>142875</wp:posOffset>
                </wp:positionH>
                <wp:positionV relativeFrom="paragraph">
                  <wp:posOffset>-32405</wp:posOffset>
                </wp:positionV>
                <wp:extent cx="46624" cy="167640"/>
                <wp:effectExtent l="0" t="0" r="0" b="0"/>
                <wp:wrapNone/>
                <wp:docPr id="11704" name="Group 11704"/>
                <wp:cNvGraphicFramePr/>
                <a:graphic xmlns:a="http://schemas.openxmlformats.org/drawingml/2006/main">
                  <a:graphicData uri="http://schemas.microsoft.com/office/word/2010/wordprocessingGroup">
                    <wpg:wgp>
                      <wpg:cNvGrpSpPr/>
                      <wpg:grpSpPr>
                        <a:xfrm>
                          <a:off x="0" y="0"/>
                          <a:ext cx="46624" cy="167640"/>
                          <a:chOff x="0" y="0"/>
                          <a:chExt cx="46624" cy="167640"/>
                        </a:xfrm>
                      </wpg:grpSpPr>
                      <wps:wsp>
                        <wps:cNvPr id="12395" name="Shape 12395"/>
                        <wps:cNvSpPr/>
                        <wps:spPr>
                          <a:xfrm>
                            <a:off x="0" y="0"/>
                            <a:ext cx="46624" cy="167640"/>
                          </a:xfrm>
                          <a:custGeom>
                            <a:avLst/>
                            <a:gdLst/>
                            <a:ahLst/>
                            <a:cxnLst/>
                            <a:rect l="0" t="0" r="0" b="0"/>
                            <a:pathLst>
                              <a:path w="46624" h="167640">
                                <a:moveTo>
                                  <a:pt x="0" y="0"/>
                                </a:moveTo>
                                <a:lnTo>
                                  <a:pt x="46624" y="0"/>
                                </a:lnTo>
                                <a:lnTo>
                                  <a:pt x="46624" y="167640"/>
                                </a:lnTo>
                                <a:lnTo>
                                  <a:pt x="0" y="167640"/>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11704" style="width:3.67122pt;height:13.2pt;position:absolute;z-index:-2147483638;mso-position-horizontal-relative:text;mso-position-horizontal:absolute;margin-left:11.25pt;mso-position-vertical-relative:text;margin-top:-2.55167pt;" coordsize="466,1676">
                <v:shape id="Shape 12396" style="position:absolute;width:466;height:1676;left:0;top:0;" coordsize="46624,167640" path="m0,0l46624,0l46624,167640l0,167640l0,0">
                  <v:stroke weight="0pt" endcap="flat" joinstyle="miter" miterlimit="10" on="false" color="#000000" opacity="0"/>
                  <v:fill on="true" color="#f8f9fa"/>
                </v:shape>
              </v:group>
            </w:pict>
          </mc:Fallback>
        </mc:AlternateContent>
      </w:r>
      <w:r>
        <w:t xml:space="preserve">}   </w:t>
      </w:r>
    </w:p>
    <w:p w14:paraId="5689D5CD" w14:textId="77777777" w:rsidR="00B47377" w:rsidRDefault="00000000">
      <w:pPr>
        <w:spacing w:after="53" w:line="259" w:lineRule="auto"/>
        <w:ind w:left="220" w:right="1298"/>
      </w:pPr>
      <w:r>
        <w:rPr>
          <w:shd w:val="clear" w:color="auto" w:fill="F8F9FA"/>
        </w:rPr>
        <w:t>this.balance += amount;</w:t>
      </w:r>
      <w:r>
        <w:t xml:space="preserve">   </w:t>
      </w:r>
    </w:p>
    <w:p w14:paraId="00DBFD6E" w14:textId="77777777" w:rsidR="00B47377" w:rsidRDefault="00000000">
      <w:pPr>
        <w:spacing w:after="53" w:line="259" w:lineRule="auto"/>
        <w:ind w:left="220" w:right="1298"/>
      </w:pPr>
      <w:r>
        <w:rPr>
          <w:shd w:val="clear" w:color="auto" w:fill="F8F9FA"/>
        </w:rPr>
        <w:t>AuditLogger.logSuccess("Deposited: " + amount);</w:t>
      </w:r>
      <w:r>
        <w:t xml:space="preserve">   </w:t>
      </w:r>
    </w:p>
    <w:p w14:paraId="12962447" w14:textId="77777777" w:rsidR="00B47377" w:rsidRDefault="00000000">
      <w:pPr>
        <w:ind w:left="235"/>
      </w:pPr>
      <w:r>
        <w:rPr>
          <w:rFonts w:ascii="Calibri" w:eastAsia="Calibri" w:hAnsi="Calibri" w:cs="Calibri"/>
          <w:noProof/>
        </w:rPr>
        <mc:AlternateContent>
          <mc:Choice Requires="wpg">
            <w:drawing>
              <wp:anchor distT="0" distB="0" distL="114300" distR="114300" simplePos="0" relativeHeight="251659264" behindDoc="1" locked="0" layoutInCell="1" allowOverlap="1" wp14:anchorId="3076DDAF" wp14:editId="5B234BED">
                <wp:simplePos x="0" y="0"/>
                <wp:positionH relativeFrom="column">
                  <wp:posOffset>142875</wp:posOffset>
                </wp:positionH>
                <wp:positionV relativeFrom="paragraph">
                  <wp:posOffset>-32405</wp:posOffset>
                </wp:positionV>
                <wp:extent cx="46624" cy="167640"/>
                <wp:effectExtent l="0" t="0" r="0" b="0"/>
                <wp:wrapNone/>
                <wp:docPr id="11705" name="Group 11705"/>
                <wp:cNvGraphicFramePr/>
                <a:graphic xmlns:a="http://schemas.openxmlformats.org/drawingml/2006/main">
                  <a:graphicData uri="http://schemas.microsoft.com/office/word/2010/wordprocessingGroup">
                    <wpg:wgp>
                      <wpg:cNvGrpSpPr/>
                      <wpg:grpSpPr>
                        <a:xfrm>
                          <a:off x="0" y="0"/>
                          <a:ext cx="46624" cy="167640"/>
                          <a:chOff x="0" y="0"/>
                          <a:chExt cx="46624" cy="167640"/>
                        </a:xfrm>
                      </wpg:grpSpPr>
                      <wps:wsp>
                        <wps:cNvPr id="12397" name="Shape 12397"/>
                        <wps:cNvSpPr/>
                        <wps:spPr>
                          <a:xfrm>
                            <a:off x="0" y="0"/>
                            <a:ext cx="46624" cy="167640"/>
                          </a:xfrm>
                          <a:custGeom>
                            <a:avLst/>
                            <a:gdLst/>
                            <a:ahLst/>
                            <a:cxnLst/>
                            <a:rect l="0" t="0" r="0" b="0"/>
                            <a:pathLst>
                              <a:path w="46624" h="167640">
                                <a:moveTo>
                                  <a:pt x="0" y="0"/>
                                </a:moveTo>
                                <a:lnTo>
                                  <a:pt x="46624" y="0"/>
                                </a:lnTo>
                                <a:lnTo>
                                  <a:pt x="46624" y="167640"/>
                                </a:lnTo>
                                <a:lnTo>
                                  <a:pt x="0" y="167640"/>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11705" style="width:3.67122pt;height:13.2pt;position:absolute;z-index:-2147483635;mso-position-horizontal-relative:text;mso-position-horizontal:absolute;margin-left:11.25pt;mso-position-vertical-relative:text;margin-top:-2.55167pt;" coordsize="466,1676">
                <v:shape id="Shape 12398" style="position:absolute;width:466;height:1676;left:0;top:0;" coordsize="46624,167640" path="m0,0l46624,0l46624,167640l0,167640l0,0">
                  <v:stroke weight="0pt" endcap="flat" joinstyle="miter" miterlimit="10" on="false" color="#000000" opacity="0"/>
                  <v:fill on="true" color="#f8f9fa"/>
                </v:shape>
              </v:group>
            </w:pict>
          </mc:Fallback>
        </mc:AlternateContent>
      </w:r>
      <w:r>
        <w:t xml:space="preserve">} </w:t>
      </w:r>
    </w:p>
    <w:p w14:paraId="24FA7DEE" w14:textId="77777777" w:rsidR="00B47377" w:rsidRDefault="00000000">
      <w:pPr>
        <w:spacing w:after="641" w:line="259" w:lineRule="auto"/>
        <w:ind w:left="225" w:firstLine="0"/>
      </w:pPr>
      <w:r>
        <w:t xml:space="preserve"> </w:t>
      </w:r>
    </w:p>
    <w:p w14:paraId="38BDD30A" w14:textId="77777777" w:rsidR="00B47377" w:rsidRDefault="00000000">
      <w:pPr>
        <w:pStyle w:val="Heading2"/>
        <w:spacing w:after="0"/>
        <w:ind w:left="-5"/>
      </w:pPr>
      <w:r>
        <w:lastRenderedPageBreak/>
        <w:t xml:space="preserve">8. Sample Audit Log Data </w:t>
      </w:r>
    </w:p>
    <w:tbl>
      <w:tblPr>
        <w:tblStyle w:val="TableGrid"/>
        <w:tblW w:w="9363" w:type="dxa"/>
        <w:tblInd w:w="8" w:type="dxa"/>
        <w:tblCellMar>
          <w:top w:w="206" w:type="dxa"/>
          <w:left w:w="140" w:type="dxa"/>
          <w:bottom w:w="0" w:type="dxa"/>
          <w:right w:w="115" w:type="dxa"/>
        </w:tblCellMar>
        <w:tblLook w:val="04A0" w:firstRow="1" w:lastRow="0" w:firstColumn="1" w:lastColumn="0" w:noHBand="0" w:noVBand="1"/>
      </w:tblPr>
      <w:tblGrid>
        <w:gridCol w:w="1863"/>
        <w:gridCol w:w="1880"/>
        <w:gridCol w:w="1880"/>
        <w:gridCol w:w="1880"/>
        <w:gridCol w:w="1860"/>
      </w:tblGrid>
      <w:tr w:rsidR="00B47377" w14:paraId="701604B8" w14:textId="77777777">
        <w:trPr>
          <w:trHeight w:val="1063"/>
        </w:trPr>
        <w:tc>
          <w:tcPr>
            <w:tcW w:w="1863" w:type="dxa"/>
            <w:tcBorders>
              <w:top w:val="single" w:sz="8" w:space="0" w:color="000000"/>
              <w:left w:val="single" w:sz="8" w:space="0" w:color="000000"/>
              <w:bottom w:val="single" w:sz="8" w:space="0" w:color="000000"/>
              <w:right w:val="single" w:sz="8" w:space="0" w:color="000000"/>
            </w:tcBorders>
            <w:shd w:val="clear" w:color="auto" w:fill="F2F2F2"/>
          </w:tcPr>
          <w:p w14:paraId="6555F1F9" w14:textId="77777777" w:rsidR="00B47377" w:rsidRDefault="00000000">
            <w:pPr>
              <w:spacing w:after="0" w:line="259" w:lineRule="auto"/>
              <w:ind w:left="3" w:firstLine="0"/>
            </w:pPr>
            <w:r>
              <w:t xml:space="preserve">Timestamp </w:t>
            </w:r>
          </w:p>
        </w:tc>
        <w:tc>
          <w:tcPr>
            <w:tcW w:w="1880" w:type="dxa"/>
            <w:tcBorders>
              <w:top w:val="single" w:sz="8" w:space="0" w:color="000000"/>
              <w:left w:val="single" w:sz="8" w:space="0" w:color="000000"/>
              <w:bottom w:val="single" w:sz="8" w:space="0" w:color="000000"/>
              <w:right w:val="single" w:sz="8" w:space="0" w:color="000000"/>
            </w:tcBorders>
            <w:shd w:val="clear" w:color="auto" w:fill="F2F2F2"/>
          </w:tcPr>
          <w:p w14:paraId="2D30BC9E" w14:textId="77777777" w:rsidR="00B47377" w:rsidRDefault="00000000">
            <w:pPr>
              <w:spacing w:after="0" w:line="259" w:lineRule="auto"/>
              <w:ind w:left="15" w:firstLine="0"/>
            </w:pPr>
            <w:r>
              <w:t xml:space="preserve">Account ID </w:t>
            </w:r>
          </w:p>
        </w:tc>
        <w:tc>
          <w:tcPr>
            <w:tcW w:w="1880" w:type="dxa"/>
            <w:tcBorders>
              <w:top w:val="single" w:sz="8" w:space="0" w:color="000000"/>
              <w:left w:val="single" w:sz="8" w:space="0" w:color="000000"/>
              <w:bottom w:val="single" w:sz="8" w:space="0" w:color="000000"/>
              <w:right w:val="single" w:sz="8" w:space="0" w:color="000000"/>
            </w:tcBorders>
            <w:shd w:val="clear" w:color="auto" w:fill="F2F2F2"/>
          </w:tcPr>
          <w:p w14:paraId="41C0C719" w14:textId="77777777" w:rsidR="00B47377" w:rsidRDefault="00000000">
            <w:pPr>
              <w:spacing w:after="0" w:line="259" w:lineRule="auto"/>
              <w:ind w:firstLine="0"/>
            </w:pPr>
            <w:r>
              <w:t xml:space="preserve">Action </w:t>
            </w:r>
          </w:p>
        </w:tc>
        <w:tc>
          <w:tcPr>
            <w:tcW w:w="1880" w:type="dxa"/>
            <w:tcBorders>
              <w:top w:val="single" w:sz="8" w:space="0" w:color="000000"/>
              <w:left w:val="single" w:sz="8" w:space="0" w:color="000000"/>
              <w:bottom w:val="single" w:sz="8" w:space="0" w:color="000000"/>
              <w:right w:val="single" w:sz="8" w:space="0" w:color="000000"/>
            </w:tcBorders>
            <w:shd w:val="clear" w:color="auto" w:fill="F2F2F2"/>
          </w:tcPr>
          <w:p w14:paraId="1BA2F1C9" w14:textId="77777777" w:rsidR="00B47377" w:rsidRDefault="00000000">
            <w:pPr>
              <w:spacing w:after="0" w:line="259" w:lineRule="auto"/>
              <w:ind w:left="5" w:firstLine="0"/>
            </w:pPr>
            <w:r>
              <w:t xml:space="preserve">Amount </w:t>
            </w:r>
          </w:p>
        </w:tc>
        <w:tc>
          <w:tcPr>
            <w:tcW w:w="1860"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55226E7B" w14:textId="77777777" w:rsidR="00B47377" w:rsidRDefault="00000000">
            <w:pPr>
              <w:spacing w:after="207" w:line="259" w:lineRule="auto"/>
              <w:ind w:left="0" w:firstLine="0"/>
            </w:pPr>
            <w:r>
              <w:t xml:space="preserve">Status </w:t>
            </w:r>
          </w:p>
          <w:p w14:paraId="24F542F2" w14:textId="77777777" w:rsidR="00B47377" w:rsidRDefault="00000000">
            <w:pPr>
              <w:spacing w:after="0" w:line="259" w:lineRule="auto"/>
              <w:ind w:left="0" w:firstLine="0"/>
            </w:pPr>
            <w:r>
              <w:t xml:space="preserve">  </w:t>
            </w:r>
          </w:p>
        </w:tc>
      </w:tr>
      <w:tr w:rsidR="00B47377" w14:paraId="2D071CC5" w14:textId="77777777">
        <w:trPr>
          <w:trHeight w:val="1120"/>
        </w:trPr>
        <w:tc>
          <w:tcPr>
            <w:tcW w:w="1863" w:type="dxa"/>
            <w:tcBorders>
              <w:top w:val="single" w:sz="8" w:space="0" w:color="000000"/>
              <w:left w:val="single" w:sz="8" w:space="0" w:color="000000"/>
              <w:bottom w:val="single" w:sz="8" w:space="0" w:color="000000"/>
              <w:right w:val="single" w:sz="8" w:space="0" w:color="000000"/>
            </w:tcBorders>
          </w:tcPr>
          <w:p w14:paraId="17BFF9A3" w14:textId="77777777" w:rsidR="00B47377" w:rsidRDefault="00000000">
            <w:pPr>
              <w:spacing w:after="57" w:line="259" w:lineRule="auto"/>
              <w:ind w:left="3" w:firstLine="0"/>
            </w:pPr>
            <w:r>
              <w:t xml:space="preserve">2026-06-27 </w:t>
            </w:r>
          </w:p>
          <w:p w14:paraId="3AD8A02E" w14:textId="77777777" w:rsidR="00B47377" w:rsidRDefault="00000000">
            <w:pPr>
              <w:spacing w:after="0" w:line="259" w:lineRule="auto"/>
              <w:ind w:left="3" w:firstLine="0"/>
            </w:pPr>
            <w:r>
              <w:t xml:space="preserve">10:15:00 </w:t>
            </w:r>
          </w:p>
        </w:tc>
        <w:tc>
          <w:tcPr>
            <w:tcW w:w="1880" w:type="dxa"/>
            <w:tcBorders>
              <w:top w:val="single" w:sz="8" w:space="0" w:color="000000"/>
              <w:left w:val="single" w:sz="8" w:space="0" w:color="000000"/>
              <w:bottom w:val="single" w:sz="8" w:space="0" w:color="000000"/>
              <w:right w:val="single" w:sz="8" w:space="0" w:color="000000"/>
            </w:tcBorders>
          </w:tcPr>
          <w:p w14:paraId="2385E6DE" w14:textId="77777777" w:rsidR="00B47377" w:rsidRDefault="00000000">
            <w:pPr>
              <w:spacing w:after="0" w:line="259" w:lineRule="auto"/>
              <w:ind w:left="15" w:firstLine="0"/>
            </w:pPr>
            <w:r>
              <w:t xml:space="preserve">PK-12345 </w:t>
            </w:r>
          </w:p>
        </w:tc>
        <w:tc>
          <w:tcPr>
            <w:tcW w:w="1880" w:type="dxa"/>
            <w:tcBorders>
              <w:top w:val="single" w:sz="8" w:space="0" w:color="000000"/>
              <w:left w:val="single" w:sz="8" w:space="0" w:color="000000"/>
              <w:bottom w:val="single" w:sz="8" w:space="0" w:color="000000"/>
              <w:right w:val="single" w:sz="8" w:space="0" w:color="000000"/>
            </w:tcBorders>
          </w:tcPr>
          <w:p w14:paraId="62F6AA8A" w14:textId="77777777" w:rsidR="00B47377" w:rsidRDefault="00000000">
            <w:pPr>
              <w:spacing w:after="0" w:line="259" w:lineRule="auto"/>
              <w:ind w:firstLine="0"/>
            </w:pPr>
            <w:r>
              <w:t xml:space="preserve">LOGIN </w:t>
            </w:r>
          </w:p>
        </w:tc>
        <w:tc>
          <w:tcPr>
            <w:tcW w:w="1880" w:type="dxa"/>
            <w:tcBorders>
              <w:top w:val="single" w:sz="8" w:space="0" w:color="000000"/>
              <w:left w:val="single" w:sz="8" w:space="0" w:color="000000"/>
              <w:bottom w:val="single" w:sz="8" w:space="0" w:color="000000"/>
              <w:right w:val="single" w:sz="8" w:space="0" w:color="000000"/>
            </w:tcBorders>
          </w:tcPr>
          <w:p w14:paraId="2BF94C72" w14:textId="77777777" w:rsidR="00B47377" w:rsidRDefault="00000000">
            <w:pPr>
              <w:spacing w:after="0" w:line="259" w:lineRule="auto"/>
              <w:ind w:left="5" w:firstLine="0"/>
            </w:pPr>
            <w:r>
              <w:t xml:space="preserve">- </w:t>
            </w:r>
          </w:p>
        </w:tc>
        <w:tc>
          <w:tcPr>
            <w:tcW w:w="1860" w:type="dxa"/>
            <w:tcBorders>
              <w:top w:val="single" w:sz="8" w:space="0" w:color="000000"/>
              <w:left w:val="single" w:sz="8" w:space="0" w:color="000000"/>
              <w:bottom w:val="single" w:sz="8" w:space="0" w:color="000000"/>
              <w:right w:val="single" w:sz="8" w:space="0" w:color="000000"/>
            </w:tcBorders>
          </w:tcPr>
          <w:p w14:paraId="15F682DD" w14:textId="77777777" w:rsidR="00B47377" w:rsidRDefault="00000000">
            <w:pPr>
              <w:spacing w:after="0" w:line="259" w:lineRule="auto"/>
              <w:ind w:left="0" w:firstLine="0"/>
            </w:pPr>
            <w:r>
              <w:t xml:space="preserve">SUCCESS </w:t>
            </w:r>
          </w:p>
        </w:tc>
      </w:tr>
      <w:tr w:rsidR="00B47377" w14:paraId="40187AE1" w14:textId="77777777">
        <w:trPr>
          <w:trHeight w:val="1120"/>
        </w:trPr>
        <w:tc>
          <w:tcPr>
            <w:tcW w:w="1863" w:type="dxa"/>
            <w:tcBorders>
              <w:top w:val="single" w:sz="8" w:space="0" w:color="000000"/>
              <w:left w:val="single" w:sz="8" w:space="0" w:color="000000"/>
              <w:bottom w:val="single" w:sz="8" w:space="0" w:color="000000"/>
              <w:right w:val="single" w:sz="8" w:space="0" w:color="000000"/>
            </w:tcBorders>
          </w:tcPr>
          <w:p w14:paraId="04E78C29" w14:textId="77777777" w:rsidR="00B47377" w:rsidRDefault="00000000">
            <w:pPr>
              <w:spacing w:after="57" w:line="259" w:lineRule="auto"/>
              <w:ind w:left="3" w:firstLine="0"/>
            </w:pPr>
            <w:r>
              <w:t xml:space="preserve">2026-06-27 </w:t>
            </w:r>
          </w:p>
          <w:p w14:paraId="41F8A529" w14:textId="77777777" w:rsidR="00B47377" w:rsidRDefault="00000000">
            <w:pPr>
              <w:spacing w:after="0" w:line="259" w:lineRule="auto"/>
              <w:ind w:left="3" w:firstLine="0"/>
            </w:pPr>
            <w:r>
              <w:t xml:space="preserve">10:18:22 </w:t>
            </w:r>
          </w:p>
        </w:tc>
        <w:tc>
          <w:tcPr>
            <w:tcW w:w="1880" w:type="dxa"/>
            <w:tcBorders>
              <w:top w:val="single" w:sz="8" w:space="0" w:color="000000"/>
              <w:left w:val="single" w:sz="8" w:space="0" w:color="000000"/>
              <w:bottom w:val="single" w:sz="8" w:space="0" w:color="000000"/>
              <w:right w:val="single" w:sz="8" w:space="0" w:color="000000"/>
            </w:tcBorders>
          </w:tcPr>
          <w:p w14:paraId="7AE4EC6F" w14:textId="77777777" w:rsidR="00B47377" w:rsidRDefault="00000000">
            <w:pPr>
              <w:spacing w:after="0" w:line="259" w:lineRule="auto"/>
              <w:ind w:left="15" w:firstLine="0"/>
            </w:pPr>
            <w:r>
              <w:t xml:space="preserve">PK-12345 </w:t>
            </w:r>
          </w:p>
        </w:tc>
        <w:tc>
          <w:tcPr>
            <w:tcW w:w="1880" w:type="dxa"/>
            <w:tcBorders>
              <w:top w:val="single" w:sz="8" w:space="0" w:color="000000"/>
              <w:left w:val="single" w:sz="8" w:space="0" w:color="000000"/>
              <w:bottom w:val="single" w:sz="8" w:space="0" w:color="000000"/>
              <w:right w:val="single" w:sz="8" w:space="0" w:color="000000"/>
            </w:tcBorders>
          </w:tcPr>
          <w:p w14:paraId="3B4F56A9" w14:textId="77777777" w:rsidR="00B47377" w:rsidRDefault="00000000">
            <w:pPr>
              <w:spacing w:after="0" w:line="259" w:lineRule="auto"/>
              <w:ind w:firstLine="0"/>
            </w:pPr>
            <w:r>
              <w:t xml:space="preserve">DEPOSIT </w:t>
            </w:r>
          </w:p>
        </w:tc>
        <w:tc>
          <w:tcPr>
            <w:tcW w:w="1880" w:type="dxa"/>
            <w:tcBorders>
              <w:top w:val="single" w:sz="8" w:space="0" w:color="000000"/>
              <w:left w:val="single" w:sz="8" w:space="0" w:color="000000"/>
              <w:bottom w:val="single" w:sz="8" w:space="0" w:color="000000"/>
              <w:right w:val="single" w:sz="8" w:space="0" w:color="000000"/>
            </w:tcBorders>
          </w:tcPr>
          <w:p w14:paraId="6DBC6071" w14:textId="77777777" w:rsidR="00B47377" w:rsidRDefault="00000000">
            <w:pPr>
              <w:spacing w:after="0" w:line="259" w:lineRule="auto"/>
              <w:ind w:left="5" w:firstLine="0"/>
            </w:pPr>
            <w:r>
              <w:t xml:space="preserve">5000.00 </w:t>
            </w:r>
          </w:p>
        </w:tc>
        <w:tc>
          <w:tcPr>
            <w:tcW w:w="1860" w:type="dxa"/>
            <w:tcBorders>
              <w:top w:val="single" w:sz="8" w:space="0" w:color="000000"/>
              <w:left w:val="single" w:sz="8" w:space="0" w:color="000000"/>
              <w:bottom w:val="single" w:sz="8" w:space="0" w:color="000000"/>
              <w:right w:val="single" w:sz="8" w:space="0" w:color="000000"/>
            </w:tcBorders>
          </w:tcPr>
          <w:p w14:paraId="6ECCC117" w14:textId="77777777" w:rsidR="00B47377" w:rsidRDefault="00000000">
            <w:pPr>
              <w:spacing w:after="0" w:line="259" w:lineRule="auto"/>
              <w:ind w:left="0" w:firstLine="0"/>
            </w:pPr>
            <w:r>
              <w:t xml:space="preserve">SUCCESS </w:t>
            </w:r>
          </w:p>
        </w:tc>
      </w:tr>
      <w:tr w:rsidR="00B47377" w14:paraId="6CEF6683" w14:textId="77777777">
        <w:trPr>
          <w:trHeight w:val="1140"/>
        </w:trPr>
        <w:tc>
          <w:tcPr>
            <w:tcW w:w="1863" w:type="dxa"/>
            <w:tcBorders>
              <w:top w:val="single" w:sz="8" w:space="0" w:color="000000"/>
              <w:left w:val="single" w:sz="8" w:space="0" w:color="000000"/>
              <w:bottom w:val="single" w:sz="8" w:space="0" w:color="000000"/>
              <w:right w:val="single" w:sz="8" w:space="0" w:color="000000"/>
            </w:tcBorders>
          </w:tcPr>
          <w:p w14:paraId="062ED665" w14:textId="77777777" w:rsidR="00B47377" w:rsidRDefault="00000000">
            <w:pPr>
              <w:spacing w:after="57" w:line="259" w:lineRule="auto"/>
              <w:ind w:left="3" w:firstLine="0"/>
            </w:pPr>
            <w:r>
              <w:t xml:space="preserve">2026-06-27 </w:t>
            </w:r>
          </w:p>
          <w:p w14:paraId="4DE38D33" w14:textId="77777777" w:rsidR="00B47377" w:rsidRDefault="00000000">
            <w:pPr>
              <w:spacing w:after="0" w:line="259" w:lineRule="auto"/>
              <w:ind w:left="3" w:firstLine="0"/>
            </w:pPr>
            <w:r>
              <w:t xml:space="preserve">11:05:40 </w:t>
            </w:r>
          </w:p>
        </w:tc>
        <w:tc>
          <w:tcPr>
            <w:tcW w:w="1880" w:type="dxa"/>
            <w:tcBorders>
              <w:top w:val="single" w:sz="8" w:space="0" w:color="000000"/>
              <w:left w:val="single" w:sz="8" w:space="0" w:color="000000"/>
              <w:bottom w:val="single" w:sz="8" w:space="0" w:color="000000"/>
              <w:right w:val="single" w:sz="8" w:space="0" w:color="000000"/>
            </w:tcBorders>
          </w:tcPr>
          <w:p w14:paraId="2DACB352" w14:textId="77777777" w:rsidR="00B47377" w:rsidRDefault="00000000">
            <w:pPr>
              <w:spacing w:after="0" w:line="259" w:lineRule="auto"/>
              <w:ind w:left="15" w:firstLine="0"/>
            </w:pPr>
            <w:r>
              <w:t xml:space="preserve">PK-12345 </w:t>
            </w:r>
          </w:p>
        </w:tc>
        <w:tc>
          <w:tcPr>
            <w:tcW w:w="1880" w:type="dxa"/>
            <w:tcBorders>
              <w:top w:val="single" w:sz="8" w:space="0" w:color="000000"/>
              <w:left w:val="single" w:sz="8" w:space="0" w:color="000000"/>
              <w:bottom w:val="single" w:sz="8" w:space="0" w:color="000000"/>
              <w:right w:val="single" w:sz="8" w:space="0" w:color="000000"/>
            </w:tcBorders>
          </w:tcPr>
          <w:p w14:paraId="556829CE" w14:textId="77777777" w:rsidR="00B47377" w:rsidRDefault="00000000">
            <w:pPr>
              <w:spacing w:after="0" w:line="259" w:lineRule="auto"/>
              <w:ind w:firstLine="0"/>
            </w:pPr>
            <w:r>
              <w:t xml:space="preserve">WITHDRAWAL </w:t>
            </w:r>
          </w:p>
        </w:tc>
        <w:tc>
          <w:tcPr>
            <w:tcW w:w="1880" w:type="dxa"/>
            <w:tcBorders>
              <w:top w:val="single" w:sz="8" w:space="0" w:color="000000"/>
              <w:left w:val="single" w:sz="8" w:space="0" w:color="000000"/>
              <w:bottom w:val="single" w:sz="8" w:space="0" w:color="000000"/>
              <w:right w:val="single" w:sz="8" w:space="0" w:color="000000"/>
            </w:tcBorders>
          </w:tcPr>
          <w:p w14:paraId="18189596" w14:textId="77777777" w:rsidR="00B47377" w:rsidRDefault="00000000">
            <w:pPr>
              <w:spacing w:after="0" w:line="259" w:lineRule="auto"/>
              <w:ind w:left="5" w:firstLine="0"/>
            </w:pPr>
            <w:r>
              <w:t xml:space="preserve">-500.00 </w:t>
            </w:r>
          </w:p>
        </w:tc>
        <w:tc>
          <w:tcPr>
            <w:tcW w:w="1860" w:type="dxa"/>
            <w:tcBorders>
              <w:top w:val="single" w:sz="8" w:space="0" w:color="000000"/>
              <w:left w:val="single" w:sz="8" w:space="0" w:color="000000"/>
              <w:bottom w:val="single" w:sz="8" w:space="0" w:color="000000"/>
              <w:right w:val="single" w:sz="8" w:space="0" w:color="000000"/>
            </w:tcBorders>
          </w:tcPr>
          <w:p w14:paraId="022F557E" w14:textId="77777777" w:rsidR="00B47377" w:rsidRDefault="00000000">
            <w:pPr>
              <w:spacing w:after="0" w:line="259" w:lineRule="auto"/>
              <w:ind w:left="0" w:firstLine="0"/>
            </w:pPr>
            <w:r>
              <w:t xml:space="preserve">BLOCKED </w:t>
            </w:r>
          </w:p>
        </w:tc>
      </w:tr>
      <w:tr w:rsidR="00B47377" w14:paraId="173F45FE" w14:textId="77777777">
        <w:trPr>
          <w:trHeight w:val="1120"/>
        </w:trPr>
        <w:tc>
          <w:tcPr>
            <w:tcW w:w="1863" w:type="dxa"/>
            <w:tcBorders>
              <w:top w:val="single" w:sz="8" w:space="0" w:color="000000"/>
              <w:left w:val="single" w:sz="8" w:space="0" w:color="000000"/>
              <w:bottom w:val="single" w:sz="8" w:space="0" w:color="000000"/>
              <w:right w:val="single" w:sz="8" w:space="0" w:color="000000"/>
            </w:tcBorders>
          </w:tcPr>
          <w:p w14:paraId="373CA215" w14:textId="77777777" w:rsidR="00B47377" w:rsidRDefault="00000000">
            <w:pPr>
              <w:spacing w:after="57" w:line="259" w:lineRule="auto"/>
              <w:ind w:left="3" w:firstLine="0"/>
            </w:pPr>
            <w:r>
              <w:t xml:space="preserve">2026-06-27 </w:t>
            </w:r>
          </w:p>
          <w:p w14:paraId="2C22DF2A" w14:textId="77777777" w:rsidR="00B47377" w:rsidRDefault="00000000">
            <w:pPr>
              <w:spacing w:after="0" w:line="259" w:lineRule="auto"/>
              <w:ind w:left="3" w:firstLine="0"/>
            </w:pPr>
            <w:r>
              <w:t xml:space="preserve">11:30:10 </w:t>
            </w:r>
          </w:p>
        </w:tc>
        <w:tc>
          <w:tcPr>
            <w:tcW w:w="1880" w:type="dxa"/>
            <w:tcBorders>
              <w:top w:val="single" w:sz="8" w:space="0" w:color="000000"/>
              <w:left w:val="single" w:sz="8" w:space="0" w:color="000000"/>
              <w:bottom w:val="single" w:sz="8" w:space="0" w:color="000000"/>
              <w:right w:val="single" w:sz="8" w:space="0" w:color="000000"/>
            </w:tcBorders>
          </w:tcPr>
          <w:p w14:paraId="50D81870" w14:textId="77777777" w:rsidR="00B47377" w:rsidRDefault="00000000">
            <w:pPr>
              <w:spacing w:after="0" w:line="259" w:lineRule="auto"/>
              <w:ind w:left="15" w:firstLine="0"/>
            </w:pPr>
            <w:r>
              <w:t xml:space="preserve">PK-12345 </w:t>
            </w:r>
          </w:p>
        </w:tc>
        <w:tc>
          <w:tcPr>
            <w:tcW w:w="1880" w:type="dxa"/>
            <w:tcBorders>
              <w:top w:val="single" w:sz="8" w:space="0" w:color="000000"/>
              <w:left w:val="single" w:sz="8" w:space="0" w:color="000000"/>
              <w:bottom w:val="single" w:sz="8" w:space="0" w:color="000000"/>
              <w:right w:val="single" w:sz="8" w:space="0" w:color="000000"/>
            </w:tcBorders>
          </w:tcPr>
          <w:p w14:paraId="0D2E53C9" w14:textId="77777777" w:rsidR="00B47377" w:rsidRDefault="00000000">
            <w:pPr>
              <w:spacing w:after="0" w:line="259" w:lineRule="auto"/>
              <w:ind w:firstLine="0"/>
            </w:pPr>
            <w:r>
              <w:t xml:space="preserve">WITHDRAWAL </w:t>
            </w:r>
          </w:p>
        </w:tc>
        <w:tc>
          <w:tcPr>
            <w:tcW w:w="1880" w:type="dxa"/>
            <w:tcBorders>
              <w:top w:val="single" w:sz="8" w:space="0" w:color="000000"/>
              <w:left w:val="single" w:sz="8" w:space="0" w:color="000000"/>
              <w:bottom w:val="single" w:sz="8" w:space="0" w:color="000000"/>
              <w:right w:val="single" w:sz="8" w:space="0" w:color="000000"/>
            </w:tcBorders>
          </w:tcPr>
          <w:p w14:paraId="45510A5B" w14:textId="77777777" w:rsidR="00B47377" w:rsidRDefault="00000000">
            <w:pPr>
              <w:spacing w:after="0" w:line="259" w:lineRule="auto"/>
              <w:ind w:left="5" w:firstLine="0"/>
            </w:pPr>
            <w:r>
              <w:t xml:space="preserve">2000.00 </w:t>
            </w:r>
          </w:p>
        </w:tc>
        <w:tc>
          <w:tcPr>
            <w:tcW w:w="1860" w:type="dxa"/>
            <w:tcBorders>
              <w:top w:val="single" w:sz="8" w:space="0" w:color="000000"/>
              <w:left w:val="single" w:sz="8" w:space="0" w:color="000000"/>
              <w:bottom w:val="single" w:sz="8" w:space="0" w:color="000000"/>
              <w:right w:val="single" w:sz="8" w:space="0" w:color="000000"/>
            </w:tcBorders>
          </w:tcPr>
          <w:p w14:paraId="510711B6" w14:textId="77777777" w:rsidR="00B47377" w:rsidRDefault="00000000">
            <w:pPr>
              <w:spacing w:after="0" w:line="259" w:lineRule="auto"/>
              <w:ind w:left="0" w:firstLine="0"/>
            </w:pPr>
            <w:r>
              <w:t xml:space="preserve">SUCCESS </w:t>
            </w:r>
          </w:p>
        </w:tc>
      </w:tr>
    </w:tbl>
    <w:p w14:paraId="716CD0B3" w14:textId="77777777" w:rsidR="00B47377" w:rsidRDefault="00000000">
      <w:pPr>
        <w:pStyle w:val="Heading2"/>
        <w:spacing w:after="0"/>
        <w:ind w:left="-5"/>
      </w:pPr>
      <w:r>
        <w:t xml:space="preserve">9. Tools &amp; Technology </w:t>
      </w:r>
    </w:p>
    <w:tbl>
      <w:tblPr>
        <w:tblStyle w:val="TableGrid"/>
        <w:tblW w:w="9360" w:type="dxa"/>
        <w:tblInd w:w="8" w:type="dxa"/>
        <w:tblCellMar>
          <w:top w:w="206" w:type="dxa"/>
          <w:left w:w="140" w:type="dxa"/>
          <w:bottom w:w="0" w:type="dxa"/>
          <w:right w:w="115" w:type="dxa"/>
        </w:tblCellMar>
        <w:tblLook w:val="04A0" w:firstRow="1" w:lastRow="0" w:firstColumn="1" w:lastColumn="0" w:noHBand="0" w:noVBand="1"/>
      </w:tblPr>
      <w:tblGrid>
        <w:gridCol w:w="4682"/>
        <w:gridCol w:w="4678"/>
      </w:tblGrid>
      <w:tr w:rsidR="00B47377" w14:paraId="15DCB178" w14:textId="77777777">
        <w:trPr>
          <w:trHeight w:val="1063"/>
        </w:trPr>
        <w:tc>
          <w:tcPr>
            <w:tcW w:w="4683" w:type="dxa"/>
            <w:tcBorders>
              <w:top w:val="single" w:sz="8" w:space="0" w:color="000000"/>
              <w:left w:val="single" w:sz="8" w:space="0" w:color="000000"/>
              <w:bottom w:val="single" w:sz="8" w:space="0" w:color="000000"/>
              <w:right w:val="single" w:sz="8" w:space="0" w:color="000000"/>
            </w:tcBorders>
            <w:shd w:val="clear" w:color="auto" w:fill="F2F2F2"/>
          </w:tcPr>
          <w:p w14:paraId="768F6267" w14:textId="77777777" w:rsidR="00B47377" w:rsidRDefault="00000000">
            <w:pPr>
              <w:spacing w:after="0" w:line="259" w:lineRule="auto"/>
              <w:ind w:left="3" w:firstLine="0"/>
            </w:pPr>
            <w:r>
              <w:t xml:space="preserve">Component </w:t>
            </w:r>
          </w:p>
        </w:tc>
        <w:tc>
          <w:tcPr>
            <w:tcW w:w="4678"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75BF0186" w14:textId="77777777" w:rsidR="00B47377" w:rsidRDefault="00000000">
            <w:pPr>
              <w:spacing w:after="207" w:line="259" w:lineRule="auto"/>
              <w:ind w:left="0" w:firstLine="0"/>
            </w:pPr>
            <w:r>
              <w:t xml:space="preserve">Technology </w:t>
            </w:r>
          </w:p>
          <w:p w14:paraId="3BAA787A" w14:textId="77777777" w:rsidR="00B47377" w:rsidRDefault="00000000">
            <w:pPr>
              <w:spacing w:after="0" w:line="259" w:lineRule="auto"/>
              <w:ind w:left="0" w:firstLine="0"/>
            </w:pPr>
            <w:r>
              <w:t xml:space="preserve">  </w:t>
            </w:r>
          </w:p>
        </w:tc>
      </w:tr>
      <w:tr w:rsidR="00B47377" w14:paraId="12238EE2" w14:textId="77777777">
        <w:trPr>
          <w:trHeight w:val="800"/>
        </w:trPr>
        <w:tc>
          <w:tcPr>
            <w:tcW w:w="4683" w:type="dxa"/>
            <w:tcBorders>
              <w:top w:val="single" w:sz="8" w:space="0" w:color="000000"/>
              <w:left w:val="single" w:sz="8" w:space="0" w:color="000000"/>
              <w:bottom w:val="single" w:sz="8" w:space="0" w:color="000000"/>
              <w:right w:val="single" w:sz="8" w:space="0" w:color="000000"/>
            </w:tcBorders>
          </w:tcPr>
          <w:p w14:paraId="4E911791" w14:textId="77777777" w:rsidR="00B47377" w:rsidRDefault="00000000">
            <w:pPr>
              <w:spacing w:after="0" w:line="259" w:lineRule="auto"/>
              <w:ind w:left="3" w:firstLine="0"/>
            </w:pPr>
            <w:r>
              <w:rPr>
                <w:b/>
              </w:rPr>
              <w:t xml:space="preserve">Language </w:t>
            </w:r>
          </w:p>
        </w:tc>
        <w:tc>
          <w:tcPr>
            <w:tcW w:w="4678" w:type="dxa"/>
            <w:tcBorders>
              <w:top w:val="single" w:sz="8" w:space="0" w:color="000000"/>
              <w:left w:val="single" w:sz="8" w:space="0" w:color="000000"/>
              <w:bottom w:val="single" w:sz="8" w:space="0" w:color="000000"/>
              <w:right w:val="single" w:sz="8" w:space="0" w:color="000000"/>
            </w:tcBorders>
          </w:tcPr>
          <w:p w14:paraId="2F4200C0" w14:textId="77777777" w:rsidR="00B47377" w:rsidRDefault="00000000">
            <w:pPr>
              <w:spacing w:after="0" w:line="259" w:lineRule="auto"/>
              <w:ind w:left="0" w:firstLine="0"/>
            </w:pPr>
            <w:r>
              <w:t xml:space="preserve">Java (JDK 17+) </w:t>
            </w:r>
          </w:p>
        </w:tc>
      </w:tr>
      <w:tr w:rsidR="00B47377" w14:paraId="4388747B" w14:textId="77777777">
        <w:trPr>
          <w:trHeight w:val="780"/>
        </w:trPr>
        <w:tc>
          <w:tcPr>
            <w:tcW w:w="4683" w:type="dxa"/>
            <w:tcBorders>
              <w:top w:val="single" w:sz="8" w:space="0" w:color="000000"/>
              <w:left w:val="single" w:sz="8" w:space="0" w:color="000000"/>
              <w:bottom w:val="single" w:sz="8" w:space="0" w:color="000000"/>
              <w:right w:val="single" w:sz="8" w:space="0" w:color="000000"/>
            </w:tcBorders>
          </w:tcPr>
          <w:p w14:paraId="792D325D" w14:textId="77777777" w:rsidR="00B47377" w:rsidRDefault="00000000">
            <w:pPr>
              <w:spacing w:after="0" w:line="259" w:lineRule="auto"/>
              <w:ind w:left="3" w:firstLine="0"/>
            </w:pPr>
            <w:r>
              <w:rPr>
                <w:b/>
              </w:rPr>
              <w:t xml:space="preserve">Interface </w:t>
            </w:r>
          </w:p>
        </w:tc>
        <w:tc>
          <w:tcPr>
            <w:tcW w:w="4678" w:type="dxa"/>
            <w:tcBorders>
              <w:top w:val="single" w:sz="8" w:space="0" w:color="000000"/>
              <w:left w:val="single" w:sz="8" w:space="0" w:color="000000"/>
              <w:bottom w:val="single" w:sz="8" w:space="0" w:color="000000"/>
              <w:right w:val="single" w:sz="8" w:space="0" w:color="000000"/>
            </w:tcBorders>
          </w:tcPr>
          <w:p w14:paraId="55F217D0" w14:textId="77777777" w:rsidR="00B47377" w:rsidRDefault="00000000">
            <w:pPr>
              <w:spacing w:after="0" w:line="259" w:lineRule="auto"/>
              <w:ind w:left="0" w:firstLine="0"/>
            </w:pPr>
            <w:r>
              <w:t xml:space="preserve">Console / Java Swing </w:t>
            </w:r>
          </w:p>
        </w:tc>
      </w:tr>
      <w:tr w:rsidR="00B47377" w14:paraId="6FF08BF3" w14:textId="77777777">
        <w:trPr>
          <w:trHeight w:val="800"/>
        </w:trPr>
        <w:tc>
          <w:tcPr>
            <w:tcW w:w="4683" w:type="dxa"/>
            <w:tcBorders>
              <w:top w:val="single" w:sz="8" w:space="0" w:color="000000"/>
              <w:left w:val="single" w:sz="8" w:space="0" w:color="000000"/>
              <w:bottom w:val="single" w:sz="8" w:space="0" w:color="000000"/>
              <w:right w:val="single" w:sz="8" w:space="0" w:color="000000"/>
            </w:tcBorders>
          </w:tcPr>
          <w:p w14:paraId="64E97E6E" w14:textId="77777777" w:rsidR="00B47377" w:rsidRDefault="00000000">
            <w:pPr>
              <w:spacing w:after="0" w:line="259" w:lineRule="auto"/>
              <w:ind w:left="3" w:firstLine="0"/>
            </w:pPr>
            <w:r>
              <w:rPr>
                <w:b/>
              </w:rPr>
              <w:t xml:space="preserve">IDE </w:t>
            </w:r>
          </w:p>
        </w:tc>
        <w:tc>
          <w:tcPr>
            <w:tcW w:w="4678" w:type="dxa"/>
            <w:tcBorders>
              <w:top w:val="single" w:sz="8" w:space="0" w:color="000000"/>
              <w:left w:val="single" w:sz="8" w:space="0" w:color="000000"/>
              <w:bottom w:val="single" w:sz="8" w:space="0" w:color="000000"/>
              <w:right w:val="single" w:sz="8" w:space="0" w:color="000000"/>
            </w:tcBorders>
          </w:tcPr>
          <w:p w14:paraId="6CA42371" w14:textId="77777777" w:rsidR="00B47377" w:rsidRDefault="00000000">
            <w:pPr>
              <w:spacing w:after="0" w:line="259" w:lineRule="auto"/>
              <w:ind w:left="0" w:firstLine="0"/>
            </w:pPr>
            <w:r>
              <w:t xml:space="preserve">IntelliJ IDEA / Eclipse </w:t>
            </w:r>
          </w:p>
        </w:tc>
      </w:tr>
      <w:tr w:rsidR="00B47377" w14:paraId="15B72BA6" w14:textId="77777777">
        <w:trPr>
          <w:trHeight w:val="800"/>
        </w:trPr>
        <w:tc>
          <w:tcPr>
            <w:tcW w:w="4683" w:type="dxa"/>
            <w:tcBorders>
              <w:top w:val="single" w:sz="8" w:space="0" w:color="000000"/>
              <w:left w:val="single" w:sz="8" w:space="0" w:color="000000"/>
              <w:bottom w:val="single" w:sz="8" w:space="0" w:color="000000"/>
              <w:right w:val="single" w:sz="8" w:space="0" w:color="000000"/>
            </w:tcBorders>
          </w:tcPr>
          <w:p w14:paraId="7A35EAAD" w14:textId="77777777" w:rsidR="00B47377" w:rsidRDefault="00000000">
            <w:pPr>
              <w:spacing w:after="0" w:line="259" w:lineRule="auto"/>
              <w:ind w:left="3" w:firstLine="0"/>
            </w:pPr>
            <w:r>
              <w:rPr>
                <w:b/>
              </w:rPr>
              <w:lastRenderedPageBreak/>
              <w:t xml:space="preserve">File Handling </w:t>
            </w:r>
          </w:p>
        </w:tc>
        <w:tc>
          <w:tcPr>
            <w:tcW w:w="4678" w:type="dxa"/>
            <w:tcBorders>
              <w:top w:val="single" w:sz="8" w:space="0" w:color="000000"/>
              <w:left w:val="single" w:sz="8" w:space="0" w:color="000000"/>
              <w:bottom w:val="single" w:sz="8" w:space="0" w:color="000000"/>
              <w:right w:val="single" w:sz="8" w:space="0" w:color="000000"/>
            </w:tcBorders>
          </w:tcPr>
          <w:p w14:paraId="0178E35E" w14:textId="77777777" w:rsidR="00B47377" w:rsidRDefault="00000000">
            <w:pPr>
              <w:spacing w:after="0" w:line="259" w:lineRule="auto"/>
              <w:ind w:left="0" w:firstLine="0"/>
            </w:pPr>
            <w:r>
              <w:t xml:space="preserve">Java I/O (FileWriter, BufferedWriter) </w:t>
            </w:r>
          </w:p>
        </w:tc>
      </w:tr>
      <w:tr w:rsidR="00B47377" w14:paraId="1760021A" w14:textId="77777777">
        <w:trPr>
          <w:trHeight w:val="800"/>
        </w:trPr>
        <w:tc>
          <w:tcPr>
            <w:tcW w:w="4683" w:type="dxa"/>
            <w:tcBorders>
              <w:top w:val="single" w:sz="8" w:space="0" w:color="000000"/>
              <w:left w:val="single" w:sz="8" w:space="0" w:color="000000"/>
              <w:bottom w:val="single" w:sz="8" w:space="0" w:color="000000"/>
              <w:right w:val="single" w:sz="8" w:space="0" w:color="000000"/>
            </w:tcBorders>
          </w:tcPr>
          <w:p w14:paraId="2F123003" w14:textId="77777777" w:rsidR="00B47377" w:rsidRDefault="00000000">
            <w:pPr>
              <w:spacing w:after="0" w:line="259" w:lineRule="auto"/>
              <w:ind w:left="3" w:firstLine="0"/>
            </w:pPr>
            <w:r>
              <w:rPr>
                <w:b/>
              </w:rPr>
              <w:t xml:space="preserve">Version Control </w:t>
            </w:r>
          </w:p>
        </w:tc>
        <w:tc>
          <w:tcPr>
            <w:tcW w:w="4678" w:type="dxa"/>
            <w:tcBorders>
              <w:top w:val="single" w:sz="8" w:space="0" w:color="000000"/>
              <w:left w:val="single" w:sz="8" w:space="0" w:color="000000"/>
              <w:bottom w:val="single" w:sz="8" w:space="0" w:color="000000"/>
              <w:right w:val="single" w:sz="8" w:space="0" w:color="000000"/>
            </w:tcBorders>
          </w:tcPr>
          <w:p w14:paraId="67C8A49D" w14:textId="77777777" w:rsidR="00B47377" w:rsidRDefault="00000000">
            <w:pPr>
              <w:spacing w:after="0" w:line="259" w:lineRule="auto"/>
              <w:ind w:left="0" w:firstLine="0"/>
            </w:pPr>
            <w:r>
              <w:t xml:space="preserve">Git / GitHub </w:t>
            </w:r>
          </w:p>
        </w:tc>
      </w:tr>
    </w:tbl>
    <w:p w14:paraId="593D602F" w14:textId="77777777" w:rsidR="00B47377" w:rsidRDefault="00000000">
      <w:pPr>
        <w:pStyle w:val="Heading2"/>
        <w:ind w:left="-5"/>
      </w:pPr>
      <w:r>
        <w:t xml:space="preserve">10. Conclusion </w:t>
      </w:r>
    </w:p>
    <w:p w14:paraId="229FC285" w14:textId="77777777" w:rsidR="00B47377" w:rsidRDefault="00000000">
      <w:r>
        <w:t xml:space="preserve">SecureBank Pro is a technically rigorous OOP project that goes beyond a basic console application by applying strict software architecture rules. Its intense focus on Data Hiding, Encapsulation, and Exception Handling makes it a highly relevant demonstration of real-world secure coding practices. The application utilizes all core Object-Oriented Programming concepts—classes, inheritance, polymorphism, encapsulation, and file handling—providing a clean, robust, and well-documented solution that perfectly aligns with the curriculum. This project successfully bridges the gap between theoretical OOP concepts and practical, secure software development. </w:t>
      </w:r>
    </w:p>
    <w:sectPr w:rsidR="00B47377">
      <w:pgSz w:w="12240" w:h="15840"/>
      <w:pgMar w:top="1448" w:right="1452" w:bottom="145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9B6326"/>
    <w:multiLevelType w:val="hybridMultilevel"/>
    <w:tmpl w:val="F48EAF88"/>
    <w:lvl w:ilvl="0" w:tplc="7F4ADC1E">
      <w:start w:val="1"/>
      <w:numFmt w:val="bullet"/>
      <w:lvlText w:val="●"/>
      <w:lvlJc w:val="left"/>
      <w:pPr>
        <w:ind w:left="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1D09F06">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554B278">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F060E52">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9D0BE02">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9FE9AAA">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5A00094">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A264C92">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1F8C62C">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5807474A"/>
    <w:multiLevelType w:val="hybridMultilevel"/>
    <w:tmpl w:val="3E50DB70"/>
    <w:lvl w:ilvl="0" w:tplc="F6166C1C">
      <w:start w:val="1"/>
      <w:numFmt w:val="bullet"/>
      <w:lvlText w:val="●"/>
      <w:lvlJc w:val="left"/>
      <w:pPr>
        <w:ind w:left="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E8EBD14">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D5AD830">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F48CE60">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2C0D976">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87E9C16">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ABE2608">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A384B28">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33C8558">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941062036">
    <w:abstractNumId w:val="1"/>
  </w:num>
  <w:num w:numId="2" w16cid:durableId="711422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377"/>
    <w:rsid w:val="00B47377"/>
    <w:rsid w:val="00BD0A22"/>
    <w:rsid w:val="00CA39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B31EE"/>
  <w15:docId w15:val="{8212758E-AA40-4271-A2F9-25FFA1F53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313"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249" w:line="259" w:lineRule="auto"/>
      <w:ind w:left="12"/>
      <w:jc w:val="center"/>
      <w:outlineLvl w:val="0"/>
    </w:pPr>
    <w:rPr>
      <w:rFonts w:ascii="Arial" w:eastAsia="Arial" w:hAnsi="Arial" w:cs="Arial"/>
      <w:b/>
      <w:color w:val="2C3E50"/>
      <w:sz w:val="48"/>
    </w:rPr>
  </w:style>
  <w:style w:type="paragraph" w:styleId="Heading2">
    <w:name w:val="heading 2"/>
    <w:next w:val="Normal"/>
    <w:link w:val="Heading2Char"/>
    <w:uiPriority w:val="9"/>
    <w:unhideWhenUsed/>
    <w:qFormat/>
    <w:pPr>
      <w:keepNext/>
      <w:keepLines/>
      <w:spacing w:after="184" w:line="259" w:lineRule="auto"/>
      <w:ind w:left="22" w:hanging="10"/>
      <w:outlineLvl w:val="1"/>
    </w:pPr>
    <w:rPr>
      <w:rFonts w:ascii="Arial" w:eastAsia="Arial" w:hAnsi="Arial" w:cs="Arial"/>
      <w:b/>
      <w:color w:val="2C3E5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2C3E50"/>
      <w:sz w:val="36"/>
    </w:rPr>
  </w:style>
  <w:style w:type="character" w:customStyle="1" w:styleId="Heading1Char">
    <w:name w:val="Heading 1 Char"/>
    <w:link w:val="Heading1"/>
    <w:rPr>
      <w:rFonts w:ascii="Arial" w:eastAsia="Arial" w:hAnsi="Arial" w:cs="Arial"/>
      <w:b/>
      <w:color w:val="2C3E50"/>
      <w:sz w:val="4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966</Words>
  <Characters>5508</Characters>
  <Application>Microsoft Office Word</Application>
  <DocSecurity>0</DocSecurity>
  <Lines>45</Lines>
  <Paragraphs>12</Paragraphs>
  <ScaleCrop>false</ScaleCrop>
  <Company/>
  <LinksUpToDate>false</LinksUpToDate>
  <CharactersWithSpaces>6462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Project_Report_SecureBank_Pro</dc:title>
  <dc:subject/>
  <dc:creator>zain ul abideen</dc:creator>
  <cp:keywords/>
  <cp:lastModifiedBy>zain ul abideen</cp:lastModifiedBy>
  <cp:revision>3</cp:revision>
  <dcterms:created xsi:type="dcterms:W3CDTF">2026-06-27T09:24:00Z</dcterms:created>
  <dcterms:modified xsi:type="dcterms:W3CDTF">2026-06-27T09:24:00Z</dcterms:modified>
</cp:coreProperties>
</file>