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rPr>
          <w:b w:val="1"/>
          <w:sz w:val="32"/>
          <w:szCs w:val="32"/>
        </w:rPr>
      </w:pPr>
      <w:bookmarkStart w:colFirst="0" w:colLast="0" w:name="_rvhf7xedqqrx" w:id="0"/>
      <w:bookmarkEnd w:id="0"/>
      <w:r w:rsidDel="00000000" w:rsidR="00000000" w:rsidRPr="00000000">
        <w:rPr>
          <w:b w:val="1"/>
          <w:rtl w:val="0"/>
        </w:rPr>
        <w:t xml:space="preserve">Cooky</w:t>
      </w:r>
    </w:p>
    <w:p w:rsidR="00000000" w:rsidDel="00000000" w:rsidP="00000000" w:rsidRDefault="00000000" w:rsidRPr="00000000" w14:paraId="00000002">
      <w:pPr>
        <w:numPr>
          <w:ilvl w:val="0"/>
          <w:numId w:val="1"/>
        </w:numPr>
        <w:ind w:left="720" w:hanging="360"/>
        <w:jc w:val="center"/>
      </w:pPr>
      <w:r w:rsidDel="00000000" w:rsidR="00000000" w:rsidRPr="00000000">
        <w:rPr/>
        <w:drawing>
          <wp:inline distB="114300" distT="114300" distL="114300" distR="114300">
            <wp:extent cx="4749351" cy="266975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49351" cy="266975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cookysmiley.jpg</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White and gray Bernedoodle sitting on a couch and smiling.</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Cooky is an 11 month old Bernedoodle. He likes to play, run around, go on walks, eat snacks and treats (not his own dog food), get pets and belly rubs, and cuddle. You can usually find him playing with his toys in the living room, chilling in the office room with my dad, or cooling off in the garage.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He’s still a baby, but he can get super hyper. Whenever someone rings the doorbell, Cooky gets really excited, barking and dashing towards the front door. He also jumps really high when he’s hyper and wags his tail like crazy. Overall, though, he likes to chill and cuddle just as much as he likes to play.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Photo Gallery</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cookytreat.jpg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Cooky eating one of his favorite treats while lying on the ground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cookytired.jpg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Cooky tired laying on the ground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cookycone.jpg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Cooky with long hair sitting with a dog cone on his head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cookyzoom.jpg</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Zoomed in Cooky, but while I was taking the picture he moved so it’s blurry</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Likes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Dog cookies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Pets and belly rubs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Running around the house</w:t>
        <w:br w:type="textWrapping"/>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Saicharan Vemuri</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