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A1E11" w14:textId="1CDDA257" w:rsidR="000B426E" w:rsidRDefault="00CE5DD0" w:rsidP="00CE5DD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ab/>
        <w:t>Uma 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linguagem regular</w:t>
      </w:r>
      <w:r>
        <w:rPr>
          <w:rFonts w:ascii="Segoe UI" w:hAnsi="Segoe UI" w:cs="Segoe UI"/>
          <w:color w:val="212529"/>
          <w:shd w:val="clear" w:color="auto" w:fill="FFFFFF"/>
        </w:rPr>
        <w:t> é uma </w:t>
      </w:r>
      <w:hyperlink r:id="rId5" w:tooltip="Linguagem formal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linguagem formal</w:t>
        </w:r>
      </w:hyperlink>
      <w:r>
        <w:rPr>
          <w:rFonts w:ascii="Segoe UI" w:hAnsi="Segoe UI" w:cs="Segoe UI"/>
          <w:color w:val="212529"/>
          <w:shd w:val="clear" w:color="auto" w:fill="FFFFFF"/>
        </w:rPr>
        <w:t> que pode ser determinada por uma </w:t>
      </w:r>
      <w:hyperlink r:id="rId6" w:tooltip="Expressão regular" w:history="1">
        <w:r>
          <w:rPr>
            <w:rStyle w:val="Hyperlink"/>
            <w:rFonts w:ascii="Segoe UI" w:hAnsi="Segoe UI" w:cs="Segoe UI"/>
            <w:color w:val="007BFF"/>
            <w:shd w:val="clear" w:color="auto" w:fill="FFFFFF"/>
          </w:rPr>
          <w:t>expressão regular</w:t>
        </w:r>
      </w:hyperlink>
      <w:r>
        <w:rPr>
          <w:rFonts w:ascii="Segoe UI" w:hAnsi="Segoe UI" w:cs="Segoe UI"/>
          <w:color w:val="212529"/>
          <w:shd w:val="clear" w:color="auto" w:fill="FFFFFF"/>
        </w:rPr>
        <w:t xml:space="preserve"> 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ou seja, uma linguagem produzida utilizando as operações de </w:t>
      </w:r>
      <w:hyperlink r:id="rId7" w:tooltip="Concatenação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concatenação</w:t>
        </w:r>
      </w:hyperlink>
      <w:r w:rsidR="00E2772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União (matemática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união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E27728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obre os elementos de um alfabeto.</w:t>
      </w:r>
    </w:p>
    <w:p w14:paraId="17F8F1CC" w14:textId="16991AD1" w:rsidR="00CE5DD0" w:rsidRDefault="00CE5DD0" w:rsidP="00CE5DD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>As linguagens regulares são utilizadas para descrever dispositivos que realizam computações simples, como os </w:t>
      </w:r>
      <w:hyperlink r:id="rId9" w:tooltip="Autômato finito alternado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autômatos finitos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pois representam a linguagem mais elementar classificada pela hierarquia de Chomsky que não requer </w:t>
      </w:r>
      <w:hyperlink r:id="rId10" w:tooltip="Memória (informática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memória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para ser reconhecida.</w:t>
      </w:r>
    </w:p>
    <w:p w14:paraId="0AA683FE" w14:textId="30C1DB61" w:rsidR="00CE5DD0" w:rsidRDefault="00CE5DD0" w:rsidP="00CE5DD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>Como descrição formal temos:</w:t>
      </w:r>
    </w:p>
    <w:p w14:paraId="71D40C7B" w14:textId="77777777" w:rsidR="00CE5DD0" w:rsidRPr="00CE5DD0" w:rsidRDefault="00CE5DD0" w:rsidP="00CE5DD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r w:rsidRPr="00CE5DD0">
        <w:rPr>
          <w:rFonts w:ascii="Segoe UI" w:hAnsi="Segoe UI" w:cs="Segoe UI"/>
          <w:color w:val="212529"/>
        </w:rPr>
        <w:t>A coleção de línguas regulares sobre um </w:t>
      </w:r>
      <w:hyperlink r:id="rId11" w:tooltip="Alfabeto (linguagens formais)" w:history="1">
        <w:r w:rsidRPr="00CE5DD0">
          <w:rPr>
            <w:rFonts w:ascii="Segoe UI" w:hAnsi="Segoe UI" w:cs="Segoe UI"/>
            <w:color w:val="007BFF"/>
            <w:u w:val="single"/>
          </w:rPr>
          <w:t>alfabeto</w:t>
        </w:r>
      </w:hyperlink>
      <w:r w:rsidRPr="00CE5DD0">
        <w:rPr>
          <w:rFonts w:ascii="Segoe UI" w:hAnsi="Segoe UI" w:cs="Segoe UI"/>
          <w:color w:val="212529"/>
        </w:rPr>
        <w:t> Σ é definida recursivamente da seguinte forma:</w:t>
      </w:r>
    </w:p>
    <w:p w14:paraId="6EEFAF29" w14:textId="77777777" w:rsidR="00CE5DD0" w:rsidRPr="00CE5DD0" w:rsidRDefault="00CE5DD0" w:rsidP="00CE5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 idioma vazio Ø é um idioma regular.</w:t>
      </w:r>
    </w:p>
    <w:p w14:paraId="7C1FA80F" w14:textId="77777777" w:rsidR="00CE5DD0" w:rsidRPr="00CE5DD0" w:rsidRDefault="00CE5DD0" w:rsidP="00CE5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Para cada </w:t>
      </w:r>
      <w:r w:rsidRPr="00CE5DD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pt-BR"/>
        </w:rPr>
        <w:t>a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r w:rsidRPr="00CE5DD0">
        <w:rPr>
          <w:rFonts w:ascii="Cambria Math" w:eastAsia="Times New Roman" w:hAnsi="Cambria Math" w:cs="Cambria Math"/>
          <w:color w:val="212529"/>
          <w:sz w:val="24"/>
          <w:szCs w:val="24"/>
          <w:lang w:eastAsia="pt-BR"/>
        </w:rPr>
        <w:t>∈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Σ ( </w:t>
      </w:r>
      <w:r w:rsidRPr="00CE5DD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pt-BR"/>
        </w:rPr>
        <w:t>a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pertence a Σ), a linguagem </w:t>
      </w:r>
      <w:hyperlink r:id="rId12" w:tooltip="Singleton (matemática)" w:history="1">
        <w:r w:rsidRPr="00CE5DD0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pt-BR"/>
          </w:rPr>
          <w:t>singleton</w:t>
        </w:r>
      </w:hyperlink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{ </w:t>
      </w:r>
      <w:r w:rsidRPr="00CE5DD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pt-BR"/>
        </w:rPr>
        <w:t>a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} é uma linguagem regular.</w:t>
      </w:r>
    </w:p>
    <w:p w14:paraId="657F4481" w14:textId="77777777" w:rsidR="00CE5DD0" w:rsidRPr="00CE5DD0" w:rsidRDefault="00CE5DD0" w:rsidP="00CE5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 </w:t>
      </w:r>
      <w:r w:rsidRPr="00CE5DD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pt-BR"/>
        </w:rPr>
        <w:t>A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é uma linguagem regular, </w:t>
      </w:r>
      <w:r w:rsidRPr="00CE5DD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pt-BR"/>
        </w:rPr>
        <w:t>A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* ( </w:t>
      </w:r>
      <w:hyperlink r:id="rId13" w:tooltip="Estrela de Kleene" w:history="1">
        <w:r w:rsidRPr="00CE5DD0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pt-BR"/>
          </w:rPr>
          <w:t>estrela de Kleene</w:t>
        </w:r>
      </w:hyperlink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) é uma linguagem regular. Devido a isso, a linguagem de string vazia {ε} também é regular.</w:t>
      </w:r>
    </w:p>
    <w:p w14:paraId="5E73E8D8" w14:textId="77777777" w:rsidR="00CE5DD0" w:rsidRPr="00CE5DD0" w:rsidRDefault="00CE5DD0" w:rsidP="00CE5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 </w:t>
      </w:r>
      <w:r w:rsidRPr="00CE5DD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pt-BR"/>
        </w:rPr>
        <w:t>A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e </w:t>
      </w:r>
      <w:r w:rsidRPr="00CE5DD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pt-BR"/>
        </w:rPr>
        <w:t>B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são linguagens regulares, então </w:t>
      </w:r>
      <w:r w:rsidRPr="00CE5DD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pt-BR"/>
        </w:rPr>
        <w:t>A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r w:rsidRPr="00CE5DD0">
        <w:rPr>
          <w:rFonts w:ascii="Cambria Math" w:eastAsia="Times New Roman" w:hAnsi="Cambria Math" w:cs="Cambria Math"/>
          <w:color w:val="212529"/>
          <w:sz w:val="24"/>
          <w:szCs w:val="24"/>
          <w:lang w:eastAsia="pt-BR"/>
        </w:rPr>
        <w:t>∪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r w:rsidRPr="00CE5DD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pt-BR"/>
        </w:rPr>
        <w:t>B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(união) e </w:t>
      </w:r>
      <w:r w:rsidRPr="00CE5DD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pt-BR"/>
        </w:rPr>
        <w:t>A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• </w:t>
      </w:r>
      <w:r w:rsidRPr="00CE5DD0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pt-BR"/>
        </w:rPr>
        <w:t>B</w:t>
      </w: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(concatenação) são linguagens regulares.</w:t>
      </w:r>
    </w:p>
    <w:p w14:paraId="1FB89A76" w14:textId="77777777" w:rsidR="00CE5DD0" w:rsidRPr="00CE5DD0" w:rsidRDefault="00CE5DD0" w:rsidP="00CE5D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CE5D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Nenhum outro idioma acima de Σ é regular.</w:t>
      </w:r>
    </w:p>
    <w:p w14:paraId="051CA015" w14:textId="2756B392" w:rsidR="00CE5DD0" w:rsidRDefault="00CE5DD0" w:rsidP="00CE5DD0">
      <w:r>
        <w:t xml:space="preserve">Exemplo de uma linguagem que pertence a </w:t>
      </w:r>
      <w:r w:rsidR="00554BCA">
        <w:t>linguagem regular</w:t>
      </w:r>
      <w:r>
        <w:t>:</w:t>
      </w:r>
    </w:p>
    <w:p w14:paraId="7E2CEA93" w14:textId="64519DF7" w:rsidR="00CE5DD0" w:rsidRDefault="00CE5DD0" w:rsidP="00CE5DD0">
      <w:r>
        <w:t>L1 = { a</w:t>
      </w:r>
      <w:r>
        <w:rPr>
          <w:vertAlign w:val="superscript"/>
        </w:rPr>
        <w:t>m</w:t>
      </w:r>
      <w:r>
        <w:t>b</w:t>
      </w:r>
      <w:r>
        <w:rPr>
          <w:vertAlign w:val="superscript"/>
        </w:rPr>
        <w:t>n</w:t>
      </w:r>
      <w:r>
        <w:t xml:space="preserve"> | m,n &gt; 0}</w:t>
      </w:r>
    </w:p>
    <w:p w14:paraId="097FA15E" w14:textId="2D6DFD06" w:rsidR="00554BCA" w:rsidRDefault="00CE5DD0" w:rsidP="00CE5DD0">
      <w:r>
        <w:t xml:space="preserve">Essa linguagem pertence a uma linguagem regular pois, ele pode adicionar quantos elementos forem precisos de “a’s” seguidos de “b’s” </w:t>
      </w:r>
      <w:r w:rsidR="00554BCA">
        <w:t>sem precisar conta-los e também é possível criar um autômato finito para essa linguagem.</w:t>
      </w:r>
    </w:p>
    <w:p w14:paraId="2479E389" w14:textId="27B89AE0" w:rsidR="00554BCA" w:rsidRDefault="00554BCA" w:rsidP="00554BCA">
      <w:r>
        <w:t>Exemplo de uma linguagem que não pertence a linguagem regular:</w:t>
      </w:r>
    </w:p>
    <w:p w14:paraId="731ACCFE" w14:textId="19F5AFF9" w:rsidR="00554BCA" w:rsidRDefault="00554BCA" w:rsidP="00554BCA">
      <w:r>
        <w:t>L1 = { a</w:t>
      </w:r>
      <w:r>
        <w:rPr>
          <w:vertAlign w:val="superscript"/>
        </w:rPr>
        <w:t>m</w:t>
      </w:r>
      <w:r>
        <w:t>b</w:t>
      </w:r>
      <w:r>
        <w:rPr>
          <w:vertAlign w:val="superscript"/>
        </w:rPr>
        <w:t>n</w:t>
      </w:r>
      <w:r>
        <w:t>c</w:t>
      </w:r>
      <w:r>
        <w:rPr>
          <w:vertAlign w:val="superscript"/>
        </w:rPr>
        <w:t>z</w:t>
      </w:r>
      <w:r>
        <w:t xml:space="preserve"> | m = z}</w:t>
      </w:r>
    </w:p>
    <w:p w14:paraId="016CA433" w14:textId="2E3FCA73" w:rsidR="00554BCA" w:rsidRDefault="00554BCA" w:rsidP="00554BCA">
      <w:r>
        <w:t>Essa linguagem não pertence a uma linguagem regular pois, ele tem que ter a mesma quantidade de “a’s” e de “z’s”, assim é preciso que seja contado a quantidade de elementos de “a’s” para que seja possível adicionar a mesma quantidade de “z’s”. Desse modo, a linguagem não consegue contar e nem criar uma autômato finito para a linguagem.</w:t>
      </w:r>
    </w:p>
    <w:p w14:paraId="6046640F" w14:textId="07797BD4" w:rsidR="00554BCA" w:rsidRDefault="00554BCA" w:rsidP="00554BCA"/>
    <w:p w14:paraId="5A902877" w14:textId="676D3CC3" w:rsidR="00554BCA" w:rsidRDefault="00554BCA" w:rsidP="00554BCA"/>
    <w:p w14:paraId="64C0F561" w14:textId="599283B2" w:rsidR="00554BCA" w:rsidRDefault="00554BCA" w:rsidP="00554BCA"/>
    <w:p w14:paraId="2469CFD7" w14:textId="56C9053C" w:rsidR="0052587F" w:rsidRDefault="0052587F" w:rsidP="0052587F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Uma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linguagem livre de contexto </w:t>
      </w:r>
      <w:r>
        <w:rPr>
          <w:rFonts w:ascii="Arial" w:hAnsi="Arial" w:cs="Arial"/>
          <w:color w:val="202122"/>
          <w:sz w:val="21"/>
          <w:szCs w:val="21"/>
        </w:rPr>
        <w:t>(LLC) é uma </w:t>
      </w:r>
      <w:hyperlink r:id="rId14" w:tooltip="Linguagem formal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linguagem</w:t>
        </w:r>
      </w:hyperlink>
      <w:r>
        <w:rPr>
          <w:rFonts w:ascii="Arial" w:hAnsi="Arial" w:cs="Arial"/>
          <w:color w:val="202122"/>
          <w:sz w:val="21"/>
          <w:szCs w:val="21"/>
        </w:rPr>
        <w:t> gerada por alguma </w:t>
      </w:r>
      <w:hyperlink r:id="rId15" w:tooltip="Gramática livre de contexto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gramática livre de contexto</w:t>
        </w:r>
      </w:hyperlink>
      <w:r>
        <w:rPr>
          <w:rFonts w:ascii="Arial" w:hAnsi="Arial" w:cs="Arial"/>
          <w:color w:val="202122"/>
          <w:sz w:val="21"/>
          <w:szCs w:val="21"/>
        </w:rPr>
        <w:t> (GLC). Diferentes gramáticas livres de contexto podem gerar a mesma linguagem livre de contexto, ou, inversamente, uma dada linguagem livre de contexto pode ser gerada por diferentes gramáticas livres de contexto</w:t>
      </w:r>
      <w:r w:rsidR="00E675C1">
        <w:rPr>
          <w:rFonts w:ascii="Arial" w:hAnsi="Arial" w:cs="Arial"/>
          <w:color w:val="202122"/>
          <w:sz w:val="21"/>
          <w:szCs w:val="21"/>
        </w:rPr>
        <w:t>, percebendo assim que existe uma ambiguidade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14:paraId="0A57239B" w14:textId="1BB72733" w:rsidR="0052587F" w:rsidRDefault="0052587F" w:rsidP="0052587F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 conjunto de todas as linguagens livres de contexto é idêntico ao conjunto de linguagens aceitas por um </w:t>
      </w:r>
      <w:hyperlink r:id="rId16" w:tooltip="Autômato de pilh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</w:rPr>
          <w:t>autômato de pilha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7" w:anchor="cite_note-UFRN-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o que faz com que essas linguagens já consiga realizar alguns tipo de contagem. Na verdade, dada uma GLC, há uma maneira </w:t>
      </w:r>
      <w:r>
        <w:rPr>
          <w:rFonts w:ascii="Arial" w:hAnsi="Arial" w:cs="Arial"/>
          <w:color w:val="202122"/>
          <w:sz w:val="21"/>
          <w:szCs w:val="21"/>
        </w:rPr>
        <w:lastRenderedPageBreak/>
        <w:t>direta para produzir um autômato com pilha para a gramática como uma linguagem correspondente.</w:t>
      </w:r>
    </w:p>
    <w:p w14:paraId="5C677DAF" w14:textId="60BB0F29" w:rsidR="0052587F" w:rsidRDefault="0052587F" w:rsidP="0052587F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regras de uma gramática livre de contexto</w:t>
      </w:r>
      <w:r w:rsidR="00E675C1">
        <w:rPr>
          <w:rFonts w:ascii="Arial" w:hAnsi="Arial" w:cs="Arial"/>
          <w:color w:val="202122"/>
          <w:sz w:val="21"/>
          <w:szCs w:val="21"/>
        </w:rPr>
        <w:t xml:space="preserve"> são da forma que do lado esquerdo das produções ficam símbolos não terminais (chamados de variáveis), e do lado direito fica uma cadeia de terminais e não terminais  ou somente terminais ou somente não terminais. A gramática permite que regras com o mesmo símbolo a esquerda sejam compactadas.</w:t>
      </w:r>
    </w:p>
    <w:p w14:paraId="03418405" w14:textId="6CC91C2A" w:rsidR="00DC4F67" w:rsidRDefault="00DC4F67" w:rsidP="0052587F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diferença da linguagem livre de contexto para a linguagem regular é que a livre de contexto possui uma memória possibilitando contagem e a regular não, sendo quem uma usa autômatos finitos e outra utiliza autômato de pilha .</w:t>
      </w:r>
    </w:p>
    <w:p w14:paraId="2F6BE9CB" w14:textId="4DB99700" w:rsidR="00E675C1" w:rsidRDefault="00E675C1" w:rsidP="00E675C1">
      <w:r>
        <w:t>Exemplo de uma linguagem que pertence a linguagem livre de contexto:</w:t>
      </w:r>
    </w:p>
    <w:p w14:paraId="59F4D6E1" w14:textId="768BAAC7" w:rsidR="00E675C1" w:rsidRDefault="00E675C1" w:rsidP="00E675C1">
      <w:r>
        <w:t>L</w:t>
      </w:r>
      <w:r w:rsidR="00AF23BD">
        <w:t>3</w:t>
      </w:r>
      <w:r>
        <w:t xml:space="preserve"> = { </w:t>
      </w:r>
      <w:r w:rsidR="00E27728">
        <w:t>c</w:t>
      </w:r>
      <w:r w:rsidR="00E27728">
        <w:rPr>
          <w:vertAlign w:val="superscript"/>
        </w:rPr>
        <w:t>d</w:t>
      </w:r>
      <w:r w:rsidR="00E27728">
        <w:t>s</w:t>
      </w:r>
      <w:r w:rsidR="00E27728">
        <w:rPr>
          <w:vertAlign w:val="superscript"/>
        </w:rPr>
        <w:t>r</w:t>
      </w:r>
      <w:r>
        <w:t xml:space="preserve"> | </w:t>
      </w:r>
      <w:r w:rsidR="00E27728">
        <w:t>d</w:t>
      </w:r>
      <w:r>
        <w:t xml:space="preserve"> = </w:t>
      </w:r>
      <w:r w:rsidR="00E27728">
        <w:t>r</w:t>
      </w:r>
      <w:r>
        <w:t>}</w:t>
      </w:r>
    </w:p>
    <w:p w14:paraId="70421D1B" w14:textId="155CF6D3" w:rsidR="00E675C1" w:rsidRPr="00E675C1" w:rsidRDefault="00E675C1" w:rsidP="00E675C1">
      <w:r>
        <w:t>Essa linguagem pertence a uma linguagem livre de contexto pois, ele pode adicionar quantos elementos forem precisos de “a’s”</w:t>
      </w:r>
      <w:r w:rsidR="00AF23BD">
        <w:t xml:space="preserve"> e em</w:t>
      </w:r>
      <w:r>
        <w:t xml:space="preserve"> seguida adicionar a mesma quantidade de “b’s” por ser possível contar os elementos e também é possível criar um autômato de pilha para essa linguagem que é responsável por permitir contar a quantidade de elementos.</w:t>
      </w:r>
    </w:p>
    <w:p w14:paraId="2EA4A2F9" w14:textId="19DAD07F" w:rsidR="00E675C1" w:rsidRDefault="00E675C1" w:rsidP="00E675C1">
      <w:r>
        <w:t>Exemplo de uma linguagem que não pertence a linguagem livre de contexto:</w:t>
      </w:r>
    </w:p>
    <w:p w14:paraId="5510D9C4" w14:textId="7B362F61" w:rsidR="00E675C1" w:rsidRDefault="00E675C1" w:rsidP="00E675C1">
      <w:r>
        <w:t>L</w:t>
      </w:r>
      <w:r w:rsidR="00AF23BD">
        <w:t>4</w:t>
      </w:r>
      <w:r>
        <w:t xml:space="preserve"> = { </w:t>
      </w:r>
      <w:r w:rsidR="00E27728">
        <w:t>d</w:t>
      </w:r>
      <w:r>
        <w:rPr>
          <w:vertAlign w:val="superscript"/>
        </w:rPr>
        <w:t>m</w:t>
      </w:r>
      <w:r w:rsidR="00E27728">
        <w:t>f</w:t>
      </w:r>
      <w:r>
        <w:rPr>
          <w:vertAlign w:val="superscript"/>
        </w:rPr>
        <w:t>n</w:t>
      </w:r>
      <w:r w:rsidR="00E27728">
        <w:t>g</w:t>
      </w:r>
      <w:r>
        <w:rPr>
          <w:vertAlign w:val="superscript"/>
        </w:rPr>
        <w:t>z</w:t>
      </w:r>
      <w:r>
        <w:t xml:space="preserve"> | m = z}</w:t>
      </w:r>
    </w:p>
    <w:p w14:paraId="54289B42" w14:textId="73F7023A" w:rsidR="00E675C1" w:rsidRPr="00E675C1" w:rsidRDefault="00E675C1" w:rsidP="00E675C1">
      <w:r>
        <w:t xml:space="preserve">Essa linguagem pertence a uma linguagem livre de contexto pois, ele pode adicionar quantos elementos forem precisos de “a’s” seguida adicionar a quantidade de “b’s” for preciso, em seguida é preciso adicionar </w:t>
      </w:r>
      <w:r w:rsidR="00D86C75">
        <w:t xml:space="preserve">os “z’s” na mesma quantidade de “a’s” porém existe uma quantidade de “b’s” entre os “a’s” e os “z’s” assim não podendo utilizar um autômato de pilha para que seja possível ir retirando os “a’s”  para contar sua quantidade de adicionar os </w:t>
      </w:r>
      <w:r>
        <w:t xml:space="preserve"> </w:t>
      </w:r>
      <w:r w:rsidR="00D86C75">
        <w:t>“z’s” na mesma quantidade, mostrando assim que está linguagem não é livre de contexto</w:t>
      </w:r>
      <w:r>
        <w:t>.</w:t>
      </w:r>
    </w:p>
    <w:p w14:paraId="5E649803" w14:textId="07BDB98B" w:rsidR="00E675C1" w:rsidRDefault="00E675C1" w:rsidP="00E675C1"/>
    <w:p w14:paraId="1483B362" w14:textId="1B857EAF" w:rsidR="00263F99" w:rsidRDefault="00263F99" w:rsidP="00E675C1"/>
    <w:p w14:paraId="6B59CF5F" w14:textId="6F755A82" w:rsidR="00263F99" w:rsidRDefault="00263F99" w:rsidP="00E675C1"/>
    <w:p w14:paraId="041E15C1" w14:textId="15CFAFAB" w:rsidR="00263F99" w:rsidRDefault="00263F99" w:rsidP="00263F99">
      <w:pPr>
        <w:ind w:firstLine="708"/>
      </w:pPr>
      <w:r>
        <w:t>Define-se inicialmente linguagem sensível ao contexto como sendo aquela que possa ser definida através de uma gramática sensível ao contexto.</w:t>
      </w:r>
    </w:p>
    <w:p w14:paraId="5B92F5BB" w14:textId="0A18755D" w:rsidR="00263F99" w:rsidRDefault="00263F99" w:rsidP="00263F99">
      <w:pPr>
        <w:ind w:firstLine="708"/>
      </w:pPr>
      <w:r>
        <w:t>Assim as regras que compõem uma gramática sensível ao contexto são que:</w:t>
      </w:r>
    </w:p>
    <w:p w14:paraId="675B2A41" w14:textId="30A45494" w:rsidR="00263F99" w:rsidRDefault="00263F99" w:rsidP="00263F99">
      <w:pPr>
        <w:ind w:firstLine="708"/>
      </w:pPr>
      <w:r>
        <w:t>- Tem que possuir pelo menos um não terminal do lado esquerdo.</w:t>
      </w:r>
    </w:p>
    <w:p w14:paraId="2B4D8DC7" w14:textId="3580D550" w:rsidR="00263F99" w:rsidRDefault="00263F99" w:rsidP="00263F99">
      <w:pPr>
        <w:ind w:left="708"/>
      </w:pPr>
      <w:r>
        <w:t>- Precisa possuir uma sequência de símbolos do lado direito sempre maior ou igual ao lado esquerdo da mesma regra.</w:t>
      </w:r>
    </w:p>
    <w:p w14:paraId="7F073F44" w14:textId="65F2E9E2" w:rsidR="00263F99" w:rsidRDefault="00263F99" w:rsidP="00263F99">
      <w:pPr>
        <w:ind w:left="708"/>
      </w:pPr>
      <w:r>
        <w:t xml:space="preserve">- </w:t>
      </w:r>
      <w:r w:rsidR="0017573D">
        <w:t>Última regra é que só pode ser adicionada vazio a uma única regra e que a variável dessa regra não apareça de novo em outro lugar.</w:t>
      </w:r>
    </w:p>
    <w:p w14:paraId="30E58C67" w14:textId="51667FB8" w:rsidR="0017573D" w:rsidRDefault="0017573D" w:rsidP="0017573D">
      <w:r>
        <w:tab/>
        <w:t xml:space="preserve">Assim temos as restrições de criação de uma gramática </w:t>
      </w:r>
      <w:r w:rsidR="00DC4F67">
        <w:t>sensível</w:t>
      </w:r>
      <w:r>
        <w:t xml:space="preserve"> contexto.</w:t>
      </w:r>
    </w:p>
    <w:p w14:paraId="44F0DBE6" w14:textId="39388DA8" w:rsidR="00DC4F67" w:rsidRDefault="00DC4F67" w:rsidP="0017573D">
      <w:r>
        <w:t xml:space="preserve">A diferença da linguagem sensível ao contexto para a </w:t>
      </w:r>
      <w:r>
        <w:rPr>
          <w:rFonts w:ascii="Arial" w:hAnsi="Arial" w:cs="Arial"/>
          <w:color w:val="202122"/>
          <w:sz w:val="21"/>
          <w:szCs w:val="21"/>
        </w:rPr>
        <w:t>linguagem livre de contexto é que na sensível ao contexto é possível ter elementos na esquerda das regras da gramática que possua não terminais e terminais juntos, como também possibilita a troca de mais de um símbolo.</w:t>
      </w:r>
    </w:p>
    <w:p w14:paraId="0F3E2A52" w14:textId="77777777" w:rsidR="0017573D" w:rsidRDefault="0017573D" w:rsidP="0017573D"/>
    <w:p w14:paraId="300DC486" w14:textId="511C9BA4" w:rsidR="00AF23BD" w:rsidRDefault="00AF23BD" w:rsidP="00AF23BD">
      <w:r>
        <w:lastRenderedPageBreak/>
        <w:t>Exemplo de uma linguagem que pertence a linguagem sensível ao contexto:</w:t>
      </w:r>
    </w:p>
    <w:p w14:paraId="1B39249F" w14:textId="49E2AA23" w:rsidR="00AF23BD" w:rsidRDefault="00AF23BD" w:rsidP="00AF23BD">
      <w:r>
        <w:t>L5 = { 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n</w:t>
      </w:r>
      <w:r>
        <w:t>c</w:t>
      </w:r>
      <w:r>
        <w:rPr>
          <w:vertAlign w:val="superscript"/>
        </w:rPr>
        <w:t>n</w:t>
      </w:r>
      <w:r>
        <w:t>| n &gt; 0}</w:t>
      </w:r>
    </w:p>
    <w:p w14:paraId="7AE7FDEE" w14:textId="5DF37985" w:rsidR="00AF23BD" w:rsidRPr="00E675C1" w:rsidRDefault="00AF23BD" w:rsidP="00AF23BD">
      <w:r>
        <w:t>Essa linguagem pertence a uma linguagem sensível ao contexto pois, ele pode adicionar quantos elementos forem precisos de “a’s”, em seguida adicionar a mesma quantidade de “b’s” e em seguida adicionar a mesma quantidade de “c’s” por ser possível adicionar todos ao mesmo tempo e a gramática possibilitar alterar as posições do elementos da strign deixando-os na posição que for preciso.</w:t>
      </w:r>
    </w:p>
    <w:p w14:paraId="70DAC9B9" w14:textId="29F7A587" w:rsidR="00AF23BD" w:rsidRDefault="00AF23BD" w:rsidP="00AF23BD">
      <w:r>
        <w:t>Exemplo de uma linguagem que</w:t>
      </w:r>
      <w:r w:rsidR="00C14F9C">
        <w:t xml:space="preserve"> não</w:t>
      </w:r>
      <w:r>
        <w:t xml:space="preserve"> pertence a linguagem sensível ao contexto:</w:t>
      </w:r>
    </w:p>
    <w:p w14:paraId="1479A7EF" w14:textId="52C0D41C" w:rsidR="00AF23BD" w:rsidRDefault="00AF23BD" w:rsidP="00AF23BD">
      <w:r>
        <w:t>L6 = { 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r>
        <w:t>| m = n</w:t>
      </w:r>
      <w:r>
        <w:rPr>
          <w:vertAlign w:val="superscript"/>
        </w:rPr>
        <w:t>2</w:t>
      </w:r>
      <w:r>
        <w:t>}</w:t>
      </w:r>
    </w:p>
    <w:p w14:paraId="25C417DD" w14:textId="393A486C" w:rsidR="00AF23BD" w:rsidRDefault="00AF23BD" w:rsidP="00AF23BD">
      <w:r>
        <w:t>Essa linguagem não pertence a uma linguagem sensível ao contexto pois, ele pode adicionar quantos elementos forem precisos de “a’s”, porém ela não consegue adicionar a quantidade necessárias de “b’s”, pois será preciso usar exponenciação e para isso acontecer é quebrado as regras da gramática sensível ao contexto, como por exemplo o lado esquerdo apenas terminas e isso na gramática sensível ao contexto não pode.</w:t>
      </w:r>
    </w:p>
    <w:p w14:paraId="0BF93B44" w14:textId="736365FC" w:rsidR="00AF23BD" w:rsidRDefault="00AF23BD" w:rsidP="00AF23BD"/>
    <w:p w14:paraId="474C5CEC" w14:textId="5795A49F" w:rsidR="00AF23BD" w:rsidRDefault="00AF23BD" w:rsidP="00AF23BD"/>
    <w:p w14:paraId="22D94E44" w14:textId="059C4CC4" w:rsidR="00AF23BD" w:rsidRDefault="00AF23BD" w:rsidP="00AF23BD"/>
    <w:p w14:paraId="495E88CD" w14:textId="312A3A9A" w:rsidR="00C14F9C" w:rsidRDefault="00AF23BD" w:rsidP="00C14F9C">
      <w:pPr>
        <w:ind w:firstLine="708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linguagem recursiva é chamada recursiva se é um </w:t>
      </w:r>
      <w:hyperlink r:id="rId18" w:tooltip="Conjuntos recursivamente enumerávei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subconjunto recursivo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no </w:t>
      </w:r>
      <w:hyperlink r:id="rId19" w:tooltip="Conjunto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conjunto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todas as palavras possíveis sobre o </w:t>
      </w:r>
      <w:hyperlink r:id="rId20" w:tooltip="Alfabeto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alfabeto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da </w:t>
      </w:r>
      <w:hyperlink r:id="rId21" w:tooltip="Linguagem forma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linguagem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Equivalentemente, uma </w:t>
      </w:r>
      <w:hyperlink r:id="rId22" w:tooltip="Linguagem forma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linguagem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é recursiva se existe uma máquina de Turing que sempre </w:t>
      </w:r>
      <w:r w:rsidR="00C14F9C">
        <w:rPr>
          <w:rFonts w:ascii="Arial" w:hAnsi="Arial" w:cs="Arial"/>
          <w:color w:val="202122"/>
          <w:sz w:val="21"/>
          <w:szCs w:val="21"/>
          <w:shd w:val="clear" w:color="auto" w:fill="FFFFFF"/>
        </w:rPr>
        <w:t>pare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quando recebe uma sequência finita de símbolos do alfabeto da linguagem como entrada e que aceita exatamente as palavras do alfabeto da linguagem que são parte da linguagem e rejeita todas as outras palavras</w:t>
      </w:r>
      <w:r w:rsidR="00C14F9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C16E5C9" w14:textId="210B6CF5" w:rsidR="00DC4F67" w:rsidRPr="00B00FC3" w:rsidRDefault="00DC4F67" w:rsidP="00B00FC3">
      <w:r>
        <w:t xml:space="preserve">A diferença da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linguagem recursiva para a </w:t>
      </w:r>
      <w:r>
        <w:t xml:space="preserve"> linguagem sensível ao contexto é que é impossível de a</w:t>
      </w:r>
      <w:r>
        <w:rPr>
          <w:rFonts w:ascii="Arial" w:hAnsi="Arial" w:cs="Arial"/>
          <w:color w:val="202122"/>
          <w:sz w:val="21"/>
          <w:szCs w:val="21"/>
        </w:rPr>
        <w:t xml:space="preserve"> esquerda das regras da gramática seja possível apenas terminais, ou seja possível colocar vazio em qualquer lugar, como também que o lado esquerdo da regra seja maior do que o lado direito da regra, ou seja, na r</w:t>
      </w:r>
      <w:r w:rsidR="001C7A65">
        <w:rPr>
          <w:rFonts w:ascii="Arial" w:hAnsi="Arial" w:cs="Arial"/>
          <w:color w:val="202122"/>
          <w:sz w:val="21"/>
          <w:szCs w:val="21"/>
        </w:rPr>
        <w:t>e</w:t>
      </w:r>
      <w:r>
        <w:rPr>
          <w:rFonts w:ascii="Arial" w:hAnsi="Arial" w:cs="Arial"/>
          <w:color w:val="202122"/>
          <w:sz w:val="21"/>
          <w:szCs w:val="21"/>
        </w:rPr>
        <w:t xml:space="preserve">cursiva </w:t>
      </w:r>
      <w:r w:rsidR="001C7A65">
        <w:rPr>
          <w:rFonts w:ascii="Arial" w:hAnsi="Arial" w:cs="Arial"/>
          <w:color w:val="202122"/>
          <w:sz w:val="21"/>
          <w:szCs w:val="21"/>
        </w:rPr>
        <w:t>é possível fazer tudo</w:t>
      </w:r>
      <w:r>
        <w:rPr>
          <w:rFonts w:ascii="Arial" w:hAnsi="Arial" w:cs="Arial"/>
          <w:color w:val="202122"/>
          <w:sz w:val="21"/>
          <w:szCs w:val="21"/>
        </w:rPr>
        <w:t>.</w:t>
      </w:r>
      <w:r w:rsidR="00B00FC3">
        <w:t xml:space="preserve"> </w:t>
      </w:r>
      <w:r w:rsidR="00B00FC3">
        <w:tab/>
      </w:r>
    </w:p>
    <w:p w14:paraId="23F1EA8B" w14:textId="708827C3" w:rsidR="00C14F9C" w:rsidRDefault="00C14F9C" w:rsidP="00C14F9C">
      <w:r>
        <w:t>Exemplo de uma linguagem que pertence a linguagem recursiva:</w:t>
      </w:r>
    </w:p>
    <w:p w14:paraId="12BF9C2F" w14:textId="37837C71" w:rsidR="00C14F9C" w:rsidRDefault="00C14F9C" w:rsidP="00C14F9C">
      <w:r>
        <w:t>L6 = { 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r>
        <w:t>| m =</w:t>
      </w:r>
      <w:r w:rsidR="00E27728">
        <w:t xml:space="preserve"> 2</w:t>
      </w:r>
      <w:r w:rsidR="00E27728">
        <w:rPr>
          <w:vertAlign w:val="superscript"/>
        </w:rPr>
        <w:t>n</w:t>
      </w:r>
      <w:r>
        <w:t>}</w:t>
      </w:r>
    </w:p>
    <w:p w14:paraId="7ED05D86" w14:textId="1A0AF373" w:rsidR="00C14F9C" w:rsidRDefault="00C14F9C" w:rsidP="00C14F9C">
      <w:r>
        <w:t>Essa linguagem pertence a uma linguagem sensível ao contexto pois, ele pode adicionar quantos elementos forem precisos de “a’s” e ir adicionando a quantidade de “b’s” de acordo com a quantidade de “a’s” , ou seja, para cada “a” adicionado é adicionado o dobro de  “b’s”, isso só é possível pois é possível percorrer a string</w:t>
      </w:r>
      <w:r w:rsidR="00DC4F67">
        <w:t>.</w:t>
      </w:r>
    </w:p>
    <w:p w14:paraId="251A1F21" w14:textId="76290D8D" w:rsidR="00C14F9C" w:rsidRDefault="00C14F9C" w:rsidP="00C14F9C"/>
    <w:p w14:paraId="1FF9CEE3" w14:textId="4D82AD43" w:rsidR="00C14F9C" w:rsidRDefault="00C14F9C" w:rsidP="00C14F9C"/>
    <w:p w14:paraId="3D0506ED" w14:textId="77777777" w:rsidR="00C14F9C" w:rsidRPr="00C14F9C" w:rsidRDefault="00C14F9C" w:rsidP="00C14F9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C14F9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Uma linguagem recursivamente enumerável formal é um </w:t>
      </w:r>
      <w:hyperlink r:id="rId23" w:tooltip="Subconjunto" w:history="1">
        <w:r w:rsidRPr="00C14F9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pt-BR"/>
          </w:rPr>
          <w:t>subconjunto</w:t>
        </w:r>
      </w:hyperlink>
      <w:r w:rsidRPr="00C14F9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recursivamente enumerável no conjunto de todas as palavras possíveis sob o alfabeto da linguagem.</w:t>
      </w:r>
    </w:p>
    <w:p w14:paraId="04E77829" w14:textId="6B5782C5" w:rsidR="00C14F9C" w:rsidRPr="00C14F9C" w:rsidRDefault="00C14F9C" w:rsidP="00C14F9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C14F9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Uma linguagem recursivamente enumerável é uma linguagem formal para a qual existe uma </w:t>
      </w:r>
      <w:hyperlink r:id="rId24" w:tooltip="Máquina de Turing" w:history="1">
        <w:r w:rsidRPr="00C14F9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pt-BR"/>
          </w:rPr>
          <w:t>máquina de Turing</w:t>
        </w:r>
      </w:hyperlink>
      <w:r w:rsidRPr="00C14F9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que irá enumerar todas as cadeias válidas da linguagem. Note </w:t>
      </w:r>
      <w:r w:rsidRPr="00C14F9C">
        <w:rPr>
          <w:rFonts w:ascii="Arial" w:eastAsia="Times New Roman" w:hAnsi="Arial" w:cs="Arial"/>
          <w:color w:val="202122"/>
          <w:sz w:val="21"/>
          <w:szCs w:val="21"/>
          <w:lang w:eastAsia="pt-BR"/>
        </w:rPr>
        <w:lastRenderedPageBreak/>
        <w:t>que, se a linguagem é infinita, o </w:t>
      </w:r>
      <w:hyperlink r:id="rId25" w:tooltip="Algoritmo" w:history="1">
        <w:r w:rsidRPr="00C14F9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pt-BR"/>
          </w:rPr>
          <w:t>algoritmo</w:t>
        </w:r>
      </w:hyperlink>
      <w:r w:rsidRPr="00C14F9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de enumeração fornecido pode ser escolhido de forma que evite repetições, uma vez que podemos testar se a cadeia produzida para o número n já é produzida para um número que é inferior a n. Se ela já é produzida, use a saída da entrada n+1 (recursivamente), mas mais uma vez, teste se é uma cadeia nova.</w:t>
      </w:r>
    </w:p>
    <w:p w14:paraId="1747882C" w14:textId="77777777" w:rsidR="00451DCE" w:rsidRDefault="00C14F9C" w:rsidP="00C14F9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C14F9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Uma linguagem recursivamente enumerável é uma linguagem formal para a qual existe uma máquina de Turing que irá parar e aceitar quando se roda com qualquer cadeia da linguagem na entrada e pode parar e rejeitar ou entrar em loop quando se roda com qualquer cadeia que não é da linguagem. </w:t>
      </w:r>
    </w:p>
    <w:p w14:paraId="3EF96A00" w14:textId="12606676" w:rsidR="00C14F9C" w:rsidRDefault="00C14F9C" w:rsidP="00C14F9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C14F9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Esta é a diferença entre </w:t>
      </w:r>
      <w:hyperlink r:id="rId26" w:tooltip="Linguagem recursiva" w:history="1">
        <w:r w:rsidRPr="00C14F9C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pt-BR"/>
          </w:rPr>
          <w:t>linguagem recursiva</w:t>
        </w:r>
      </w:hyperlink>
      <w:r w:rsidRPr="00C14F9C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, que exige que a máquina de Turing sempre pare.</w:t>
      </w:r>
    </w:p>
    <w:p w14:paraId="26AB611D" w14:textId="77777777" w:rsidR="0056588E" w:rsidRPr="00C14F9C" w:rsidRDefault="0056588E" w:rsidP="00C14F9C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</w:p>
    <w:p w14:paraId="7CD299D1" w14:textId="13B848F5" w:rsidR="0056588E" w:rsidRDefault="0056588E" w:rsidP="0056588E">
      <w:r>
        <w:t>Exemplo de uma linguagem que pertence a linguagem recursivamente enumeraveis:</w:t>
      </w:r>
    </w:p>
    <w:p w14:paraId="53E17642" w14:textId="504EF512" w:rsidR="0056588E" w:rsidRDefault="0056588E" w:rsidP="0056588E">
      <w:r>
        <w:t xml:space="preserve">Como a linguagem abrange todas as outras vou da </w:t>
      </w:r>
      <w:r w:rsidR="00882A92">
        <w:t>um</w:t>
      </w:r>
      <w:r>
        <w:t xml:space="preserve"> exemplo</w:t>
      </w:r>
      <w:r w:rsidR="00882A92">
        <w:t xml:space="preserve"> parecido ao</w:t>
      </w:r>
      <w:r>
        <w:t xml:space="preserve"> da linguagem recursiva.</w:t>
      </w:r>
    </w:p>
    <w:p w14:paraId="3663E70E" w14:textId="77777777" w:rsidR="0056588E" w:rsidRDefault="0056588E" w:rsidP="0056588E">
      <w:r>
        <w:t>L6 = { a</w:t>
      </w:r>
      <w:r>
        <w:rPr>
          <w:vertAlign w:val="superscript"/>
        </w:rPr>
        <w:t>n</w:t>
      </w:r>
      <w:r>
        <w:t>b</w:t>
      </w:r>
      <w:r>
        <w:rPr>
          <w:vertAlign w:val="superscript"/>
        </w:rPr>
        <w:t>m</w:t>
      </w:r>
      <w:r>
        <w:t>| m = n</w:t>
      </w:r>
      <w:r>
        <w:rPr>
          <w:vertAlign w:val="superscript"/>
        </w:rPr>
        <w:t>2</w:t>
      </w:r>
      <w:r>
        <w:t>}</w:t>
      </w:r>
    </w:p>
    <w:p w14:paraId="31A3CEF1" w14:textId="77777777" w:rsidR="0056588E" w:rsidRDefault="0056588E" w:rsidP="0056588E">
      <w:r>
        <w:t>Essa linguagem pertence a uma linguagem sensível ao contexto pois, ele pode adicionar quantos elementos forem precisos de “a’s” e ir adicionando a quantidade de “b’s” de acordo com a quantidade de “a’s” , ou seja, para cada “a” adicionado é adicionado o dobro de  “b’s”, isso só é possível pois é possível percorrer a string.</w:t>
      </w:r>
    </w:p>
    <w:p w14:paraId="293DB22B" w14:textId="77777777" w:rsidR="00C14F9C" w:rsidRPr="00C14F9C" w:rsidRDefault="00C14F9C" w:rsidP="00C14F9C">
      <w:pPr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</w:p>
    <w:p w14:paraId="56AFBAF8" w14:textId="77777777" w:rsidR="00E675C1" w:rsidRDefault="00E675C1" w:rsidP="00E675C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64D32E5C" w14:textId="77777777" w:rsidR="00554BCA" w:rsidRDefault="00554BCA" w:rsidP="00554BCA"/>
    <w:p w14:paraId="3CE7ACDD" w14:textId="77777777" w:rsidR="00554BCA" w:rsidRPr="00CE5DD0" w:rsidRDefault="00554BCA" w:rsidP="00CE5DD0"/>
    <w:sectPr w:rsidR="00554BCA" w:rsidRPr="00CE5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613C"/>
    <w:multiLevelType w:val="multilevel"/>
    <w:tmpl w:val="25FA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E56D5"/>
    <w:multiLevelType w:val="multilevel"/>
    <w:tmpl w:val="F104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C7D34"/>
    <w:multiLevelType w:val="multilevel"/>
    <w:tmpl w:val="F988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D0"/>
    <w:rsid w:val="000B426E"/>
    <w:rsid w:val="0017573D"/>
    <w:rsid w:val="001C7A65"/>
    <w:rsid w:val="00263F99"/>
    <w:rsid w:val="00451DCE"/>
    <w:rsid w:val="0052587F"/>
    <w:rsid w:val="00554BCA"/>
    <w:rsid w:val="0056588E"/>
    <w:rsid w:val="00882A92"/>
    <w:rsid w:val="00AF23BD"/>
    <w:rsid w:val="00B00FC3"/>
    <w:rsid w:val="00C14F9C"/>
    <w:rsid w:val="00CE5DD0"/>
    <w:rsid w:val="00D86C75"/>
    <w:rsid w:val="00DC4F67"/>
    <w:rsid w:val="00E27728"/>
    <w:rsid w:val="00E675C1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D79B"/>
  <w15:chartTrackingRefBased/>
  <w15:docId w15:val="{F5194FE2-4CE7-45A2-BD02-8073EC65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E5D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25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Uni%C3%A3o_(matem%C3%A1tica)" TargetMode="External"/><Relationship Id="rId13" Type="http://schemas.openxmlformats.org/officeDocument/2006/relationships/hyperlink" Target="https://stringfixer.com/pt/Kleene_star" TargetMode="External"/><Relationship Id="rId18" Type="http://schemas.openxmlformats.org/officeDocument/2006/relationships/hyperlink" Target="https://pt.wikipedia.org/wiki/Conjuntos_recursivamente_enumer%C3%A1veis" TargetMode="External"/><Relationship Id="rId26" Type="http://schemas.openxmlformats.org/officeDocument/2006/relationships/hyperlink" Target="https://pt.wikipedia.org/wiki/Linguagem_recursi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Linguagem_formal" TargetMode="External"/><Relationship Id="rId7" Type="http://schemas.openxmlformats.org/officeDocument/2006/relationships/hyperlink" Target="https://pt.wikipedia.org/wiki/Concatena%C3%A7%C3%A3o" TargetMode="External"/><Relationship Id="rId12" Type="http://schemas.openxmlformats.org/officeDocument/2006/relationships/hyperlink" Target="https://stringfixer.com/pt/Singleton_(mathematics)" TargetMode="External"/><Relationship Id="rId17" Type="http://schemas.openxmlformats.org/officeDocument/2006/relationships/hyperlink" Target="https://pt.wikipedia.org/wiki/Linguagem_livre_de_contexto" TargetMode="External"/><Relationship Id="rId25" Type="http://schemas.openxmlformats.org/officeDocument/2006/relationships/hyperlink" Target="https://pt.wikipedia.org/wiki/Algoritm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Aut%C3%B4mato_de_pilha" TargetMode="External"/><Relationship Id="rId20" Type="http://schemas.openxmlformats.org/officeDocument/2006/relationships/hyperlink" Target="https://pt.wikipedia.org/wiki/Alfabet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ringfixer.com/pt/Regular_expression" TargetMode="External"/><Relationship Id="rId11" Type="http://schemas.openxmlformats.org/officeDocument/2006/relationships/hyperlink" Target="https://stringfixer.com/pt/Alphabet_(formal_languages)" TargetMode="External"/><Relationship Id="rId24" Type="http://schemas.openxmlformats.org/officeDocument/2006/relationships/hyperlink" Target="https://pt.wikipedia.org/wiki/M%C3%A1quina_de_Turing" TargetMode="External"/><Relationship Id="rId5" Type="http://schemas.openxmlformats.org/officeDocument/2006/relationships/hyperlink" Target="https://stringfixer.com/pt/Formal_language" TargetMode="External"/><Relationship Id="rId15" Type="http://schemas.openxmlformats.org/officeDocument/2006/relationships/hyperlink" Target="https://pt.wikipedia.org/wiki/Gram%C3%A1tica_livre_de_contexto" TargetMode="External"/><Relationship Id="rId23" Type="http://schemas.openxmlformats.org/officeDocument/2006/relationships/hyperlink" Target="https://pt.wikipedia.org/wiki/Subconjunto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t.wikipedia.org/wiki/Mem%C3%B3ria_(inform%C3%A1tica)" TargetMode="External"/><Relationship Id="rId19" Type="http://schemas.openxmlformats.org/officeDocument/2006/relationships/hyperlink" Target="https://pt.wikipedia.org/wiki/Conju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Aut%C3%B4mato_finito_alternado" TargetMode="External"/><Relationship Id="rId14" Type="http://schemas.openxmlformats.org/officeDocument/2006/relationships/hyperlink" Target="https://pt.wikipedia.org/wiki/Linguagem_formal" TargetMode="External"/><Relationship Id="rId22" Type="http://schemas.openxmlformats.org/officeDocument/2006/relationships/hyperlink" Target="https://pt.wikipedia.org/wiki/Linguagem_forma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1677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5</cp:revision>
  <dcterms:created xsi:type="dcterms:W3CDTF">2022-02-04T18:22:00Z</dcterms:created>
  <dcterms:modified xsi:type="dcterms:W3CDTF">2022-02-05T03:37:00Z</dcterms:modified>
</cp:coreProperties>
</file>