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2018/05/07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项目进度：供</w:t>
      </w:r>
      <w:r>
        <w:rPr>
          <w:rFonts w:hint="eastAsia"/>
          <w:lang w:val="en-US" w:eastAsia="zh-CN"/>
        </w:rPr>
        <w:t>34个UI页面，正</w:t>
      </w:r>
      <w:r>
        <w:rPr>
          <w:rFonts w:hint="eastAsia"/>
          <w:lang w:eastAsia="zh-CN"/>
        </w:rPr>
        <w:t>再写第</w:t>
      </w:r>
      <w:r>
        <w:rPr>
          <w:rFonts w:hint="eastAsia"/>
          <w:lang w:val="en-US" w:eastAsia="zh-CN"/>
        </w:rPr>
        <w:t>28个页面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成的页面还没实现的功能有：组册成为咨询师页的手机验证、实名认证页的图像上传、实名认证-账户确认页的付款功能和认证功能、提现页面的提现功能、我的邀请-项目合作需求页的搜索功能，还有下图所示的文件上传和下载预览功能</w:t>
      </w:r>
    </w:p>
    <w:p>
      <w:r>
        <w:drawing>
          <wp:inline distT="0" distB="0" distL="114300" distR="114300">
            <wp:extent cx="2232660" cy="5334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未完成的页面：</w:t>
      </w:r>
      <w:r>
        <w:rPr>
          <w:rFonts w:hint="eastAsia"/>
          <w:lang w:val="en-US" w:eastAsia="zh-CN"/>
        </w:rPr>
        <w:t>7个</w:t>
      </w:r>
    </w:p>
    <w:p>
      <w:pPr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2018/05/08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项目进度：完成咨询师伙伴、案例与资料、需求与合作页面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成的页面还没实现的功能有：组册成为咨询师页的手机验证、实名认证页的图像上传、实名认证-账户确认页的付款功能和认证功能、提现页面的提现功能、我的邀请-项目合作需求页的搜索功能，文档上传和下载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未完成页面4个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在线逻辑演示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"https://pro.modao.cc/app/4edccde1cfb92bfb2cadce1f3ad1bca6cff94525"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https://pro.modao.cc/app/4edccde1cfb92bfb2cadce1f3ad1bca6cff94525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E1B0A"/>
    <w:rsid w:val="132151FB"/>
    <w:rsid w:val="42917DC7"/>
    <w:rsid w:val="6ECF47D5"/>
    <w:rsid w:val="7181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2018-05-10T10:27:40Z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