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5E8" w:rsidRDefault="009905E8" w:rsidP="009905E8">
      <w:pPr>
        <w:pStyle w:val="1"/>
        <w:numPr>
          <w:ilvl w:val="0"/>
          <w:numId w:val="1"/>
        </w:numPr>
      </w:pPr>
      <w:bookmarkStart w:id="0" w:name="_Toc13595"/>
      <w:bookmarkStart w:id="1" w:name="_Toc2570"/>
      <w:r>
        <w:rPr>
          <w:rFonts w:hint="eastAsia"/>
        </w:rPr>
        <w:t>系统架构要求</w:t>
      </w:r>
      <w:bookmarkEnd w:id="0"/>
      <w:bookmarkEnd w:id="1"/>
    </w:p>
    <w:p w:rsidR="009905E8" w:rsidRDefault="009905E8" w:rsidP="009905E8">
      <w:pPr>
        <w:spacing w:line="360" w:lineRule="auto"/>
        <w:ind w:leftChars="-1" w:left="-2" w:firstLine="480"/>
        <w:jc w:val="center"/>
        <w:rPr>
          <w:rFonts w:ascii="宋体" w:hAnsi="宋体" w:cs="Arial"/>
          <w:szCs w:val="24"/>
        </w:rPr>
      </w:pPr>
      <w:r>
        <w:rPr>
          <w:rFonts w:ascii="宋体" w:hAnsi="宋体" w:cs="Arial"/>
          <w:szCs w:val="24"/>
        </w:rPr>
        <w:object w:dxaOrig="3993"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328.75pt;height:238.4pt;mso-position-horizontal-relative:page;mso-position-vertical-relative:page" o:ole="">
            <v:fill o:detectmouseclick="t"/>
            <v:imagedata r:id="rId6" o:title=""/>
            <o:lock v:ext="edit" aspectratio="f"/>
          </v:shape>
          <o:OLEObject Type="Embed" ProgID="Visio.Drawing.11" ShapeID="对象 2" DrawAspect="Content" ObjectID="_1591113750" r:id="rId7">
            <o:FieldCodes>\* MERGEFORMAT</o:FieldCodes>
          </o:OLEObject>
        </w:object>
      </w:r>
    </w:p>
    <w:p w:rsidR="009905E8" w:rsidRDefault="009905E8" w:rsidP="009905E8">
      <w:pPr>
        <w:spacing w:line="360" w:lineRule="auto"/>
        <w:ind w:firstLineChars="0" w:firstLine="0"/>
        <w:jc w:val="center"/>
        <w:rPr>
          <w:rFonts w:ascii="宋体" w:hAnsi="宋体" w:cs="Arial" w:hint="eastAsia"/>
          <w:sz w:val="21"/>
          <w:szCs w:val="21"/>
        </w:rPr>
      </w:pPr>
      <w:r>
        <w:rPr>
          <w:rFonts w:ascii="宋体" w:hAnsi="宋体" w:cs="Arial" w:hint="eastAsia"/>
          <w:sz w:val="21"/>
          <w:szCs w:val="21"/>
        </w:rPr>
        <w:t>图3-1智能网NFV化网络架构图</w:t>
      </w:r>
    </w:p>
    <w:p w:rsidR="009905E8" w:rsidRDefault="009905E8" w:rsidP="009905E8">
      <w:pPr>
        <w:spacing w:line="360" w:lineRule="auto"/>
        <w:ind w:firstLine="480"/>
        <w:rPr>
          <w:rFonts w:hAnsi="宋体" w:hint="eastAsia"/>
          <w:lang w:bidi="ar"/>
        </w:rPr>
      </w:pPr>
      <w:r>
        <w:rPr>
          <w:rFonts w:hAnsi="宋体" w:hint="eastAsia"/>
          <w:lang w:bidi="ar"/>
        </w:rPr>
        <w:t>SCP-</w:t>
      </w:r>
      <w:r>
        <w:rPr>
          <w:rFonts w:hAnsi="宋体" w:hint="eastAsia"/>
          <w:lang w:bidi="ar"/>
        </w:rPr>
        <w:t>开通计费层作为图中的</w:t>
      </w:r>
      <w:proofErr w:type="gramStart"/>
      <w:r>
        <w:rPr>
          <w:rFonts w:hAnsi="宋体" w:hint="eastAsia"/>
          <w:lang w:bidi="ar"/>
        </w:rPr>
        <w:t>虚拟化网元</w:t>
      </w:r>
      <w:proofErr w:type="gramEnd"/>
      <w:r>
        <w:rPr>
          <w:rFonts w:hAnsi="宋体" w:hint="eastAsia"/>
          <w:lang w:bidi="ar"/>
        </w:rPr>
        <w:t>（</w:t>
      </w:r>
      <w:r>
        <w:rPr>
          <w:rFonts w:hAnsi="宋体"/>
          <w:lang w:bidi="ar"/>
        </w:rPr>
        <w:t>VNF</w:t>
      </w:r>
      <w:r>
        <w:rPr>
          <w:rFonts w:hAnsi="宋体" w:hint="eastAsia"/>
          <w:lang w:bidi="ar"/>
        </w:rPr>
        <w:t>），部署在虚拟化平台（</w:t>
      </w:r>
      <w:r>
        <w:rPr>
          <w:rFonts w:hAnsi="宋体"/>
          <w:lang w:bidi="ar"/>
        </w:rPr>
        <w:t>Hypervisor</w:t>
      </w:r>
      <w:r>
        <w:rPr>
          <w:rFonts w:hAnsi="宋体" w:hint="eastAsia"/>
          <w:lang w:bidi="ar"/>
        </w:rPr>
        <w:t>）之上，不依赖于硬件类型，由一个或者若干个虚机（</w:t>
      </w:r>
      <w:r>
        <w:rPr>
          <w:rFonts w:hAnsi="宋体"/>
          <w:lang w:bidi="ar"/>
        </w:rPr>
        <w:t>VM</w:t>
      </w:r>
      <w:r>
        <w:rPr>
          <w:rFonts w:hAnsi="宋体" w:hint="eastAsia"/>
          <w:lang w:bidi="ar"/>
        </w:rPr>
        <w:t>）组成，共同提供网元功能。</w:t>
      </w:r>
    </w:p>
    <w:p w:rsidR="009905E8" w:rsidRDefault="009905E8" w:rsidP="009905E8">
      <w:pPr>
        <w:pStyle w:val="1"/>
        <w:numPr>
          <w:ilvl w:val="0"/>
          <w:numId w:val="1"/>
        </w:numPr>
      </w:pPr>
      <w:bookmarkStart w:id="2" w:name="_Toc18179"/>
      <w:bookmarkStart w:id="3" w:name="_Toc24817"/>
      <w:r>
        <w:rPr>
          <w:rFonts w:hint="eastAsia"/>
        </w:rPr>
        <w:t>功能和接口总体要求</w:t>
      </w:r>
      <w:bookmarkEnd w:id="2"/>
      <w:bookmarkEnd w:id="3"/>
    </w:p>
    <w:p w:rsidR="009905E8" w:rsidRDefault="009905E8" w:rsidP="009905E8">
      <w:pPr>
        <w:pStyle w:val="2"/>
        <w:numPr>
          <w:ilvl w:val="1"/>
          <w:numId w:val="1"/>
        </w:numPr>
        <w:ind w:left="284"/>
        <w:rPr>
          <w:rFonts w:ascii="宋体" w:eastAsia="宋体" w:hAnsi="宋体" w:hint="eastAsia"/>
        </w:rPr>
      </w:pPr>
      <w:bookmarkStart w:id="4" w:name="_Toc15599"/>
      <w:bookmarkStart w:id="5" w:name="_Toc27358"/>
      <w:r>
        <w:rPr>
          <w:rFonts w:ascii="宋体" w:eastAsia="宋体" w:hAnsi="宋体" w:hint="eastAsia"/>
        </w:rPr>
        <w:t>SCP-开通计费</w:t>
      </w:r>
      <w:proofErr w:type="gramStart"/>
      <w:r>
        <w:rPr>
          <w:rFonts w:ascii="宋体" w:eastAsia="宋体" w:hAnsi="宋体" w:hint="eastAsia"/>
        </w:rPr>
        <w:t>层功能</w:t>
      </w:r>
      <w:proofErr w:type="gramEnd"/>
      <w:r>
        <w:rPr>
          <w:rFonts w:ascii="宋体" w:eastAsia="宋体" w:hAnsi="宋体" w:hint="eastAsia"/>
        </w:rPr>
        <w:t>要求</w:t>
      </w:r>
      <w:bookmarkEnd w:id="4"/>
      <w:bookmarkEnd w:id="5"/>
    </w:p>
    <w:p w:rsidR="009905E8" w:rsidRDefault="009905E8" w:rsidP="009905E8">
      <w:pPr>
        <w:pStyle w:val="3"/>
        <w:keepNext w:val="0"/>
        <w:keepLines w:val="0"/>
        <w:numPr>
          <w:ilvl w:val="2"/>
          <w:numId w:val="1"/>
        </w:numPr>
        <w:snapToGrid/>
        <w:ind w:left="283"/>
        <w:rPr>
          <w:rFonts w:ascii="宋体" w:eastAsia="宋体" w:hAnsi="宋体" w:hint="eastAsia"/>
        </w:rPr>
      </w:pPr>
      <w:bookmarkStart w:id="6" w:name="_Toc27318"/>
      <w:bookmarkStart w:id="7" w:name="_Toc7200"/>
      <w:r>
        <w:rPr>
          <w:rFonts w:ascii="宋体" w:eastAsia="宋体" w:hAnsi="宋体" w:hint="eastAsia"/>
        </w:rPr>
        <w:t>SCP-开通模块功能</w:t>
      </w:r>
      <w:bookmarkEnd w:id="6"/>
      <w:bookmarkEnd w:id="7"/>
    </w:p>
    <w:p w:rsidR="009905E8" w:rsidRDefault="009905E8" w:rsidP="009905E8">
      <w:pPr>
        <w:spacing w:line="360" w:lineRule="auto"/>
        <w:ind w:firstLine="480"/>
        <w:rPr>
          <w:rFonts w:ascii="宋体" w:hAnsi="宋体" w:hint="eastAsia"/>
          <w:szCs w:val="24"/>
        </w:rPr>
      </w:pPr>
      <w:r>
        <w:rPr>
          <w:rFonts w:ascii="宋体" w:hAnsi="宋体" w:hint="eastAsia"/>
          <w:szCs w:val="24"/>
        </w:rPr>
        <w:t>SCP-开通模块功能支持MML指令和SOAP指令，实现BOSS系统与业务系统之间开销户指令的翻译和分发，开通模块需提供数据一致性保证方案。开通模块在业务办理的时候，如果存在多个站点，需要保证各个站点的数据一致性。开通模块需要提供数据一致性稽查和改正的手段或工具，支持手工或定时自动比对各个站点的数据一致性。</w:t>
      </w:r>
    </w:p>
    <w:p w:rsidR="009905E8" w:rsidRDefault="009905E8" w:rsidP="009905E8">
      <w:pPr>
        <w:pStyle w:val="3"/>
        <w:keepNext w:val="0"/>
        <w:keepLines w:val="0"/>
        <w:numPr>
          <w:ilvl w:val="2"/>
          <w:numId w:val="1"/>
        </w:numPr>
        <w:snapToGrid/>
        <w:ind w:left="283"/>
        <w:rPr>
          <w:rFonts w:ascii="宋体" w:eastAsia="宋体" w:hAnsi="宋体" w:hint="eastAsia"/>
        </w:rPr>
      </w:pPr>
      <w:bookmarkStart w:id="8" w:name="_Toc15216"/>
      <w:bookmarkStart w:id="9" w:name="_Toc27243"/>
      <w:r>
        <w:rPr>
          <w:rFonts w:ascii="宋体" w:eastAsia="宋体" w:hAnsi="宋体" w:hint="eastAsia"/>
        </w:rPr>
        <w:t>SCP-计费模块功能</w:t>
      </w:r>
      <w:bookmarkEnd w:id="8"/>
      <w:bookmarkEnd w:id="9"/>
    </w:p>
    <w:p w:rsidR="009905E8" w:rsidRDefault="009905E8" w:rsidP="009905E8">
      <w:pPr>
        <w:spacing w:line="360" w:lineRule="auto"/>
        <w:ind w:firstLine="480"/>
        <w:rPr>
          <w:rFonts w:ascii="宋体" w:hAnsi="宋体" w:hint="eastAsia"/>
          <w:szCs w:val="24"/>
        </w:rPr>
      </w:pPr>
      <w:r>
        <w:rPr>
          <w:rFonts w:ascii="宋体" w:hAnsi="宋体" w:hint="eastAsia"/>
          <w:szCs w:val="24"/>
        </w:rPr>
        <w:t>SCP-计费模块是SCP-应用逻辑层以及其他业务系统和计费中心之间传输话单文件的通道。在传输的过程中，SCP-计费模块能对文件进行拆分、过滤、压缩等操作。</w:t>
      </w:r>
    </w:p>
    <w:p w:rsidR="009905E8" w:rsidRDefault="009905E8" w:rsidP="009905E8">
      <w:pPr>
        <w:spacing w:line="360" w:lineRule="auto"/>
        <w:ind w:firstLine="480"/>
        <w:rPr>
          <w:rFonts w:ascii="宋体" w:hAnsi="宋体" w:hint="eastAsia"/>
          <w:szCs w:val="24"/>
        </w:rPr>
      </w:pPr>
      <w:r>
        <w:rPr>
          <w:rFonts w:ascii="宋体" w:hAnsi="宋体" w:hint="eastAsia"/>
          <w:szCs w:val="24"/>
        </w:rPr>
        <w:t>具体功能如下：</w:t>
      </w:r>
    </w:p>
    <w:p w:rsidR="009905E8" w:rsidRDefault="009905E8" w:rsidP="009905E8">
      <w:pPr>
        <w:spacing w:line="360" w:lineRule="auto"/>
        <w:ind w:firstLine="480"/>
        <w:rPr>
          <w:rFonts w:ascii="宋体" w:hAnsi="宋体" w:hint="eastAsia"/>
          <w:szCs w:val="24"/>
        </w:rPr>
      </w:pPr>
      <w:r>
        <w:rPr>
          <w:rFonts w:ascii="宋体" w:hAnsi="宋体" w:hint="eastAsia"/>
          <w:szCs w:val="24"/>
        </w:rPr>
        <w:lastRenderedPageBreak/>
        <w:t>(1) 进程检测：检测计费</w:t>
      </w:r>
      <w:proofErr w:type="gramStart"/>
      <w:r>
        <w:rPr>
          <w:rFonts w:ascii="宋体" w:hAnsi="宋体" w:hint="eastAsia"/>
          <w:szCs w:val="24"/>
        </w:rPr>
        <w:t>模块网</w:t>
      </w:r>
      <w:proofErr w:type="gramEnd"/>
      <w:r>
        <w:rPr>
          <w:rFonts w:ascii="宋体" w:hAnsi="宋体" w:hint="eastAsia"/>
          <w:szCs w:val="24"/>
        </w:rPr>
        <w:t>元是否已处于运行状态，若是则不会再次启动；</w:t>
      </w:r>
    </w:p>
    <w:p w:rsidR="009905E8" w:rsidRDefault="009905E8" w:rsidP="009905E8">
      <w:pPr>
        <w:spacing w:line="360" w:lineRule="auto"/>
        <w:ind w:firstLine="480"/>
        <w:rPr>
          <w:rFonts w:ascii="宋体" w:hAnsi="宋体" w:hint="eastAsia"/>
          <w:szCs w:val="24"/>
        </w:rPr>
      </w:pPr>
      <w:r>
        <w:rPr>
          <w:rFonts w:ascii="宋体" w:hAnsi="宋体" w:hint="eastAsia"/>
          <w:szCs w:val="24"/>
        </w:rPr>
        <w:t>(2) 检测空间：检查磁盘剩余空间，若磁盘剩余空间小于下限（ 如150MB）则</w:t>
      </w:r>
    </w:p>
    <w:p w:rsidR="009905E8" w:rsidRDefault="009905E8" w:rsidP="009905E8">
      <w:pPr>
        <w:spacing w:line="360" w:lineRule="auto"/>
        <w:ind w:firstLine="480"/>
        <w:rPr>
          <w:rFonts w:ascii="宋体" w:hAnsi="宋体" w:hint="eastAsia"/>
          <w:szCs w:val="24"/>
        </w:rPr>
      </w:pPr>
      <w:r>
        <w:rPr>
          <w:rFonts w:ascii="宋体" w:hAnsi="宋体" w:hint="eastAsia"/>
          <w:szCs w:val="24"/>
        </w:rPr>
        <w:t>告警并中断采集过程，待正常后系统自动恢复运行；</w:t>
      </w:r>
    </w:p>
    <w:p w:rsidR="009905E8" w:rsidRDefault="009905E8" w:rsidP="009905E8">
      <w:pPr>
        <w:spacing w:line="360" w:lineRule="auto"/>
        <w:ind w:firstLine="480"/>
        <w:rPr>
          <w:rFonts w:ascii="宋体" w:hAnsi="宋体" w:hint="eastAsia"/>
          <w:szCs w:val="24"/>
        </w:rPr>
      </w:pPr>
      <w:r>
        <w:rPr>
          <w:rFonts w:ascii="宋体" w:hAnsi="宋体" w:hint="eastAsia"/>
          <w:szCs w:val="24"/>
        </w:rPr>
        <w:t>(3) 话单采集：每天定时从 SCP-应用逻辑层以及其他业务系统获取话单文件到计费</w:t>
      </w:r>
      <w:proofErr w:type="gramStart"/>
      <w:r>
        <w:rPr>
          <w:rFonts w:ascii="宋体" w:hAnsi="宋体" w:hint="eastAsia"/>
          <w:szCs w:val="24"/>
        </w:rPr>
        <w:t>模块网</w:t>
      </w:r>
      <w:proofErr w:type="gramEnd"/>
      <w:r>
        <w:rPr>
          <w:rFonts w:ascii="宋体" w:hAnsi="宋体" w:hint="eastAsia"/>
          <w:szCs w:val="24"/>
        </w:rPr>
        <w:t>元的本地目录；</w:t>
      </w:r>
    </w:p>
    <w:p w:rsidR="009905E8" w:rsidRDefault="009905E8" w:rsidP="009905E8">
      <w:pPr>
        <w:spacing w:line="360" w:lineRule="auto"/>
        <w:ind w:firstLine="480"/>
        <w:rPr>
          <w:rFonts w:ascii="宋体" w:hAnsi="宋体" w:hint="eastAsia"/>
          <w:szCs w:val="24"/>
        </w:rPr>
      </w:pPr>
      <w:r>
        <w:rPr>
          <w:rFonts w:ascii="宋体" w:hAnsi="宋体" w:hint="eastAsia"/>
          <w:szCs w:val="24"/>
        </w:rPr>
        <w:t>(4) 话单验证：在采集、发送话单过程中将进行话</w:t>
      </w:r>
      <w:proofErr w:type="gramStart"/>
      <w:r>
        <w:rPr>
          <w:rFonts w:ascii="宋体" w:hAnsi="宋体" w:hint="eastAsia"/>
          <w:szCs w:val="24"/>
        </w:rPr>
        <w:t>单文件</w:t>
      </w:r>
      <w:proofErr w:type="gramEnd"/>
      <w:r>
        <w:rPr>
          <w:rFonts w:ascii="宋体" w:hAnsi="宋体" w:hint="eastAsia"/>
          <w:szCs w:val="24"/>
        </w:rPr>
        <w:t>的校验，保证文件传输的完整性；</w:t>
      </w:r>
    </w:p>
    <w:p w:rsidR="009905E8" w:rsidRDefault="009905E8" w:rsidP="009905E8">
      <w:pPr>
        <w:spacing w:line="360" w:lineRule="auto"/>
        <w:ind w:firstLine="480"/>
        <w:rPr>
          <w:rFonts w:ascii="宋体" w:hAnsi="宋体" w:hint="eastAsia"/>
          <w:szCs w:val="24"/>
        </w:rPr>
      </w:pPr>
      <w:r>
        <w:rPr>
          <w:rFonts w:ascii="宋体" w:hAnsi="宋体" w:hint="eastAsia"/>
          <w:szCs w:val="24"/>
        </w:rPr>
        <w:t>(5) 话单的合并：将某个目录下的多个话单进行合并处理，减小话单的个数；</w:t>
      </w:r>
    </w:p>
    <w:p w:rsidR="009905E8" w:rsidRDefault="009905E8" w:rsidP="009905E8">
      <w:pPr>
        <w:spacing w:line="360" w:lineRule="auto"/>
        <w:ind w:firstLine="480"/>
        <w:rPr>
          <w:rFonts w:ascii="宋体" w:hAnsi="宋体" w:hint="eastAsia"/>
          <w:szCs w:val="24"/>
        </w:rPr>
      </w:pPr>
      <w:r>
        <w:rPr>
          <w:rFonts w:ascii="宋体" w:hAnsi="宋体" w:hint="eastAsia"/>
          <w:szCs w:val="24"/>
        </w:rPr>
        <w:t>(6) 话单备份：可设置各种备份文件的存放目录和保留权限，包括对采集文件的备份、对话单拆分后的文件的备份、对被外部实体取走文件的备份、对发送文件的备份；</w:t>
      </w:r>
    </w:p>
    <w:p w:rsidR="009905E8" w:rsidRDefault="009905E8" w:rsidP="009905E8">
      <w:pPr>
        <w:spacing w:line="360" w:lineRule="auto"/>
        <w:ind w:firstLine="480"/>
        <w:rPr>
          <w:rFonts w:ascii="宋体" w:hAnsi="宋体" w:hint="eastAsia"/>
          <w:szCs w:val="24"/>
        </w:rPr>
      </w:pPr>
      <w:r>
        <w:rPr>
          <w:rFonts w:ascii="宋体" w:hAnsi="宋体" w:hint="eastAsia"/>
          <w:szCs w:val="24"/>
        </w:rPr>
        <w:t>(7) 话单清除：每天凌晨 5：00 检查计费</w:t>
      </w:r>
      <w:proofErr w:type="gramStart"/>
      <w:r>
        <w:rPr>
          <w:rFonts w:ascii="宋体" w:hAnsi="宋体" w:hint="eastAsia"/>
          <w:szCs w:val="24"/>
        </w:rPr>
        <w:t>模块网</w:t>
      </w:r>
      <w:proofErr w:type="gramEnd"/>
      <w:r>
        <w:rPr>
          <w:rFonts w:ascii="宋体" w:hAnsi="宋体" w:hint="eastAsia"/>
          <w:szCs w:val="24"/>
        </w:rPr>
        <w:t>元上的备份目录，将指定的保留期限之前生成的备份文件删除；</w:t>
      </w:r>
    </w:p>
    <w:p w:rsidR="009905E8" w:rsidRDefault="009905E8" w:rsidP="009905E8">
      <w:pPr>
        <w:spacing w:line="360" w:lineRule="auto"/>
        <w:ind w:firstLine="480"/>
        <w:rPr>
          <w:rFonts w:ascii="宋体" w:hAnsi="宋体" w:hint="eastAsia"/>
          <w:szCs w:val="24"/>
        </w:rPr>
      </w:pPr>
      <w:r>
        <w:rPr>
          <w:rFonts w:ascii="宋体" w:hAnsi="宋体" w:hint="eastAsia"/>
          <w:szCs w:val="24"/>
        </w:rPr>
        <w:t>(8) 文件传输：从外部实体采集文件到本地，从本地发送文件到外部实体；</w:t>
      </w:r>
    </w:p>
    <w:p w:rsidR="009905E8" w:rsidRDefault="009905E8" w:rsidP="009905E8">
      <w:pPr>
        <w:spacing w:line="360" w:lineRule="auto"/>
        <w:ind w:firstLine="480"/>
        <w:rPr>
          <w:rFonts w:ascii="宋体" w:hAnsi="宋体" w:hint="eastAsia"/>
          <w:szCs w:val="24"/>
        </w:rPr>
      </w:pPr>
      <w:r>
        <w:rPr>
          <w:rFonts w:ascii="宋体" w:hAnsi="宋体" w:hint="eastAsia"/>
          <w:szCs w:val="24"/>
        </w:rPr>
        <w:t>(9) 文件编号：在发送文件中，系统可以对发送的文件进行编号；</w:t>
      </w:r>
    </w:p>
    <w:p w:rsidR="009905E8" w:rsidRDefault="009905E8" w:rsidP="009905E8">
      <w:pPr>
        <w:spacing w:line="360" w:lineRule="auto"/>
        <w:ind w:firstLine="480"/>
        <w:rPr>
          <w:rFonts w:ascii="宋体" w:hAnsi="宋体" w:hint="eastAsia"/>
          <w:szCs w:val="24"/>
        </w:rPr>
      </w:pPr>
      <w:r>
        <w:rPr>
          <w:rFonts w:ascii="宋体" w:hAnsi="宋体" w:hint="eastAsia"/>
          <w:szCs w:val="24"/>
        </w:rPr>
        <w:t>(10) 日志记录：系统运行中的信息、话单采集和话单传输信息需记录在日志文件中；</w:t>
      </w:r>
    </w:p>
    <w:p w:rsidR="009905E8" w:rsidRDefault="009905E8" w:rsidP="009905E8">
      <w:pPr>
        <w:spacing w:line="360" w:lineRule="auto"/>
        <w:ind w:firstLine="480"/>
        <w:rPr>
          <w:rFonts w:ascii="宋体" w:hAnsi="宋体" w:hint="eastAsia"/>
          <w:szCs w:val="24"/>
        </w:rPr>
      </w:pPr>
      <w:r>
        <w:rPr>
          <w:rFonts w:ascii="宋体" w:hAnsi="宋体" w:hint="eastAsia"/>
          <w:szCs w:val="24"/>
        </w:rPr>
        <w:t>(11) 日志备份：当日志文件很大时备份到另一目录。</w:t>
      </w:r>
    </w:p>
    <w:p w:rsidR="009905E8" w:rsidRDefault="009905E8" w:rsidP="009905E8">
      <w:pPr>
        <w:spacing w:line="360" w:lineRule="auto"/>
        <w:ind w:firstLine="480"/>
        <w:rPr>
          <w:rFonts w:ascii="宋体" w:hAnsi="宋体" w:hint="eastAsia"/>
          <w:szCs w:val="24"/>
        </w:rPr>
      </w:pPr>
      <w:r>
        <w:rPr>
          <w:rFonts w:ascii="宋体" w:hAnsi="宋体" w:hint="eastAsia"/>
          <w:szCs w:val="24"/>
        </w:rPr>
        <w:t>(12) 告警上报：计费中心的连接状态，如发生断连，上报告警到网管并发起自动重连。</w:t>
      </w:r>
    </w:p>
    <w:p w:rsidR="009905E8" w:rsidRDefault="009905E8" w:rsidP="009905E8">
      <w:pPr>
        <w:spacing w:line="360" w:lineRule="auto"/>
        <w:ind w:firstLine="480"/>
        <w:rPr>
          <w:rFonts w:ascii="宋体" w:hAnsi="宋体" w:hint="eastAsia"/>
          <w:szCs w:val="24"/>
        </w:rPr>
      </w:pPr>
    </w:p>
    <w:p w:rsidR="009905E8" w:rsidRDefault="009905E8" w:rsidP="009905E8">
      <w:pPr>
        <w:pStyle w:val="2"/>
        <w:numPr>
          <w:ilvl w:val="1"/>
          <w:numId w:val="1"/>
        </w:numPr>
        <w:ind w:left="284"/>
      </w:pPr>
      <w:bookmarkStart w:id="10" w:name="_Toc24831"/>
      <w:bookmarkStart w:id="11" w:name="_Toc11204"/>
      <w:r>
        <w:rPr>
          <w:rFonts w:ascii="宋体" w:eastAsia="宋体" w:hAnsi="宋体" w:hint="eastAsia"/>
        </w:rPr>
        <w:t>接口要求</w:t>
      </w:r>
      <w:bookmarkEnd w:id="10"/>
      <w:bookmarkEnd w:id="11"/>
    </w:p>
    <w:p w:rsidR="009905E8" w:rsidRDefault="009905E8" w:rsidP="009905E8">
      <w:pPr>
        <w:widowControl/>
        <w:adjustRightInd/>
        <w:ind w:left="283" w:firstLineChars="0" w:firstLine="0"/>
        <w:jc w:val="center"/>
      </w:pPr>
      <w:r>
        <w:rPr>
          <w:lang w:bidi="ar"/>
        </w:rPr>
        <w:object w:dxaOrig="4303" w:dyaOrig="2663">
          <v:shape id="对象 3" o:spid="_x0000_i1026" type="#_x0000_t75" style="width:353.2pt;height:220.1pt;mso-position-horizontal-relative:page;mso-position-vertical-relative:page" o:ole="">
            <v:fill o:detectmouseclick="t"/>
            <v:imagedata r:id="rId8" o:title=""/>
          </v:shape>
          <o:OLEObject Type="Embed" ProgID="Visio.Drawing.11" ShapeID="对象 3" DrawAspect="Content" ObjectID="_1591113751" r:id="rId9"/>
        </w:object>
      </w:r>
    </w:p>
    <w:p w:rsidR="009905E8" w:rsidRDefault="009905E8" w:rsidP="009905E8">
      <w:pPr>
        <w:spacing w:line="360" w:lineRule="auto"/>
        <w:ind w:firstLineChars="0" w:firstLine="0"/>
        <w:jc w:val="center"/>
        <w:rPr>
          <w:rFonts w:ascii="宋体" w:hAnsi="宋体" w:cs="Arial" w:hint="eastAsia"/>
          <w:sz w:val="21"/>
          <w:szCs w:val="21"/>
        </w:rPr>
      </w:pPr>
      <w:r>
        <w:rPr>
          <w:rFonts w:ascii="宋体" w:hAnsi="宋体" w:cs="Arial" w:hint="eastAsia"/>
          <w:sz w:val="21"/>
          <w:szCs w:val="21"/>
        </w:rPr>
        <w:t>图4-1 开通计费层接口</w:t>
      </w:r>
    </w:p>
    <w:p w:rsidR="009905E8" w:rsidRDefault="009905E8" w:rsidP="009905E8">
      <w:pPr>
        <w:spacing w:line="360" w:lineRule="auto"/>
        <w:ind w:left="360" w:firstLine="420"/>
        <w:jc w:val="center"/>
        <w:rPr>
          <w:rFonts w:ascii="宋体" w:hAnsi="宋体" w:cs="Arial" w:hint="eastAsia"/>
          <w:sz w:val="21"/>
          <w:szCs w:val="21"/>
        </w:rPr>
      </w:pPr>
    </w:p>
    <w:p w:rsidR="009905E8" w:rsidRDefault="009905E8" w:rsidP="009905E8">
      <w:pPr>
        <w:spacing w:line="360" w:lineRule="auto"/>
        <w:ind w:firstLineChars="0" w:firstLine="0"/>
        <w:jc w:val="center"/>
        <w:rPr>
          <w:rFonts w:ascii="宋体" w:hAnsi="宋体" w:cs="Arial" w:hint="eastAsia"/>
          <w:sz w:val="21"/>
          <w:szCs w:val="21"/>
        </w:rPr>
      </w:pPr>
      <w:r>
        <w:rPr>
          <w:rFonts w:ascii="宋体" w:hAnsi="宋体" w:cs="Arial" w:hint="eastAsia"/>
          <w:sz w:val="21"/>
          <w:szCs w:val="21"/>
        </w:rPr>
        <w:t>表4-1  涉及接口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4"/>
        <w:gridCol w:w="2457"/>
        <w:gridCol w:w="1721"/>
        <w:gridCol w:w="3162"/>
      </w:tblGrid>
      <w:tr w:rsidR="009905E8" w:rsidTr="00D44127">
        <w:trPr>
          <w:jc w:val="center"/>
        </w:trPr>
        <w:tc>
          <w:tcPr>
            <w:tcW w:w="1074" w:type="dxa"/>
            <w:tcBorders>
              <w:top w:val="single" w:sz="4" w:space="0" w:color="auto"/>
              <w:left w:val="single" w:sz="4" w:space="0" w:color="auto"/>
              <w:bottom w:val="single" w:sz="4" w:space="0" w:color="auto"/>
              <w:right w:val="single" w:sz="4" w:space="0" w:color="auto"/>
            </w:tcBorders>
            <w:shd w:val="clear" w:color="auto" w:fill="D9D9D9"/>
            <w:vAlign w:val="center"/>
          </w:tcPr>
          <w:p w:rsidR="009905E8" w:rsidRDefault="009905E8" w:rsidP="00D44127">
            <w:pPr>
              <w:pStyle w:val="a3"/>
              <w:spacing w:before="0" w:beforeAutospacing="0" w:after="0" w:afterAutospacing="0"/>
              <w:jc w:val="center"/>
              <w:textAlignment w:val="center"/>
              <w:rPr>
                <w:rFonts w:cs="Times New Roman"/>
                <w:b/>
                <w:color w:val="000000"/>
                <w:kern w:val="24"/>
                <w:sz w:val="21"/>
                <w:szCs w:val="21"/>
              </w:rPr>
            </w:pPr>
            <w:r>
              <w:rPr>
                <w:rFonts w:cs="Times New Roman"/>
                <w:b/>
                <w:color w:val="000000"/>
                <w:kern w:val="24"/>
                <w:sz w:val="21"/>
                <w:szCs w:val="21"/>
              </w:rPr>
              <w:t>接口名</w:t>
            </w:r>
          </w:p>
        </w:tc>
        <w:tc>
          <w:tcPr>
            <w:tcW w:w="2457" w:type="dxa"/>
            <w:tcBorders>
              <w:top w:val="single" w:sz="4" w:space="0" w:color="auto"/>
              <w:left w:val="single" w:sz="4" w:space="0" w:color="auto"/>
              <w:bottom w:val="single" w:sz="4" w:space="0" w:color="auto"/>
              <w:right w:val="single" w:sz="4" w:space="0" w:color="auto"/>
            </w:tcBorders>
            <w:shd w:val="clear" w:color="auto" w:fill="D9D9D9"/>
            <w:vAlign w:val="center"/>
          </w:tcPr>
          <w:p w:rsidR="009905E8" w:rsidRDefault="009905E8" w:rsidP="00D44127">
            <w:pPr>
              <w:pStyle w:val="a3"/>
              <w:spacing w:before="0" w:beforeAutospacing="0" w:after="0" w:afterAutospacing="0"/>
              <w:jc w:val="center"/>
              <w:textAlignment w:val="center"/>
              <w:rPr>
                <w:rFonts w:cs="Times New Roman"/>
                <w:b/>
                <w:color w:val="000000"/>
                <w:sz w:val="21"/>
                <w:szCs w:val="21"/>
              </w:rPr>
            </w:pPr>
            <w:r>
              <w:rPr>
                <w:rFonts w:cs="Times New Roman"/>
                <w:b/>
                <w:color w:val="000000"/>
                <w:kern w:val="24"/>
                <w:sz w:val="21"/>
                <w:szCs w:val="21"/>
              </w:rPr>
              <w:t>连接网元</w:t>
            </w:r>
          </w:p>
        </w:tc>
        <w:tc>
          <w:tcPr>
            <w:tcW w:w="1721" w:type="dxa"/>
            <w:tcBorders>
              <w:top w:val="single" w:sz="4" w:space="0" w:color="auto"/>
              <w:left w:val="single" w:sz="4" w:space="0" w:color="auto"/>
              <w:bottom w:val="single" w:sz="4" w:space="0" w:color="auto"/>
              <w:right w:val="single" w:sz="4" w:space="0" w:color="auto"/>
            </w:tcBorders>
            <w:shd w:val="clear" w:color="auto" w:fill="D9D9D9"/>
            <w:vAlign w:val="center"/>
          </w:tcPr>
          <w:p w:rsidR="009905E8" w:rsidRDefault="009905E8" w:rsidP="00D44127">
            <w:pPr>
              <w:pStyle w:val="a3"/>
              <w:spacing w:before="0" w:beforeAutospacing="0" w:after="0" w:afterAutospacing="0"/>
              <w:jc w:val="center"/>
              <w:textAlignment w:val="center"/>
              <w:rPr>
                <w:rFonts w:cs="Times New Roman"/>
                <w:b/>
                <w:color w:val="000000"/>
                <w:sz w:val="21"/>
                <w:szCs w:val="21"/>
              </w:rPr>
            </w:pPr>
            <w:r>
              <w:rPr>
                <w:rFonts w:cs="Times New Roman"/>
                <w:b/>
                <w:color w:val="000000"/>
                <w:kern w:val="24"/>
                <w:sz w:val="21"/>
                <w:szCs w:val="21"/>
              </w:rPr>
              <w:t>承载协议</w:t>
            </w:r>
          </w:p>
        </w:tc>
        <w:tc>
          <w:tcPr>
            <w:tcW w:w="3162" w:type="dxa"/>
            <w:tcBorders>
              <w:top w:val="single" w:sz="4" w:space="0" w:color="auto"/>
              <w:left w:val="single" w:sz="4" w:space="0" w:color="auto"/>
              <w:bottom w:val="single" w:sz="4" w:space="0" w:color="auto"/>
              <w:right w:val="single" w:sz="4" w:space="0" w:color="auto"/>
            </w:tcBorders>
            <w:shd w:val="clear" w:color="auto" w:fill="D9D9D9"/>
            <w:vAlign w:val="center"/>
          </w:tcPr>
          <w:p w:rsidR="009905E8" w:rsidRDefault="009905E8" w:rsidP="00D44127">
            <w:pPr>
              <w:pStyle w:val="a3"/>
              <w:spacing w:before="0" w:beforeAutospacing="0" w:after="0" w:afterAutospacing="0"/>
              <w:jc w:val="center"/>
              <w:textAlignment w:val="center"/>
              <w:rPr>
                <w:rFonts w:cs="Times New Roman"/>
                <w:b/>
                <w:color w:val="000000"/>
                <w:sz w:val="21"/>
                <w:szCs w:val="21"/>
              </w:rPr>
            </w:pPr>
            <w:r>
              <w:rPr>
                <w:rFonts w:cs="Times New Roman"/>
                <w:b/>
                <w:color w:val="000000"/>
                <w:kern w:val="24"/>
                <w:sz w:val="21"/>
                <w:szCs w:val="21"/>
              </w:rPr>
              <w:t>接口功能</w:t>
            </w:r>
          </w:p>
        </w:tc>
      </w:tr>
      <w:tr w:rsidR="009905E8" w:rsidTr="00D44127">
        <w:trPr>
          <w:jc w:val="center"/>
        </w:trPr>
        <w:tc>
          <w:tcPr>
            <w:tcW w:w="1074"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kern w:val="24"/>
                <w:sz w:val="21"/>
                <w:szCs w:val="21"/>
              </w:rPr>
            </w:pPr>
            <w:r>
              <w:rPr>
                <w:rFonts w:cs="Times New Roman"/>
                <w:color w:val="000000"/>
                <w:kern w:val="24"/>
                <w:sz w:val="21"/>
                <w:szCs w:val="21"/>
              </w:rPr>
              <w:t>开通接口</w:t>
            </w:r>
          </w:p>
        </w:tc>
        <w:tc>
          <w:tcPr>
            <w:tcW w:w="2457"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sz w:val="21"/>
                <w:szCs w:val="21"/>
              </w:rPr>
            </w:pPr>
            <w:r>
              <w:rPr>
                <w:rFonts w:cs="Times New Roman"/>
                <w:color w:val="000000"/>
                <w:kern w:val="24"/>
                <w:sz w:val="21"/>
                <w:szCs w:val="21"/>
              </w:rPr>
              <w:t>虚拟网业务服务器/家庭亲情网业务服务器-开通</w:t>
            </w:r>
            <w:proofErr w:type="gramStart"/>
            <w:r>
              <w:rPr>
                <w:rFonts w:cs="Times New Roman"/>
                <w:color w:val="000000"/>
                <w:kern w:val="24"/>
                <w:sz w:val="21"/>
                <w:szCs w:val="21"/>
              </w:rPr>
              <w:t>计费层网元</w:t>
            </w:r>
            <w:proofErr w:type="gramEnd"/>
            <w:r>
              <w:rPr>
                <w:rFonts w:cs="Times New Roman"/>
                <w:color w:val="000000"/>
                <w:kern w:val="24"/>
                <w:sz w:val="21"/>
                <w:szCs w:val="21"/>
              </w:rPr>
              <w:t>（开通）</w:t>
            </w:r>
          </w:p>
        </w:tc>
        <w:tc>
          <w:tcPr>
            <w:tcW w:w="1721"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sz w:val="21"/>
                <w:szCs w:val="21"/>
              </w:rPr>
            </w:pPr>
            <w:r>
              <w:rPr>
                <w:rFonts w:cs="Times New Roman"/>
                <w:color w:val="000000"/>
                <w:sz w:val="21"/>
                <w:szCs w:val="21"/>
              </w:rPr>
              <w:t>SOAP/MML</w:t>
            </w:r>
          </w:p>
        </w:tc>
        <w:tc>
          <w:tcPr>
            <w:tcW w:w="3162"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sz w:val="21"/>
                <w:szCs w:val="21"/>
              </w:rPr>
            </w:pPr>
            <w:r>
              <w:rPr>
                <w:rFonts w:cs="Times New Roman"/>
                <w:color w:val="000000"/>
                <w:sz w:val="21"/>
                <w:szCs w:val="21"/>
              </w:rPr>
              <w:t>实现家庭亲情网用户数据写入/</w:t>
            </w:r>
            <w:r>
              <w:rPr>
                <w:rFonts w:cs="Times New Roman"/>
                <w:color w:val="000000"/>
                <w:kern w:val="24"/>
                <w:sz w:val="21"/>
                <w:szCs w:val="21"/>
              </w:rPr>
              <w:t>虚拟网业务</w:t>
            </w:r>
            <w:r>
              <w:rPr>
                <w:rFonts w:cs="Times New Roman"/>
                <w:color w:val="000000"/>
                <w:sz w:val="21"/>
                <w:szCs w:val="21"/>
              </w:rPr>
              <w:t>的开通</w:t>
            </w:r>
          </w:p>
        </w:tc>
      </w:tr>
      <w:tr w:rsidR="009905E8" w:rsidTr="00D44127">
        <w:trPr>
          <w:jc w:val="center"/>
        </w:trPr>
        <w:tc>
          <w:tcPr>
            <w:tcW w:w="1074"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kern w:val="24"/>
                <w:sz w:val="21"/>
                <w:szCs w:val="21"/>
              </w:rPr>
            </w:pPr>
            <w:r>
              <w:rPr>
                <w:color w:val="000000"/>
                <w:kern w:val="24"/>
                <w:sz w:val="21"/>
                <w:szCs w:val="21"/>
              </w:rPr>
              <w:t>计费接口</w:t>
            </w:r>
          </w:p>
        </w:tc>
        <w:tc>
          <w:tcPr>
            <w:tcW w:w="2457"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kern w:val="24"/>
                <w:sz w:val="21"/>
                <w:szCs w:val="21"/>
              </w:rPr>
            </w:pPr>
            <w:r>
              <w:rPr>
                <w:rFonts w:cs="Times New Roman"/>
                <w:color w:val="000000"/>
                <w:kern w:val="24"/>
                <w:sz w:val="21"/>
                <w:szCs w:val="21"/>
              </w:rPr>
              <w:t>虚拟网业务服务器-开通</w:t>
            </w:r>
            <w:proofErr w:type="gramStart"/>
            <w:r>
              <w:rPr>
                <w:rFonts w:cs="Times New Roman"/>
                <w:color w:val="000000"/>
                <w:kern w:val="24"/>
                <w:sz w:val="21"/>
                <w:szCs w:val="21"/>
              </w:rPr>
              <w:t>计费层网元</w:t>
            </w:r>
            <w:proofErr w:type="gramEnd"/>
            <w:r>
              <w:rPr>
                <w:rFonts w:cs="Times New Roman"/>
                <w:color w:val="000000"/>
                <w:kern w:val="24"/>
                <w:sz w:val="21"/>
                <w:szCs w:val="21"/>
              </w:rPr>
              <w:t>(离线计费)</w:t>
            </w:r>
          </w:p>
        </w:tc>
        <w:tc>
          <w:tcPr>
            <w:tcW w:w="1721"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kern w:val="24"/>
                <w:sz w:val="21"/>
                <w:szCs w:val="21"/>
              </w:rPr>
            </w:pPr>
            <w:r>
              <w:rPr>
                <w:rFonts w:cs="Times New Roman"/>
                <w:color w:val="000000"/>
                <w:kern w:val="24"/>
                <w:sz w:val="21"/>
                <w:szCs w:val="21"/>
              </w:rPr>
              <w:t>FTP</w:t>
            </w:r>
          </w:p>
        </w:tc>
        <w:tc>
          <w:tcPr>
            <w:tcW w:w="3162"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sz w:val="21"/>
                <w:szCs w:val="21"/>
              </w:rPr>
            </w:pPr>
            <w:r>
              <w:rPr>
                <w:rFonts w:cs="Times New Roman"/>
                <w:color w:val="000000"/>
                <w:sz w:val="21"/>
                <w:szCs w:val="21"/>
              </w:rPr>
              <w:t>实现</w:t>
            </w:r>
            <w:r>
              <w:rPr>
                <w:rFonts w:cs="Times New Roman"/>
                <w:color w:val="000000"/>
                <w:kern w:val="24"/>
                <w:sz w:val="21"/>
                <w:szCs w:val="21"/>
              </w:rPr>
              <w:t>虚拟网业务</w:t>
            </w:r>
            <w:r>
              <w:rPr>
                <w:rFonts w:cs="Times New Roman"/>
                <w:color w:val="000000"/>
                <w:sz w:val="21"/>
                <w:szCs w:val="21"/>
              </w:rPr>
              <w:t>用户业务的离线计费功能</w:t>
            </w:r>
          </w:p>
        </w:tc>
      </w:tr>
      <w:tr w:rsidR="009905E8" w:rsidTr="00D44127">
        <w:trPr>
          <w:jc w:val="center"/>
        </w:trPr>
        <w:tc>
          <w:tcPr>
            <w:tcW w:w="1074"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kern w:val="24"/>
                <w:sz w:val="21"/>
                <w:szCs w:val="21"/>
              </w:rPr>
            </w:pPr>
            <w:r>
              <w:rPr>
                <w:rFonts w:cs="Times New Roman"/>
                <w:color w:val="000000"/>
                <w:kern w:val="24"/>
                <w:sz w:val="21"/>
                <w:szCs w:val="21"/>
              </w:rPr>
              <w:t>网管接口</w:t>
            </w:r>
          </w:p>
        </w:tc>
        <w:tc>
          <w:tcPr>
            <w:tcW w:w="2457"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kern w:val="24"/>
                <w:sz w:val="21"/>
                <w:szCs w:val="21"/>
              </w:rPr>
            </w:pPr>
            <w:r>
              <w:rPr>
                <w:rFonts w:cs="Times New Roman"/>
                <w:color w:val="000000"/>
                <w:kern w:val="24"/>
                <w:sz w:val="21"/>
                <w:szCs w:val="21"/>
              </w:rPr>
              <w:t>家庭亲情网业务服务器/虚拟网业务服务器-网管系统</w:t>
            </w:r>
          </w:p>
        </w:tc>
        <w:tc>
          <w:tcPr>
            <w:tcW w:w="1721"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kern w:val="24"/>
                <w:sz w:val="21"/>
                <w:szCs w:val="21"/>
              </w:rPr>
            </w:pPr>
            <w:r>
              <w:rPr>
                <w:color w:val="000000"/>
                <w:kern w:val="24"/>
                <w:sz w:val="21"/>
                <w:szCs w:val="21"/>
              </w:rPr>
              <w:t>SNMP</w:t>
            </w:r>
          </w:p>
        </w:tc>
        <w:tc>
          <w:tcPr>
            <w:tcW w:w="3162" w:type="dxa"/>
            <w:tcBorders>
              <w:top w:val="single" w:sz="4" w:space="0" w:color="auto"/>
              <w:left w:val="single" w:sz="4" w:space="0" w:color="auto"/>
              <w:bottom w:val="single" w:sz="4" w:space="0" w:color="auto"/>
              <w:right w:val="single" w:sz="4" w:space="0" w:color="auto"/>
            </w:tcBorders>
            <w:vAlign w:val="center"/>
          </w:tcPr>
          <w:p w:rsidR="009905E8" w:rsidRDefault="009905E8" w:rsidP="00D44127">
            <w:pPr>
              <w:pStyle w:val="a3"/>
              <w:spacing w:before="0" w:beforeAutospacing="0" w:after="0" w:afterAutospacing="0"/>
              <w:jc w:val="center"/>
              <w:textAlignment w:val="center"/>
              <w:rPr>
                <w:rFonts w:cs="Times New Roman"/>
                <w:color w:val="000000"/>
                <w:sz w:val="21"/>
                <w:szCs w:val="21"/>
              </w:rPr>
            </w:pPr>
            <w:r>
              <w:rPr>
                <w:rFonts w:cs="Times New Roman"/>
                <w:color w:val="000000"/>
                <w:sz w:val="21"/>
                <w:szCs w:val="21"/>
              </w:rPr>
              <w:t>实现家庭亲情网服务器/</w:t>
            </w:r>
            <w:r>
              <w:rPr>
                <w:rFonts w:cs="Times New Roman"/>
                <w:color w:val="000000"/>
                <w:kern w:val="24"/>
                <w:sz w:val="21"/>
                <w:szCs w:val="21"/>
              </w:rPr>
              <w:t>虚拟网业务服务器</w:t>
            </w:r>
            <w:r>
              <w:rPr>
                <w:rFonts w:cs="Times New Roman"/>
                <w:color w:val="000000"/>
                <w:sz w:val="21"/>
                <w:szCs w:val="21"/>
              </w:rPr>
              <w:t>设备的管理和监控</w:t>
            </w:r>
          </w:p>
        </w:tc>
      </w:tr>
    </w:tbl>
    <w:p w:rsidR="009905E8" w:rsidRDefault="009905E8" w:rsidP="009905E8">
      <w:pPr>
        <w:spacing w:line="360" w:lineRule="auto"/>
        <w:ind w:firstLine="480"/>
        <w:rPr>
          <w:rFonts w:ascii="宋体" w:hAnsi="宋体" w:hint="eastAsia"/>
          <w:szCs w:val="24"/>
        </w:rPr>
      </w:pPr>
      <w:r>
        <w:rPr>
          <w:rFonts w:ascii="宋体" w:hAnsi="宋体" w:hint="eastAsia"/>
          <w:szCs w:val="24"/>
        </w:rPr>
        <w:t>所有IP协议接口可以支持IPv4/IPv6双</w:t>
      </w:r>
      <w:proofErr w:type="gramStart"/>
      <w:r>
        <w:rPr>
          <w:rFonts w:ascii="宋体" w:hAnsi="宋体" w:hint="eastAsia"/>
          <w:szCs w:val="24"/>
        </w:rPr>
        <w:t>栈</w:t>
      </w:r>
      <w:proofErr w:type="gramEnd"/>
      <w:r>
        <w:rPr>
          <w:rFonts w:ascii="宋体" w:hAnsi="宋体" w:hint="eastAsia"/>
          <w:szCs w:val="24"/>
        </w:rPr>
        <w:t>。</w:t>
      </w:r>
    </w:p>
    <w:p w:rsidR="009905E8" w:rsidRDefault="009905E8" w:rsidP="009905E8">
      <w:pPr>
        <w:spacing w:line="360" w:lineRule="auto"/>
        <w:ind w:firstLine="480"/>
        <w:rPr>
          <w:rFonts w:ascii="宋体" w:hAnsi="宋体" w:hint="eastAsia"/>
          <w:szCs w:val="24"/>
        </w:rPr>
      </w:pPr>
      <w:r>
        <w:rPr>
          <w:rFonts w:ascii="宋体" w:hAnsi="宋体" w:hint="eastAsia"/>
          <w:szCs w:val="24"/>
        </w:rPr>
        <w:t>（1）SOAP/MML协议处理功能要求</w:t>
      </w:r>
    </w:p>
    <w:p w:rsidR="009905E8" w:rsidRDefault="009905E8" w:rsidP="009905E8">
      <w:pPr>
        <w:spacing w:line="360" w:lineRule="auto"/>
        <w:ind w:firstLine="480"/>
        <w:rPr>
          <w:rFonts w:ascii="宋体" w:hAnsi="宋体" w:hint="eastAsia"/>
          <w:szCs w:val="24"/>
        </w:rPr>
      </w:pPr>
      <w:r>
        <w:rPr>
          <w:rFonts w:ascii="宋体" w:hAnsi="宋体" w:hint="eastAsia"/>
          <w:szCs w:val="24"/>
        </w:rPr>
        <w:t>应用逻辑层业务服务器应支持SOAP/MML协议处理功能。</w:t>
      </w:r>
    </w:p>
    <w:p w:rsidR="009905E8" w:rsidRDefault="009905E8" w:rsidP="009905E8">
      <w:pPr>
        <w:spacing w:line="360" w:lineRule="auto"/>
        <w:ind w:firstLine="480"/>
        <w:rPr>
          <w:rFonts w:ascii="宋体" w:hAnsi="宋体" w:hint="eastAsia"/>
          <w:szCs w:val="24"/>
        </w:rPr>
      </w:pPr>
      <w:r>
        <w:rPr>
          <w:rFonts w:ascii="宋体" w:hAnsi="宋体" w:hint="eastAsia"/>
          <w:szCs w:val="24"/>
        </w:rPr>
        <w:t>（2）FTP协议处理功能要求</w:t>
      </w:r>
    </w:p>
    <w:p w:rsidR="009905E8" w:rsidRDefault="009905E8" w:rsidP="009905E8">
      <w:pPr>
        <w:spacing w:line="360" w:lineRule="auto"/>
        <w:ind w:firstLine="480"/>
        <w:rPr>
          <w:rFonts w:ascii="宋体" w:hAnsi="宋体" w:hint="eastAsia"/>
          <w:szCs w:val="24"/>
        </w:rPr>
      </w:pPr>
      <w:r>
        <w:rPr>
          <w:rFonts w:ascii="宋体" w:hAnsi="宋体" w:hint="eastAsia"/>
          <w:szCs w:val="24"/>
        </w:rPr>
        <w:t>应用逻辑层业务服务器应支持FTP/SFTP协议处理功能。</w:t>
      </w:r>
    </w:p>
    <w:p w:rsidR="009905E8" w:rsidRDefault="009905E8" w:rsidP="009905E8">
      <w:pPr>
        <w:spacing w:line="360" w:lineRule="auto"/>
        <w:ind w:firstLine="480"/>
        <w:rPr>
          <w:rFonts w:ascii="宋体" w:hAnsi="宋体" w:hint="eastAsia"/>
          <w:szCs w:val="24"/>
        </w:rPr>
      </w:pPr>
      <w:r>
        <w:rPr>
          <w:rFonts w:ascii="宋体" w:hAnsi="宋体" w:hint="eastAsia"/>
          <w:szCs w:val="24"/>
        </w:rPr>
        <w:t>（3）SNMP协议处理功能要求</w:t>
      </w:r>
    </w:p>
    <w:p w:rsidR="009905E8" w:rsidRDefault="009905E8" w:rsidP="009905E8">
      <w:pPr>
        <w:spacing w:line="360" w:lineRule="auto"/>
        <w:ind w:firstLine="480"/>
        <w:rPr>
          <w:rFonts w:ascii="宋体" w:hAnsi="宋体" w:hint="eastAsia"/>
          <w:szCs w:val="24"/>
        </w:rPr>
      </w:pPr>
      <w:r>
        <w:rPr>
          <w:rFonts w:ascii="宋体" w:hAnsi="宋体" w:hint="eastAsia"/>
          <w:szCs w:val="24"/>
        </w:rPr>
        <w:t>应用逻辑层业务服务器应支持SNMP协议处理功能。</w:t>
      </w:r>
    </w:p>
    <w:p w:rsidR="009905E8" w:rsidRDefault="009905E8" w:rsidP="009905E8">
      <w:pPr>
        <w:pStyle w:val="1"/>
        <w:numPr>
          <w:ilvl w:val="0"/>
          <w:numId w:val="1"/>
        </w:numPr>
        <w:rPr>
          <w:rFonts w:hint="eastAsia"/>
        </w:rPr>
      </w:pPr>
      <w:bookmarkStart w:id="12" w:name="_Toc30538"/>
      <w:bookmarkStart w:id="13" w:name="_Toc11193"/>
      <w:r>
        <w:rPr>
          <w:rFonts w:hint="eastAsia"/>
        </w:rPr>
        <w:t>网管要求</w:t>
      </w:r>
      <w:bookmarkEnd w:id="12"/>
      <w:bookmarkEnd w:id="13"/>
    </w:p>
    <w:p w:rsidR="009905E8" w:rsidRDefault="009905E8" w:rsidP="009905E8">
      <w:pPr>
        <w:spacing w:line="360" w:lineRule="auto"/>
        <w:ind w:firstLine="480"/>
        <w:rPr>
          <w:rFonts w:ascii="宋体" w:hAnsi="宋体" w:hint="eastAsia"/>
          <w:szCs w:val="24"/>
        </w:rPr>
      </w:pPr>
      <w:r>
        <w:rPr>
          <w:rFonts w:ascii="宋体" w:hAnsi="宋体" w:hint="eastAsia"/>
          <w:szCs w:val="24"/>
        </w:rPr>
        <w:t>需提供EMS网管系统，实现对应用逻辑层业务服务器的管理，网管需具备如下功能：</w:t>
      </w:r>
    </w:p>
    <w:p w:rsidR="009905E8" w:rsidRDefault="009905E8" w:rsidP="009905E8">
      <w:pPr>
        <w:spacing w:line="360" w:lineRule="auto"/>
        <w:ind w:firstLine="480"/>
        <w:rPr>
          <w:rFonts w:ascii="宋体" w:hAnsi="宋体" w:hint="eastAsia"/>
          <w:szCs w:val="24"/>
        </w:rPr>
      </w:pPr>
      <w:r>
        <w:rPr>
          <w:rFonts w:ascii="宋体" w:hAnsi="宋体" w:hint="eastAsia"/>
          <w:szCs w:val="24"/>
        </w:rPr>
        <w:lastRenderedPageBreak/>
        <w:t>（1）集中的故障管理</w:t>
      </w:r>
    </w:p>
    <w:p w:rsidR="009905E8" w:rsidRDefault="009905E8" w:rsidP="009905E8">
      <w:pPr>
        <w:spacing w:line="360" w:lineRule="auto"/>
        <w:ind w:firstLine="480"/>
        <w:rPr>
          <w:rFonts w:ascii="宋体" w:hAnsi="宋体" w:hint="eastAsia"/>
          <w:szCs w:val="24"/>
        </w:rPr>
      </w:pPr>
      <w:r>
        <w:rPr>
          <w:rFonts w:ascii="宋体" w:hAnsi="宋体" w:hint="eastAsia"/>
          <w:szCs w:val="24"/>
        </w:rPr>
        <w:t>提供告警的接收、同步、过滤、恢复、清除、定位、重复告警抑制等功能，帮助管理员从多个维</w:t>
      </w:r>
      <w:proofErr w:type="gramStart"/>
      <w:r>
        <w:rPr>
          <w:rFonts w:ascii="宋体" w:hAnsi="宋体" w:hint="eastAsia"/>
          <w:szCs w:val="24"/>
        </w:rPr>
        <w:t>度了解</w:t>
      </w:r>
      <w:proofErr w:type="gramEnd"/>
      <w:r>
        <w:rPr>
          <w:rFonts w:ascii="宋体" w:hAnsi="宋体" w:hint="eastAsia"/>
          <w:szCs w:val="24"/>
        </w:rPr>
        <w:t>整个网络中告警的分布情况，并根据告警的详细信息进行故障处理。</w:t>
      </w:r>
    </w:p>
    <w:p w:rsidR="009905E8" w:rsidRDefault="009905E8" w:rsidP="009905E8">
      <w:pPr>
        <w:spacing w:line="360" w:lineRule="auto"/>
        <w:ind w:firstLine="480"/>
        <w:rPr>
          <w:rFonts w:ascii="宋体" w:hAnsi="宋体" w:hint="eastAsia"/>
          <w:szCs w:val="24"/>
        </w:rPr>
      </w:pPr>
      <w:r>
        <w:rPr>
          <w:rFonts w:ascii="宋体" w:hAnsi="宋体" w:hint="eastAsia"/>
          <w:szCs w:val="24"/>
        </w:rPr>
        <w:t>（2）综合的性能管理</w:t>
      </w:r>
    </w:p>
    <w:p w:rsidR="009905E8" w:rsidRDefault="009905E8" w:rsidP="009905E8">
      <w:pPr>
        <w:spacing w:line="360" w:lineRule="auto"/>
        <w:ind w:firstLine="480"/>
        <w:rPr>
          <w:rFonts w:ascii="宋体" w:hAnsi="宋体" w:hint="eastAsia"/>
          <w:szCs w:val="24"/>
        </w:rPr>
      </w:pPr>
      <w:r>
        <w:rPr>
          <w:rFonts w:ascii="宋体" w:hAnsi="宋体" w:hint="eastAsia"/>
          <w:szCs w:val="24"/>
        </w:rPr>
        <w:t>管理员通过性能监视能及时全面了解网元的各项性能指标和趋势走向，为整个运营网络的优化和维护提供依据。</w:t>
      </w:r>
    </w:p>
    <w:p w:rsidR="009905E8" w:rsidRDefault="009905E8" w:rsidP="009905E8">
      <w:pPr>
        <w:spacing w:line="360" w:lineRule="auto"/>
        <w:ind w:firstLine="480"/>
        <w:rPr>
          <w:rFonts w:ascii="宋体" w:hAnsi="宋体" w:hint="eastAsia"/>
          <w:szCs w:val="24"/>
        </w:rPr>
      </w:pPr>
      <w:r>
        <w:rPr>
          <w:rFonts w:ascii="宋体" w:hAnsi="宋体" w:hint="eastAsia"/>
          <w:szCs w:val="24"/>
        </w:rPr>
        <w:t>（3）完善的安全管理</w:t>
      </w:r>
    </w:p>
    <w:p w:rsidR="009905E8" w:rsidRDefault="009905E8" w:rsidP="009905E8">
      <w:pPr>
        <w:spacing w:line="360" w:lineRule="auto"/>
        <w:ind w:firstLine="480"/>
        <w:rPr>
          <w:rFonts w:ascii="宋体" w:hAnsi="宋体" w:hint="eastAsia"/>
          <w:szCs w:val="24"/>
        </w:rPr>
      </w:pPr>
      <w:r>
        <w:rPr>
          <w:rFonts w:ascii="宋体" w:hAnsi="宋体" w:hint="eastAsia"/>
          <w:szCs w:val="24"/>
        </w:rPr>
        <w:t>提供认证、鉴权、用户管理、角色管理等功能，保证用户</w:t>
      </w:r>
      <w:proofErr w:type="gramStart"/>
      <w:r>
        <w:rPr>
          <w:rFonts w:ascii="宋体" w:hAnsi="宋体" w:hint="eastAsia"/>
          <w:szCs w:val="24"/>
        </w:rPr>
        <w:t>帐号</w:t>
      </w:r>
      <w:proofErr w:type="gramEnd"/>
      <w:r>
        <w:rPr>
          <w:rFonts w:ascii="宋体" w:hAnsi="宋体" w:hint="eastAsia"/>
          <w:szCs w:val="24"/>
        </w:rPr>
        <w:t>的安全性和系统运行的安全性。</w:t>
      </w:r>
    </w:p>
    <w:p w:rsidR="009905E8" w:rsidRDefault="009905E8" w:rsidP="009905E8">
      <w:pPr>
        <w:spacing w:line="360" w:lineRule="auto"/>
        <w:ind w:firstLine="480"/>
        <w:rPr>
          <w:rFonts w:ascii="宋体" w:hAnsi="宋体" w:hint="eastAsia"/>
          <w:szCs w:val="24"/>
        </w:rPr>
      </w:pPr>
      <w:r>
        <w:rPr>
          <w:rFonts w:ascii="宋体" w:hAnsi="宋体" w:hint="eastAsia"/>
          <w:szCs w:val="24"/>
        </w:rPr>
        <w:t>网管需满足集团EMS相关系列规范，同时考虑到现</w:t>
      </w:r>
      <w:proofErr w:type="gramStart"/>
      <w:r>
        <w:rPr>
          <w:rFonts w:ascii="宋体" w:hAnsi="宋体" w:hint="eastAsia"/>
          <w:szCs w:val="24"/>
        </w:rPr>
        <w:t>网上级</w:t>
      </w:r>
      <w:proofErr w:type="gramEnd"/>
      <w:r>
        <w:rPr>
          <w:rFonts w:ascii="宋体" w:hAnsi="宋体" w:hint="eastAsia"/>
          <w:szCs w:val="24"/>
        </w:rPr>
        <w:t>NMS网管系统能力，新建网管系统需适配上级网管系统接口（SNMP/FTP/SFTP）要求、相关指标要求。</w:t>
      </w:r>
    </w:p>
    <w:p w:rsidR="009905E8" w:rsidRDefault="009905E8" w:rsidP="009905E8">
      <w:pPr>
        <w:pStyle w:val="2"/>
        <w:numPr>
          <w:ilvl w:val="1"/>
          <w:numId w:val="1"/>
        </w:numPr>
        <w:ind w:left="284"/>
        <w:rPr>
          <w:rFonts w:ascii="宋体" w:eastAsia="宋体" w:hAnsi="宋体" w:hint="eastAsia"/>
        </w:rPr>
      </w:pPr>
      <w:bookmarkStart w:id="14" w:name="_Toc29942"/>
      <w:bookmarkStart w:id="15" w:name="_Toc17864"/>
      <w:r>
        <w:rPr>
          <w:rFonts w:ascii="宋体" w:eastAsia="宋体" w:hAnsi="宋体" w:hint="eastAsia"/>
        </w:rPr>
        <w:t>告警管理部分</w:t>
      </w:r>
      <w:bookmarkEnd w:id="14"/>
      <w:bookmarkEnd w:id="15"/>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提供丰富的告警管理能力，支持多种网元和设备的告警实时接收和展示，以及历史告警查看。</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提供丰富的告警提示能力，通过界面上的提示和远程通知的方式提醒管理员告警信息。</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提供屏蔽指定告警的能力</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提供告警内容的搜索过滤能力，能够快速定位查询到具体的告警。</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提供告警的信息维护管理能力，能够在日常维护中及时总结告警维护经验，为后续的维护提供更丰富和精确的维护方案。</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对告警震泛滥的基本抑制能力，减少无效告警数量，支持告警相关性的配置与展示，能够进一步的分析与配置实现告警更加有效的分析与上报</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提供告警的远程通知能力，可以对重要的告警发送短信或者</w:t>
      </w:r>
      <w:r>
        <w:rPr>
          <w:rFonts w:ascii="宋体" w:hAnsi="宋体"/>
          <w:szCs w:val="24"/>
        </w:rPr>
        <w:t>email</w:t>
      </w:r>
      <w:r>
        <w:rPr>
          <w:rFonts w:ascii="宋体" w:hAnsi="宋体" w:hint="eastAsia"/>
          <w:szCs w:val="24"/>
        </w:rPr>
        <w:t>通知</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提供告警基本信息统计能力，支持管理员在对所有的告警信息进行汇总分析，找出整体中可能存在的问题，提高管理效率。</w:t>
      </w:r>
    </w:p>
    <w:p w:rsidR="009905E8" w:rsidRDefault="009905E8" w:rsidP="009905E8">
      <w:pPr>
        <w:spacing w:line="360" w:lineRule="auto"/>
        <w:ind w:firstLine="480"/>
        <w:rPr>
          <w:rFonts w:ascii="宋体" w:hAnsi="宋体" w:hint="eastAsia"/>
          <w:szCs w:val="24"/>
        </w:rPr>
      </w:pPr>
      <w:r>
        <w:rPr>
          <w:rFonts w:ascii="宋体" w:hAnsi="宋体" w:hint="eastAsia"/>
          <w:szCs w:val="24"/>
        </w:rPr>
        <w:t>提供告警合并能力，支持管理员</w:t>
      </w:r>
      <w:proofErr w:type="gramStart"/>
      <w:r>
        <w:rPr>
          <w:rFonts w:ascii="宋体" w:hAnsi="宋体" w:hint="eastAsia"/>
          <w:szCs w:val="24"/>
        </w:rPr>
        <w:t>指定网元类型</w:t>
      </w:r>
      <w:proofErr w:type="gramEnd"/>
      <w:r>
        <w:rPr>
          <w:rFonts w:ascii="宋体" w:hAnsi="宋体" w:hint="eastAsia"/>
          <w:szCs w:val="24"/>
        </w:rPr>
        <w:t>之间的相关告警进行合并处理，较少界面上直接展示的告警数量，进一步提高告警有效性。</w:t>
      </w:r>
    </w:p>
    <w:p w:rsidR="009905E8" w:rsidRDefault="009905E8" w:rsidP="009905E8">
      <w:pPr>
        <w:spacing w:line="360" w:lineRule="auto"/>
        <w:ind w:firstLine="480"/>
        <w:rPr>
          <w:rFonts w:ascii="宋体" w:hAnsi="宋体" w:hint="eastAsia"/>
          <w:szCs w:val="24"/>
        </w:rPr>
      </w:pPr>
      <w:r>
        <w:rPr>
          <w:rFonts w:ascii="宋体" w:hAnsi="宋体" w:hint="eastAsia"/>
          <w:szCs w:val="24"/>
        </w:rPr>
        <w:t>当前告警页面中的一条故障告警被确认而且被清除后，系统会自动将这条告</w:t>
      </w:r>
      <w:r>
        <w:rPr>
          <w:rFonts w:ascii="宋体" w:hAnsi="宋体" w:hint="eastAsia"/>
          <w:szCs w:val="24"/>
        </w:rPr>
        <w:lastRenderedPageBreak/>
        <w:t>警移入历史告警表中，历史告警管理主要提供了对这些历史告警的查询、导出和过滤功能。</w:t>
      </w:r>
    </w:p>
    <w:p w:rsidR="009905E8" w:rsidRDefault="009905E8" w:rsidP="009905E8">
      <w:pPr>
        <w:spacing w:line="360" w:lineRule="auto"/>
        <w:ind w:firstLine="480"/>
        <w:rPr>
          <w:rFonts w:ascii="宋体" w:hAnsi="宋体" w:hint="eastAsia"/>
          <w:szCs w:val="24"/>
        </w:rPr>
      </w:pPr>
      <w:r>
        <w:rPr>
          <w:rFonts w:ascii="宋体" w:hAnsi="宋体" w:hint="eastAsia"/>
          <w:szCs w:val="24"/>
        </w:rPr>
        <w:t>通过设置告警远程通知规则，管理员不在机房也能够实时了解当前有哪些紧急告警需要处理。</w:t>
      </w:r>
    </w:p>
    <w:p w:rsidR="009905E8" w:rsidRDefault="009905E8" w:rsidP="009905E8">
      <w:pPr>
        <w:spacing w:line="360" w:lineRule="auto"/>
        <w:ind w:firstLine="480"/>
        <w:rPr>
          <w:rFonts w:ascii="宋体" w:hAnsi="宋体" w:hint="eastAsia"/>
          <w:szCs w:val="24"/>
        </w:rPr>
      </w:pPr>
      <w:r>
        <w:rPr>
          <w:rFonts w:ascii="宋体" w:hAnsi="宋体" w:hint="eastAsia"/>
          <w:szCs w:val="24"/>
        </w:rPr>
        <w:t>管理员在创建远程通知规则后，系统会自动启动该规则匹配新产生的告警，系统将匹配成功的告警中指定内容将以短信、</w:t>
      </w:r>
      <w:r>
        <w:rPr>
          <w:rFonts w:ascii="宋体" w:hAnsi="宋体"/>
          <w:szCs w:val="24"/>
        </w:rPr>
        <w:t>Email</w:t>
      </w:r>
      <w:r>
        <w:rPr>
          <w:rFonts w:ascii="宋体" w:hAnsi="宋体" w:hint="eastAsia"/>
          <w:szCs w:val="24"/>
        </w:rPr>
        <w:t>方式通知对的</w:t>
      </w:r>
      <w:proofErr w:type="gramStart"/>
      <w:r>
        <w:rPr>
          <w:rFonts w:ascii="宋体" w:hAnsi="宋体" w:hint="eastAsia"/>
          <w:szCs w:val="24"/>
        </w:rPr>
        <w:t>通知组用户</w:t>
      </w:r>
      <w:proofErr w:type="gramEnd"/>
      <w:r>
        <w:rPr>
          <w:rFonts w:ascii="宋体" w:hAnsi="宋体"/>
          <w:szCs w:val="24"/>
        </w:rPr>
        <w:t>(</w:t>
      </w:r>
      <w:r>
        <w:rPr>
          <w:rFonts w:ascii="宋体" w:hAnsi="宋体" w:hint="eastAsia"/>
          <w:szCs w:val="24"/>
        </w:rPr>
        <w:t>短信中心或者邮件服务器由管理员提供</w:t>
      </w:r>
      <w:r>
        <w:rPr>
          <w:rFonts w:ascii="宋体" w:hAnsi="宋体"/>
          <w:szCs w:val="24"/>
        </w:rPr>
        <w:t xml:space="preserve">) </w:t>
      </w:r>
      <w:r>
        <w:rPr>
          <w:rFonts w:ascii="宋体" w:hAnsi="宋体" w:hint="eastAsia"/>
          <w:szCs w:val="24"/>
        </w:rPr>
        <w:t>，从而提高告警处理的响应速度。</w:t>
      </w:r>
    </w:p>
    <w:p w:rsidR="009905E8" w:rsidRDefault="009905E8" w:rsidP="009905E8">
      <w:pPr>
        <w:spacing w:line="360" w:lineRule="auto"/>
        <w:ind w:firstLine="480"/>
        <w:rPr>
          <w:rFonts w:ascii="宋体" w:hAnsi="宋体" w:hint="eastAsia"/>
          <w:szCs w:val="24"/>
        </w:rPr>
      </w:pPr>
      <w:r>
        <w:rPr>
          <w:rFonts w:ascii="宋体" w:hAnsi="宋体" w:hint="eastAsia"/>
          <w:szCs w:val="24"/>
        </w:rPr>
        <w:t>管理员可以按告警级别或具体告警、告警风暴远程通知三种方式创建告警远程通知规则，同时支持远程通知风暴抑制：</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按告警级别转发</w:t>
      </w:r>
    </w:p>
    <w:p w:rsidR="009905E8" w:rsidRDefault="009905E8" w:rsidP="009905E8">
      <w:pPr>
        <w:spacing w:line="360" w:lineRule="auto"/>
        <w:ind w:firstLine="480"/>
        <w:rPr>
          <w:rFonts w:ascii="宋体" w:hAnsi="宋体" w:hint="eastAsia"/>
          <w:szCs w:val="24"/>
        </w:rPr>
      </w:pPr>
      <w:r>
        <w:rPr>
          <w:rFonts w:ascii="宋体" w:hAnsi="宋体" w:hint="eastAsia"/>
          <w:szCs w:val="24"/>
        </w:rPr>
        <w:t>管理员如果按照告警级别创建远程通知规则，那么一旦选中了转发某个级别的告警，那么被EMS管理的所有网元的该级别告警都会被转发，无须再选择具体的告警源。</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按具体告警</w:t>
      </w:r>
      <w:r>
        <w:rPr>
          <w:rFonts w:ascii="宋体" w:hAnsi="宋体"/>
          <w:szCs w:val="24"/>
        </w:rPr>
        <w:t>/</w:t>
      </w:r>
      <w:r>
        <w:rPr>
          <w:rFonts w:ascii="宋体" w:hAnsi="宋体" w:hint="eastAsia"/>
          <w:szCs w:val="24"/>
        </w:rPr>
        <w:t>事件转发</w:t>
      </w:r>
    </w:p>
    <w:p w:rsidR="009905E8" w:rsidRDefault="009905E8" w:rsidP="009905E8">
      <w:pPr>
        <w:spacing w:line="360" w:lineRule="auto"/>
        <w:ind w:firstLine="480"/>
        <w:rPr>
          <w:rFonts w:ascii="宋体" w:hAnsi="宋体" w:hint="eastAsia"/>
          <w:szCs w:val="24"/>
        </w:rPr>
      </w:pPr>
      <w:r>
        <w:rPr>
          <w:rFonts w:ascii="宋体" w:hAnsi="宋体" w:hint="eastAsia"/>
          <w:szCs w:val="24"/>
        </w:rPr>
        <w:t>管理员如果按具体告警创建远程通知规则，需要指定该规则匹配的告警源及具体告警，因此该规则仅对指定告警源的具体告警生效。</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告警风暴远程通知</w:t>
      </w:r>
    </w:p>
    <w:p w:rsidR="009905E8" w:rsidRDefault="009905E8" w:rsidP="009905E8">
      <w:pPr>
        <w:spacing w:line="360" w:lineRule="auto"/>
        <w:ind w:firstLine="480"/>
        <w:rPr>
          <w:rFonts w:ascii="宋体" w:hAnsi="宋体" w:hint="eastAsia"/>
          <w:szCs w:val="24"/>
        </w:rPr>
      </w:pPr>
      <w:r>
        <w:rPr>
          <w:rFonts w:ascii="宋体" w:hAnsi="宋体" w:hint="eastAsia"/>
          <w:szCs w:val="24"/>
        </w:rPr>
        <w:t>管理员如果需要</w:t>
      </w:r>
      <w:proofErr w:type="gramStart"/>
      <w:r>
        <w:rPr>
          <w:rFonts w:ascii="宋体" w:hAnsi="宋体" w:hint="eastAsia"/>
          <w:szCs w:val="24"/>
        </w:rPr>
        <w:t>远程了解</w:t>
      </w:r>
      <w:proofErr w:type="gramEnd"/>
      <w:r>
        <w:rPr>
          <w:rFonts w:ascii="宋体" w:hAnsi="宋体" w:hint="eastAsia"/>
          <w:szCs w:val="24"/>
        </w:rPr>
        <w:t>整个系统或者某个网元上告警过多的异常时，可以设置告警风暴远程通知</w:t>
      </w:r>
    </w:p>
    <w:p w:rsidR="009905E8" w:rsidRDefault="009905E8" w:rsidP="009905E8">
      <w:pPr>
        <w:spacing w:line="360" w:lineRule="auto"/>
        <w:ind w:firstLine="480"/>
        <w:rPr>
          <w:rFonts w:ascii="宋体" w:hAnsi="宋体" w:hint="eastAsia"/>
          <w:szCs w:val="24"/>
        </w:rPr>
      </w:pPr>
      <w:r>
        <w:rPr>
          <w:rFonts w:ascii="宋体" w:hAnsi="宋体" w:hint="eastAsia"/>
          <w:szCs w:val="24"/>
        </w:rPr>
        <w:t>告警风暴远程通知是对</w:t>
      </w:r>
      <w:proofErr w:type="gramStart"/>
      <w:r>
        <w:rPr>
          <w:rFonts w:ascii="宋体" w:hAnsi="宋体" w:hint="eastAsia"/>
          <w:szCs w:val="24"/>
        </w:rPr>
        <w:t>单个网</w:t>
      </w:r>
      <w:proofErr w:type="gramEnd"/>
      <w:r>
        <w:rPr>
          <w:rFonts w:ascii="宋体" w:hAnsi="宋体" w:hint="eastAsia"/>
          <w:szCs w:val="24"/>
        </w:rPr>
        <w:t>元或者整个系统单位时间内的告警数量进行统计，单位时间内产生的告警数量超过了配置值的情况下，EMS会汇总发送一条远程通知，提醒管理员系统可能出现了不正常的情况，需要尽快处理。</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远程通知风暴抑制</w:t>
      </w:r>
    </w:p>
    <w:p w:rsidR="009905E8" w:rsidRDefault="009905E8" w:rsidP="009905E8">
      <w:pPr>
        <w:spacing w:line="360" w:lineRule="auto"/>
        <w:ind w:firstLine="480"/>
        <w:rPr>
          <w:rFonts w:ascii="宋体" w:hAnsi="宋体" w:hint="eastAsia"/>
          <w:szCs w:val="24"/>
        </w:rPr>
      </w:pPr>
      <w:r>
        <w:rPr>
          <w:rFonts w:ascii="宋体" w:hAnsi="宋体" w:hint="eastAsia"/>
          <w:szCs w:val="24"/>
        </w:rPr>
        <w:t>系统支持针对每个周期内每个用户的发送远程通知数量进行配置，当系统发现超出配置值时对远程通知进行抑制。并在每个周期之后发送一条抑制情况的汇总的通知给用户。</w:t>
      </w:r>
    </w:p>
    <w:p w:rsidR="009905E8" w:rsidRDefault="009905E8" w:rsidP="009905E8">
      <w:pPr>
        <w:spacing w:line="360" w:lineRule="auto"/>
        <w:ind w:firstLine="480"/>
        <w:rPr>
          <w:rFonts w:ascii="宋体" w:hAnsi="宋体" w:hint="eastAsia"/>
          <w:szCs w:val="24"/>
        </w:rPr>
      </w:pPr>
      <w:r>
        <w:rPr>
          <w:rFonts w:ascii="宋体" w:hAnsi="宋体" w:hint="eastAsia"/>
          <w:szCs w:val="24"/>
        </w:rPr>
        <w:t>这样在系统中由于告警产生的通知过多的情况下，不会过多的向管理员的手机、邮箱发送通知，减少管理员手机、邮箱的压力，同时会对抑制的通知数量进行统计，统计信息也会通过远程通知发送给管理员，减少了系统抑制通知造成的</w:t>
      </w:r>
      <w:r>
        <w:rPr>
          <w:rFonts w:ascii="宋体" w:hAnsi="宋体" w:hint="eastAsia"/>
          <w:szCs w:val="24"/>
        </w:rPr>
        <w:lastRenderedPageBreak/>
        <w:t>风险。</w:t>
      </w:r>
    </w:p>
    <w:p w:rsidR="009905E8" w:rsidRDefault="009905E8" w:rsidP="009905E8">
      <w:pPr>
        <w:spacing w:line="360" w:lineRule="auto"/>
        <w:ind w:firstLine="480"/>
        <w:rPr>
          <w:rFonts w:ascii="宋体" w:hAnsi="宋体" w:hint="eastAsia"/>
          <w:szCs w:val="24"/>
        </w:rPr>
      </w:pPr>
      <w:r>
        <w:rPr>
          <w:rFonts w:ascii="宋体" w:hAnsi="宋体" w:hint="eastAsia"/>
          <w:szCs w:val="24"/>
        </w:rPr>
        <w:t>告警同步：</w:t>
      </w:r>
      <w:proofErr w:type="gramStart"/>
      <w:r>
        <w:rPr>
          <w:rFonts w:ascii="宋体" w:hAnsi="宋体" w:hint="eastAsia"/>
          <w:szCs w:val="24"/>
        </w:rPr>
        <w:t>当网元</w:t>
      </w:r>
      <w:proofErr w:type="gramEnd"/>
      <w:r>
        <w:rPr>
          <w:rFonts w:ascii="宋体" w:hAnsi="宋体" w:hint="eastAsia"/>
          <w:szCs w:val="24"/>
        </w:rPr>
        <w:t>新接入、或因为网络异常，网管未运行等情况，为保证网管侧的活动告警与</w:t>
      </w:r>
      <w:proofErr w:type="gramStart"/>
      <w:r>
        <w:rPr>
          <w:rFonts w:ascii="宋体" w:hAnsi="宋体" w:hint="eastAsia"/>
          <w:szCs w:val="24"/>
        </w:rPr>
        <w:t>网元侧的</w:t>
      </w:r>
      <w:proofErr w:type="gramEnd"/>
      <w:r>
        <w:rPr>
          <w:rFonts w:ascii="宋体" w:hAnsi="宋体" w:hint="eastAsia"/>
          <w:szCs w:val="24"/>
        </w:rPr>
        <w:t>活动告警内容一致，</w:t>
      </w:r>
      <w:r>
        <w:rPr>
          <w:rFonts w:ascii="宋体" w:hAnsi="宋体"/>
          <w:szCs w:val="24"/>
        </w:rPr>
        <w:t>EMS</w:t>
      </w:r>
      <w:r>
        <w:rPr>
          <w:rFonts w:ascii="宋体" w:hAnsi="宋体" w:hint="eastAsia"/>
          <w:szCs w:val="24"/>
        </w:rPr>
        <w:t>需自动从网元侧重新获取告警数据。</w:t>
      </w:r>
    </w:p>
    <w:p w:rsidR="009905E8" w:rsidRDefault="009905E8" w:rsidP="009905E8">
      <w:pPr>
        <w:spacing w:line="360" w:lineRule="auto"/>
        <w:ind w:firstLine="480"/>
        <w:rPr>
          <w:rFonts w:ascii="宋体" w:hAnsi="宋体" w:hint="eastAsia"/>
          <w:szCs w:val="24"/>
        </w:rPr>
      </w:pPr>
      <w:r>
        <w:rPr>
          <w:rFonts w:ascii="宋体" w:hAnsi="宋体" w:hint="eastAsia"/>
          <w:szCs w:val="24"/>
        </w:rPr>
        <w:t>日常运维中，对于网</w:t>
      </w:r>
      <w:proofErr w:type="gramStart"/>
      <w:r>
        <w:rPr>
          <w:rFonts w:ascii="宋体" w:hAnsi="宋体" w:hint="eastAsia"/>
          <w:szCs w:val="24"/>
        </w:rPr>
        <w:t>元产生</w:t>
      </w:r>
      <w:proofErr w:type="gramEnd"/>
      <w:r>
        <w:rPr>
          <w:rFonts w:ascii="宋体" w:hAnsi="宋体" w:hint="eastAsia"/>
          <w:szCs w:val="24"/>
        </w:rPr>
        <w:t>的告警数量进行统计，以分析网络质量瓶颈以及事故多发点。</w:t>
      </w:r>
      <w:r>
        <w:rPr>
          <w:rFonts w:ascii="宋体" w:hAnsi="宋体"/>
          <w:szCs w:val="24"/>
        </w:rPr>
        <w:t>EMS</w:t>
      </w:r>
      <w:proofErr w:type="gramStart"/>
      <w:r>
        <w:rPr>
          <w:rFonts w:ascii="宋体" w:hAnsi="宋体" w:hint="eastAsia"/>
          <w:szCs w:val="24"/>
        </w:rPr>
        <w:t>需支持</w:t>
      </w:r>
      <w:proofErr w:type="gramEnd"/>
      <w:r>
        <w:rPr>
          <w:rFonts w:ascii="宋体" w:hAnsi="宋体" w:hint="eastAsia"/>
          <w:szCs w:val="24"/>
        </w:rPr>
        <w:t>用户选择多个条件：如告警源、告警名称、告警级别、告警类型、确认状态、清除状态、清除时间、告警首次发生时间；同时支持按日或按小时统计，比如按照每天，来统计网元的告警数量。统计结果可以表格的方式显示。</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告警汇聚</w:t>
      </w:r>
    </w:p>
    <w:p w:rsidR="009905E8" w:rsidRDefault="009905E8" w:rsidP="009905E8">
      <w:pPr>
        <w:spacing w:line="360" w:lineRule="auto"/>
        <w:ind w:firstLine="480"/>
        <w:rPr>
          <w:rFonts w:ascii="宋体" w:hAnsi="宋体" w:hint="eastAsia"/>
          <w:szCs w:val="24"/>
        </w:rPr>
      </w:pPr>
      <w:r>
        <w:rPr>
          <w:rFonts w:ascii="宋体" w:hAnsi="宋体" w:hint="eastAsia"/>
          <w:szCs w:val="24"/>
        </w:rPr>
        <w:t>告警上报时有些告警之间是有关联的，这时候需要支持用户根据告警之间的关系进行告警相关性的配置。</w:t>
      </w:r>
    </w:p>
    <w:p w:rsidR="009905E8" w:rsidRDefault="009905E8" w:rsidP="009905E8">
      <w:pPr>
        <w:spacing w:line="360" w:lineRule="auto"/>
        <w:ind w:firstLine="480"/>
        <w:rPr>
          <w:rFonts w:ascii="宋体" w:hAnsi="宋体" w:hint="eastAsia"/>
          <w:szCs w:val="24"/>
        </w:rPr>
      </w:pPr>
      <w:r>
        <w:rPr>
          <w:rFonts w:ascii="宋体" w:hAnsi="宋体"/>
          <w:szCs w:val="24"/>
        </w:rPr>
        <w:t>OMC</w:t>
      </w:r>
      <w:r>
        <w:rPr>
          <w:rFonts w:ascii="宋体" w:hAnsi="宋体" w:hint="eastAsia"/>
          <w:szCs w:val="24"/>
        </w:rPr>
        <w:t>将多个告警汇聚在一起生成新告警，或者经由一个根源告警产生其它衍生告警的场景。这样多个告警在逻辑上是一个整体，界面上直接显示的只有最终汇聚的新告警或者根源告警，从而在界面上减少了告警数量，同时支持整个相关告警一次性的确认、清除操作，降低的用户的工作量。</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告警振荡抑制</w:t>
      </w:r>
    </w:p>
    <w:p w:rsidR="009905E8" w:rsidRDefault="009905E8" w:rsidP="009905E8">
      <w:pPr>
        <w:spacing w:line="360" w:lineRule="auto"/>
        <w:ind w:firstLine="480"/>
        <w:rPr>
          <w:rFonts w:ascii="宋体" w:hAnsi="宋体" w:hint="eastAsia"/>
          <w:szCs w:val="24"/>
        </w:rPr>
      </w:pPr>
      <w:r>
        <w:rPr>
          <w:rFonts w:ascii="宋体" w:hAnsi="宋体" w:hint="eastAsia"/>
          <w:szCs w:val="24"/>
        </w:rPr>
        <w:t>告警短时间内反复上报和清除的场景称作告警振荡，对于这样的场景一般情况下是不需要反复提示用户产生了告警，需要对振荡中的告警进行抑制。</w:t>
      </w:r>
    </w:p>
    <w:p w:rsidR="009905E8" w:rsidRDefault="009905E8" w:rsidP="009905E8">
      <w:pPr>
        <w:spacing w:line="360" w:lineRule="auto"/>
        <w:ind w:firstLine="480"/>
        <w:rPr>
          <w:rFonts w:ascii="宋体" w:hAnsi="宋体" w:hint="eastAsia"/>
          <w:szCs w:val="24"/>
        </w:rPr>
      </w:pPr>
      <w:r>
        <w:rPr>
          <w:rFonts w:ascii="宋体" w:hAnsi="宋体"/>
          <w:szCs w:val="24"/>
        </w:rPr>
        <w:t>EMS</w:t>
      </w:r>
      <w:r>
        <w:rPr>
          <w:rFonts w:ascii="宋体" w:hAnsi="宋体" w:hint="eastAsia"/>
          <w:szCs w:val="24"/>
        </w:rPr>
        <w:t>支持用户对系统整体或者某个告警配置告警振荡的阈值条件，在阈值条件达到之后的告警将不再继续上报，只到振荡抑制的阈值条件不再满足后才继续上报。</w:t>
      </w:r>
    </w:p>
    <w:p w:rsidR="009905E8" w:rsidRDefault="009905E8" w:rsidP="009905E8">
      <w:pPr>
        <w:spacing w:line="360" w:lineRule="auto"/>
        <w:ind w:firstLine="480"/>
        <w:rPr>
          <w:rFonts w:ascii="宋体" w:hAnsi="宋体" w:hint="eastAsia"/>
          <w:szCs w:val="24"/>
        </w:rPr>
      </w:pPr>
      <w:r>
        <w:rPr>
          <w:rFonts w:ascii="宋体" w:hAnsi="宋体" w:hint="eastAsia"/>
          <w:szCs w:val="24"/>
        </w:rPr>
        <w:t>阈值条件包括两个参数：告警数量（告警上报与清除告警各算一次）和振荡周期。</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告警级别提升</w:t>
      </w:r>
    </w:p>
    <w:p w:rsidR="009905E8" w:rsidRDefault="009905E8" w:rsidP="009905E8">
      <w:pPr>
        <w:spacing w:line="360" w:lineRule="auto"/>
        <w:ind w:firstLine="480"/>
        <w:rPr>
          <w:rFonts w:ascii="宋体" w:hAnsi="宋体" w:hint="eastAsia"/>
          <w:szCs w:val="24"/>
        </w:rPr>
      </w:pPr>
      <w:r>
        <w:rPr>
          <w:rFonts w:ascii="宋体" w:hAnsi="宋体" w:hint="eastAsia"/>
          <w:szCs w:val="24"/>
        </w:rPr>
        <w:t>当前系统对一段时间内反复上报的</w:t>
      </w:r>
      <w:proofErr w:type="gramStart"/>
      <w:r>
        <w:rPr>
          <w:rFonts w:ascii="宋体" w:hAnsi="宋体" w:hint="eastAsia"/>
          <w:szCs w:val="24"/>
        </w:rPr>
        <w:t>个</w:t>
      </w:r>
      <w:proofErr w:type="gramEnd"/>
      <w:r>
        <w:rPr>
          <w:rFonts w:ascii="宋体" w:hAnsi="宋体" w:hint="eastAsia"/>
          <w:szCs w:val="24"/>
        </w:rPr>
        <w:t>告警进行了抑制，但是同时需要考虑反复上报可能说明故障更加紧急的场景。</w:t>
      </w:r>
    </w:p>
    <w:p w:rsidR="009905E8" w:rsidRDefault="009905E8" w:rsidP="009905E8">
      <w:pPr>
        <w:spacing w:line="360" w:lineRule="auto"/>
        <w:ind w:firstLine="480"/>
        <w:rPr>
          <w:rFonts w:ascii="宋体" w:hAnsi="宋体" w:hint="eastAsia"/>
          <w:szCs w:val="24"/>
        </w:rPr>
      </w:pPr>
      <w:r>
        <w:rPr>
          <w:rFonts w:ascii="宋体" w:hAnsi="宋体"/>
          <w:szCs w:val="24"/>
        </w:rPr>
        <w:t>EMS</w:t>
      </w:r>
      <w:r>
        <w:rPr>
          <w:rFonts w:ascii="宋体" w:hAnsi="宋体" w:hint="eastAsia"/>
          <w:szCs w:val="24"/>
        </w:rPr>
        <w:t>支持在界面上指定具体的告警设置级别提升规则，支持系统在一段时间内连续上报的数量超过一个阈值后将当前告警级别提升一级。</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lastRenderedPageBreak/>
        <w:t>告警屏蔽</w:t>
      </w:r>
    </w:p>
    <w:p w:rsidR="009905E8" w:rsidRDefault="009905E8" w:rsidP="009905E8">
      <w:pPr>
        <w:spacing w:line="360" w:lineRule="auto"/>
        <w:ind w:firstLine="480"/>
        <w:rPr>
          <w:rFonts w:ascii="宋体" w:hAnsi="宋体" w:hint="eastAsia"/>
          <w:szCs w:val="24"/>
        </w:rPr>
      </w:pPr>
      <w:r>
        <w:rPr>
          <w:rFonts w:ascii="宋体" w:hAnsi="宋体" w:hint="eastAsia"/>
          <w:szCs w:val="24"/>
        </w:rPr>
        <w:t>日常操作维护人员希望屏蔽不关心或者不重要的告警，或者当被管理业务系统升级、割接时希望屏蔽一些已知的告警，基于这样的使用场景</w:t>
      </w:r>
      <w:r>
        <w:rPr>
          <w:rFonts w:ascii="宋体" w:hAnsi="宋体"/>
          <w:szCs w:val="24"/>
        </w:rPr>
        <w:t>EMS</w:t>
      </w:r>
      <w:r>
        <w:rPr>
          <w:rFonts w:ascii="宋体" w:hAnsi="宋体" w:hint="eastAsia"/>
          <w:szCs w:val="24"/>
        </w:rPr>
        <w:t>提供了告警屏蔽功能。</w:t>
      </w:r>
    </w:p>
    <w:p w:rsidR="009905E8" w:rsidRDefault="009905E8" w:rsidP="009905E8">
      <w:pPr>
        <w:spacing w:line="360" w:lineRule="auto"/>
        <w:ind w:firstLine="480"/>
        <w:rPr>
          <w:rFonts w:ascii="宋体" w:hAnsi="宋体" w:hint="eastAsia"/>
          <w:szCs w:val="24"/>
        </w:rPr>
      </w:pPr>
      <w:r>
        <w:rPr>
          <w:rFonts w:ascii="宋体" w:hAnsi="宋体"/>
          <w:szCs w:val="24"/>
        </w:rPr>
        <w:t>OMC</w:t>
      </w:r>
      <w:proofErr w:type="gramStart"/>
      <w:r>
        <w:rPr>
          <w:rFonts w:ascii="宋体" w:hAnsi="宋体" w:hint="eastAsia"/>
          <w:szCs w:val="24"/>
        </w:rPr>
        <w:t>需支持</w:t>
      </w:r>
      <w:proofErr w:type="gramEnd"/>
      <w:r>
        <w:rPr>
          <w:rFonts w:ascii="宋体" w:hAnsi="宋体" w:hint="eastAsia"/>
          <w:szCs w:val="24"/>
        </w:rPr>
        <w:t>通过界面设置告警屏蔽规则。</w:t>
      </w:r>
      <w:proofErr w:type="gramStart"/>
      <w:r>
        <w:rPr>
          <w:rFonts w:ascii="宋体" w:hAnsi="宋体" w:hint="eastAsia"/>
          <w:szCs w:val="24"/>
        </w:rPr>
        <w:t>当网元</w:t>
      </w:r>
      <w:proofErr w:type="gramEnd"/>
      <w:r>
        <w:rPr>
          <w:rFonts w:ascii="宋体" w:hAnsi="宋体" w:hint="eastAsia"/>
          <w:szCs w:val="24"/>
        </w:rPr>
        <w:t>上报符合屏蔽规则的告警时，网管将这些告警转移到屏蔽告警表中，不显示到当前</w:t>
      </w:r>
      <w:r>
        <w:rPr>
          <w:rFonts w:ascii="宋体" w:hAnsi="宋体"/>
          <w:szCs w:val="24"/>
        </w:rPr>
        <w:t>/</w:t>
      </w:r>
      <w:r>
        <w:rPr>
          <w:rFonts w:ascii="宋体" w:hAnsi="宋体" w:hint="eastAsia"/>
          <w:szCs w:val="24"/>
        </w:rPr>
        <w:t>历史告警浏览界面，也不会上报上级网管。</w:t>
      </w:r>
      <w:r>
        <w:rPr>
          <w:rFonts w:ascii="宋体" w:hAnsi="宋体"/>
          <w:szCs w:val="24"/>
        </w:rPr>
        <w:t>EMS</w:t>
      </w:r>
      <w:r>
        <w:rPr>
          <w:rFonts w:ascii="宋体" w:hAnsi="宋体" w:hint="eastAsia"/>
          <w:szCs w:val="24"/>
        </w:rPr>
        <w:t>提供屏蔽告警查看页面。</w:t>
      </w:r>
    </w:p>
    <w:p w:rsidR="009905E8" w:rsidRDefault="009905E8" w:rsidP="009905E8">
      <w:pPr>
        <w:spacing w:line="360" w:lineRule="auto"/>
        <w:ind w:firstLine="480"/>
        <w:rPr>
          <w:rFonts w:ascii="宋体" w:hAnsi="宋体" w:hint="eastAsia"/>
          <w:szCs w:val="24"/>
        </w:rPr>
      </w:pPr>
      <w:r>
        <w:rPr>
          <w:rFonts w:ascii="宋体" w:hAnsi="宋体" w:hint="eastAsia"/>
          <w:szCs w:val="24"/>
        </w:rPr>
        <w:t>用户可以设置告警屏蔽规则。告警屏蔽规则是如下字段的灵活组合：告警源、告警名称、生效开始时间、生效结束时间。</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告警级别提升</w:t>
      </w:r>
    </w:p>
    <w:p w:rsidR="009905E8" w:rsidRDefault="009905E8" w:rsidP="009905E8">
      <w:pPr>
        <w:spacing w:line="360" w:lineRule="auto"/>
        <w:ind w:firstLine="480"/>
        <w:rPr>
          <w:rFonts w:ascii="宋体" w:hAnsi="宋体" w:hint="eastAsia"/>
          <w:szCs w:val="24"/>
        </w:rPr>
      </w:pPr>
      <w:r>
        <w:rPr>
          <w:rFonts w:ascii="宋体" w:hAnsi="宋体" w:hint="eastAsia"/>
          <w:szCs w:val="24"/>
        </w:rPr>
        <w:t>日常运行期间有的网</w:t>
      </w:r>
      <w:proofErr w:type="gramStart"/>
      <w:r>
        <w:rPr>
          <w:rFonts w:ascii="宋体" w:hAnsi="宋体" w:hint="eastAsia"/>
          <w:szCs w:val="24"/>
        </w:rPr>
        <w:t>元可能</w:t>
      </w:r>
      <w:proofErr w:type="gramEnd"/>
      <w:r>
        <w:rPr>
          <w:rFonts w:ascii="宋体" w:hAnsi="宋体" w:hint="eastAsia"/>
          <w:szCs w:val="24"/>
        </w:rPr>
        <w:t>在短时间内反复上报同一个告警，这种场景下对于有的服务可能属于一种异常的状态，需要将告警的级别进行提升，达到让用户尽快处理的目的。</w:t>
      </w:r>
    </w:p>
    <w:p w:rsidR="009905E8" w:rsidRDefault="009905E8" w:rsidP="009905E8">
      <w:pPr>
        <w:spacing w:line="360" w:lineRule="auto"/>
        <w:ind w:firstLine="480"/>
        <w:rPr>
          <w:rFonts w:ascii="宋体" w:hAnsi="宋体" w:hint="eastAsia"/>
          <w:szCs w:val="24"/>
        </w:rPr>
      </w:pPr>
      <w:r>
        <w:rPr>
          <w:rFonts w:ascii="宋体" w:hAnsi="宋体" w:hint="eastAsia"/>
          <w:szCs w:val="24"/>
        </w:rPr>
        <w:t>这时候用户可以针对这个告警设置具体的级别提升规则，规则包含两个主要参数，检测周期和发生次数。指的是在一个检测周期内发生次数达到设定的发生次数阈值则当前告警中该告警的级别会提升一级，如果下个检测周期仍然超过阈值则告警级别继续提升，直到达到最高级别。</w:t>
      </w:r>
    </w:p>
    <w:p w:rsidR="009905E8" w:rsidRDefault="009905E8" w:rsidP="009905E8">
      <w:pPr>
        <w:pStyle w:val="2"/>
        <w:numPr>
          <w:ilvl w:val="1"/>
          <w:numId w:val="1"/>
        </w:numPr>
        <w:ind w:left="284"/>
        <w:rPr>
          <w:rFonts w:ascii="宋体" w:eastAsia="宋体" w:hAnsi="宋体" w:hint="eastAsia"/>
        </w:rPr>
      </w:pPr>
      <w:bookmarkStart w:id="16" w:name="_Toc14339"/>
      <w:bookmarkStart w:id="17" w:name="_ZH-CN_TOPIC_0055014631-chtext"/>
      <w:bookmarkStart w:id="18" w:name="_Toc485715583"/>
      <w:bookmarkStart w:id="19" w:name="_Toc31228"/>
      <w:r>
        <w:rPr>
          <w:rFonts w:ascii="宋体" w:eastAsia="宋体" w:hAnsi="宋体" w:hint="eastAsia"/>
        </w:rPr>
        <w:t>性能管理</w:t>
      </w:r>
      <w:bookmarkEnd w:id="17"/>
      <w:bookmarkEnd w:id="18"/>
      <w:r>
        <w:rPr>
          <w:rFonts w:ascii="宋体" w:eastAsia="宋体" w:hAnsi="宋体" w:hint="eastAsia"/>
        </w:rPr>
        <w:t>部分</w:t>
      </w:r>
      <w:bookmarkEnd w:id="16"/>
      <w:bookmarkEnd w:id="19"/>
    </w:p>
    <w:p w:rsidR="009905E8" w:rsidRDefault="009905E8" w:rsidP="009905E8">
      <w:pPr>
        <w:spacing w:line="360" w:lineRule="auto"/>
        <w:ind w:firstLine="480"/>
        <w:rPr>
          <w:rFonts w:ascii="宋体" w:hAnsi="宋体" w:hint="eastAsia"/>
          <w:szCs w:val="24"/>
        </w:rPr>
      </w:pPr>
      <w:r>
        <w:rPr>
          <w:rFonts w:ascii="宋体" w:hAnsi="宋体" w:hint="eastAsia"/>
          <w:szCs w:val="24"/>
        </w:rPr>
        <w:t>性能管理为网络管理、维护人员提供一种监视手段，检查和监视过去一段时间内网络或者业务的运行情况，帮助用户了解网络运行的性能趋势、对网络进行性能优化，保证网络的正常运行。</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性能准实时监控</w:t>
      </w:r>
    </w:p>
    <w:p w:rsidR="009905E8" w:rsidRDefault="009905E8" w:rsidP="009905E8">
      <w:pPr>
        <w:spacing w:line="360" w:lineRule="auto"/>
        <w:ind w:firstLine="480"/>
        <w:rPr>
          <w:rFonts w:ascii="宋体" w:hAnsi="宋体" w:hint="eastAsia"/>
          <w:szCs w:val="24"/>
        </w:rPr>
      </w:pPr>
      <w:r>
        <w:rPr>
          <w:rFonts w:ascii="宋体" w:hAnsi="宋体" w:hint="eastAsia"/>
          <w:szCs w:val="24"/>
        </w:rPr>
        <w:t>日常运</w:t>
      </w:r>
      <w:proofErr w:type="gramStart"/>
      <w:r>
        <w:rPr>
          <w:rFonts w:ascii="宋体" w:hAnsi="宋体" w:hint="eastAsia"/>
          <w:szCs w:val="24"/>
        </w:rPr>
        <w:t>维过程</w:t>
      </w:r>
      <w:proofErr w:type="gramEnd"/>
      <w:r>
        <w:rPr>
          <w:rFonts w:ascii="宋体" w:hAnsi="宋体" w:hint="eastAsia"/>
          <w:szCs w:val="24"/>
        </w:rPr>
        <w:t>中，用户经常需要对一些重要的网元的重要性能指标进行准实时监控，比如业务请求成功率，消息延迟等。而通过图形化的展示方式，用户可以直观地观察到性能指标的动态变化，进行相关的网络质量和容量的评估。</w:t>
      </w:r>
    </w:p>
    <w:p w:rsidR="009905E8" w:rsidRDefault="009905E8" w:rsidP="009905E8">
      <w:pPr>
        <w:spacing w:line="360" w:lineRule="auto"/>
        <w:ind w:firstLine="480"/>
        <w:rPr>
          <w:rFonts w:ascii="宋体" w:hAnsi="宋体" w:hint="eastAsia"/>
          <w:szCs w:val="24"/>
        </w:rPr>
      </w:pPr>
      <w:r>
        <w:rPr>
          <w:rFonts w:ascii="宋体" w:hAnsi="宋体"/>
          <w:szCs w:val="24"/>
        </w:rPr>
        <w:t>OMC</w:t>
      </w:r>
      <w:r>
        <w:rPr>
          <w:rFonts w:ascii="宋体" w:hAnsi="宋体" w:hint="eastAsia"/>
          <w:szCs w:val="24"/>
        </w:rPr>
        <w:t>将性能指标的变化趋势以图形显示出来。支持曲线图展示性</w:t>
      </w:r>
      <w:proofErr w:type="gramStart"/>
      <w:r>
        <w:rPr>
          <w:rFonts w:ascii="宋体" w:hAnsi="宋体" w:hint="eastAsia"/>
          <w:szCs w:val="24"/>
        </w:rPr>
        <w:t>能数据</w:t>
      </w:r>
      <w:proofErr w:type="gramEnd"/>
      <w:r>
        <w:rPr>
          <w:rFonts w:ascii="宋体" w:hAnsi="宋体" w:hint="eastAsia"/>
          <w:szCs w:val="24"/>
        </w:rPr>
        <w:t>曲线。在图中，不同的指标用不同颜色的折线显示。</w:t>
      </w:r>
    </w:p>
    <w:p w:rsidR="009905E8" w:rsidRDefault="009905E8" w:rsidP="009905E8">
      <w:pPr>
        <w:spacing w:line="360" w:lineRule="auto"/>
        <w:ind w:firstLine="480"/>
        <w:rPr>
          <w:rFonts w:ascii="宋体" w:hAnsi="宋体" w:hint="eastAsia"/>
          <w:szCs w:val="24"/>
        </w:rPr>
      </w:pPr>
      <w:r>
        <w:rPr>
          <w:rFonts w:ascii="宋体" w:hAnsi="宋体"/>
          <w:szCs w:val="24"/>
        </w:rPr>
        <w:t>OMC</w:t>
      </w:r>
      <w:r>
        <w:rPr>
          <w:rFonts w:ascii="宋体" w:hAnsi="宋体" w:hint="eastAsia"/>
          <w:szCs w:val="24"/>
        </w:rPr>
        <w:t>支持数据按表格方式呈现，用户可以设置按曲线还是表格展示方式。</w:t>
      </w:r>
    </w:p>
    <w:p w:rsidR="009905E8" w:rsidRDefault="009905E8" w:rsidP="009905E8">
      <w:pPr>
        <w:spacing w:line="360" w:lineRule="auto"/>
        <w:ind w:firstLine="480"/>
        <w:rPr>
          <w:rFonts w:ascii="宋体" w:hAnsi="宋体" w:hint="eastAsia"/>
          <w:szCs w:val="24"/>
        </w:rPr>
      </w:pPr>
      <w:r>
        <w:rPr>
          <w:rFonts w:ascii="宋体" w:hAnsi="宋体" w:hint="eastAsia"/>
          <w:szCs w:val="24"/>
        </w:rPr>
        <w:t>用户可以在</w:t>
      </w:r>
      <w:r>
        <w:rPr>
          <w:rFonts w:ascii="宋体" w:hAnsi="宋体"/>
          <w:szCs w:val="24"/>
        </w:rPr>
        <w:t>OMC</w:t>
      </w:r>
      <w:r>
        <w:rPr>
          <w:rFonts w:ascii="宋体" w:hAnsi="宋体" w:hint="eastAsia"/>
          <w:szCs w:val="24"/>
        </w:rPr>
        <w:t>中添加性能监视视图，用户在登陆</w:t>
      </w:r>
      <w:r>
        <w:rPr>
          <w:rFonts w:ascii="宋体" w:hAnsi="宋体"/>
          <w:szCs w:val="24"/>
        </w:rPr>
        <w:t>OMC</w:t>
      </w:r>
      <w:r>
        <w:rPr>
          <w:rFonts w:ascii="宋体" w:hAnsi="宋体" w:hint="eastAsia"/>
          <w:szCs w:val="24"/>
        </w:rPr>
        <w:t>后就可以立即看到用</w:t>
      </w:r>
      <w:r>
        <w:rPr>
          <w:rFonts w:ascii="宋体" w:hAnsi="宋体" w:hint="eastAsia"/>
          <w:szCs w:val="24"/>
        </w:rPr>
        <w:lastRenderedPageBreak/>
        <w:t>户关心的关键性能指标的趋势图。</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历史性</w:t>
      </w:r>
      <w:proofErr w:type="gramStart"/>
      <w:r>
        <w:rPr>
          <w:rFonts w:ascii="宋体" w:hAnsi="宋体" w:hint="eastAsia"/>
          <w:szCs w:val="24"/>
        </w:rPr>
        <w:t>能数据</w:t>
      </w:r>
      <w:proofErr w:type="gramEnd"/>
      <w:r>
        <w:rPr>
          <w:rFonts w:ascii="宋体" w:hAnsi="宋体" w:hint="eastAsia"/>
          <w:szCs w:val="24"/>
        </w:rPr>
        <w:t>展示</w:t>
      </w:r>
    </w:p>
    <w:p w:rsidR="009905E8" w:rsidRDefault="009905E8" w:rsidP="009905E8">
      <w:pPr>
        <w:spacing w:line="360" w:lineRule="auto"/>
        <w:ind w:firstLine="480"/>
        <w:rPr>
          <w:rFonts w:ascii="宋体" w:hAnsi="宋体" w:hint="eastAsia"/>
          <w:szCs w:val="24"/>
        </w:rPr>
      </w:pPr>
      <w:r>
        <w:rPr>
          <w:rFonts w:ascii="宋体" w:hAnsi="宋体" w:hint="eastAsia"/>
          <w:szCs w:val="24"/>
        </w:rPr>
        <w:t>通过图形化的展示方式，用户可以直观地观察到一段时间范围内性能指标的动态变化。</w:t>
      </w:r>
    </w:p>
    <w:p w:rsidR="009905E8" w:rsidRDefault="009905E8" w:rsidP="009905E8">
      <w:pPr>
        <w:spacing w:line="360" w:lineRule="auto"/>
        <w:ind w:firstLine="480"/>
        <w:rPr>
          <w:rFonts w:ascii="宋体" w:hAnsi="宋体" w:hint="eastAsia"/>
          <w:szCs w:val="24"/>
        </w:rPr>
      </w:pPr>
      <w:r>
        <w:rPr>
          <w:rFonts w:ascii="宋体" w:hAnsi="宋体" w:hint="eastAsia"/>
          <w:szCs w:val="24"/>
        </w:rPr>
        <w:t>另外用户还可以在界面上对时间段进行微调，系统会实时展现用户选定时间内的性能数据，默认情况下，在查询界面显示的点超过</w:t>
      </w:r>
      <w:r>
        <w:rPr>
          <w:rFonts w:ascii="宋体" w:hAnsi="宋体"/>
          <w:szCs w:val="24"/>
        </w:rPr>
        <w:t>720</w:t>
      </w:r>
      <w:r>
        <w:rPr>
          <w:rFonts w:ascii="宋体" w:hAnsi="宋体" w:hint="eastAsia"/>
          <w:szCs w:val="24"/>
        </w:rPr>
        <w:t>点情况下，性能数据查询结果按原始数据</w:t>
      </w:r>
      <w:r>
        <w:rPr>
          <w:rFonts w:ascii="宋体" w:hAnsi="宋体"/>
          <w:szCs w:val="24"/>
        </w:rPr>
        <w:t>(</w:t>
      </w:r>
      <w:r>
        <w:rPr>
          <w:rFonts w:ascii="宋体" w:hAnsi="宋体" w:hint="eastAsia"/>
          <w:szCs w:val="24"/>
        </w:rPr>
        <w:t>最大值</w:t>
      </w:r>
      <w:r>
        <w:rPr>
          <w:rFonts w:ascii="宋体" w:hAnsi="宋体"/>
          <w:szCs w:val="24"/>
        </w:rPr>
        <w:t>)</w:t>
      </w:r>
      <w:r>
        <w:rPr>
          <w:rFonts w:ascii="宋体" w:hAnsi="宋体" w:hint="eastAsia"/>
          <w:szCs w:val="24"/>
        </w:rPr>
        <w:t>结果展示，同时也支持查询结果以最小值，平均值，求和展示。</w:t>
      </w:r>
    </w:p>
    <w:p w:rsidR="009905E8" w:rsidRDefault="009905E8" w:rsidP="009905E8">
      <w:pPr>
        <w:spacing w:line="360" w:lineRule="auto"/>
        <w:ind w:firstLine="480"/>
        <w:rPr>
          <w:rFonts w:ascii="宋体" w:hAnsi="宋体" w:hint="eastAsia"/>
          <w:szCs w:val="24"/>
        </w:rPr>
      </w:pPr>
      <w:r>
        <w:rPr>
          <w:rFonts w:ascii="宋体" w:hAnsi="宋体" w:hint="eastAsia"/>
          <w:szCs w:val="24"/>
        </w:rPr>
        <w:t>用户可以选择展示方式为曲线或者表格方式。</w:t>
      </w:r>
    </w:p>
    <w:p w:rsidR="009905E8" w:rsidRDefault="009905E8" w:rsidP="009905E8">
      <w:pPr>
        <w:spacing w:line="360" w:lineRule="auto"/>
        <w:ind w:firstLine="480"/>
        <w:rPr>
          <w:rFonts w:ascii="宋体" w:hAnsi="宋体" w:hint="eastAsia"/>
          <w:szCs w:val="24"/>
        </w:rPr>
      </w:pPr>
      <w:r>
        <w:rPr>
          <w:rFonts w:ascii="宋体" w:hAnsi="宋体"/>
          <w:szCs w:val="24"/>
        </w:rPr>
        <w:t>OMC</w:t>
      </w:r>
      <w:r>
        <w:rPr>
          <w:rFonts w:ascii="宋体" w:hAnsi="宋体" w:hint="eastAsia"/>
          <w:szCs w:val="24"/>
        </w:rPr>
        <w:t>支持将查询到的性能数据导出到本地文件中。</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性能阈值告警</w:t>
      </w:r>
    </w:p>
    <w:p w:rsidR="009905E8" w:rsidRDefault="009905E8" w:rsidP="009905E8">
      <w:pPr>
        <w:spacing w:line="360" w:lineRule="auto"/>
        <w:ind w:firstLine="480"/>
        <w:rPr>
          <w:rFonts w:ascii="宋体" w:hAnsi="宋体" w:hint="eastAsia"/>
          <w:szCs w:val="24"/>
        </w:rPr>
      </w:pPr>
      <w:r>
        <w:rPr>
          <w:rFonts w:ascii="宋体" w:hAnsi="宋体" w:hint="eastAsia"/>
          <w:szCs w:val="24"/>
        </w:rPr>
        <w:t>当业务负荷较大并导致性能指标的值超过设定的阈值时，</w:t>
      </w:r>
      <w:r>
        <w:rPr>
          <w:rFonts w:ascii="宋体" w:hAnsi="宋体"/>
          <w:szCs w:val="24"/>
        </w:rPr>
        <w:t>OMC</w:t>
      </w:r>
      <w:r>
        <w:rPr>
          <w:rFonts w:ascii="宋体" w:hAnsi="宋体" w:hint="eastAsia"/>
          <w:szCs w:val="24"/>
        </w:rPr>
        <w:t>产生相应的性能阈值告警，用户可以及时发现关键性能指标的异常情况，从而及时采取措施，避免异常情况恶化。</w:t>
      </w:r>
    </w:p>
    <w:p w:rsidR="009905E8" w:rsidRDefault="009905E8" w:rsidP="009905E8">
      <w:pPr>
        <w:spacing w:line="360" w:lineRule="auto"/>
        <w:ind w:firstLine="480"/>
        <w:rPr>
          <w:rFonts w:ascii="宋体" w:hAnsi="宋体" w:hint="eastAsia"/>
          <w:szCs w:val="24"/>
        </w:rPr>
      </w:pPr>
      <w:r>
        <w:rPr>
          <w:rFonts w:ascii="宋体" w:hAnsi="宋体" w:hint="eastAsia"/>
          <w:szCs w:val="24"/>
        </w:rPr>
        <w:t>用户可以对关键的性能指标设置性能阈值告警产生条件。</w:t>
      </w:r>
    </w:p>
    <w:p w:rsidR="009905E8" w:rsidRDefault="009905E8" w:rsidP="009905E8">
      <w:pPr>
        <w:spacing w:line="360" w:lineRule="auto"/>
        <w:ind w:firstLine="480"/>
        <w:rPr>
          <w:rFonts w:ascii="宋体" w:hAnsi="宋体" w:hint="eastAsia"/>
          <w:szCs w:val="24"/>
        </w:rPr>
      </w:pPr>
      <w:r>
        <w:rPr>
          <w:rFonts w:ascii="宋体" w:hAnsi="宋体" w:hint="eastAsia"/>
          <w:szCs w:val="24"/>
        </w:rPr>
        <w:t>用户设置的指标阈值告警产生条件，会作用到每个网元上，当某个网元的指标达到阈值条件后，进行针对某个网元的具体告警。</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性能数据采集</w:t>
      </w:r>
    </w:p>
    <w:p w:rsidR="009905E8" w:rsidRDefault="009905E8" w:rsidP="009905E8">
      <w:pPr>
        <w:spacing w:line="360" w:lineRule="auto"/>
        <w:ind w:firstLine="480"/>
        <w:rPr>
          <w:rFonts w:ascii="宋体" w:hAnsi="宋体" w:hint="eastAsia"/>
          <w:szCs w:val="24"/>
        </w:rPr>
      </w:pPr>
      <w:r>
        <w:rPr>
          <w:rFonts w:ascii="宋体" w:hAnsi="宋体" w:hint="eastAsia"/>
          <w:szCs w:val="24"/>
        </w:rPr>
        <w:t>用户在创建或修改任务时，要指定被采集的资源对象与采集周期</w:t>
      </w:r>
      <w:r>
        <w:rPr>
          <w:rFonts w:ascii="宋体" w:hAnsi="宋体"/>
          <w:szCs w:val="24"/>
        </w:rPr>
        <w:t>(1</w:t>
      </w:r>
      <w:r>
        <w:rPr>
          <w:rFonts w:ascii="宋体" w:hAnsi="宋体" w:hint="eastAsia"/>
          <w:szCs w:val="24"/>
        </w:rPr>
        <w:t>，</w:t>
      </w:r>
      <w:r>
        <w:rPr>
          <w:rFonts w:ascii="宋体" w:hAnsi="宋体"/>
          <w:szCs w:val="24"/>
        </w:rPr>
        <w:t>5</w:t>
      </w:r>
      <w:r>
        <w:rPr>
          <w:rFonts w:ascii="宋体" w:hAnsi="宋体" w:hint="eastAsia"/>
          <w:szCs w:val="24"/>
        </w:rPr>
        <w:t>、</w:t>
      </w:r>
      <w:r>
        <w:rPr>
          <w:rFonts w:ascii="宋体" w:hAnsi="宋体"/>
          <w:szCs w:val="24"/>
        </w:rPr>
        <w:t>15</w:t>
      </w:r>
      <w:r>
        <w:rPr>
          <w:rFonts w:ascii="宋体" w:hAnsi="宋体" w:hint="eastAsia"/>
          <w:szCs w:val="24"/>
        </w:rPr>
        <w:t>、</w:t>
      </w:r>
      <w:r>
        <w:rPr>
          <w:rFonts w:ascii="宋体" w:hAnsi="宋体"/>
          <w:szCs w:val="24"/>
        </w:rPr>
        <w:t>30</w:t>
      </w:r>
      <w:r>
        <w:rPr>
          <w:rFonts w:ascii="宋体" w:hAnsi="宋体" w:hint="eastAsia"/>
          <w:szCs w:val="24"/>
        </w:rPr>
        <w:t>、</w:t>
      </w:r>
      <w:r>
        <w:rPr>
          <w:rFonts w:ascii="宋体" w:hAnsi="宋体"/>
          <w:szCs w:val="24"/>
        </w:rPr>
        <w:t>60</w:t>
      </w:r>
      <w:r>
        <w:rPr>
          <w:rFonts w:ascii="宋体" w:hAnsi="宋体" w:hint="eastAsia"/>
          <w:szCs w:val="24"/>
        </w:rPr>
        <w:t>分钟</w:t>
      </w:r>
      <w:r>
        <w:rPr>
          <w:rFonts w:ascii="宋体" w:hAnsi="宋体"/>
          <w:szCs w:val="24"/>
        </w:rPr>
        <w:t>)</w:t>
      </w:r>
      <w:r>
        <w:rPr>
          <w:rFonts w:ascii="宋体" w:hAnsi="宋体" w:hint="eastAsia"/>
          <w:szCs w:val="24"/>
        </w:rPr>
        <w:t>，将周期性发送请求给网元，网</w:t>
      </w:r>
      <w:proofErr w:type="gramStart"/>
      <w:r>
        <w:rPr>
          <w:rFonts w:ascii="宋体" w:hAnsi="宋体" w:hint="eastAsia"/>
          <w:szCs w:val="24"/>
        </w:rPr>
        <w:t>元收到</w:t>
      </w:r>
      <w:proofErr w:type="gramEnd"/>
      <w:r>
        <w:rPr>
          <w:rFonts w:ascii="宋体" w:hAnsi="宋体" w:hint="eastAsia"/>
          <w:szCs w:val="24"/>
        </w:rPr>
        <w:t>请求后将上报请求的性能采集任务的性能指标结果给</w:t>
      </w:r>
      <w:r>
        <w:rPr>
          <w:rFonts w:ascii="宋体" w:hAnsi="宋体"/>
          <w:szCs w:val="24"/>
        </w:rPr>
        <w:t>OMC</w:t>
      </w:r>
      <w:r>
        <w:rPr>
          <w:rFonts w:ascii="宋体" w:hAnsi="宋体" w:hint="eastAsia"/>
          <w:szCs w:val="24"/>
        </w:rPr>
        <w:t>。</w:t>
      </w:r>
    </w:p>
    <w:p w:rsidR="009905E8" w:rsidRDefault="009905E8" w:rsidP="009905E8">
      <w:pPr>
        <w:spacing w:line="360" w:lineRule="auto"/>
        <w:ind w:firstLine="480"/>
        <w:rPr>
          <w:rFonts w:ascii="宋体" w:hAnsi="宋体" w:hint="eastAsia"/>
          <w:szCs w:val="24"/>
        </w:rPr>
      </w:pPr>
      <w:r>
        <w:rPr>
          <w:rFonts w:ascii="宋体" w:hAnsi="宋体" w:hint="eastAsia"/>
          <w:szCs w:val="24"/>
        </w:rPr>
        <w:t>用户可以增加、删除、暂停或者启动定时性能采集任务。</w:t>
      </w:r>
    </w:p>
    <w:p w:rsidR="009905E8" w:rsidRDefault="009905E8" w:rsidP="009905E8">
      <w:pPr>
        <w:spacing w:line="360" w:lineRule="auto"/>
        <w:ind w:firstLine="480"/>
        <w:rPr>
          <w:rFonts w:ascii="宋体" w:hAnsi="宋体" w:hint="eastAsia"/>
          <w:szCs w:val="24"/>
        </w:rPr>
      </w:pPr>
      <w:r>
        <w:rPr>
          <w:rFonts w:ascii="宋体" w:hAnsi="宋体" w:hint="eastAsia"/>
          <w:szCs w:val="24"/>
        </w:rPr>
        <w:t>用户可以手工创建汇聚任务，并自定义指标，这类指标支持对多个设备上的相同指标进行汇聚计算出新的指标，汇聚计算支持算法包括：加减乘除，求和，平均。</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性能数据齐全性保障</w:t>
      </w:r>
    </w:p>
    <w:p w:rsidR="009905E8" w:rsidRDefault="009905E8" w:rsidP="009905E8">
      <w:pPr>
        <w:spacing w:line="360" w:lineRule="auto"/>
        <w:ind w:firstLine="480"/>
        <w:rPr>
          <w:rFonts w:ascii="宋体" w:hAnsi="宋体" w:hint="eastAsia"/>
          <w:szCs w:val="24"/>
        </w:rPr>
      </w:pPr>
      <w:r>
        <w:rPr>
          <w:rFonts w:ascii="宋体" w:hAnsi="宋体" w:hint="eastAsia"/>
          <w:szCs w:val="24"/>
        </w:rPr>
        <w:t>如果某一时刻的性能数据，因为网络异常、网管未运行等情况，而没有采集到。系统会自动从网元侧重新获取原始的性能数据，以补齐之前空缺的数据。</w:t>
      </w:r>
    </w:p>
    <w:p w:rsidR="009905E8" w:rsidRDefault="009905E8" w:rsidP="009905E8">
      <w:pPr>
        <w:spacing w:line="360" w:lineRule="auto"/>
        <w:ind w:firstLine="480"/>
        <w:rPr>
          <w:rFonts w:ascii="宋体" w:hAnsi="宋体" w:hint="eastAsia"/>
          <w:szCs w:val="24"/>
        </w:rPr>
      </w:pPr>
      <w:r>
        <w:rPr>
          <w:rFonts w:ascii="宋体" w:hAnsi="宋体" w:hint="eastAsia"/>
          <w:szCs w:val="24"/>
        </w:rPr>
        <w:t>要支持性能数据补齐能力，网</w:t>
      </w:r>
      <w:proofErr w:type="gramStart"/>
      <w:r>
        <w:rPr>
          <w:rFonts w:ascii="宋体" w:hAnsi="宋体" w:hint="eastAsia"/>
          <w:szCs w:val="24"/>
        </w:rPr>
        <w:t>元侧需要</w:t>
      </w:r>
      <w:proofErr w:type="gramEnd"/>
      <w:r>
        <w:rPr>
          <w:rFonts w:ascii="宋体" w:hAnsi="宋体" w:hint="eastAsia"/>
          <w:szCs w:val="24"/>
        </w:rPr>
        <w:t>支持缓存性能历史数据。</w:t>
      </w:r>
    </w:p>
    <w:p w:rsidR="009905E8" w:rsidRDefault="009905E8" w:rsidP="009905E8">
      <w:pPr>
        <w:pStyle w:val="2"/>
        <w:numPr>
          <w:ilvl w:val="1"/>
          <w:numId w:val="1"/>
        </w:numPr>
        <w:ind w:left="284"/>
        <w:rPr>
          <w:rFonts w:ascii="宋体" w:eastAsia="宋体" w:hAnsi="宋体" w:hint="eastAsia"/>
        </w:rPr>
      </w:pPr>
      <w:bookmarkStart w:id="20" w:name="_Toc29113"/>
      <w:bookmarkStart w:id="21" w:name="_Toc13709"/>
      <w:r>
        <w:rPr>
          <w:rFonts w:ascii="宋体" w:eastAsia="宋体" w:hAnsi="宋体" w:hint="eastAsia"/>
        </w:rPr>
        <w:lastRenderedPageBreak/>
        <w:t>系统管理维护</w:t>
      </w:r>
      <w:bookmarkEnd w:id="20"/>
      <w:bookmarkEnd w:id="21"/>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支持扩缩容</w:t>
      </w:r>
    </w:p>
    <w:p w:rsidR="009905E8" w:rsidRDefault="009905E8" w:rsidP="009905E8">
      <w:pPr>
        <w:spacing w:line="360" w:lineRule="auto"/>
        <w:ind w:firstLine="480"/>
        <w:rPr>
          <w:rFonts w:cs="宋体"/>
          <w:lang w:bidi="ar"/>
        </w:rPr>
      </w:pPr>
      <w:r>
        <w:rPr>
          <w:rFonts w:cs="宋体" w:hint="eastAsia"/>
          <w:lang w:bidi="ar"/>
        </w:rPr>
        <w:t>支持在线对计算节点和存储服务器的规模进行扩缩容，而不影响现有节点服务。</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升级和安全回退</w:t>
      </w:r>
    </w:p>
    <w:p w:rsidR="009905E8" w:rsidRDefault="009905E8" w:rsidP="009905E8">
      <w:pPr>
        <w:spacing w:line="360" w:lineRule="auto"/>
        <w:ind w:firstLine="480"/>
        <w:rPr>
          <w:rFonts w:cs="宋体" w:hint="eastAsia"/>
          <w:lang w:bidi="ar"/>
        </w:rPr>
      </w:pPr>
      <w:r>
        <w:rPr>
          <w:rFonts w:cs="宋体" w:hint="eastAsia"/>
          <w:lang w:bidi="ar"/>
        </w:rPr>
        <w:t>业务</w:t>
      </w:r>
      <w:proofErr w:type="gramStart"/>
      <w:r>
        <w:rPr>
          <w:rFonts w:cs="宋体" w:hint="eastAsia"/>
          <w:lang w:bidi="ar"/>
        </w:rPr>
        <w:t>层需支持</w:t>
      </w:r>
      <w:proofErr w:type="gramEnd"/>
      <w:r>
        <w:rPr>
          <w:rFonts w:cs="宋体" w:hint="eastAsia"/>
          <w:lang w:bidi="ar"/>
        </w:rPr>
        <w:t>在当前版本的基础上进行版本（补丁）在线升级，保证业务无损。版本升级过程</w:t>
      </w:r>
      <w:proofErr w:type="gramStart"/>
      <w:r>
        <w:rPr>
          <w:rFonts w:cs="宋体" w:hint="eastAsia"/>
          <w:lang w:bidi="ar"/>
        </w:rPr>
        <w:t>需支持</w:t>
      </w:r>
      <w:proofErr w:type="gramEnd"/>
      <w:r>
        <w:rPr>
          <w:rFonts w:cs="宋体" w:hint="eastAsia"/>
          <w:lang w:bidi="ar"/>
        </w:rPr>
        <w:t>分批进行，且在混合使用新、旧版本的暂存状态下，业务</w:t>
      </w:r>
      <w:proofErr w:type="gramStart"/>
      <w:r>
        <w:rPr>
          <w:rFonts w:cs="宋体" w:hint="eastAsia"/>
          <w:lang w:bidi="ar"/>
        </w:rPr>
        <w:t>层需支持</w:t>
      </w:r>
      <w:proofErr w:type="gramEnd"/>
      <w:r>
        <w:rPr>
          <w:rFonts w:cs="宋体" w:hint="eastAsia"/>
          <w:lang w:bidi="ar"/>
        </w:rPr>
        <w:t>正常上线运营。</w:t>
      </w:r>
      <w:bookmarkStart w:id="22" w:name="_GoBack"/>
      <w:bookmarkEnd w:id="22"/>
    </w:p>
    <w:p w:rsidR="009905E8" w:rsidRDefault="009905E8" w:rsidP="009905E8">
      <w:pPr>
        <w:spacing w:line="360" w:lineRule="auto"/>
        <w:ind w:firstLine="480"/>
        <w:rPr>
          <w:rFonts w:cs="宋体" w:hint="eastAsia"/>
          <w:lang w:bidi="ar"/>
        </w:rPr>
      </w:pPr>
      <w:r>
        <w:rPr>
          <w:rFonts w:cs="宋体" w:hint="eastAsia"/>
          <w:lang w:bidi="ar"/>
        </w:rPr>
        <w:t>升级失败时支持回退。</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系统管理可靠性要求</w:t>
      </w:r>
    </w:p>
    <w:p w:rsidR="009905E8" w:rsidRDefault="009905E8" w:rsidP="009905E8">
      <w:pPr>
        <w:spacing w:line="360" w:lineRule="auto"/>
        <w:ind w:firstLine="480"/>
        <w:rPr>
          <w:rFonts w:cs="宋体" w:hint="eastAsia"/>
          <w:lang w:bidi="ar"/>
        </w:rPr>
      </w:pPr>
      <w:r>
        <w:rPr>
          <w:rFonts w:cs="宋体" w:hint="eastAsia"/>
          <w:lang w:bidi="ar"/>
        </w:rPr>
        <w:t>节点需要具备冗余能力，同时保证系统不能出现脑裂问题。</w:t>
      </w:r>
    </w:p>
    <w:p w:rsidR="009905E8" w:rsidRDefault="009905E8" w:rsidP="009905E8">
      <w:pPr>
        <w:pStyle w:val="2"/>
        <w:numPr>
          <w:ilvl w:val="1"/>
          <w:numId w:val="1"/>
        </w:numPr>
        <w:ind w:left="284"/>
        <w:rPr>
          <w:rFonts w:ascii="宋体" w:eastAsia="宋体" w:hAnsi="宋体" w:hint="eastAsia"/>
        </w:rPr>
      </w:pPr>
      <w:bookmarkStart w:id="23" w:name="_Toc16365"/>
      <w:r>
        <w:rPr>
          <w:rFonts w:ascii="宋体" w:eastAsia="宋体" w:hAnsi="宋体" w:hint="eastAsia"/>
        </w:rPr>
        <w:t>安全合</w:t>
      </w:r>
      <w:proofErr w:type="gramStart"/>
      <w:r>
        <w:rPr>
          <w:rFonts w:ascii="宋体" w:eastAsia="宋体" w:hAnsi="宋体" w:hint="eastAsia"/>
        </w:rPr>
        <w:t>规</w:t>
      </w:r>
      <w:proofErr w:type="gramEnd"/>
      <w:r>
        <w:rPr>
          <w:rFonts w:ascii="宋体" w:eastAsia="宋体" w:hAnsi="宋体" w:hint="eastAsia"/>
        </w:rPr>
        <w:t>要求</w:t>
      </w:r>
      <w:bookmarkEnd w:id="23"/>
    </w:p>
    <w:p w:rsidR="009905E8" w:rsidRDefault="009905E8" w:rsidP="009905E8">
      <w:pPr>
        <w:spacing w:line="360" w:lineRule="auto"/>
        <w:ind w:firstLineChars="0" w:firstLine="420"/>
        <w:rPr>
          <w:rFonts w:hint="eastAsia"/>
        </w:rPr>
      </w:pPr>
      <w:r>
        <w:rPr>
          <w:rFonts w:hint="eastAsia"/>
        </w:rPr>
        <w:t>依据工信部《省级基础电信企业网络与信息安全工作考核要点与评分标准》，要求本期网络建设及</w:t>
      </w:r>
      <w:proofErr w:type="gramStart"/>
      <w:r>
        <w:rPr>
          <w:rFonts w:hint="eastAsia"/>
        </w:rPr>
        <w:t>运维需落实</w:t>
      </w:r>
      <w:proofErr w:type="gramEnd"/>
      <w:r>
        <w:rPr>
          <w:rFonts w:hint="eastAsia"/>
        </w:rPr>
        <w:t>网络与信息安全“三同步”工作，即在本工程项目中对安全配套或安全合</w:t>
      </w:r>
      <w:proofErr w:type="gramStart"/>
      <w:r>
        <w:rPr>
          <w:rFonts w:hint="eastAsia"/>
        </w:rPr>
        <w:t>规</w:t>
      </w:r>
      <w:proofErr w:type="gramEnd"/>
      <w:r>
        <w:rPr>
          <w:rFonts w:hint="eastAsia"/>
        </w:rPr>
        <w:t>进行同步规划、同步建设、同步维护。</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设备安全配置要求</w:t>
      </w:r>
    </w:p>
    <w:p w:rsidR="009905E8" w:rsidRDefault="009905E8" w:rsidP="009905E8">
      <w:pPr>
        <w:spacing w:line="360" w:lineRule="auto"/>
        <w:ind w:firstLineChars="0" w:firstLine="420"/>
        <w:rPr>
          <w:rFonts w:hint="eastAsia"/>
        </w:rPr>
      </w:pPr>
      <w:r>
        <w:rPr>
          <w:rFonts w:hint="eastAsia"/>
        </w:rPr>
        <w:t>随着各类通信和</w:t>
      </w:r>
      <w:r>
        <w:rPr>
          <w:rFonts w:hint="eastAsia"/>
        </w:rPr>
        <w:t>IT</w:t>
      </w:r>
      <w:r>
        <w:rPr>
          <w:rFonts w:hint="eastAsia"/>
        </w:rPr>
        <w:t>设备采用通用操作系统、数据库，及各类设备间越来越多的使用</w:t>
      </w:r>
      <w:r>
        <w:rPr>
          <w:rFonts w:hint="eastAsia"/>
        </w:rPr>
        <w:t>IP</w:t>
      </w:r>
      <w:r>
        <w:rPr>
          <w:rFonts w:hint="eastAsia"/>
        </w:rPr>
        <w:t>协议进行通信，其网络安全问题日渐凸出，为了维持通信网、业务系统和支撑系统设备安全，工程中要贯彻中国移动网络部颁布的《中国移动设备通用安全功能和配置规范》等系列规范要求，在设备选型、入网测试、工程验收和运行维护等环节，设备全生命周期各个阶段均需落实安全功能和配置要求。本工程需满足规范中安全功能要求以及必须采用的配置要求。</w:t>
      </w:r>
    </w:p>
    <w:p w:rsidR="009905E8" w:rsidRDefault="009905E8" w:rsidP="009905E8">
      <w:pPr>
        <w:numPr>
          <w:ilvl w:val="0"/>
          <w:numId w:val="2"/>
        </w:numPr>
        <w:spacing w:line="360" w:lineRule="auto"/>
        <w:ind w:left="0" w:firstLine="480"/>
        <w:rPr>
          <w:rFonts w:ascii="宋体" w:hAnsi="宋体" w:hint="eastAsia"/>
          <w:szCs w:val="24"/>
        </w:rPr>
      </w:pPr>
      <w:r>
        <w:rPr>
          <w:rFonts w:ascii="宋体" w:hAnsi="宋体" w:hint="eastAsia"/>
          <w:szCs w:val="24"/>
        </w:rPr>
        <w:t>安全防护要求</w:t>
      </w:r>
    </w:p>
    <w:p w:rsidR="00874928" w:rsidRDefault="009905E8" w:rsidP="009905E8">
      <w:pPr>
        <w:ind w:firstLine="480"/>
      </w:pPr>
      <w:r>
        <w:rPr>
          <w:rFonts w:hint="eastAsia"/>
        </w:rPr>
        <w:t>本期工程要贯彻中国移动网络部下发的“安全防护手段集中配置以及安全服务要求”，根据需要配置或接入防火墙、流量清洗、入侵检测和防御、防病毒、系统漏洞扫描、</w:t>
      </w:r>
      <w:r>
        <w:rPr>
          <w:rFonts w:hint="eastAsia"/>
        </w:rPr>
        <w:t>Web</w:t>
      </w:r>
      <w:r>
        <w:rPr>
          <w:rFonts w:hint="eastAsia"/>
        </w:rPr>
        <w:t>漏洞扫描、网站防攻击、僵木</w:t>
      </w:r>
      <w:proofErr w:type="gramStart"/>
      <w:r>
        <w:rPr>
          <w:rFonts w:hint="eastAsia"/>
        </w:rPr>
        <w:t>蠕</w:t>
      </w:r>
      <w:proofErr w:type="gramEnd"/>
      <w:r>
        <w:rPr>
          <w:rFonts w:hint="eastAsia"/>
        </w:rPr>
        <w:t>监测、安全管控平台等防护设备和系统，同时，安全服务能力需根据最新要求进行提升。</w:t>
      </w:r>
    </w:p>
    <w:sectPr w:rsidR="00874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C622BB"/>
    <w:multiLevelType w:val="singleLevel"/>
    <w:tmpl w:val="BCC622BB"/>
    <w:lvl w:ilvl="0">
      <w:start w:val="1"/>
      <w:numFmt w:val="bullet"/>
      <w:lvlText w:val=""/>
      <w:lvlJc w:val="left"/>
      <w:pPr>
        <w:ind w:left="420" w:hanging="420"/>
      </w:pPr>
      <w:rPr>
        <w:rFonts w:ascii="Wingdings" w:hAnsi="Wingdings" w:hint="default"/>
      </w:rPr>
    </w:lvl>
  </w:abstractNum>
  <w:abstractNum w:abstractNumId="1">
    <w:nsid w:val="39B76AF2"/>
    <w:multiLevelType w:val="multilevel"/>
    <w:tmpl w:val="39B76AF2"/>
    <w:lvl w:ilvl="0">
      <w:start w:val="1"/>
      <w:numFmt w:val="decimal"/>
      <w:suff w:val="space"/>
      <w:lvlText w:val="%1、"/>
      <w:lvlJc w:val="left"/>
      <w:pPr>
        <w:ind w:left="284" w:firstLine="0"/>
      </w:pPr>
      <w:rPr>
        <w:rFonts w:ascii="Times New Roman" w:eastAsia="黑体" w:hAnsi="Times New Roman" w:hint="default"/>
        <w:b w:val="0"/>
        <w:i w:val="0"/>
        <w:sz w:val="28"/>
        <w:szCs w:val="28"/>
      </w:rPr>
    </w:lvl>
    <w:lvl w:ilvl="1">
      <w:start w:val="1"/>
      <w:numFmt w:val="decimal"/>
      <w:suff w:val="space"/>
      <w:lvlText w:val="%1.%2"/>
      <w:lvlJc w:val="left"/>
      <w:pPr>
        <w:ind w:left="-5669" w:firstLine="0"/>
      </w:pPr>
      <w:rPr>
        <w:rFonts w:ascii="Times New Roman" w:eastAsia="黑体" w:hAnsi="Times New Roman" w:hint="default"/>
        <w:b w:val="0"/>
        <w:i w:val="0"/>
        <w:sz w:val="24"/>
        <w:szCs w:val="24"/>
      </w:rPr>
    </w:lvl>
    <w:lvl w:ilvl="2">
      <w:start w:val="1"/>
      <w:numFmt w:val="decimal"/>
      <w:suff w:val="space"/>
      <w:lvlText w:val="%1.%2.%3"/>
      <w:lvlJc w:val="left"/>
      <w:pPr>
        <w:ind w:left="-5669" w:firstLine="200"/>
      </w:pPr>
      <w:rPr>
        <w:rFonts w:ascii="Times New Roman" w:eastAsia="黑体" w:hAnsi="Times New Roman" w:hint="default"/>
        <w:sz w:val="24"/>
        <w:szCs w:val="24"/>
      </w:rPr>
    </w:lvl>
    <w:lvl w:ilvl="3">
      <w:start w:val="1"/>
      <w:numFmt w:val="decimal"/>
      <w:suff w:val="space"/>
      <w:lvlText w:val="%1.%2.%3.%4"/>
      <w:lvlJc w:val="left"/>
      <w:pPr>
        <w:ind w:left="-5669" w:firstLine="200"/>
      </w:pPr>
      <w:rPr>
        <w:rFonts w:ascii="Times New Roman" w:eastAsia="黑体" w:hAnsi="Times New Roman" w:hint="default"/>
        <w:sz w:val="24"/>
        <w:szCs w:val="24"/>
      </w:rPr>
    </w:lvl>
    <w:lvl w:ilvl="4">
      <w:start w:val="1"/>
      <w:numFmt w:val="decimal"/>
      <w:lvlText w:val="%1.%2.%3.%4.%5"/>
      <w:lvlJc w:val="left"/>
      <w:pPr>
        <w:tabs>
          <w:tab w:val="num" w:pos="-2528"/>
        </w:tabs>
        <w:ind w:left="-3118" w:hanging="850"/>
      </w:pPr>
      <w:rPr>
        <w:rFonts w:hint="eastAsia"/>
      </w:rPr>
    </w:lvl>
    <w:lvl w:ilvl="5">
      <w:start w:val="1"/>
      <w:numFmt w:val="decimal"/>
      <w:lvlText w:val="%1.%2.%3.%4.%5.%6"/>
      <w:lvlJc w:val="left"/>
      <w:pPr>
        <w:tabs>
          <w:tab w:val="num" w:pos="-1743"/>
        </w:tabs>
        <w:ind w:left="-2409" w:hanging="1134"/>
      </w:pPr>
      <w:rPr>
        <w:rFonts w:hint="eastAsia"/>
      </w:rPr>
    </w:lvl>
    <w:lvl w:ilvl="6">
      <w:start w:val="1"/>
      <w:numFmt w:val="decimal"/>
      <w:lvlText w:val="%1.%2.%3.%4.%5.%6.%7"/>
      <w:lvlJc w:val="left"/>
      <w:pPr>
        <w:tabs>
          <w:tab w:val="num" w:pos="-1318"/>
        </w:tabs>
        <w:ind w:left="-1842" w:hanging="1276"/>
      </w:pPr>
      <w:rPr>
        <w:rFonts w:hint="eastAsia"/>
      </w:rPr>
    </w:lvl>
    <w:lvl w:ilvl="7">
      <w:start w:val="1"/>
      <w:numFmt w:val="decimal"/>
      <w:lvlText w:val="%1.%2.%3.%4.%5.%6.%7.%8"/>
      <w:lvlJc w:val="left"/>
      <w:pPr>
        <w:tabs>
          <w:tab w:val="num" w:pos="-533"/>
        </w:tabs>
        <w:ind w:left="-1275" w:hanging="1418"/>
      </w:pPr>
      <w:rPr>
        <w:rFonts w:hint="eastAsia"/>
      </w:rPr>
    </w:lvl>
    <w:lvl w:ilvl="8">
      <w:start w:val="1"/>
      <w:numFmt w:val="decimal"/>
      <w:lvlText w:val="%1.%2.%3.%4.%5.%6.%7.%8.%9"/>
      <w:lvlJc w:val="left"/>
      <w:pPr>
        <w:tabs>
          <w:tab w:val="num" w:pos="253"/>
        </w:tabs>
        <w:ind w:left="-567"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CC5"/>
    <w:rsid w:val="00874928"/>
    <w:rsid w:val="00906496"/>
    <w:rsid w:val="009905E8"/>
    <w:rsid w:val="00A0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5E8"/>
    <w:pPr>
      <w:widowControl w:val="0"/>
      <w:adjustRightInd w:val="0"/>
      <w:spacing w:line="300" w:lineRule="auto"/>
      <w:ind w:firstLineChars="200" w:firstLine="200"/>
      <w:jc w:val="both"/>
    </w:pPr>
    <w:rPr>
      <w:rFonts w:ascii="Times New Roman" w:eastAsia="宋体" w:hAnsi="Times New Roman" w:cs="Times New Roman"/>
      <w:kern w:val="0"/>
      <w:sz w:val="24"/>
      <w:szCs w:val="20"/>
    </w:rPr>
  </w:style>
  <w:style w:type="paragraph" w:styleId="1">
    <w:name w:val="heading 1"/>
    <w:basedOn w:val="a"/>
    <w:next w:val="a"/>
    <w:link w:val="1Char"/>
    <w:uiPriority w:val="9"/>
    <w:qFormat/>
    <w:rsid w:val="009905E8"/>
    <w:pPr>
      <w:keepNext/>
      <w:keepLines/>
      <w:numPr>
        <w:numId w:val="2"/>
      </w:numPr>
      <w:spacing w:before="120" w:after="120" w:line="240" w:lineRule="auto"/>
      <w:ind w:firstLineChars="0"/>
      <w:outlineLvl w:val="0"/>
    </w:pPr>
    <w:rPr>
      <w:rFonts w:ascii="宋体" w:hAnsi="宋体"/>
      <w:b/>
      <w:kern w:val="44"/>
      <w:sz w:val="28"/>
      <w:szCs w:val="24"/>
    </w:rPr>
  </w:style>
  <w:style w:type="paragraph" w:styleId="2">
    <w:name w:val="heading 2"/>
    <w:next w:val="a"/>
    <w:link w:val="2Char"/>
    <w:uiPriority w:val="9"/>
    <w:qFormat/>
    <w:rsid w:val="009905E8"/>
    <w:pPr>
      <w:numPr>
        <w:ilvl w:val="1"/>
        <w:numId w:val="2"/>
      </w:numPr>
      <w:spacing w:before="120" w:after="120"/>
      <w:outlineLvl w:val="1"/>
    </w:pPr>
    <w:rPr>
      <w:rFonts w:ascii="Times New Roman" w:eastAsia="黑体" w:hAnsi="Times New Roman" w:cs="Times New Roman"/>
      <w:color w:val="000000"/>
      <w:kern w:val="0"/>
      <w:sz w:val="24"/>
      <w:szCs w:val="24"/>
    </w:rPr>
  </w:style>
  <w:style w:type="paragraph" w:styleId="3">
    <w:name w:val="heading 3"/>
    <w:basedOn w:val="a"/>
    <w:next w:val="a"/>
    <w:link w:val="3Char"/>
    <w:uiPriority w:val="9"/>
    <w:qFormat/>
    <w:rsid w:val="009905E8"/>
    <w:pPr>
      <w:keepNext/>
      <w:keepLines/>
      <w:widowControl/>
      <w:numPr>
        <w:ilvl w:val="2"/>
        <w:numId w:val="2"/>
      </w:numPr>
      <w:tabs>
        <w:tab w:val="left" w:pos="432"/>
      </w:tabs>
      <w:adjustRightInd/>
      <w:snapToGrid w:val="0"/>
      <w:ind w:firstLineChars="0"/>
      <w:outlineLvl w:val="2"/>
    </w:pPr>
    <w:rPr>
      <w:rFonts w:eastAsia="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05E8"/>
    <w:rPr>
      <w:rFonts w:ascii="宋体" w:eastAsia="宋体" w:hAnsi="宋体" w:cs="Times New Roman"/>
      <w:b/>
      <w:kern w:val="44"/>
      <w:sz w:val="28"/>
      <w:szCs w:val="24"/>
    </w:rPr>
  </w:style>
  <w:style w:type="character" w:customStyle="1" w:styleId="2Char">
    <w:name w:val="标题 2 Char"/>
    <w:basedOn w:val="a0"/>
    <w:link w:val="2"/>
    <w:uiPriority w:val="9"/>
    <w:rsid w:val="009905E8"/>
    <w:rPr>
      <w:rFonts w:ascii="Times New Roman" w:eastAsia="黑体" w:hAnsi="Times New Roman" w:cs="Times New Roman"/>
      <w:color w:val="000000"/>
      <w:kern w:val="0"/>
      <w:sz w:val="24"/>
      <w:szCs w:val="24"/>
    </w:rPr>
  </w:style>
  <w:style w:type="character" w:customStyle="1" w:styleId="3Char">
    <w:name w:val="标题 3 Char"/>
    <w:basedOn w:val="a0"/>
    <w:link w:val="3"/>
    <w:uiPriority w:val="9"/>
    <w:rsid w:val="009905E8"/>
    <w:rPr>
      <w:rFonts w:ascii="Times New Roman" w:eastAsia="黑体" w:hAnsi="Times New Roman" w:cs="Times New Roman"/>
      <w:bCs/>
      <w:kern w:val="0"/>
      <w:sz w:val="24"/>
      <w:szCs w:val="24"/>
    </w:rPr>
  </w:style>
  <w:style w:type="paragraph" w:styleId="a3">
    <w:name w:val="Normal (Web)"/>
    <w:basedOn w:val="a"/>
    <w:rsid w:val="009905E8"/>
    <w:pPr>
      <w:widowControl/>
      <w:adjustRightInd/>
      <w:spacing w:before="100" w:beforeAutospacing="1" w:after="100" w:afterAutospacing="1" w:line="240" w:lineRule="auto"/>
      <w:ind w:firstLineChars="0" w:firstLine="0"/>
      <w:jc w:val="left"/>
    </w:pPr>
    <w:rPr>
      <w:rFonts w:ascii="宋体" w:hAnsi="宋体" w:cs="宋体"/>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5E8"/>
    <w:pPr>
      <w:widowControl w:val="0"/>
      <w:adjustRightInd w:val="0"/>
      <w:spacing w:line="300" w:lineRule="auto"/>
      <w:ind w:firstLineChars="200" w:firstLine="200"/>
      <w:jc w:val="both"/>
    </w:pPr>
    <w:rPr>
      <w:rFonts w:ascii="Times New Roman" w:eastAsia="宋体" w:hAnsi="Times New Roman" w:cs="Times New Roman"/>
      <w:kern w:val="0"/>
      <w:sz w:val="24"/>
      <w:szCs w:val="20"/>
    </w:rPr>
  </w:style>
  <w:style w:type="paragraph" w:styleId="1">
    <w:name w:val="heading 1"/>
    <w:basedOn w:val="a"/>
    <w:next w:val="a"/>
    <w:link w:val="1Char"/>
    <w:uiPriority w:val="9"/>
    <w:qFormat/>
    <w:rsid w:val="009905E8"/>
    <w:pPr>
      <w:keepNext/>
      <w:keepLines/>
      <w:numPr>
        <w:numId w:val="2"/>
      </w:numPr>
      <w:spacing w:before="120" w:after="120" w:line="240" w:lineRule="auto"/>
      <w:ind w:firstLineChars="0"/>
      <w:outlineLvl w:val="0"/>
    </w:pPr>
    <w:rPr>
      <w:rFonts w:ascii="宋体" w:hAnsi="宋体"/>
      <w:b/>
      <w:kern w:val="44"/>
      <w:sz w:val="28"/>
      <w:szCs w:val="24"/>
    </w:rPr>
  </w:style>
  <w:style w:type="paragraph" w:styleId="2">
    <w:name w:val="heading 2"/>
    <w:next w:val="a"/>
    <w:link w:val="2Char"/>
    <w:uiPriority w:val="9"/>
    <w:qFormat/>
    <w:rsid w:val="009905E8"/>
    <w:pPr>
      <w:numPr>
        <w:ilvl w:val="1"/>
        <w:numId w:val="2"/>
      </w:numPr>
      <w:spacing w:before="120" w:after="120"/>
      <w:outlineLvl w:val="1"/>
    </w:pPr>
    <w:rPr>
      <w:rFonts w:ascii="Times New Roman" w:eastAsia="黑体" w:hAnsi="Times New Roman" w:cs="Times New Roman"/>
      <w:color w:val="000000"/>
      <w:kern w:val="0"/>
      <w:sz w:val="24"/>
      <w:szCs w:val="24"/>
    </w:rPr>
  </w:style>
  <w:style w:type="paragraph" w:styleId="3">
    <w:name w:val="heading 3"/>
    <w:basedOn w:val="a"/>
    <w:next w:val="a"/>
    <w:link w:val="3Char"/>
    <w:uiPriority w:val="9"/>
    <w:qFormat/>
    <w:rsid w:val="009905E8"/>
    <w:pPr>
      <w:keepNext/>
      <w:keepLines/>
      <w:widowControl/>
      <w:numPr>
        <w:ilvl w:val="2"/>
        <w:numId w:val="2"/>
      </w:numPr>
      <w:tabs>
        <w:tab w:val="left" w:pos="432"/>
      </w:tabs>
      <w:adjustRightInd/>
      <w:snapToGrid w:val="0"/>
      <w:ind w:firstLineChars="0"/>
      <w:outlineLvl w:val="2"/>
    </w:pPr>
    <w:rPr>
      <w:rFonts w:eastAsia="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05E8"/>
    <w:rPr>
      <w:rFonts w:ascii="宋体" w:eastAsia="宋体" w:hAnsi="宋体" w:cs="Times New Roman"/>
      <w:b/>
      <w:kern w:val="44"/>
      <w:sz w:val="28"/>
      <w:szCs w:val="24"/>
    </w:rPr>
  </w:style>
  <w:style w:type="character" w:customStyle="1" w:styleId="2Char">
    <w:name w:val="标题 2 Char"/>
    <w:basedOn w:val="a0"/>
    <w:link w:val="2"/>
    <w:uiPriority w:val="9"/>
    <w:rsid w:val="009905E8"/>
    <w:rPr>
      <w:rFonts w:ascii="Times New Roman" w:eastAsia="黑体" w:hAnsi="Times New Roman" w:cs="Times New Roman"/>
      <w:color w:val="000000"/>
      <w:kern w:val="0"/>
      <w:sz w:val="24"/>
      <w:szCs w:val="24"/>
    </w:rPr>
  </w:style>
  <w:style w:type="character" w:customStyle="1" w:styleId="3Char">
    <w:name w:val="标题 3 Char"/>
    <w:basedOn w:val="a0"/>
    <w:link w:val="3"/>
    <w:uiPriority w:val="9"/>
    <w:rsid w:val="009905E8"/>
    <w:rPr>
      <w:rFonts w:ascii="Times New Roman" w:eastAsia="黑体" w:hAnsi="Times New Roman" w:cs="Times New Roman"/>
      <w:bCs/>
      <w:kern w:val="0"/>
      <w:sz w:val="24"/>
      <w:szCs w:val="24"/>
    </w:rPr>
  </w:style>
  <w:style w:type="paragraph" w:styleId="a3">
    <w:name w:val="Normal (Web)"/>
    <w:basedOn w:val="a"/>
    <w:rsid w:val="009905E8"/>
    <w:pPr>
      <w:widowControl/>
      <w:adjustRightInd/>
      <w:spacing w:before="100" w:beforeAutospacing="1" w:after="100" w:afterAutospacing="1" w:line="240" w:lineRule="auto"/>
      <w:ind w:firstLineChars="0" w:firstLine="0"/>
      <w:jc w:val="left"/>
    </w:pPr>
    <w:rPr>
      <w:rFonts w:ascii="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jiangqs</dc:creator>
  <cp:keywords/>
  <dc:description/>
  <cp:lastModifiedBy>jiangqs</cp:lastModifiedBy>
  <cp:revision>2</cp:revision>
  <dcterms:created xsi:type="dcterms:W3CDTF">2018-06-21T11:14:00Z</dcterms:created>
  <dcterms:modified xsi:type="dcterms:W3CDTF">2018-06-21T11:16:00Z</dcterms:modified>
</cp:coreProperties>
</file>