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3ACB" w14:textId="7F3A0B61" w:rsidR="009E0325" w:rsidRPr="009A7789" w:rsidRDefault="00DD5550" w:rsidP="00E85DC8">
      <w:pPr>
        <w:jc w:val="center"/>
        <w:rPr>
          <w:b/>
          <w:bCs/>
          <w:sz w:val="28"/>
          <w:szCs w:val="28"/>
        </w:rPr>
      </w:pPr>
      <w:bookmarkStart w:id="0" w:name="_Hlk164411145"/>
      <w:bookmarkEnd w:id="0"/>
      <w:r w:rsidRPr="009A7789">
        <w:rPr>
          <w:b/>
          <w:bCs/>
          <w:sz w:val="28"/>
          <w:szCs w:val="28"/>
        </w:rPr>
        <w:t>Zac</w:t>
      </w:r>
      <w:r w:rsidR="00173BE2" w:rsidRPr="009A7789">
        <w:rPr>
          <w:b/>
          <w:bCs/>
          <w:sz w:val="28"/>
          <w:szCs w:val="28"/>
        </w:rPr>
        <w:t>hary</w:t>
      </w:r>
      <w:r w:rsidRPr="009A7789">
        <w:rPr>
          <w:b/>
          <w:bCs/>
          <w:sz w:val="28"/>
          <w:szCs w:val="28"/>
        </w:rPr>
        <w:t xml:space="preserve"> Aldiss</w:t>
      </w:r>
    </w:p>
    <w:p w14:paraId="7FD55565" w14:textId="004C5309" w:rsidR="00173BE2" w:rsidRDefault="00D96DC9" w:rsidP="00E85DC8">
      <w:pPr>
        <w:jc w:val="center"/>
        <w:rPr>
          <w:sz w:val="20"/>
          <w:szCs w:val="20"/>
        </w:rPr>
      </w:pPr>
      <w:r>
        <w:rPr>
          <w:sz w:val="20"/>
          <w:szCs w:val="20"/>
        </w:rPr>
        <w:t>701 N Lincoln Ave, Urbana, Illinois</w:t>
      </w:r>
      <w:r w:rsidR="00B312D2">
        <w:rPr>
          <w:sz w:val="20"/>
          <w:szCs w:val="20"/>
        </w:rPr>
        <w:t>, 61801</w:t>
      </w:r>
    </w:p>
    <w:p w14:paraId="7C3C546B" w14:textId="0B6C1058" w:rsidR="009A7789" w:rsidRDefault="009A7789" w:rsidP="00E85DC8">
      <w:pPr>
        <w:jc w:val="center"/>
        <w:rPr>
          <w:sz w:val="20"/>
          <w:szCs w:val="20"/>
        </w:rPr>
      </w:pPr>
      <w:hyperlink r:id="rId5" w:history="1">
        <w:r w:rsidR="00B312D2">
          <w:rPr>
            <w:rStyle w:val="Hyperlink"/>
            <w:sz w:val="20"/>
            <w:szCs w:val="20"/>
          </w:rPr>
          <w:t>zaldiss@illinois.edu</w:t>
        </w:r>
      </w:hyperlink>
    </w:p>
    <w:p w14:paraId="2510F70A" w14:textId="608E29AE" w:rsidR="00EB19BB" w:rsidRDefault="003F0C19" w:rsidP="00E85DC8">
      <w:pPr>
        <w:jc w:val="center"/>
        <w:rPr>
          <w:sz w:val="20"/>
          <w:szCs w:val="20"/>
        </w:rPr>
      </w:pPr>
      <w:r>
        <w:rPr>
          <w:sz w:val="20"/>
          <w:szCs w:val="20"/>
        </w:rPr>
        <w:t>+</w:t>
      </w:r>
      <w:r w:rsidR="00B312D2">
        <w:rPr>
          <w:sz w:val="20"/>
          <w:szCs w:val="20"/>
        </w:rPr>
        <w:t>1 217 390 9758</w:t>
      </w:r>
    </w:p>
    <w:p w14:paraId="0CC5DA77" w14:textId="30E8382C" w:rsidR="003F75DC" w:rsidRPr="003F0C19" w:rsidRDefault="0032533A" w:rsidP="00E85DC8">
      <w:pPr>
        <w:jc w:val="center"/>
        <w:rPr>
          <w:sz w:val="20"/>
          <w:szCs w:val="20"/>
        </w:rPr>
      </w:pPr>
      <w:r>
        <w:rPr>
          <w:sz w:val="20"/>
          <w:szCs w:val="20"/>
        </w:rPr>
        <w:t>linkedin</w:t>
      </w:r>
      <w:r w:rsidR="003F75DC">
        <w:rPr>
          <w:sz w:val="20"/>
          <w:szCs w:val="20"/>
        </w:rPr>
        <w:t>.com/in/</w:t>
      </w:r>
      <w:proofErr w:type="spellStart"/>
      <w:r>
        <w:rPr>
          <w:sz w:val="20"/>
          <w:szCs w:val="20"/>
        </w:rPr>
        <w:t>zacharyaldiss</w:t>
      </w:r>
      <w:proofErr w:type="spellEnd"/>
    </w:p>
    <w:p w14:paraId="6DF18F7E" w14:textId="4E63157E" w:rsidR="005D042B" w:rsidRDefault="007357D7" w:rsidP="005D042B">
      <w:pPr>
        <w:pStyle w:val="BodyText"/>
        <w:spacing w:line="276" w:lineRule="auto"/>
        <w:ind w:right="646"/>
        <w:jc w:val="both"/>
        <w:rPr>
          <w:sz w:val="18"/>
          <w:szCs w:val="18"/>
        </w:rPr>
      </w:pPr>
      <w:r>
        <w:rPr>
          <w:noProof/>
          <w:sz w:val="20"/>
          <w:szCs w:val="20"/>
        </w:rPr>
        <mc:AlternateContent>
          <mc:Choice Requires="wps">
            <w:drawing>
              <wp:anchor distT="0" distB="0" distL="114300" distR="114300" simplePos="0" relativeHeight="251691008" behindDoc="0" locked="0" layoutInCell="1" allowOverlap="1" wp14:anchorId="72A858E6" wp14:editId="78BCBC5F">
                <wp:simplePos x="0" y="0"/>
                <wp:positionH relativeFrom="page">
                  <wp:posOffset>687705</wp:posOffset>
                </wp:positionH>
                <wp:positionV relativeFrom="paragraph">
                  <wp:posOffset>43180</wp:posOffset>
                </wp:positionV>
                <wp:extent cx="6391275" cy="0"/>
                <wp:effectExtent l="0" t="0" r="0" b="0"/>
                <wp:wrapNone/>
                <wp:docPr id="56795664" name="Straight Connector 5"/>
                <wp:cNvGraphicFramePr/>
                <a:graphic xmlns:a="http://schemas.openxmlformats.org/drawingml/2006/main">
                  <a:graphicData uri="http://schemas.microsoft.com/office/word/2010/wordprocessingShape">
                    <wps:wsp>
                      <wps:cNvCnPr/>
                      <wps:spPr>
                        <a:xfrm>
                          <a:off x="0" y="0"/>
                          <a:ext cx="6391275"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2D314" id="Straight Connector 5" o:spid="_x0000_s1026" style="position:absolute;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15pt,3.4pt" to="557.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" strokecolor="#7f7f7f [1612]">
                <w10:wrap anchorx="page"/>
              </v:line>
            </w:pict>
          </mc:Fallback>
        </mc:AlternateContent>
      </w:r>
    </w:p>
    <w:p w14:paraId="7CF90437" w14:textId="27C04922" w:rsidR="007357D7" w:rsidRPr="007357D7" w:rsidRDefault="00DA5DA4" w:rsidP="007357D7">
      <w:pPr>
        <w:pStyle w:val="BodyText"/>
        <w:spacing w:line="276" w:lineRule="auto"/>
        <w:ind w:right="646"/>
        <w:jc w:val="both"/>
        <w:rPr>
          <w:sz w:val="18"/>
          <w:szCs w:val="18"/>
          <w:lang w:val="en-AU"/>
        </w:rPr>
      </w:pPr>
      <w:r w:rsidRPr="00DA5DA4">
        <w:rPr>
          <w:sz w:val="18"/>
          <w:szCs w:val="18"/>
        </w:rPr>
        <w:t xml:space="preserve">I am a highly motivated </w:t>
      </w:r>
      <w:r w:rsidR="008C04BF">
        <w:rPr>
          <w:sz w:val="18"/>
          <w:szCs w:val="18"/>
        </w:rPr>
        <w:t>postdoctoral research associate</w:t>
      </w:r>
      <w:r w:rsidRPr="00DA5DA4">
        <w:rPr>
          <w:sz w:val="18"/>
          <w:szCs w:val="18"/>
        </w:rPr>
        <w:t xml:space="preserve"> at the University of </w:t>
      </w:r>
      <w:r w:rsidR="008C04BF">
        <w:rPr>
          <w:sz w:val="18"/>
          <w:szCs w:val="18"/>
        </w:rPr>
        <w:t>Illinois</w:t>
      </w:r>
      <w:r w:rsidRPr="00DA5DA4">
        <w:rPr>
          <w:sz w:val="18"/>
          <w:szCs w:val="18"/>
        </w:rPr>
        <w:t xml:space="preserve"> </w:t>
      </w:r>
      <w:r w:rsidR="006E729F">
        <w:rPr>
          <w:sz w:val="18"/>
          <w:szCs w:val="18"/>
        </w:rPr>
        <w:t xml:space="preserve">with a passion for </w:t>
      </w:r>
      <w:r w:rsidRPr="00DA5DA4">
        <w:rPr>
          <w:sz w:val="18"/>
          <w:szCs w:val="18"/>
        </w:rPr>
        <w:t xml:space="preserve">developing and implementing innovative tools for </w:t>
      </w:r>
      <w:r w:rsidR="00921B20">
        <w:rPr>
          <w:sz w:val="18"/>
          <w:szCs w:val="18"/>
        </w:rPr>
        <w:t xml:space="preserve">understanding and </w:t>
      </w:r>
      <w:r w:rsidR="00F74DA1">
        <w:rPr>
          <w:sz w:val="18"/>
          <w:szCs w:val="18"/>
        </w:rPr>
        <w:t xml:space="preserve">maximizing </w:t>
      </w:r>
      <w:r w:rsidR="00921B20">
        <w:rPr>
          <w:sz w:val="18"/>
          <w:szCs w:val="18"/>
        </w:rPr>
        <w:t>genetic diversity</w:t>
      </w:r>
      <w:r w:rsidR="00F74DA1">
        <w:rPr>
          <w:sz w:val="18"/>
          <w:szCs w:val="18"/>
        </w:rPr>
        <w:t xml:space="preserve"> and profitability</w:t>
      </w:r>
      <w:r w:rsidRPr="00DA5DA4">
        <w:rPr>
          <w:sz w:val="18"/>
          <w:szCs w:val="18"/>
        </w:rPr>
        <w:t>. My passion lies in</w:t>
      </w:r>
      <w:r>
        <w:rPr>
          <w:sz w:val="18"/>
          <w:szCs w:val="18"/>
        </w:rPr>
        <w:t xml:space="preserve"> supporting breeders and growers by</w:t>
      </w:r>
      <w:r w:rsidRPr="00DA5DA4">
        <w:rPr>
          <w:sz w:val="18"/>
          <w:szCs w:val="18"/>
        </w:rPr>
        <w:t xml:space="preserve"> applying quantitative genetics and genomics, coupled with advanced molecular biology techniques, to develop </w:t>
      </w:r>
      <w:r>
        <w:rPr>
          <w:sz w:val="18"/>
          <w:szCs w:val="18"/>
        </w:rPr>
        <w:t xml:space="preserve">more </w:t>
      </w:r>
      <w:r w:rsidRPr="00DA5DA4">
        <w:rPr>
          <w:sz w:val="18"/>
          <w:szCs w:val="18"/>
        </w:rPr>
        <w:t xml:space="preserve">climate-resilient crops. </w:t>
      </w:r>
      <w:r w:rsidR="00AF1EF9">
        <w:rPr>
          <w:sz w:val="18"/>
          <w:szCs w:val="18"/>
        </w:rPr>
        <w:t xml:space="preserve">I </w:t>
      </w:r>
      <w:r w:rsidR="00AF1EF9" w:rsidRPr="00513759">
        <w:rPr>
          <w:sz w:val="18"/>
          <w:szCs w:val="18"/>
        </w:rPr>
        <w:t>posses</w:t>
      </w:r>
      <w:r w:rsidR="00AF1EF9">
        <w:rPr>
          <w:sz w:val="18"/>
          <w:szCs w:val="18"/>
        </w:rPr>
        <w:t>s</w:t>
      </w:r>
      <w:r w:rsidR="00AF1EF9" w:rsidRPr="00513759">
        <w:rPr>
          <w:sz w:val="18"/>
          <w:szCs w:val="18"/>
        </w:rPr>
        <w:t xml:space="preserve"> expertise</w:t>
      </w:r>
      <w:r w:rsidRPr="00DA5DA4">
        <w:rPr>
          <w:sz w:val="18"/>
          <w:szCs w:val="18"/>
        </w:rPr>
        <w:t xml:space="preserve"> in</w:t>
      </w:r>
      <w:r w:rsidR="00AF1EF9">
        <w:rPr>
          <w:sz w:val="18"/>
          <w:szCs w:val="18"/>
        </w:rPr>
        <w:t xml:space="preserve"> implementing high-throughput phenotyping assays,</w:t>
      </w:r>
      <w:r w:rsidRPr="00DA5DA4">
        <w:rPr>
          <w:sz w:val="18"/>
          <w:szCs w:val="18"/>
        </w:rPr>
        <w:t xml:space="preserve"> genomic </w:t>
      </w:r>
      <w:r w:rsidR="00FF1F0E">
        <w:rPr>
          <w:sz w:val="18"/>
          <w:szCs w:val="18"/>
        </w:rPr>
        <w:t>prediction</w:t>
      </w:r>
      <w:r w:rsidRPr="00DA5DA4">
        <w:rPr>
          <w:sz w:val="18"/>
          <w:szCs w:val="18"/>
        </w:rPr>
        <w:t xml:space="preserve">, </w:t>
      </w:r>
      <w:r w:rsidR="00024661">
        <w:rPr>
          <w:sz w:val="18"/>
          <w:szCs w:val="18"/>
        </w:rPr>
        <w:t xml:space="preserve">novel allele </w:t>
      </w:r>
      <w:r w:rsidR="00AF1EF9">
        <w:rPr>
          <w:sz w:val="18"/>
          <w:szCs w:val="18"/>
        </w:rPr>
        <w:t>identification</w:t>
      </w:r>
      <w:r w:rsidRPr="00DA5DA4">
        <w:rPr>
          <w:sz w:val="18"/>
          <w:szCs w:val="18"/>
        </w:rPr>
        <w:t>, and gen</w:t>
      </w:r>
      <w:r w:rsidR="00AF1EF9">
        <w:rPr>
          <w:sz w:val="18"/>
          <w:szCs w:val="18"/>
        </w:rPr>
        <w:t>ome</w:t>
      </w:r>
      <w:r w:rsidRPr="00DA5DA4">
        <w:rPr>
          <w:sz w:val="18"/>
          <w:szCs w:val="18"/>
        </w:rPr>
        <w:t xml:space="preserve"> editing</w:t>
      </w:r>
      <w:r w:rsidR="00513759" w:rsidRPr="00513759">
        <w:rPr>
          <w:sz w:val="18"/>
          <w:szCs w:val="18"/>
        </w:rPr>
        <w:t>.</w:t>
      </w:r>
      <w:r w:rsidR="00250647" w:rsidRPr="00250647">
        <w:rPr>
          <w:sz w:val="22"/>
          <w:szCs w:val="22"/>
        </w:rPr>
        <w:t xml:space="preserve"> </w:t>
      </w:r>
      <w:r w:rsidR="007357D7" w:rsidRPr="007357D7">
        <w:rPr>
          <w:sz w:val="18"/>
          <w:szCs w:val="18"/>
          <w:lang w:val="en-AU"/>
        </w:rPr>
        <w:t xml:space="preserve">I am confident that my current research efforts demonstrate my dedication to this mission, showcasing a strong commitment to enhancing our knowledge of plant biology and its applications in </w:t>
      </w:r>
      <w:r w:rsidR="007357D7">
        <w:rPr>
          <w:sz w:val="18"/>
          <w:szCs w:val="18"/>
          <w:lang w:val="en-AU"/>
        </w:rPr>
        <w:t>addressing</w:t>
      </w:r>
      <w:r w:rsidR="007357D7" w:rsidRPr="007357D7">
        <w:rPr>
          <w:sz w:val="18"/>
          <w:szCs w:val="18"/>
          <w:lang w:val="en-AU"/>
        </w:rPr>
        <w:t xml:space="preserve"> the urgent global challenges </w:t>
      </w:r>
      <w:r w:rsidR="007357D7">
        <w:rPr>
          <w:sz w:val="18"/>
          <w:szCs w:val="18"/>
          <w:lang w:val="en-AU"/>
        </w:rPr>
        <w:t xml:space="preserve">related to </w:t>
      </w:r>
      <w:r w:rsidR="007357D7" w:rsidRPr="007357D7">
        <w:rPr>
          <w:sz w:val="18"/>
          <w:szCs w:val="18"/>
          <w:lang w:val="en-AU"/>
        </w:rPr>
        <w:t>agriculture and food production. ​</w:t>
      </w:r>
    </w:p>
    <w:p w14:paraId="6443F515" w14:textId="4CD20965" w:rsidR="00100570" w:rsidRDefault="007357D7" w:rsidP="00AF1EF9">
      <w:pPr>
        <w:pStyle w:val="BodyText"/>
        <w:spacing w:line="276" w:lineRule="auto"/>
        <w:ind w:right="646"/>
        <w:jc w:val="both"/>
        <w:rPr>
          <w:sz w:val="18"/>
          <w:szCs w:val="18"/>
        </w:rPr>
      </w:pPr>
      <w:r w:rsidRPr="00253DA0">
        <w:rPr>
          <w:b/>
          <w:noProof/>
          <w:sz w:val="24"/>
          <w:szCs w:val="24"/>
        </w:rPr>
        <mc:AlternateContent>
          <mc:Choice Requires="wps">
            <w:drawing>
              <wp:anchor distT="0" distB="0" distL="0" distR="0" simplePos="0" relativeHeight="251689984" behindDoc="1" locked="0" layoutInCell="1" allowOverlap="1" wp14:anchorId="6FAE539E" wp14:editId="2CBA1D6E">
                <wp:simplePos x="0" y="0"/>
                <wp:positionH relativeFrom="margin">
                  <wp:posOffset>0</wp:posOffset>
                </wp:positionH>
                <wp:positionV relativeFrom="paragraph">
                  <wp:posOffset>45085</wp:posOffset>
                </wp:positionV>
                <wp:extent cx="6400800" cy="0"/>
                <wp:effectExtent l="0" t="0" r="0" b="0"/>
                <wp:wrapTopAndBottom/>
                <wp:docPr id="52330967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2C470" id="Line 15" o:spid="_x0000_s1026" style="position:absolute;flip:y;z-index:-2516264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0,3.55pt" to="7in,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" strokecolor="#a1a1a1" strokeweight=".26436mm">
                <w10:wrap type="topAndBottom" anchorx="margin"/>
              </v:line>
            </w:pict>
          </mc:Fallback>
        </mc:AlternateContent>
      </w:r>
    </w:p>
    <w:p w14:paraId="6BBCADE5" w14:textId="6CF82079" w:rsidR="00341C0E" w:rsidRPr="0032533A" w:rsidRDefault="00341C0E" w:rsidP="00BF42EE">
      <w:pPr>
        <w:pStyle w:val="BodyText"/>
        <w:spacing w:line="276" w:lineRule="auto"/>
        <w:ind w:right="809"/>
        <w:rPr>
          <w:b/>
          <w:sz w:val="18"/>
          <w:szCs w:val="18"/>
        </w:rPr>
      </w:pPr>
    </w:p>
    <w:p w14:paraId="2FBFD188" w14:textId="257FA81F" w:rsidR="005B280B" w:rsidRPr="00253DA0" w:rsidRDefault="005D042B" w:rsidP="00BF42EE">
      <w:pPr>
        <w:pStyle w:val="BodyText"/>
        <w:spacing w:line="276" w:lineRule="auto"/>
        <w:ind w:right="809"/>
        <w:rPr>
          <w:b/>
          <w:sz w:val="24"/>
          <w:szCs w:val="24"/>
        </w:rPr>
      </w:pPr>
      <w:r w:rsidRPr="00253DA0">
        <w:rPr>
          <w:b/>
          <w:noProof/>
          <w:sz w:val="24"/>
          <w:szCs w:val="24"/>
        </w:rPr>
        <mc:AlternateContent>
          <mc:Choice Requires="wps">
            <w:drawing>
              <wp:anchor distT="0" distB="0" distL="0" distR="0" simplePos="0" relativeHeight="251660288" behindDoc="1" locked="0" layoutInCell="1" allowOverlap="1" wp14:anchorId="5D0D2FB7" wp14:editId="7EB4FA74">
                <wp:simplePos x="0" y="0"/>
                <wp:positionH relativeFrom="margin">
                  <wp:align>left</wp:align>
                </wp:positionH>
                <wp:positionV relativeFrom="paragraph">
                  <wp:posOffset>182245</wp:posOffset>
                </wp:positionV>
                <wp:extent cx="6410325" cy="28575"/>
                <wp:effectExtent l="0" t="0" r="28575" b="28575"/>
                <wp:wrapTopAndBottom/>
                <wp:docPr id="1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10325" cy="28575"/>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6D38C" id="Line 15" o:spid="_x0000_s1026" style="position:absolute;flip:y;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14.35pt" to="504.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" strokecolor="#a1a1a1" strokeweight=".26436mm">
                <w10:wrap type="topAndBottom" anchorx="margin"/>
              </v:line>
            </w:pict>
          </mc:Fallback>
        </mc:AlternateContent>
      </w:r>
      <w:r w:rsidR="00EB19BB" w:rsidRPr="00253DA0">
        <w:rPr>
          <w:b/>
          <w:sz w:val="24"/>
          <w:szCs w:val="24"/>
        </w:rPr>
        <w:t>Education</w:t>
      </w:r>
      <w:r w:rsidR="00341C0E">
        <w:rPr>
          <w:b/>
          <w:sz w:val="24"/>
          <w:szCs w:val="24"/>
        </w:rPr>
        <w:t xml:space="preserve"> and Experience</w:t>
      </w:r>
    </w:p>
    <w:p w14:paraId="45FC1307" w14:textId="554D7CE2" w:rsidR="005C50FA" w:rsidRDefault="00341C0E" w:rsidP="00341C0E">
      <w:pPr>
        <w:pStyle w:val="Heading2"/>
        <w:spacing w:before="47" w:line="223" w:lineRule="auto"/>
        <w:ind w:left="6480" w:hanging="6480"/>
        <w:rPr>
          <w:sz w:val="18"/>
          <w:szCs w:val="18"/>
        </w:rPr>
      </w:pPr>
      <w:r>
        <w:rPr>
          <w:sz w:val="18"/>
          <w:szCs w:val="18"/>
        </w:rPr>
        <w:t xml:space="preserve">Postdoctoral Research </w:t>
      </w:r>
      <w:r w:rsidR="00373D34">
        <w:rPr>
          <w:sz w:val="18"/>
          <w:szCs w:val="18"/>
        </w:rPr>
        <w:t>Associate</w:t>
      </w:r>
      <w:r w:rsidR="004167AD">
        <w:rPr>
          <w:sz w:val="18"/>
          <w:szCs w:val="18"/>
        </w:rPr>
        <w:tab/>
      </w:r>
      <w:r w:rsidR="004167AD">
        <w:rPr>
          <w:sz w:val="18"/>
          <w:szCs w:val="18"/>
        </w:rPr>
        <w:tab/>
      </w:r>
      <w:r w:rsidR="004167AD" w:rsidRPr="004167AD">
        <w:rPr>
          <w:sz w:val="18"/>
          <w:szCs w:val="18"/>
        </w:rPr>
        <w:t xml:space="preserve"> </w:t>
      </w:r>
      <w:r w:rsidR="004167AD">
        <w:rPr>
          <w:sz w:val="18"/>
          <w:szCs w:val="18"/>
        </w:rPr>
        <w:t>October 2025 – Present</w:t>
      </w:r>
    </w:p>
    <w:p w14:paraId="39415EF5" w14:textId="77777777" w:rsidR="000377E5" w:rsidRPr="000377E5" w:rsidRDefault="005C50FA" w:rsidP="000377E5">
      <w:pPr>
        <w:pStyle w:val="Heading2"/>
        <w:spacing w:before="47" w:line="223" w:lineRule="auto"/>
        <w:ind w:left="0"/>
        <w:jc w:val="both"/>
        <w:rPr>
          <w:sz w:val="18"/>
          <w:szCs w:val="18"/>
        </w:rPr>
      </w:pPr>
      <w:r w:rsidRPr="000377E5">
        <w:rPr>
          <w:sz w:val="18"/>
          <w:szCs w:val="18"/>
        </w:rPr>
        <w:t>University of Illinois Urbana Champaign</w:t>
      </w:r>
      <w:r w:rsidR="000377E5" w:rsidRPr="000377E5">
        <w:rPr>
          <w:sz w:val="18"/>
          <w:szCs w:val="18"/>
        </w:rPr>
        <w:t xml:space="preserve"> </w:t>
      </w:r>
    </w:p>
    <w:p w14:paraId="4F5F82AE" w14:textId="77777777" w:rsidR="00DA0B16" w:rsidRDefault="000377E5" w:rsidP="000377E5">
      <w:pPr>
        <w:pStyle w:val="Heading2"/>
        <w:spacing w:before="47" w:line="223" w:lineRule="auto"/>
        <w:ind w:left="0"/>
        <w:jc w:val="both"/>
        <w:rPr>
          <w:b w:val="0"/>
          <w:bCs w:val="0"/>
          <w:sz w:val="18"/>
          <w:szCs w:val="18"/>
        </w:rPr>
      </w:pPr>
      <w:r w:rsidRPr="004167AD">
        <w:rPr>
          <w:b w:val="0"/>
          <w:bCs w:val="0"/>
          <w:sz w:val="18"/>
          <w:szCs w:val="18"/>
        </w:rPr>
        <w:t xml:space="preserve">In this position, </w:t>
      </w:r>
      <w:r>
        <w:rPr>
          <w:b w:val="0"/>
          <w:bCs w:val="0"/>
          <w:sz w:val="18"/>
          <w:szCs w:val="18"/>
        </w:rPr>
        <w:t xml:space="preserve">I </w:t>
      </w:r>
      <w:r w:rsidRPr="004167AD">
        <w:rPr>
          <w:b w:val="0"/>
          <w:bCs w:val="0"/>
          <w:sz w:val="18"/>
          <w:szCs w:val="18"/>
        </w:rPr>
        <w:t xml:space="preserve">conduct research involving quantitative and statistical genetic analyses on yield, agronomic, and canopy spectral reflectance data gathered on wheat trials across the United States as part of the Wheat Coordinated Agricultural Project funded by USDA-NIFA. The major duties and responsibilities are: </w:t>
      </w:r>
    </w:p>
    <w:p w14:paraId="15600C7B" w14:textId="6A19BE6C" w:rsidR="00DA0B16" w:rsidRDefault="000377E5" w:rsidP="00DA0B16">
      <w:pPr>
        <w:pStyle w:val="Heading2"/>
        <w:numPr>
          <w:ilvl w:val="0"/>
          <w:numId w:val="26"/>
        </w:numPr>
        <w:spacing w:before="47" w:line="223" w:lineRule="auto"/>
        <w:rPr>
          <w:b w:val="0"/>
          <w:bCs w:val="0"/>
          <w:sz w:val="18"/>
          <w:szCs w:val="18"/>
        </w:rPr>
      </w:pPr>
      <w:r w:rsidRPr="004167AD">
        <w:rPr>
          <w:b w:val="0"/>
          <w:bCs w:val="0"/>
          <w:sz w:val="18"/>
          <w:szCs w:val="18"/>
        </w:rPr>
        <w:t>Curate and analyze phenotypic and marker data pertaining to wheat breeding trials.</w:t>
      </w:r>
    </w:p>
    <w:p w14:paraId="399CBD9A" w14:textId="7224DCBC" w:rsidR="00DA0B16" w:rsidRDefault="000377E5" w:rsidP="00DA0B16">
      <w:pPr>
        <w:pStyle w:val="Heading2"/>
        <w:numPr>
          <w:ilvl w:val="0"/>
          <w:numId w:val="26"/>
        </w:numPr>
        <w:spacing w:before="47" w:line="223" w:lineRule="auto"/>
        <w:rPr>
          <w:b w:val="0"/>
          <w:bCs w:val="0"/>
          <w:sz w:val="18"/>
          <w:szCs w:val="18"/>
        </w:rPr>
      </w:pPr>
      <w:r w:rsidRPr="004167AD">
        <w:rPr>
          <w:b w:val="0"/>
          <w:bCs w:val="0"/>
          <w:sz w:val="18"/>
          <w:szCs w:val="18"/>
        </w:rPr>
        <w:t>Develop and test hypotheses to gain insight from the vast amount of data that has been collected through the Wheat Coordinated Agricultural Project.</w:t>
      </w:r>
    </w:p>
    <w:p w14:paraId="421F38C7" w14:textId="0B34FDC1" w:rsidR="00DA0B16" w:rsidRDefault="000377E5" w:rsidP="00DA0B16">
      <w:pPr>
        <w:pStyle w:val="Heading2"/>
        <w:numPr>
          <w:ilvl w:val="0"/>
          <w:numId w:val="26"/>
        </w:numPr>
        <w:spacing w:before="47" w:line="223" w:lineRule="auto"/>
        <w:rPr>
          <w:b w:val="0"/>
          <w:bCs w:val="0"/>
          <w:sz w:val="18"/>
          <w:szCs w:val="18"/>
        </w:rPr>
      </w:pPr>
      <w:r w:rsidRPr="004167AD">
        <w:rPr>
          <w:b w:val="0"/>
          <w:bCs w:val="0"/>
          <w:sz w:val="18"/>
          <w:szCs w:val="18"/>
        </w:rPr>
        <w:t>Report findings and progress to supervisor and others involved in the project at least once every month.</w:t>
      </w:r>
    </w:p>
    <w:p w14:paraId="1011C5B7" w14:textId="0AF7867F" w:rsidR="00DA0B16" w:rsidRDefault="000377E5" w:rsidP="00DA0B16">
      <w:pPr>
        <w:pStyle w:val="Heading2"/>
        <w:numPr>
          <w:ilvl w:val="0"/>
          <w:numId w:val="26"/>
        </w:numPr>
        <w:spacing w:before="47" w:line="223" w:lineRule="auto"/>
        <w:rPr>
          <w:b w:val="0"/>
          <w:bCs w:val="0"/>
          <w:sz w:val="18"/>
          <w:szCs w:val="18"/>
        </w:rPr>
      </w:pPr>
      <w:r w:rsidRPr="004167AD">
        <w:rPr>
          <w:b w:val="0"/>
          <w:bCs w:val="0"/>
          <w:sz w:val="18"/>
          <w:szCs w:val="18"/>
        </w:rPr>
        <w:t>Lead and carry out the writing of peer-reviewed publications to disseminate research findings.</w:t>
      </w:r>
    </w:p>
    <w:p w14:paraId="711C53DB" w14:textId="54EF5E26" w:rsidR="000377E5" w:rsidRPr="004167AD" w:rsidRDefault="000377E5" w:rsidP="00DA0B16">
      <w:pPr>
        <w:pStyle w:val="Heading2"/>
        <w:numPr>
          <w:ilvl w:val="0"/>
          <w:numId w:val="26"/>
        </w:numPr>
        <w:spacing w:before="47" w:line="223" w:lineRule="auto"/>
        <w:rPr>
          <w:b w:val="0"/>
          <w:bCs w:val="0"/>
          <w:sz w:val="18"/>
          <w:szCs w:val="18"/>
        </w:rPr>
      </w:pPr>
      <w:r w:rsidRPr="004167AD">
        <w:rPr>
          <w:b w:val="0"/>
          <w:bCs w:val="0"/>
          <w:sz w:val="18"/>
          <w:szCs w:val="18"/>
        </w:rPr>
        <w:t xml:space="preserve">Collaborate with other members of the research team to support research and publication efforts </w:t>
      </w:r>
      <w:proofErr w:type="gramStart"/>
      <w:r w:rsidRPr="004167AD">
        <w:rPr>
          <w:b w:val="0"/>
          <w:bCs w:val="0"/>
          <w:sz w:val="18"/>
          <w:szCs w:val="18"/>
        </w:rPr>
        <w:t>lead</w:t>
      </w:r>
      <w:proofErr w:type="gramEnd"/>
      <w:r w:rsidRPr="004167AD">
        <w:rPr>
          <w:b w:val="0"/>
          <w:bCs w:val="0"/>
          <w:sz w:val="18"/>
          <w:szCs w:val="18"/>
        </w:rPr>
        <w:t xml:space="preserve"> by others.</w:t>
      </w:r>
    </w:p>
    <w:p w14:paraId="2BC7C1C8" w14:textId="77777777" w:rsidR="004167AD" w:rsidRPr="004167AD" w:rsidRDefault="004167AD" w:rsidP="000377E5"/>
    <w:p w14:paraId="13079E30" w14:textId="116643AC" w:rsidR="003673E4" w:rsidRPr="009C1088" w:rsidRDefault="003673E4" w:rsidP="00E55883">
      <w:pPr>
        <w:pStyle w:val="Heading2"/>
        <w:spacing w:before="47" w:line="223" w:lineRule="auto"/>
        <w:ind w:left="6480" w:hanging="6480"/>
        <w:rPr>
          <w:sz w:val="18"/>
          <w:szCs w:val="18"/>
        </w:rPr>
      </w:pPr>
      <w:r w:rsidRPr="009C1088">
        <w:rPr>
          <w:sz w:val="18"/>
          <w:szCs w:val="18"/>
        </w:rPr>
        <w:t>Doctorate in Molecular and Quantitative Genetics (PhD)</w:t>
      </w:r>
      <w:r w:rsidRPr="009C1088">
        <w:rPr>
          <w:sz w:val="18"/>
          <w:szCs w:val="18"/>
        </w:rPr>
        <w:tab/>
      </w:r>
      <w:r w:rsidRPr="009C1088">
        <w:rPr>
          <w:sz w:val="18"/>
          <w:szCs w:val="18"/>
        </w:rPr>
        <w:tab/>
      </w:r>
      <w:r w:rsidR="00C259DF">
        <w:rPr>
          <w:sz w:val="18"/>
          <w:szCs w:val="18"/>
        </w:rPr>
        <w:t xml:space="preserve">January </w:t>
      </w:r>
      <w:r w:rsidRPr="009C1088">
        <w:rPr>
          <w:sz w:val="18"/>
          <w:szCs w:val="18"/>
        </w:rPr>
        <w:t>2022</w:t>
      </w:r>
      <w:r w:rsidR="009C1088">
        <w:rPr>
          <w:sz w:val="18"/>
          <w:szCs w:val="18"/>
        </w:rPr>
        <w:t xml:space="preserve"> – </w:t>
      </w:r>
      <w:r w:rsidR="004B3408">
        <w:rPr>
          <w:sz w:val="18"/>
          <w:szCs w:val="18"/>
        </w:rPr>
        <w:t>October 2025</w:t>
      </w:r>
    </w:p>
    <w:p w14:paraId="02E777F9" w14:textId="4148FA94" w:rsidR="003673E4" w:rsidRPr="009C1088" w:rsidRDefault="003673E4" w:rsidP="009C1088">
      <w:pPr>
        <w:rPr>
          <w:sz w:val="18"/>
          <w:szCs w:val="18"/>
        </w:rPr>
      </w:pPr>
      <w:r w:rsidRPr="009C1088">
        <w:rPr>
          <w:sz w:val="18"/>
          <w:szCs w:val="18"/>
        </w:rPr>
        <w:t>University of Queensland: Queensland Alliance for Agriculture and Food Innovation</w:t>
      </w:r>
    </w:p>
    <w:p w14:paraId="0BB71AF4" w14:textId="5593E13C" w:rsidR="00007964" w:rsidRPr="00007964" w:rsidRDefault="00007964" w:rsidP="009C1088">
      <w:pPr>
        <w:rPr>
          <w:sz w:val="18"/>
          <w:szCs w:val="18"/>
        </w:rPr>
      </w:pPr>
      <w:r>
        <w:rPr>
          <w:sz w:val="18"/>
          <w:szCs w:val="18"/>
        </w:rPr>
        <w:t>Thesis entitled “Harnessing natural genetic variation and genome engineering to optimise barley root systems”</w:t>
      </w:r>
    </w:p>
    <w:p w14:paraId="5D7CD058" w14:textId="77777777" w:rsidR="00253DA0" w:rsidRPr="00253DA0" w:rsidRDefault="00253DA0" w:rsidP="00253DA0">
      <w:pPr>
        <w:rPr>
          <w:sz w:val="18"/>
          <w:szCs w:val="18"/>
        </w:rPr>
      </w:pPr>
      <w:r w:rsidRPr="00253DA0">
        <w:rPr>
          <w:sz w:val="18"/>
          <w:szCs w:val="18"/>
        </w:rPr>
        <w:t>Primary Supervisor: Prof. Lee Hickey</w:t>
      </w:r>
    </w:p>
    <w:p w14:paraId="18519730" w14:textId="569A9665" w:rsidR="00253DA0" w:rsidRPr="00253DA0" w:rsidRDefault="00253DA0" w:rsidP="00253DA0">
      <w:pPr>
        <w:rPr>
          <w:sz w:val="18"/>
          <w:szCs w:val="18"/>
        </w:rPr>
      </w:pPr>
      <w:r w:rsidRPr="00253DA0">
        <w:rPr>
          <w:sz w:val="18"/>
          <w:szCs w:val="18"/>
        </w:rPr>
        <w:t>Associate Supervisor</w:t>
      </w:r>
      <w:r w:rsidR="001B525F">
        <w:rPr>
          <w:sz w:val="18"/>
          <w:szCs w:val="18"/>
        </w:rPr>
        <w:t>s</w:t>
      </w:r>
      <w:r w:rsidRPr="00253DA0">
        <w:rPr>
          <w:sz w:val="18"/>
          <w:szCs w:val="18"/>
        </w:rPr>
        <w:t>: Prof. Ian Godwin, Prof. Andrew Borrell, Dr. Peter Crisp, Dr. Hannah Robinson and Dr. Karen Massel.</w:t>
      </w:r>
    </w:p>
    <w:p w14:paraId="6544A93A" w14:textId="77777777" w:rsidR="00253DA0" w:rsidRPr="00253DA0" w:rsidRDefault="00253DA0" w:rsidP="009C1088">
      <w:pPr>
        <w:rPr>
          <w:b/>
          <w:bCs/>
        </w:rPr>
      </w:pPr>
    </w:p>
    <w:p w14:paraId="4B2F748C" w14:textId="363104BE" w:rsidR="00E55883" w:rsidRPr="009C1088" w:rsidRDefault="00E55883" w:rsidP="00E55883">
      <w:pPr>
        <w:pStyle w:val="Heading2"/>
        <w:spacing w:before="47" w:line="223" w:lineRule="auto"/>
        <w:ind w:left="6480" w:hanging="6480"/>
        <w:rPr>
          <w:sz w:val="18"/>
          <w:szCs w:val="18"/>
        </w:rPr>
      </w:pPr>
      <w:proofErr w:type="gramStart"/>
      <w:r w:rsidRPr="009C1088">
        <w:rPr>
          <w:sz w:val="18"/>
          <w:szCs w:val="18"/>
        </w:rPr>
        <w:t xml:space="preserve">Masters </w:t>
      </w:r>
      <w:r w:rsidR="00A80477">
        <w:rPr>
          <w:sz w:val="18"/>
          <w:szCs w:val="18"/>
        </w:rPr>
        <w:t>of</w:t>
      </w:r>
      <w:r w:rsidRPr="009C1088">
        <w:rPr>
          <w:sz w:val="18"/>
          <w:szCs w:val="18"/>
        </w:rPr>
        <w:t xml:space="preserve"> Molecular Biology</w:t>
      </w:r>
      <w:proofErr w:type="gramEnd"/>
      <w:r w:rsidRPr="009C1088">
        <w:rPr>
          <w:sz w:val="18"/>
          <w:szCs w:val="18"/>
        </w:rPr>
        <w:t xml:space="preserve"> </w:t>
      </w:r>
      <w:r w:rsidR="00557007" w:rsidRPr="009C1088">
        <w:rPr>
          <w:sz w:val="18"/>
          <w:szCs w:val="18"/>
        </w:rPr>
        <w:t>(</w:t>
      </w:r>
      <w:r w:rsidRPr="009C1088">
        <w:rPr>
          <w:sz w:val="18"/>
          <w:szCs w:val="18"/>
        </w:rPr>
        <w:t xml:space="preserve">Research </w:t>
      </w:r>
      <w:r w:rsidR="00557007" w:rsidRPr="009C1088">
        <w:rPr>
          <w:sz w:val="18"/>
          <w:szCs w:val="18"/>
        </w:rPr>
        <w:t xml:space="preserve">Extensive) </w:t>
      </w:r>
      <w:r w:rsidRPr="009C1088">
        <w:rPr>
          <w:sz w:val="18"/>
          <w:szCs w:val="18"/>
        </w:rPr>
        <w:t>(</w:t>
      </w:r>
      <w:r w:rsidR="007C5834" w:rsidRPr="009C1088">
        <w:rPr>
          <w:sz w:val="18"/>
          <w:szCs w:val="18"/>
        </w:rPr>
        <w:t>GPA 7.0</w:t>
      </w:r>
      <w:r w:rsidRPr="009C1088">
        <w:rPr>
          <w:sz w:val="18"/>
          <w:szCs w:val="18"/>
        </w:rPr>
        <w:t>)</w:t>
      </w:r>
      <w:r w:rsidRPr="009C1088">
        <w:rPr>
          <w:sz w:val="18"/>
          <w:szCs w:val="18"/>
        </w:rPr>
        <w:tab/>
      </w:r>
      <w:r w:rsidR="003673E4" w:rsidRPr="009C1088">
        <w:rPr>
          <w:sz w:val="18"/>
          <w:szCs w:val="18"/>
        </w:rPr>
        <w:tab/>
      </w:r>
      <w:r w:rsidR="00C259DF">
        <w:rPr>
          <w:sz w:val="18"/>
          <w:szCs w:val="18"/>
        </w:rPr>
        <w:t xml:space="preserve">July </w:t>
      </w:r>
      <w:r w:rsidRPr="009C1088">
        <w:rPr>
          <w:sz w:val="18"/>
          <w:szCs w:val="18"/>
        </w:rPr>
        <w:t>2020 –</w:t>
      </w:r>
      <w:r w:rsidR="009C1088">
        <w:rPr>
          <w:sz w:val="18"/>
          <w:szCs w:val="18"/>
        </w:rPr>
        <w:t xml:space="preserve"> </w:t>
      </w:r>
      <w:r w:rsidR="00C259DF">
        <w:rPr>
          <w:sz w:val="18"/>
          <w:szCs w:val="18"/>
        </w:rPr>
        <w:t xml:space="preserve">December </w:t>
      </w:r>
      <w:r w:rsidRPr="009C1088">
        <w:rPr>
          <w:sz w:val="18"/>
          <w:szCs w:val="18"/>
        </w:rPr>
        <w:t>2021</w:t>
      </w:r>
    </w:p>
    <w:p w14:paraId="15201664" w14:textId="251A47FD" w:rsidR="00557007" w:rsidRPr="009C1088" w:rsidRDefault="007C5834" w:rsidP="009C1088">
      <w:pPr>
        <w:rPr>
          <w:sz w:val="18"/>
          <w:szCs w:val="18"/>
        </w:rPr>
      </w:pPr>
      <w:r w:rsidRPr="009C1088">
        <w:rPr>
          <w:sz w:val="18"/>
          <w:szCs w:val="18"/>
        </w:rPr>
        <w:t>University of Queensland</w:t>
      </w:r>
    </w:p>
    <w:p w14:paraId="2B4FFB36" w14:textId="4FAC84AC" w:rsidR="007C5834" w:rsidRPr="009C1088" w:rsidRDefault="007C5834" w:rsidP="009C1088">
      <w:pPr>
        <w:rPr>
          <w:bCs/>
          <w:w w:val="105"/>
          <w:sz w:val="18"/>
          <w:szCs w:val="18"/>
        </w:rPr>
      </w:pPr>
      <w:r w:rsidRPr="009C1088">
        <w:rPr>
          <w:bCs/>
          <w:i/>
          <w:iCs/>
          <w:w w:val="105"/>
          <w:sz w:val="18"/>
          <w:szCs w:val="18"/>
        </w:rPr>
        <w:t>Dean’s Commendation for Academic Excellence (2</w:t>
      </w:r>
      <w:r w:rsidR="008D20BA" w:rsidRPr="009C1088">
        <w:rPr>
          <w:bCs/>
          <w:i/>
          <w:iCs/>
          <w:w w:val="105"/>
          <w:sz w:val="18"/>
          <w:szCs w:val="18"/>
        </w:rPr>
        <w:t>021</w:t>
      </w:r>
      <w:r w:rsidRPr="009C1088">
        <w:rPr>
          <w:bCs/>
          <w:i/>
          <w:iCs/>
          <w:w w:val="105"/>
          <w:sz w:val="18"/>
          <w:szCs w:val="18"/>
        </w:rPr>
        <w:t>)</w:t>
      </w:r>
    </w:p>
    <w:p w14:paraId="05D2AF3A" w14:textId="77777777" w:rsidR="007C5834" w:rsidRPr="009C1088" w:rsidRDefault="00557007" w:rsidP="00E55883">
      <w:pPr>
        <w:pStyle w:val="Heading2"/>
        <w:spacing w:before="47" w:line="223" w:lineRule="auto"/>
        <w:ind w:left="6480" w:hanging="6480"/>
        <w:rPr>
          <w:b w:val="0"/>
          <w:bCs w:val="0"/>
          <w:sz w:val="18"/>
          <w:szCs w:val="18"/>
        </w:rPr>
      </w:pPr>
      <w:r w:rsidRPr="009C1088">
        <w:rPr>
          <w:b w:val="0"/>
          <w:bCs w:val="0"/>
          <w:sz w:val="18"/>
          <w:szCs w:val="18"/>
        </w:rPr>
        <w:t xml:space="preserve">   </w:t>
      </w:r>
    </w:p>
    <w:p w14:paraId="66A2939C" w14:textId="06794F1B" w:rsidR="003673E4" w:rsidRPr="009C1088" w:rsidRDefault="00DD5550" w:rsidP="003673E4">
      <w:pPr>
        <w:pStyle w:val="Heading2"/>
        <w:spacing w:before="47" w:line="223" w:lineRule="auto"/>
        <w:ind w:left="0"/>
        <w:rPr>
          <w:b w:val="0"/>
          <w:bCs w:val="0"/>
          <w:color w:val="414141"/>
          <w:spacing w:val="-3"/>
          <w:w w:val="105"/>
          <w:sz w:val="18"/>
          <w:szCs w:val="18"/>
        </w:rPr>
      </w:pPr>
      <w:r w:rsidRPr="009C1088">
        <w:rPr>
          <w:sz w:val="18"/>
          <w:szCs w:val="18"/>
        </w:rPr>
        <w:t>BSc</w:t>
      </w:r>
      <w:r w:rsidRPr="009C1088">
        <w:rPr>
          <w:spacing w:val="-39"/>
          <w:sz w:val="18"/>
          <w:szCs w:val="18"/>
        </w:rPr>
        <w:t xml:space="preserve"> </w:t>
      </w:r>
      <w:r w:rsidR="00B94F57" w:rsidRPr="009C1088">
        <w:rPr>
          <w:spacing w:val="-39"/>
          <w:sz w:val="18"/>
          <w:szCs w:val="18"/>
        </w:rPr>
        <w:t xml:space="preserve"> </w:t>
      </w:r>
      <w:r w:rsidR="00EE0F8B" w:rsidRPr="009C1088">
        <w:rPr>
          <w:spacing w:val="-39"/>
          <w:sz w:val="18"/>
          <w:szCs w:val="18"/>
        </w:rPr>
        <w:t xml:space="preserve"> </w:t>
      </w:r>
      <w:r w:rsidRPr="009C1088">
        <w:rPr>
          <w:sz w:val="18"/>
          <w:szCs w:val="18"/>
        </w:rPr>
        <w:t>Biomedical</w:t>
      </w:r>
      <w:r w:rsidRPr="009C1088">
        <w:rPr>
          <w:spacing w:val="-39"/>
          <w:sz w:val="18"/>
          <w:szCs w:val="18"/>
        </w:rPr>
        <w:t xml:space="preserve"> </w:t>
      </w:r>
      <w:r w:rsidRPr="009C1088">
        <w:rPr>
          <w:sz w:val="18"/>
          <w:szCs w:val="18"/>
        </w:rPr>
        <w:t>Science</w:t>
      </w:r>
      <w:r w:rsidRPr="009C1088">
        <w:rPr>
          <w:spacing w:val="-38"/>
          <w:sz w:val="18"/>
          <w:szCs w:val="18"/>
        </w:rPr>
        <w:t xml:space="preserve"> </w:t>
      </w:r>
      <w:r w:rsidRPr="009C1088">
        <w:rPr>
          <w:sz w:val="18"/>
          <w:szCs w:val="18"/>
        </w:rPr>
        <w:t>(1</w:t>
      </w:r>
      <w:r w:rsidRPr="00D03412">
        <w:rPr>
          <w:sz w:val="18"/>
          <w:szCs w:val="18"/>
          <w:vertAlign w:val="superscript"/>
        </w:rPr>
        <w:t>st</w:t>
      </w:r>
      <w:r w:rsidR="00D03412">
        <w:rPr>
          <w:sz w:val="18"/>
          <w:szCs w:val="18"/>
        </w:rPr>
        <w:t xml:space="preserve"> C</w:t>
      </w:r>
      <w:r w:rsidRPr="009C1088">
        <w:rPr>
          <w:sz w:val="18"/>
          <w:szCs w:val="18"/>
        </w:rPr>
        <w:t>lass</w:t>
      </w:r>
      <w:r w:rsidRPr="009C1088">
        <w:rPr>
          <w:spacing w:val="-38"/>
          <w:sz w:val="18"/>
          <w:szCs w:val="18"/>
        </w:rPr>
        <w:t xml:space="preserve"> </w:t>
      </w:r>
      <w:proofErr w:type="spellStart"/>
      <w:r w:rsidRPr="009C1088">
        <w:rPr>
          <w:sz w:val="18"/>
          <w:szCs w:val="18"/>
        </w:rPr>
        <w:t>Honours</w:t>
      </w:r>
      <w:proofErr w:type="spellEnd"/>
      <w:r w:rsidRPr="009C1088">
        <w:rPr>
          <w:sz w:val="18"/>
          <w:szCs w:val="18"/>
        </w:rPr>
        <w:t>)</w:t>
      </w:r>
      <w:r w:rsidR="00B94F57" w:rsidRPr="009C1088">
        <w:rPr>
          <w:sz w:val="18"/>
          <w:szCs w:val="18"/>
        </w:rPr>
        <w:t xml:space="preserve"> (GPA 7</w:t>
      </w:r>
      <w:r w:rsidR="007C5834" w:rsidRPr="009C1088">
        <w:rPr>
          <w:sz w:val="18"/>
          <w:szCs w:val="18"/>
        </w:rPr>
        <w:t>.0</w:t>
      </w:r>
      <w:r w:rsidR="00B94F57" w:rsidRPr="009C1088">
        <w:rPr>
          <w:sz w:val="18"/>
          <w:szCs w:val="18"/>
        </w:rPr>
        <w:t>)</w:t>
      </w:r>
      <w:r w:rsidR="00EE0F8B" w:rsidRPr="009C1088">
        <w:rPr>
          <w:sz w:val="18"/>
          <w:szCs w:val="18"/>
        </w:rPr>
        <w:t xml:space="preserve"> </w:t>
      </w:r>
      <w:r w:rsidR="00EE0F8B" w:rsidRPr="009C1088">
        <w:rPr>
          <w:sz w:val="18"/>
          <w:szCs w:val="18"/>
        </w:rPr>
        <w:tab/>
        <w:t xml:space="preserve"> </w:t>
      </w:r>
      <w:r w:rsidR="003673E4" w:rsidRPr="009C1088">
        <w:rPr>
          <w:sz w:val="18"/>
          <w:szCs w:val="18"/>
        </w:rPr>
        <w:tab/>
      </w:r>
      <w:r w:rsidR="003673E4" w:rsidRPr="009C1088">
        <w:rPr>
          <w:sz w:val="18"/>
          <w:szCs w:val="18"/>
        </w:rPr>
        <w:tab/>
      </w:r>
      <w:r w:rsidR="009C1088">
        <w:rPr>
          <w:sz w:val="18"/>
          <w:szCs w:val="18"/>
        </w:rPr>
        <w:tab/>
      </w:r>
      <w:r w:rsidR="00591329">
        <w:rPr>
          <w:sz w:val="18"/>
          <w:szCs w:val="18"/>
        </w:rPr>
        <w:t xml:space="preserve">February </w:t>
      </w:r>
      <w:r w:rsidRPr="009C1088">
        <w:rPr>
          <w:w w:val="105"/>
          <w:sz w:val="18"/>
          <w:szCs w:val="18"/>
        </w:rPr>
        <w:t>2015 –</w:t>
      </w:r>
      <w:r w:rsidR="009C1088">
        <w:rPr>
          <w:w w:val="105"/>
          <w:sz w:val="18"/>
          <w:szCs w:val="18"/>
        </w:rPr>
        <w:t xml:space="preserve"> </w:t>
      </w:r>
      <w:r w:rsidR="00591329">
        <w:rPr>
          <w:spacing w:val="-3"/>
          <w:w w:val="105"/>
          <w:sz w:val="18"/>
          <w:szCs w:val="18"/>
        </w:rPr>
        <w:t xml:space="preserve">November </w:t>
      </w:r>
      <w:r w:rsidRPr="009C1088">
        <w:rPr>
          <w:spacing w:val="-3"/>
          <w:w w:val="105"/>
          <w:sz w:val="18"/>
          <w:szCs w:val="18"/>
        </w:rPr>
        <w:t>2019</w:t>
      </w:r>
    </w:p>
    <w:p w14:paraId="68E4BA8B" w14:textId="1E4BFBD2" w:rsidR="00EE0F8B" w:rsidRPr="009C1088" w:rsidRDefault="00424FFA" w:rsidP="009C1088">
      <w:pPr>
        <w:rPr>
          <w:color w:val="414141"/>
          <w:spacing w:val="-3"/>
          <w:w w:val="105"/>
          <w:sz w:val="18"/>
          <w:szCs w:val="18"/>
        </w:rPr>
      </w:pPr>
      <w:r w:rsidRPr="009C1088">
        <w:rPr>
          <w:w w:val="105"/>
          <w:sz w:val="18"/>
          <w:szCs w:val="18"/>
        </w:rPr>
        <w:t xml:space="preserve">University of Queensland </w:t>
      </w:r>
    </w:p>
    <w:p w14:paraId="3AD31293" w14:textId="27C1C4ED" w:rsidR="00181CD1" w:rsidRPr="009C1088" w:rsidRDefault="00181CD1" w:rsidP="009C1088">
      <w:pPr>
        <w:rPr>
          <w:bCs/>
          <w:w w:val="105"/>
          <w:sz w:val="18"/>
          <w:szCs w:val="18"/>
        </w:rPr>
      </w:pPr>
      <w:r w:rsidRPr="009C1088">
        <w:rPr>
          <w:bCs/>
          <w:i/>
          <w:iCs/>
          <w:w w:val="105"/>
          <w:sz w:val="18"/>
          <w:szCs w:val="18"/>
        </w:rPr>
        <w:t>Dean’s Commendation for Academic Excellence (2019)</w:t>
      </w:r>
    </w:p>
    <w:p w14:paraId="593B2204" w14:textId="77777777" w:rsidR="00F56DB9" w:rsidRDefault="00F56DB9" w:rsidP="00B94F57">
      <w:pPr>
        <w:pStyle w:val="BodyText"/>
        <w:tabs>
          <w:tab w:val="left" w:pos="6831"/>
        </w:tabs>
        <w:spacing w:before="47" w:line="223" w:lineRule="auto"/>
        <w:ind w:right="117"/>
        <w:rPr>
          <w:w w:val="105"/>
          <w:sz w:val="18"/>
          <w:szCs w:val="18"/>
        </w:rPr>
      </w:pPr>
    </w:p>
    <w:p w14:paraId="63E2148F" w14:textId="2D3C182B" w:rsidR="00BF42EE" w:rsidRDefault="00D03412" w:rsidP="00BF42EE">
      <w:pPr>
        <w:spacing w:before="2"/>
        <w:rPr>
          <w:b/>
          <w:noProof/>
          <w:sz w:val="24"/>
          <w:szCs w:val="24"/>
        </w:rPr>
      </w:pPr>
      <w:r w:rsidRPr="00253DA0">
        <w:rPr>
          <w:noProof/>
          <w:sz w:val="24"/>
          <w:szCs w:val="24"/>
        </w:rPr>
        <mc:AlternateContent>
          <mc:Choice Requires="wpg">
            <w:drawing>
              <wp:anchor distT="0" distB="0" distL="114300" distR="114300" simplePos="0" relativeHeight="251680768" behindDoc="0" locked="0" layoutInCell="1" allowOverlap="1" wp14:anchorId="0CC3AA96" wp14:editId="7434EBCC">
                <wp:simplePos x="0" y="0"/>
                <wp:positionH relativeFrom="margin">
                  <wp:align>right</wp:align>
                </wp:positionH>
                <wp:positionV relativeFrom="paragraph">
                  <wp:posOffset>209550</wp:posOffset>
                </wp:positionV>
                <wp:extent cx="6429375" cy="45085"/>
                <wp:effectExtent l="0" t="0" r="0" b="0"/>
                <wp:wrapTopAndBottom/>
                <wp:docPr id="127405367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9375" cy="45085"/>
                          <a:chOff x="0" y="0"/>
                          <a:chExt cx="10701" cy="15"/>
                        </a:xfrm>
                      </wpg:grpSpPr>
                      <wps:wsp>
                        <wps:cNvPr id="341347360" name="Line 11"/>
                        <wps:cNvCnPr>
                          <a:cxnSpLocks noChangeShapeType="1"/>
                        </wps:cNvCnPr>
                        <wps:spPr bwMode="auto">
                          <a:xfrm>
                            <a:off x="0" y="7"/>
                            <a:ext cx="10701" cy="0"/>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4BA9266" id="Group 10" o:spid="_x0000_s1026" style="position:absolute;margin-left:455.05pt;margin-top:16.5pt;width:506.25pt;height:3.55pt;z-index:251680768;mso-position-horizontal:right;mso-position-horizontal-relative:margin;mso-width-relative:margin;mso-height-relative:margin" coordsize="1070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">
                <v:line id="Line 11" o:spid="_x0000_s1027" style="position:absolute;visibility:visible;mso-wrap-style:square" from="0,7" to="107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" strokecolor="#a1a1a1" strokeweight=".26436mm"/>
                <w10:wrap type="topAndBottom" anchorx="margin"/>
              </v:group>
            </w:pict>
          </mc:Fallback>
        </mc:AlternateContent>
      </w:r>
      <w:r w:rsidR="00BF42EE" w:rsidRPr="00253DA0">
        <w:rPr>
          <w:b/>
          <w:noProof/>
          <w:sz w:val="24"/>
          <w:szCs w:val="24"/>
        </w:rPr>
        <w:t xml:space="preserve">Awards &amp; </w:t>
      </w:r>
      <w:r>
        <w:rPr>
          <w:b/>
          <w:noProof/>
          <w:sz w:val="24"/>
          <w:szCs w:val="24"/>
        </w:rPr>
        <w:t>Grants</w:t>
      </w:r>
    </w:p>
    <w:p w14:paraId="6214E2EB" w14:textId="20735AB8" w:rsidR="00721F73" w:rsidRDefault="00721F73" w:rsidP="001B525F">
      <w:pPr>
        <w:spacing w:before="2"/>
        <w:rPr>
          <w:bCs/>
          <w:sz w:val="18"/>
          <w:szCs w:val="18"/>
        </w:rPr>
      </w:pPr>
      <w:r>
        <w:rPr>
          <w:bCs/>
          <w:sz w:val="18"/>
          <w:szCs w:val="18"/>
        </w:rPr>
        <w:t>2025 UIUC ACES Seed Grant ($5,000 USD)</w:t>
      </w:r>
    </w:p>
    <w:p w14:paraId="31413507" w14:textId="71D3B6B3" w:rsidR="0048665D" w:rsidRDefault="0048665D" w:rsidP="001B525F">
      <w:pPr>
        <w:spacing w:before="2"/>
        <w:rPr>
          <w:bCs/>
          <w:sz w:val="18"/>
          <w:szCs w:val="18"/>
        </w:rPr>
      </w:pPr>
      <w:r>
        <w:rPr>
          <w:bCs/>
          <w:sz w:val="18"/>
          <w:szCs w:val="18"/>
        </w:rPr>
        <w:t>2024 QAAFI Travel Grant Recipient ($3,000 AUD)</w:t>
      </w:r>
    </w:p>
    <w:p w14:paraId="55F10234" w14:textId="30F7272E" w:rsidR="0048665D" w:rsidRDefault="0048665D" w:rsidP="001B525F">
      <w:pPr>
        <w:spacing w:before="2"/>
        <w:rPr>
          <w:bCs/>
          <w:sz w:val="18"/>
          <w:szCs w:val="18"/>
        </w:rPr>
      </w:pPr>
      <w:r>
        <w:rPr>
          <w:bCs/>
          <w:sz w:val="18"/>
          <w:szCs w:val="18"/>
        </w:rPr>
        <w:t>2024 IRTG Travel Grant Recipient (</w:t>
      </w:r>
      <w:r w:rsidR="002F0706">
        <w:rPr>
          <w:bCs/>
          <w:sz w:val="18"/>
          <w:szCs w:val="18"/>
        </w:rPr>
        <w:t>$3,000 AUD)</w:t>
      </w:r>
    </w:p>
    <w:p w14:paraId="545CC92E" w14:textId="71426076" w:rsidR="00612590" w:rsidRDefault="00612590" w:rsidP="001B525F">
      <w:pPr>
        <w:spacing w:before="2"/>
        <w:rPr>
          <w:bCs/>
          <w:sz w:val="18"/>
          <w:szCs w:val="18"/>
        </w:rPr>
      </w:pPr>
      <w:r>
        <w:rPr>
          <w:bCs/>
          <w:sz w:val="18"/>
          <w:szCs w:val="18"/>
        </w:rPr>
        <w:t>2022-2024 InterGrain Industry top up scholarship ($30,000 AUD)</w:t>
      </w:r>
    </w:p>
    <w:p w14:paraId="019FE5C7" w14:textId="40E768FF" w:rsidR="001B525F" w:rsidRDefault="00F91136" w:rsidP="001B525F">
      <w:pPr>
        <w:spacing w:before="2"/>
        <w:rPr>
          <w:bCs/>
          <w:sz w:val="18"/>
          <w:szCs w:val="18"/>
        </w:rPr>
      </w:pPr>
      <w:r>
        <w:rPr>
          <w:bCs/>
          <w:sz w:val="18"/>
          <w:szCs w:val="18"/>
        </w:rPr>
        <w:t>2022-2025 RHD Scholarship, Queensland Alliance for Agriculture and Food Innovation, University of Queensland</w:t>
      </w:r>
    </w:p>
    <w:p w14:paraId="2AB9EC66" w14:textId="05BE1B45" w:rsidR="00F56DB9" w:rsidRPr="008D0ED4" w:rsidRDefault="006F1FC7" w:rsidP="008D0ED4">
      <w:pPr>
        <w:spacing w:before="2"/>
        <w:rPr>
          <w:bCs/>
          <w:sz w:val="18"/>
          <w:szCs w:val="18"/>
        </w:rPr>
      </w:pPr>
      <w:r>
        <w:rPr>
          <w:bCs/>
          <w:sz w:val="18"/>
          <w:szCs w:val="18"/>
        </w:rPr>
        <w:t>2022-2025</w:t>
      </w:r>
      <w:r w:rsidR="008813E0">
        <w:rPr>
          <w:bCs/>
          <w:sz w:val="18"/>
          <w:szCs w:val="18"/>
        </w:rPr>
        <w:t xml:space="preserve"> Research Training Program Scholarship, University of Queensland</w:t>
      </w:r>
    </w:p>
    <w:p w14:paraId="544534CB" w14:textId="77777777" w:rsidR="008D0ED4" w:rsidRDefault="008D0ED4" w:rsidP="00D03412">
      <w:pPr>
        <w:pStyle w:val="Default"/>
        <w:rPr>
          <w:rFonts w:ascii="Arial" w:hAnsi="Arial" w:cs="Arial"/>
          <w:sz w:val="18"/>
          <w:szCs w:val="18"/>
        </w:rPr>
      </w:pPr>
    </w:p>
    <w:p w14:paraId="7C09F6F4" w14:textId="1DA75C9E" w:rsidR="00BD0D56" w:rsidRPr="00253DA0" w:rsidRDefault="00BD0D56" w:rsidP="00BD0D56">
      <w:pPr>
        <w:pStyle w:val="BodyText"/>
        <w:rPr>
          <w:b/>
          <w:sz w:val="24"/>
          <w:szCs w:val="24"/>
        </w:rPr>
      </w:pPr>
      <w:r w:rsidRPr="004C7EAB">
        <w:rPr>
          <w:noProof/>
          <w:sz w:val="22"/>
          <w:szCs w:val="22"/>
        </w:rPr>
        <mc:AlternateContent>
          <mc:Choice Requires="wpg">
            <w:drawing>
              <wp:anchor distT="0" distB="0" distL="114300" distR="114300" simplePos="0" relativeHeight="251685888" behindDoc="1" locked="0" layoutInCell="1" allowOverlap="1" wp14:anchorId="2553E328" wp14:editId="02406B56">
                <wp:simplePos x="0" y="0"/>
                <wp:positionH relativeFrom="margin">
                  <wp:posOffset>-3810</wp:posOffset>
                </wp:positionH>
                <wp:positionV relativeFrom="paragraph">
                  <wp:posOffset>209550</wp:posOffset>
                </wp:positionV>
                <wp:extent cx="6429375" cy="45085"/>
                <wp:effectExtent l="0" t="0" r="0" b="0"/>
                <wp:wrapTight wrapText="bothSides">
                  <wp:wrapPolygon edited="0">
                    <wp:start x="0" y="0"/>
                    <wp:lineTo x="0" y="21600"/>
                    <wp:lineTo x="21600" y="21600"/>
                    <wp:lineTo x="21600" y="0"/>
                  </wp:wrapPolygon>
                </wp:wrapTight>
                <wp:docPr id="199886674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9375" cy="45085"/>
                          <a:chOff x="0" y="-167"/>
                          <a:chExt cx="10701" cy="0"/>
                        </a:xfrm>
                      </wpg:grpSpPr>
                      <wps:wsp>
                        <wps:cNvPr id="186358027" name="Line 11"/>
                        <wps:cNvCnPr>
                          <a:cxnSpLocks noChangeShapeType="1"/>
                        </wps:cNvCnPr>
                        <wps:spPr bwMode="auto">
                          <a:xfrm>
                            <a:off x="0" y="-167"/>
                            <a:ext cx="10701" cy="0"/>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9E3CE7A" id="Group 10" o:spid="_x0000_s1026" style="position:absolute;margin-left:-.3pt;margin-top:16.5pt;width:506.25pt;height:3.55pt;z-index:-251630592;mso-position-horizontal-relative:margin;mso-width-relative:margin;mso-height-relative:margin" coordorigin=",-167" coordsize="1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">
                <v:line id="Line 11" o:spid="_x0000_s1027" style="position:absolute;visibility:visible;mso-wrap-style:square" from="0,-167" to="1070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" strokecolor="#a1a1a1" strokeweight=".26436mm"/>
                <w10:wrap type="tight" anchorx="margin"/>
              </v:group>
            </w:pict>
          </mc:Fallback>
        </mc:AlternateContent>
      </w:r>
      <w:r>
        <w:rPr>
          <w:b/>
          <w:sz w:val="24"/>
          <w:szCs w:val="24"/>
        </w:rPr>
        <w:t xml:space="preserve">Research </w:t>
      </w:r>
    </w:p>
    <w:p w14:paraId="3EA0D308" w14:textId="64FA308F" w:rsidR="00F56DB9" w:rsidRDefault="00BD0D56" w:rsidP="00D03412">
      <w:pPr>
        <w:pStyle w:val="Default"/>
        <w:rPr>
          <w:rFonts w:ascii="Arial" w:hAnsi="Arial" w:cs="Arial"/>
          <w:b/>
          <w:bCs/>
          <w:sz w:val="18"/>
          <w:szCs w:val="18"/>
        </w:rPr>
      </w:pPr>
      <w:r w:rsidRPr="00C040CD">
        <w:rPr>
          <w:rFonts w:ascii="Arial" w:hAnsi="Arial" w:cs="Arial"/>
          <w:b/>
          <w:bCs/>
          <w:sz w:val="18"/>
          <w:szCs w:val="18"/>
        </w:rPr>
        <w:t>PhD Research</w:t>
      </w:r>
      <w:r w:rsidR="008E565F">
        <w:rPr>
          <w:rFonts w:ascii="Arial" w:hAnsi="Arial" w:cs="Arial"/>
          <w:b/>
          <w:bCs/>
          <w:sz w:val="18"/>
          <w:szCs w:val="18"/>
        </w:rPr>
        <w:tab/>
      </w:r>
      <w:r w:rsidR="008E565F">
        <w:rPr>
          <w:rFonts w:ascii="Arial" w:hAnsi="Arial" w:cs="Arial"/>
          <w:b/>
          <w:bCs/>
          <w:sz w:val="18"/>
          <w:szCs w:val="18"/>
        </w:rPr>
        <w:tab/>
      </w:r>
      <w:r w:rsidR="008E565F">
        <w:rPr>
          <w:rFonts w:ascii="Arial" w:hAnsi="Arial" w:cs="Arial"/>
          <w:b/>
          <w:bCs/>
          <w:sz w:val="18"/>
          <w:szCs w:val="18"/>
        </w:rPr>
        <w:tab/>
      </w:r>
      <w:r w:rsidR="008E565F">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864607">
        <w:rPr>
          <w:rFonts w:ascii="Arial" w:hAnsi="Arial" w:cs="Arial"/>
          <w:b/>
          <w:bCs/>
          <w:sz w:val="18"/>
          <w:szCs w:val="18"/>
        </w:rPr>
        <w:t xml:space="preserve">January </w:t>
      </w:r>
      <w:r w:rsidR="008A30D9">
        <w:rPr>
          <w:rFonts w:ascii="Arial" w:hAnsi="Arial" w:cs="Arial"/>
          <w:b/>
          <w:bCs/>
          <w:sz w:val="18"/>
          <w:szCs w:val="18"/>
        </w:rPr>
        <w:t xml:space="preserve">2022 </w:t>
      </w:r>
      <w:r w:rsidR="00864607">
        <w:rPr>
          <w:rFonts w:ascii="Arial" w:hAnsi="Arial" w:cs="Arial"/>
          <w:b/>
          <w:bCs/>
          <w:sz w:val="18"/>
          <w:szCs w:val="18"/>
        </w:rPr>
        <w:t>–</w:t>
      </w:r>
      <w:r w:rsidR="008A30D9">
        <w:rPr>
          <w:rFonts w:ascii="Arial" w:hAnsi="Arial" w:cs="Arial"/>
          <w:b/>
          <w:bCs/>
          <w:sz w:val="18"/>
          <w:szCs w:val="18"/>
        </w:rPr>
        <w:t xml:space="preserve"> </w:t>
      </w:r>
      <w:r w:rsidR="00864607">
        <w:rPr>
          <w:rFonts w:ascii="Arial" w:hAnsi="Arial" w:cs="Arial"/>
          <w:b/>
          <w:bCs/>
          <w:sz w:val="18"/>
          <w:szCs w:val="18"/>
        </w:rPr>
        <w:t>Present</w:t>
      </w:r>
      <w:r w:rsidR="008A30D9">
        <w:rPr>
          <w:rFonts w:ascii="Arial" w:hAnsi="Arial" w:cs="Arial"/>
          <w:b/>
          <w:bCs/>
          <w:sz w:val="18"/>
          <w:szCs w:val="18"/>
        </w:rPr>
        <w:t xml:space="preserve"> </w:t>
      </w:r>
    </w:p>
    <w:p w14:paraId="265D110F" w14:textId="639AFE23" w:rsidR="00F646EE" w:rsidRDefault="00D13232" w:rsidP="00C040CD">
      <w:pPr>
        <w:pStyle w:val="Default"/>
        <w:numPr>
          <w:ilvl w:val="0"/>
          <w:numId w:val="21"/>
        </w:numPr>
        <w:rPr>
          <w:rFonts w:ascii="Arial" w:hAnsi="Arial" w:cs="Arial"/>
          <w:sz w:val="18"/>
          <w:szCs w:val="18"/>
        </w:rPr>
      </w:pPr>
      <w:r>
        <w:rPr>
          <w:rFonts w:ascii="Arial" w:hAnsi="Arial" w:cs="Arial"/>
          <w:sz w:val="18"/>
          <w:szCs w:val="18"/>
        </w:rPr>
        <w:t>Development of high throughput phenotyping assay to assess gravitropic response in barley seedlings.</w:t>
      </w:r>
    </w:p>
    <w:p w14:paraId="48D78D14" w14:textId="1E85E70A" w:rsidR="00D13232" w:rsidRDefault="00554C9E" w:rsidP="00C040CD">
      <w:pPr>
        <w:pStyle w:val="Default"/>
        <w:numPr>
          <w:ilvl w:val="0"/>
          <w:numId w:val="21"/>
        </w:numPr>
        <w:rPr>
          <w:rFonts w:ascii="Arial" w:hAnsi="Arial" w:cs="Arial"/>
          <w:sz w:val="18"/>
          <w:szCs w:val="18"/>
        </w:rPr>
      </w:pPr>
      <w:r>
        <w:rPr>
          <w:rFonts w:ascii="Arial" w:hAnsi="Arial" w:cs="Arial"/>
          <w:sz w:val="18"/>
          <w:szCs w:val="18"/>
        </w:rPr>
        <w:t xml:space="preserve">In-depth root phenotyping of gene edited barley </w:t>
      </w:r>
      <w:r w:rsidR="00722884">
        <w:rPr>
          <w:rFonts w:ascii="Arial" w:hAnsi="Arial" w:cs="Arial"/>
          <w:sz w:val="18"/>
          <w:szCs w:val="18"/>
        </w:rPr>
        <w:t xml:space="preserve">and sorghum to test modifications in root angle, gravitropism, depth, length and biomass distribution using </w:t>
      </w:r>
      <w:r w:rsidR="007F4FBF">
        <w:rPr>
          <w:rFonts w:ascii="Arial" w:hAnsi="Arial" w:cs="Arial"/>
          <w:sz w:val="18"/>
          <w:szCs w:val="18"/>
        </w:rPr>
        <w:t>clear pots, rhizoboxes and gravitropic chambers.</w:t>
      </w:r>
    </w:p>
    <w:p w14:paraId="59ABC4C5" w14:textId="654EDBB2" w:rsidR="002C0069" w:rsidRDefault="003C18E4" w:rsidP="00C040CD">
      <w:pPr>
        <w:pStyle w:val="Default"/>
        <w:numPr>
          <w:ilvl w:val="0"/>
          <w:numId w:val="21"/>
        </w:numPr>
        <w:rPr>
          <w:rFonts w:ascii="Arial" w:hAnsi="Arial" w:cs="Arial"/>
          <w:sz w:val="18"/>
          <w:szCs w:val="18"/>
        </w:rPr>
      </w:pPr>
      <w:r>
        <w:rPr>
          <w:rFonts w:ascii="Arial" w:hAnsi="Arial" w:cs="Arial"/>
          <w:sz w:val="18"/>
          <w:szCs w:val="18"/>
        </w:rPr>
        <w:t xml:space="preserve">Genome wide association studies of </w:t>
      </w:r>
      <w:r w:rsidR="002F3798">
        <w:rPr>
          <w:rFonts w:ascii="Arial" w:hAnsi="Arial" w:cs="Arial"/>
          <w:sz w:val="18"/>
          <w:szCs w:val="18"/>
        </w:rPr>
        <w:t>phenotypic traits across diverse populations.</w:t>
      </w:r>
    </w:p>
    <w:p w14:paraId="65048A7E" w14:textId="68EC307F" w:rsidR="002F3798" w:rsidRDefault="002F3798" w:rsidP="00C040CD">
      <w:pPr>
        <w:pStyle w:val="Default"/>
        <w:numPr>
          <w:ilvl w:val="0"/>
          <w:numId w:val="21"/>
        </w:numPr>
        <w:rPr>
          <w:rFonts w:ascii="Arial" w:hAnsi="Arial" w:cs="Arial"/>
          <w:sz w:val="18"/>
          <w:szCs w:val="18"/>
        </w:rPr>
      </w:pPr>
      <w:r>
        <w:rPr>
          <w:rFonts w:ascii="Arial" w:hAnsi="Arial" w:cs="Arial"/>
          <w:sz w:val="18"/>
          <w:szCs w:val="18"/>
        </w:rPr>
        <w:t xml:space="preserve">Developed methodology for comparing </w:t>
      </w:r>
      <w:r w:rsidR="00410CC5">
        <w:rPr>
          <w:rFonts w:ascii="Arial" w:hAnsi="Arial" w:cs="Arial"/>
          <w:sz w:val="18"/>
          <w:szCs w:val="18"/>
        </w:rPr>
        <w:t>global diversity populations and breeding program material following haploblock mapping and haplotype analysis.</w:t>
      </w:r>
    </w:p>
    <w:p w14:paraId="5016744A" w14:textId="642AD149" w:rsidR="00C040CD" w:rsidRDefault="00097E54" w:rsidP="00C040CD">
      <w:pPr>
        <w:pStyle w:val="Default"/>
        <w:numPr>
          <w:ilvl w:val="0"/>
          <w:numId w:val="21"/>
        </w:numPr>
        <w:rPr>
          <w:rFonts w:ascii="Arial" w:hAnsi="Arial" w:cs="Arial"/>
          <w:sz w:val="18"/>
          <w:szCs w:val="18"/>
        </w:rPr>
      </w:pPr>
      <w:r>
        <w:rPr>
          <w:rFonts w:ascii="Arial" w:hAnsi="Arial" w:cs="Arial"/>
          <w:sz w:val="18"/>
          <w:szCs w:val="18"/>
        </w:rPr>
        <w:lastRenderedPageBreak/>
        <w:t xml:space="preserve">Multi-trait and longitudinal modelling of </w:t>
      </w:r>
      <w:r w:rsidR="00723F47">
        <w:rPr>
          <w:rFonts w:ascii="Arial" w:hAnsi="Arial" w:cs="Arial"/>
          <w:sz w:val="18"/>
          <w:szCs w:val="18"/>
        </w:rPr>
        <w:t xml:space="preserve">complex traits in </w:t>
      </w:r>
      <w:r w:rsidR="000500AF">
        <w:rPr>
          <w:rFonts w:ascii="Arial" w:hAnsi="Arial" w:cs="Arial"/>
          <w:sz w:val="18"/>
          <w:szCs w:val="18"/>
        </w:rPr>
        <w:t xml:space="preserve">diverse </w:t>
      </w:r>
      <w:r w:rsidR="00723F47">
        <w:rPr>
          <w:rFonts w:ascii="Arial" w:hAnsi="Arial" w:cs="Arial"/>
          <w:sz w:val="18"/>
          <w:szCs w:val="18"/>
        </w:rPr>
        <w:t>barley field trials</w:t>
      </w:r>
    </w:p>
    <w:p w14:paraId="62F72256" w14:textId="75E519B0" w:rsidR="00723F47" w:rsidRDefault="00632C9E" w:rsidP="00C040CD">
      <w:pPr>
        <w:pStyle w:val="Default"/>
        <w:numPr>
          <w:ilvl w:val="0"/>
          <w:numId w:val="21"/>
        </w:numPr>
        <w:rPr>
          <w:rFonts w:ascii="Arial" w:hAnsi="Arial" w:cs="Arial"/>
          <w:sz w:val="18"/>
          <w:szCs w:val="18"/>
        </w:rPr>
      </w:pPr>
      <w:r>
        <w:rPr>
          <w:rFonts w:ascii="Arial" w:hAnsi="Arial" w:cs="Arial"/>
          <w:sz w:val="18"/>
          <w:szCs w:val="18"/>
        </w:rPr>
        <w:t>M</w:t>
      </w:r>
      <w:r w:rsidR="000500AF">
        <w:rPr>
          <w:rFonts w:ascii="Arial" w:hAnsi="Arial" w:cs="Arial"/>
          <w:sz w:val="18"/>
          <w:szCs w:val="18"/>
        </w:rPr>
        <w:t xml:space="preserve">ulti-environment trial (MET) analysis </w:t>
      </w:r>
      <w:r>
        <w:rPr>
          <w:rFonts w:ascii="Arial" w:hAnsi="Arial" w:cs="Arial"/>
          <w:sz w:val="18"/>
          <w:szCs w:val="18"/>
        </w:rPr>
        <w:t>for g</w:t>
      </w:r>
      <w:r w:rsidR="00723F47">
        <w:rPr>
          <w:rFonts w:ascii="Arial" w:hAnsi="Arial" w:cs="Arial"/>
          <w:sz w:val="18"/>
          <w:szCs w:val="18"/>
        </w:rPr>
        <w:t xml:space="preserve">enetic </w:t>
      </w:r>
      <w:r>
        <w:rPr>
          <w:rFonts w:ascii="Arial" w:hAnsi="Arial" w:cs="Arial"/>
          <w:sz w:val="18"/>
          <w:szCs w:val="18"/>
        </w:rPr>
        <w:t xml:space="preserve">and phenotypic </w:t>
      </w:r>
      <w:r w:rsidR="00723F47">
        <w:rPr>
          <w:rFonts w:ascii="Arial" w:hAnsi="Arial" w:cs="Arial"/>
          <w:sz w:val="18"/>
          <w:szCs w:val="18"/>
        </w:rPr>
        <w:t xml:space="preserve">correlations using multi-trait approaches </w:t>
      </w:r>
    </w:p>
    <w:p w14:paraId="65F405E7" w14:textId="7F8221D6" w:rsidR="00BD0D56" w:rsidRPr="007F4FBF" w:rsidRDefault="00632C9E" w:rsidP="00404E42">
      <w:pPr>
        <w:pStyle w:val="Default"/>
        <w:numPr>
          <w:ilvl w:val="0"/>
          <w:numId w:val="21"/>
        </w:numPr>
        <w:rPr>
          <w:rFonts w:ascii="Arial" w:hAnsi="Arial" w:cs="Arial"/>
          <w:sz w:val="18"/>
          <w:szCs w:val="18"/>
        </w:rPr>
      </w:pPr>
      <w:r w:rsidRPr="007F4FBF">
        <w:rPr>
          <w:rFonts w:ascii="Arial" w:hAnsi="Arial" w:cs="Arial"/>
          <w:sz w:val="18"/>
          <w:szCs w:val="18"/>
        </w:rPr>
        <w:t xml:space="preserve">Genomic selection and prediction models </w:t>
      </w:r>
      <w:r w:rsidR="002C0069" w:rsidRPr="007F4FBF">
        <w:rPr>
          <w:rFonts w:ascii="Arial" w:hAnsi="Arial" w:cs="Arial"/>
          <w:sz w:val="18"/>
          <w:szCs w:val="18"/>
        </w:rPr>
        <w:t xml:space="preserve">such as PCA, GBLUP, Reaction Norm, Factor Analysis and </w:t>
      </w:r>
      <w:proofErr w:type="spellStart"/>
      <w:r w:rsidR="002C0069" w:rsidRPr="007F4FBF">
        <w:rPr>
          <w:rFonts w:ascii="Arial" w:hAnsi="Arial" w:cs="Arial"/>
          <w:sz w:val="18"/>
          <w:szCs w:val="18"/>
        </w:rPr>
        <w:t>GxE</w:t>
      </w:r>
      <w:proofErr w:type="spellEnd"/>
      <w:r w:rsidR="002C0069" w:rsidRPr="007F4FBF">
        <w:rPr>
          <w:rFonts w:ascii="Arial" w:hAnsi="Arial" w:cs="Arial"/>
          <w:sz w:val="18"/>
          <w:szCs w:val="18"/>
        </w:rPr>
        <w:t xml:space="preserve"> approaches.</w:t>
      </w:r>
    </w:p>
    <w:p w14:paraId="77216339" w14:textId="77777777" w:rsidR="00BD0D56" w:rsidRDefault="00BD0D56" w:rsidP="00D03412">
      <w:pPr>
        <w:pStyle w:val="Default"/>
        <w:rPr>
          <w:rFonts w:ascii="Arial" w:hAnsi="Arial" w:cs="Arial"/>
          <w:sz w:val="18"/>
          <w:szCs w:val="18"/>
        </w:rPr>
      </w:pPr>
    </w:p>
    <w:p w14:paraId="1E76E38E" w14:textId="0E485FB5" w:rsidR="00DF4808" w:rsidRDefault="00DF4808" w:rsidP="00D03412">
      <w:pPr>
        <w:pStyle w:val="Default"/>
        <w:rPr>
          <w:rFonts w:ascii="Arial" w:hAnsi="Arial" w:cs="Arial"/>
          <w:b/>
          <w:bCs/>
          <w:sz w:val="18"/>
          <w:szCs w:val="18"/>
        </w:rPr>
      </w:pPr>
      <w:proofErr w:type="gramStart"/>
      <w:r w:rsidRPr="00DF4808">
        <w:rPr>
          <w:rFonts w:ascii="Arial" w:hAnsi="Arial" w:cs="Arial"/>
          <w:b/>
          <w:bCs/>
          <w:sz w:val="18"/>
          <w:szCs w:val="18"/>
        </w:rPr>
        <w:t>Masters</w:t>
      </w:r>
      <w:proofErr w:type="gramEnd"/>
      <w:r w:rsidRPr="00DF4808">
        <w:rPr>
          <w:rFonts w:ascii="Arial" w:hAnsi="Arial" w:cs="Arial"/>
          <w:b/>
          <w:bCs/>
          <w:sz w:val="18"/>
          <w:szCs w:val="18"/>
        </w:rPr>
        <w:t xml:space="preserve"> Research</w:t>
      </w:r>
      <w:r w:rsidR="008E565F">
        <w:rPr>
          <w:rFonts w:ascii="Arial" w:hAnsi="Arial" w:cs="Arial"/>
          <w:b/>
          <w:bCs/>
          <w:sz w:val="18"/>
          <w:szCs w:val="18"/>
        </w:rPr>
        <w:tab/>
      </w:r>
      <w:r w:rsidR="008E565F">
        <w:rPr>
          <w:rFonts w:ascii="Arial" w:hAnsi="Arial" w:cs="Arial"/>
          <w:b/>
          <w:bCs/>
          <w:sz w:val="18"/>
          <w:szCs w:val="18"/>
        </w:rPr>
        <w:tab/>
      </w:r>
      <w:r w:rsidR="008E565F">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0D673B">
        <w:rPr>
          <w:rFonts w:ascii="Arial" w:hAnsi="Arial" w:cs="Arial"/>
          <w:b/>
          <w:bCs/>
          <w:sz w:val="18"/>
          <w:szCs w:val="18"/>
        </w:rPr>
        <w:tab/>
      </w:r>
      <w:r w:rsidR="008A30D9">
        <w:rPr>
          <w:rFonts w:ascii="Arial" w:hAnsi="Arial" w:cs="Arial"/>
          <w:b/>
          <w:bCs/>
          <w:sz w:val="18"/>
          <w:szCs w:val="18"/>
        </w:rPr>
        <w:t xml:space="preserve">July </w:t>
      </w:r>
      <w:r w:rsidR="008E565F">
        <w:rPr>
          <w:rFonts w:ascii="Arial" w:hAnsi="Arial" w:cs="Arial"/>
          <w:b/>
          <w:bCs/>
          <w:sz w:val="18"/>
          <w:szCs w:val="18"/>
        </w:rPr>
        <w:t>2020</w:t>
      </w:r>
      <w:r w:rsidR="008A30D9">
        <w:rPr>
          <w:rFonts w:ascii="Arial" w:hAnsi="Arial" w:cs="Arial"/>
          <w:b/>
          <w:bCs/>
          <w:sz w:val="18"/>
          <w:szCs w:val="18"/>
        </w:rPr>
        <w:t xml:space="preserve"> – December </w:t>
      </w:r>
      <w:r w:rsidR="008E565F">
        <w:rPr>
          <w:rFonts w:ascii="Arial" w:hAnsi="Arial" w:cs="Arial"/>
          <w:b/>
          <w:bCs/>
          <w:sz w:val="18"/>
          <w:szCs w:val="18"/>
        </w:rPr>
        <w:t>2021</w:t>
      </w:r>
    </w:p>
    <w:p w14:paraId="416A2469" w14:textId="77777777" w:rsidR="00DF4808" w:rsidRDefault="00DF4808" w:rsidP="00DF4808">
      <w:pPr>
        <w:pStyle w:val="Default"/>
        <w:numPr>
          <w:ilvl w:val="0"/>
          <w:numId w:val="22"/>
        </w:numPr>
        <w:rPr>
          <w:rFonts w:ascii="Arial" w:hAnsi="Arial" w:cs="Arial"/>
          <w:sz w:val="18"/>
          <w:szCs w:val="18"/>
        </w:rPr>
      </w:pPr>
      <w:r>
        <w:rPr>
          <w:rFonts w:ascii="Arial" w:hAnsi="Arial" w:cs="Arial"/>
          <w:sz w:val="18"/>
          <w:szCs w:val="18"/>
        </w:rPr>
        <w:t>Performed fundamental molecular skills including primer and CRISPR construct design, PCR and DNA extractions.</w:t>
      </w:r>
    </w:p>
    <w:p w14:paraId="4670B6D6" w14:textId="2BD66B16" w:rsidR="00DF4808" w:rsidRPr="00DF4808" w:rsidRDefault="00DF4808" w:rsidP="00DF4808">
      <w:pPr>
        <w:pStyle w:val="Default"/>
        <w:numPr>
          <w:ilvl w:val="0"/>
          <w:numId w:val="22"/>
        </w:numPr>
        <w:rPr>
          <w:rFonts w:ascii="Arial" w:hAnsi="Arial" w:cs="Arial"/>
          <w:sz w:val="18"/>
          <w:szCs w:val="18"/>
        </w:rPr>
      </w:pPr>
      <w:r>
        <w:rPr>
          <w:rFonts w:ascii="Arial" w:hAnsi="Arial" w:cs="Arial"/>
          <w:sz w:val="18"/>
          <w:szCs w:val="18"/>
        </w:rPr>
        <w:t xml:space="preserve">Genome editing of barley embryos through </w:t>
      </w:r>
      <w:proofErr w:type="spellStart"/>
      <w:r>
        <w:rPr>
          <w:rFonts w:ascii="Arial" w:hAnsi="Arial" w:cs="Arial"/>
          <w:sz w:val="18"/>
          <w:szCs w:val="18"/>
        </w:rPr>
        <w:t>biolostic</w:t>
      </w:r>
      <w:proofErr w:type="spellEnd"/>
      <w:r>
        <w:rPr>
          <w:rFonts w:ascii="Arial" w:hAnsi="Arial" w:cs="Arial"/>
          <w:sz w:val="18"/>
          <w:szCs w:val="18"/>
        </w:rPr>
        <w:t xml:space="preserve"> particle bombardment and subsequent tissue culture.</w:t>
      </w:r>
    </w:p>
    <w:p w14:paraId="26E0026D" w14:textId="77777777" w:rsidR="00864607" w:rsidRDefault="00864607" w:rsidP="00D03412">
      <w:pPr>
        <w:pStyle w:val="Default"/>
        <w:rPr>
          <w:rFonts w:ascii="Arial" w:hAnsi="Arial" w:cs="Arial"/>
          <w:sz w:val="18"/>
          <w:szCs w:val="18"/>
        </w:rPr>
      </w:pPr>
    </w:p>
    <w:p w14:paraId="492EC886" w14:textId="77777777" w:rsidR="009854C2" w:rsidRDefault="009854C2" w:rsidP="009854C2">
      <w:pPr>
        <w:pStyle w:val="BodyText"/>
        <w:spacing w:line="223" w:lineRule="auto"/>
        <w:ind w:left="780" w:right="186"/>
        <w:rPr>
          <w:sz w:val="18"/>
          <w:szCs w:val="18"/>
        </w:rPr>
      </w:pPr>
    </w:p>
    <w:p w14:paraId="0A4ACD4B" w14:textId="7A310673" w:rsidR="00BF42EE" w:rsidRPr="00253DA0" w:rsidRDefault="00D03412" w:rsidP="00253DA0">
      <w:pPr>
        <w:pStyle w:val="BodyText"/>
        <w:rPr>
          <w:b/>
          <w:sz w:val="24"/>
          <w:szCs w:val="24"/>
        </w:rPr>
      </w:pPr>
      <w:r w:rsidRPr="004C7EAB">
        <w:rPr>
          <w:noProof/>
          <w:sz w:val="22"/>
          <w:szCs w:val="22"/>
        </w:rPr>
        <mc:AlternateContent>
          <mc:Choice Requires="wpg">
            <w:drawing>
              <wp:anchor distT="0" distB="0" distL="114300" distR="114300" simplePos="0" relativeHeight="251681792" behindDoc="1" locked="0" layoutInCell="1" allowOverlap="1" wp14:anchorId="44F21008" wp14:editId="49FD9489">
                <wp:simplePos x="0" y="0"/>
                <wp:positionH relativeFrom="margin">
                  <wp:align>right</wp:align>
                </wp:positionH>
                <wp:positionV relativeFrom="paragraph">
                  <wp:posOffset>190500</wp:posOffset>
                </wp:positionV>
                <wp:extent cx="6429375" cy="45085"/>
                <wp:effectExtent l="0" t="0" r="0" b="0"/>
                <wp:wrapTight wrapText="bothSides">
                  <wp:wrapPolygon edited="0">
                    <wp:start x="0" y="0"/>
                    <wp:lineTo x="0" y="21600"/>
                    <wp:lineTo x="21600" y="21600"/>
                    <wp:lineTo x="21600" y="0"/>
                  </wp:wrapPolygon>
                </wp:wrapTight>
                <wp:docPr id="165592416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9375" cy="45085"/>
                          <a:chOff x="0" y="-167"/>
                          <a:chExt cx="10701" cy="0"/>
                        </a:xfrm>
                      </wpg:grpSpPr>
                      <wps:wsp>
                        <wps:cNvPr id="124562229" name="Line 11"/>
                        <wps:cNvCnPr>
                          <a:cxnSpLocks noChangeShapeType="1"/>
                        </wps:cNvCnPr>
                        <wps:spPr bwMode="auto">
                          <a:xfrm>
                            <a:off x="0" y="-167"/>
                            <a:ext cx="10701" cy="0"/>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B1FFE56" id="Group 10" o:spid="_x0000_s1026" style="position:absolute;margin-left:455.05pt;margin-top:15pt;width:506.25pt;height:3.55pt;z-index:-251634688;mso-position-horizontal:right;mso-position-horizontal-relative:margin;mso-width-relative:margin;mso-height-relative:margin" coordorigin=",-167" coordsize="1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">
                <v:line id="Line 11" o:spid="_x0000_s1027" style="position:absolute;visibility:visible;mso-wrap-style:square" from="0,-167" to="1070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" strokecolor="#a1a1a1" strokeweight=".26436mm"/>
                <w10:wrap type="tight" anchorx="margin"/>
              </v:group>
            </w:pict>
          </mc:Fallback>
        </mc:AlternateContent>
      </w:r>
      <w:r w:rsidR="00BF42EE" w:rsidRPr="00253DA0">
        <w:rPr>
          <w:b/>
          <w:sz w:val="24"/>
          <w:szCs w:val="24"/>
        </w:rPr>
        <w:t xml:space="preserve">Publications </w:t>
      </w:r>
    </w:p>
    <w:p w14:paraId="6ADD059F" w14:textId="152E4A5D" w:rsidR="0076496A" w:rsidRDefault="00BF42EE" w:rsidP="00BF42EE">
      <w:pPr>
        <w:rPr>
          <w:sz w:val="18"/>
          <w:szCs w:val="18"/>
        </w:rPr>
      </w:pPr>
      <w:r w:rsidRPr="00E3026B">
        <w:rPr>
          <w:b/>
          <w:bCs/>
          <w:sz w:val="18"/>
          <w:szCs w:val="18"/>
        </w:rPr>
        <w:t>Aldiss, Z</w:t>
      </w:r>
      <w:r w:rsidRPr="00E3026B">
        <w:rPr>
          <w:sz w:val="18"/>
          <w:szCs w:val="18"/>
        </w:rPr>
        <w:t>., Robinson, H., Lam, Y., Dixon, R., Crisp, P., Godwin, I., Borrell, A., Hickey, L., &amp; Massel, K. (202</w:t>
      </w:r>
      <w:r w:rsidR="00024592">
        <w:rPr>
          <w:sz w:val="18"/>
          <w:szCs w:val="18"/>
        </w:rPr>
        <w:t>5</w:t>
      </w:r>
      <w:r w:rsidRPr="00E3026B">
        <w:rPr>
          <w:sz w:val="18"/>
          <w:szCs w:val="18"/>
        </w:rPr>
        <w:t>). The PIN2 ortholog in barley modifies root gravitropism and architecture.</w:t>
      </w:r>
      <w:r w:rsidR="00035121">
        <w:rPr>
          <w:sz w:val="18"/>
          <w:szCs w:val="18"/>
        </w:rPr>
        <w:t xml:space="preserve"> </w:t>
      </w:r>
      <w:r w:rsidR="00035121" w:rsidRPr="00035121">
        <w:rPr>
          <w:i/>
          <w:iCs/>
          <w:sz w:val="18"/>
          <w:szCs w:val="18"/>
        </w:rPr>
        <w:t>The Plant Genome</w:t>
      </w:r>
      <w:r w:rsidR="00EB0318">
        <w:rPr>
          <w:i/>
          <w:iCs/>
          <w:sz w:val="18"/>
          <w:szCs w:val="18"/>
        </w:rPr>
        <w:t>.</w:t>
      </w:r>
      <w:r w:rsidRPr="00E3026B">
        <w:rPr>
          <w:sz w:val="18"/>
          <w:szCs w:val="18"/>
        </w:rPr>
        <w:t xml:space="preserve"> </w:t>
      </w:r>
      <w:r w:rsidR="00564E93" w:rsidRPr="00564E93">
        <w:rPr>
          <w:sz w:val="18"/>
          <w:szCs w:val="18"/>
        </w:rPr>
        <w:t>d</w:t>
      </w:r>
      <w:r w:rsidR="00EB0318" w:rsidRPr="00564E93">
        <w:rPr>
          <w:sz w:val="18"/>
          <w:szCs w:val="18"/>
        </w:rPr>
        <w:t>oi</w:t>
      </w:r>
      <w:r w:rsidR="00564E93" w:rsidRPr="00564E93">
        <w:rPr>
          <w:sz w:val="18"/>
          <w:szCs w:val="18"/>
        </w:rPr>
        <w:t>.org/</w:t>
      </w:r>
      <w:r w:rsidR="00EB0318" w:rsidRPr="00564E93">
        <w:rPr>
          <w:sz w:val="18"/>
          <w:szCs w:val="18"/>
        </w:rPr>
        <w:t>10.1101/2024.03.28.587117</w:t>
      </w:r>
    </w:p>
    <w:p w14:paraId="73BC840D" w14:textId="77777777" w:rsidR="00CF4924" w:rsidRDefault="00CF4924" w:rsidP="00BF42EE">
      <w:pPr>
        <w:rPr>
          <w:b/>
          <w:bCs/>
          <w:sz w:val="18"/>
          <w:szCs w:val="18"/>
        </w:rPr>
      </w:pPr>
    </w:p>
    <w:p w14:paraId="03F7F82E" w14:textId="07322575" w:rsidR="00CF4924" w:rsidRPr="00CF4924" w:rsidRDefault="00A81A43" w:rsidP="00BF42EE">
      <w:pPr>
        <w:rPr>
          <w:sz w:val="18"/>
          <w:szCs w:val="18"/>
        </w:rPr>
      </w:pPr>
      <w:r>
        <w:rPr>
          <w:sz w:val="18"/>
          <w:szCs w:val="18"/>
        </w:rPr>
        <w:t xml:space="preserve">Taylor, K., Dixon, R., Taleski, M., </w:t>
      </w:r>
      <w:proofErr w:type="spellStart"/>
      <w:r>
        <w:rPr>
          <w:sz w:val="18"/>
          <w:szCs w:val="18"/>
        </w:rPr>
        <w:t>Hintzsche</w:t>
      </w:r>
      <w:proofErr w:type="spellEnd"/>
      <w:r>
        <w:rPr>
          <w:sz w:val="18"/>
          <w:szCs w:val="18"/>
        </w:rPr>
        <w:t xml:space="preserve">, J., </w:t>
      </w:r>
      <w:r w:rsidRPr="00E82975">
        <w:rPr>
          <w:b/>
          <w:bCs/>
          <w:sz w:val="18"/>
          <w:szCs w:val="18"/>
        </w:rPr>
        <w:t>Aldiss, Z</w:t>
      </w:r>
      <w:r>
        <w:rPr>
          <w:sz w:val="18"/>
          <w:szCs w:val="18"/>
        </w:rPr>
        <w:t xml:space="preserve">., </w:t>
      </w:r>
      <w:r w:rsidR="0034479E" w:rsidRPr="0034479E">
        <w:rPr>
          <w:sz w:val="18"/>
          <w:szCs w:val="18"/>
        </w:rPr>
        <w:t>Massel</w:t>
      </w:r>
      <w:r w:rsidR="0034479E">
        <w:rPr>
          <w:sz w:val="18"/>
          <w:szCs w:val="18"/>
        </w:rPr>
        <w:t>, K.</w:t>
      </w:r>
      <w:r w:rsidR="0034479E" w:rsidRPr="0034479E">
        <w:rPr>
          <w:sz w:val="18"/>
          <w:szCs w:val="18"/>
        </w:rPr>
        <w:t>, Robinson</w:t>
      </w:r>
      <w:r w:rsidR="0034479E">
        <w:rPr>
          <w:sz w:val="18"/>
          <w:szCs w:val="18"/>
        </w:rPr>
        <w:t>, H.</w:t>
      </w:r>
      <w:r w:rsidR="0034479E" w:rsidRPr="0034479E">
        <w:rPr>
          <w:sz w:val="18"/>
          <w:szCs w:val="18"/>
        </w:rPr>
        <w:t>, Gagliardini</w:t>
      </w:r>
      <w:r w:rsidR="0034479E">
        <w:rPr>
          <w:sz w:val="18"/>
          <w:szCs w:val="18"/>
        </w:rPr>
        <w:t>, V.</w:t>
      </w:r>
      <w:r w:rsidR="0034479E" w:rsidRPr="0034479E">
        <w:rPr>
          <w:sz w:val="18"/>
          <w:szCs w:val="18"/>
        </w:rPr>
        <w:t xml:space="preserve">, </w:t>
      </w:r>
      <w:proofErr w:type="spellStart"/>
      <w:r w:rsidR="0034479E" w:rsidRPr="0034479E">
        <w:rPr>
          <w:sz w:val="18"/>
          <w:szCs w:val="18"/>
        </w:rPr>
        <w:t>Grossniklaus</w:t>
      </w:r>
      <w:proofErr w:type="spellEnd"/>
      <w:r w:rsidR="0034479E">
        <w:rPr>
          <w:sz w:val="18"/>
          <w:szCs w:val="18"/>
        </w:rPr>
        <w:t>, U.</w:t>
      </w:r>
      <w:r w:rsidR="0034479E" w:rsidRPr="0034479E">
        <w:rPr>
          <w:sz w:val="18"/>
          <w:szCs w:val="18"/>
        </w:rPr>
        <w:t>, Godwin</w:t>
      </w:r>
      <w:r w:rsidR="0034479E">
        <w:rPr>
          <w:sz w:val="18"/>
          <w:szCs w:val="18"/>
        </w:rPr>
        <w:t>, I.</w:t>
      </w:r>
      <w:r w:rsidR="0034479E" w:rsidRPr="0034479E">
        <w:rPr>
          <w:sz w:val="18"/>
          <w:szCs w:val="18"/>
        </w:rPr>
        <w:t>, Hickey</w:t>
      </w:r>
      <w:r w:rsidR="0034479E">
        <w:rPr>
          <w:sz w:val="18"/>
          <w:szCs w:val="18"/>
        </w:rPr>
        <w:t>, L.</w:t>
      </w:r>
      <w:r w:rsidR="0034479E" w:rsidRPr="0034479E">
        <w:rPr>
          <w:sz w:val="18"/>
          <w:szCs w:val="18"/>
        </w:rPr>
        <w:t>, Djordjevic</w:t>
      </w:r>
      <w:r w:rsidR="0034479E">
        <w:rPr>
          <w:sz w:val="18"/>
          <w:szCs w:val="18"/>
        </w:rPr>
        <w:t xml:space="preserve">, MA. </w:t>
      </w:r>
      <w:r w:rsidR="00CF4924" w:rsidRPr="00CF4924">
        <w:rPr>
          <w:sz w:val="18"/>
          <w:szCs w:val="18"/>
        </w:rPr>
        <w:t>CEPR1 function across plant lineages: peptide hormone recognition by cereal crop orthologs and developmental roles in barley</w:t>
      </w:r>
      <w:r w:rsidR="00C95F3F">
        <w:rPr>
          <w:sz w:val="18"/>
          <w:szCs w:val="18"/>
        </w:rPr>
        <w:t xml:space="preserve">. </w:t>
      </w:r>
      <w:r w:rsidR="00C95F3F" w:rsidRPr="00A81A43">
        <w:rPr>
          <w:i/>
          <w:iCs/>
          <w:sz w:val="18"/>
          <w:szCs w:val="18"/>
        </w:rPr>
        <w:t>Journal of Experimental Botany</w:t>
      </w:r>
      <w:r>
        <w:rPr>
          <w:sz w:val="18"/>
          <w:szCs w:val="18"/>
        </w:rPr>
        <w:t xml:space="preserve">. </w:t>
      </w:r>
      <w:r w:rsidR="00C95F3F" w:rsidRPr="00C95F3F">
        <w:rPr>
          <w:sz w:val="18"/>
          <w:szCs w:val="18"/>
        </w:rPr>
        <w:t>doi.org/10.1093/</w:t>
      </w:r>
      <w:proofErr w:type="spellStart"/>
      <w:r w:rsidR="00C95F3F" w:rsidRPr="00C95F3F">
        <w:rPr>
          <w:sz w:val="18"/>
          <w:szCs w:val="18"/>
        </w:rPr>
        <w:t>jxb</w:t>
      </w:r>
      <w:proofErr w:type="spellEnd"/>
      <w:r w:rsidR="00C95F3F" w:rsidRPr="00C95F3F">
        <w:rPr>
          <w:sz w:val="18"/>
          <w:szCs w:val="18"/>
        </w:rPr>
        <w:t>/eraf316</w:t>
      </w:r>
    </w:p>
    <w:p w14:paraId="690655BC" w14:textId="77777777" w:rsidR="00D62247" w:rsidRDefault="00D62247" w:rsidP="00BF42EE">
      <w:pPr>
        <w:rPr>
          <w:b/>
          <w:bCs/>
          <w:sz w:val="18"/>
          <w:szCs w:val="18"/>
        </w:rPr>
      </w:pPr>
    </w:p>
    <w:p w14:paraId="231A5BE4" w14:textId="4956FF86" w:rsidR="00D62247" w:rsidRDefault="00D65468" w:rsidP="00BF42EE">
      <w:pPr>
        <w:rPr>
          <w:sz w:val="18"/>
          <w:szCs w:val="18"/>
        </w:rPr>
      </w:pPr>
      <w:r>
        <w:rPr>
          <w:sz w:val="18"/>
          <w:szCs w:val="18"/>
        </w:rPr>
        <w:t>Al</w:t>
      </w:r>
      <w:r w:rsidR="00BE1FF3">
        <w:rPr>
          <w:sz w:val="18"/>
          <w:szCs w:val="18"/>
        </w:rPr>
        <w:t xml:space="preserve">ahmad, S., Smith, D., Katsikis, C., </w:t>
      </w:r>
      <w:r w:rsidR="00BE1FF3" w:rsidRPr="00BE1FF3">
        <w:rPr>
          <w:b/>
          <w:bCs/>
          <w:sz w:val="18"/>
          <w:szCs w:val="18"/>
        </w:rPr>
        <w:t>Aldiss, Z</w:t>
      </w:r>
      <w:r w:rsidR="00BE1FF3">
        <w:rPr>
          <w:sz w:val="18"/>
          <w:szCs w:val="18"/>
        </w:rPr>
        <w:t xml:space="preserve">., </w:t>
      </w:r>
      <w:r w:rsidR="000B6FD8">
        <w:rPr>
          <w:sz w:val="18"/>
          <w:szCs w:val="18"/>
        </w:rPr>
        <w:t>Van Der Meer, S., Meijer, L., Chenu, K., Chapman, S., Potgieter</w:t>
      </w:r>
      <w:r w:rsidR="00540B14">
        <w:rPr>
          <w:sz w:val="18"/>
          <w:szCs w:val="18"/>
        </w:rPr>
        <w:t xml:space="preserve">, B.A., </w:t>
      </w:r>
      <w:r w:rsidR="008F7BC7">
        <w:rPr>
          <w:sz w:val="18"/>
          <w:szCs w:val="18"/>
        </w:rPr>
        <w:t xml:space="preserve">Wasson, A., </w:t>
      </w:r>
      <w:proofErr w:type="spellStart"/>
      <w:r w:rsidR="008F7BC7">
        <w:rPr>
          <w:sz w:val="18"/>
          <w:szCs w:val="18"/>
        </w:rPr>
        <w:t>Baraibar</w:t>
      </w:r>
      <w:proofErr w:type="spellEnd"/>
      <w:r w:rsidR="008F7BC7">
        <w:rPr>
          <w:sz w:val="18"/>
          <w:szCs w:val="18"/>
        </w:rPr>
        <w:t xml:space="preserve">, S., </w:t>
      </w:r>
      <w:r w:rsidR="00133421">
        <w:rPr>
          <w:sz w:val="18"/>
          <w:szCs w:val="18"/>
        </w:rPr>
        <w:t>Godoy, J., Moody, D., Robinson, H., Hickey, L.T.</w:t>
      </w:r>
      <w:r w:rsidR="00CE2882">
        <w:rPr>
          <w:sz w:val="18"/>
          <w:szCs w:val="18"/>
        </w:rPr>
        <w:t xml:space="preserve"> (2025) Phenotyping the hidden half: Combining phenotyping and machine learning to predict barley root traits in the field</w:t>
      </w:r>
      <w:r w:rsidR="002056E0">
        <w:rPr>
          <w:sz w:val="18"/>
          <w:szCs w:val="18"/>
        </w:rPr>
        <w:t xml:space="preserve">. </w:t>
      </w:r>
      <w:r w:rsidR="002056E0">
        <w:rPr>
          <w:i/>
          <w:iCs/>
          <w:sz w:val="18"/>
          <w:szCs w:val="18"/>
        </w:rPr>
        <w:t>Theoretical and Applied Genetics</w:t>
      </w:r>
      <w:r w:rsidR="002056E0">
        <w:rPr>
          <w:sz w:val="18"/>
          <w:szCs w:val="18"/>
        </w:rPr>
        <w:t>.</w:t>
      </w:r>
      <w:r w:rsidR="002056E0">
        <w:rPr>
          <w:b/>
          <w:bCs/>
          <w:i/>
          <w:iCs/>
          <w:sz w:val="18"/>
          <w:szCs w:val="18"/>
        </w:rPr>
        <w:t xml:space="preserve"> </w:t>
      </w:r>
    </w:p>
    <w:p w14:paraId="63F673EE" w14:textId="4CA1D235" w:rsidR="001C7680" w:rsidRPr="001C7680" w:rsidRDefault="001C7680" w:rsidP="00BF42EE">
      <w:pPr>
        <w:rPr>
          <w:sz w:val="18"/>
          <w:szCs w:val="18"/>
        </w:rPr>
      </w:pPr>
      <w:r w:rsidRPr="001C7680">
        <w:rPr>
          <w:sz w:val="18"/>
          <w:szCs w:val="18"/>
        </w:rPr>
        <w:t>doi.org/10.1101/2024.12.02.626299</w:t>
      </w:r>
    </w:p>
    <w:p w14:paraId="646CB18F" w14:textId="77777777" w:rsidR="00E17E29" w:rsidRDefault="00E17E29" w:rsidP="00BF42EE">
      <w:pPr>
        <w:rPr>
          <w:sz w:val="18"/>
          <w:szCs w:val="18"/>
        </w:rPr>
      </w:pPr>
    </w:p>
    <w:p w14:paraId="01511154" w14:textId="29AF59F1" w:rsidR="00097D37" w:rsidRDefault="008D67BE" w:rsidP="00BF42EE">
      <w:pPr>
        <w:rPr>
          <w:b/>
          <w:bCs/>
          <w:sz w:val="18"/>
          <w:szCs w:val="18"/>
        </w:rPr>
      </w:pPr>
      <w:r w:rsidRPr="00F56DB9">
        <w:rPr>
          <w:b/>
          <w:bCs/>
          <w:sz w:val="18"/>
          <w:szCs w:val="18"/>
        </w:rPr>
        <w:t>Aldiss, Z</w:t>
      </w:r>
      <w:r>
        <w:rPr>
          <w:sz w:val="18"/>
          <w:szCs w:val="18"/>
        </w:rPr>
        <w:t xml:space="preserve">., Lam, Y., </w:t>
      </w:r>
      <w:proofErr w:type="spellStart"/>
      <w:r w:rsidR="00CE65B8">
        <w:rPr>
          <w:sz w:val="18"/>
          <w:szCs w:val="18"/>
        </w:rPr>
        <w:t>Baraibar</w:t>
      </w:r>
      <w:proofErr w:type="spellEnd"/>
      <w:r w:rsidR="00CE65B8">
        <w:rPr>
          <w:sz w:val="18"/>
          <w:szCs w:val="18"/>
        </w:rPr>
        <w:t xml:space="preserve">, S., Van Der Meer, S., </w:t>
      </w:r>
      <w:r w:rsidR="00A9160E">
        <w:rPr>
          <w:sz w:val="18"/>
          <w:szCs w:val="18"/>
        </w:rPr>
        <w:t>Dinglasan, E., Massel, K., Crisp, P., Godwin, I., Borrell, A., Moody, D., Hickey</w:t>
      </w:r>
      <w:r w:rsidR="002B1417">
        <w:rPr>
          <w:sz w:val="18"/>
          <w:szCs w:val="18"/>
        </w:rPr>
        <w:t xml:space="preserve">, L., Robinson, H. (2025). Haplotype-based Insights into Seminal Root Angle in Barley. </w:t>
      </w:r>
      <w:r w:rsidR="002B1417">
        <w:rPr>
          <w:i/>
          <w:iCs/>
          <w:sz w:val="18"/>
          <w:szCs w:val="18"/>
        </w:rPr>
        <w:t>The Plant Genome</w:t>
      </w:r>
      <w:r w:rsidR="002B1417">
        <w:rPr>
          <w:sz w:val="18"/>
          <w:szCs w:val="18"/>
        </w:rPr>
        <w:t xml:space="preserve">. </w:t>
      </w:r>
    </w:p>
    <w:p w14:paraId="4D17A5DF" w14:textId="20383280" w:rsidR="00AA3057" w:rsidRDefault="00AA3057" w:rsidP="00BF42EE">
      <w:pPr>
        <w:rPr>
          <w:b/>
          <w:bCs/>
          <w:sz w:val="18"/>
          <w:szCs w:val="18"/>
        </w:rPr>
      </w:pPr>
    </w:p>
    <w:p w14:paraId="3A044503" w14:textId="51F59FBC" w:rsidR="001A0E68" w:rsidRPr="004503A8" w:rsidRDefault="00D62247" w:rsidP="004503A8">
      <w:pPr>
        <w:pStyle w:val="BodyText"/>
        <w:rPr>
          <w:b/>
          <w:sz w:val="24"/>
          <w:szCs w:val="24"/>
        </w:rPr>
      </w:pPr>
      <w:r w:rsidRPr="004C7EAB">
        <w:rPr>
          <w:noProof/>
          <w:sz w:val="22"/>
          <w:szCs w:val="22"/>
        </w:rPr>
        <mc:AlternateContent>
          <mc:Choice Requires="wpg">
            <w:drawing>
              <wp:anchor distT="0" distB="0" distL="114300" distR="114300" simplePos="0" relativeHeight="251683840" behindDoc="1" locked="0" layoutInCell="1" allowOverlap="1" wp14:anchorId="5CC2676D" wp14:editId="0CBB82C9">
                <wp:simplePos x="0" y="0"/>
                <wp:positionH relativeFrom="margin">
                  <wp:align>right</wp:align>
                </wp:positionH>
                <wp:positionV relativeFrom="paragraph">
                  <wp:posOffset>180975</wp:posOffset>
                </wp:positionV>
                <wp:extent cx="6429375" cy="45085"/>
                <wp:effectExtent l="0" t="0" r="0" b="0"/>
                <wp:wrapTight wrapText="bothSides">
                  <wp:wrapPolygon edited="0">
                    <wp:start x="0" y="0"/>
                    <wp:lineTo x="0" y="21600"/>
                    <wp:lineTo x="21600" y="21600"/>
                    <wp:lineTo x="21600" y="0"/>
                  </wp:wrapPolygon>
                </wp:wrapTight>
                <wp:docPr id="171128240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9375" cy="45085"/>
                          <a:chOff x="0" y="-167"/>
                          <a:chExt cx="10701" cy="0"/>
                        </a:xfrm>
                      </wpg:grpSpPr>
                      <wps:wsp>
                        <wps:cNvPr id="735619008" name="Line 11"/>
                        <wps:cNvCnPr>
                          <a:cxnSpLocks noChangeShapeType="1"/>
                        </wps:cNvCnPr>
                        <wps:spPr bwMode="auto">
                          <a:xfrm>
                            <a:off x="0" y="-167"/>
                            <a:ext cx="10701" cy="0"/>
                          </a:xfrm>
                          <a:prstGeom prst="line">
                            <a:avLst/>
                          </a:prstGeom>
                          <a:noFill/>
                          <a:ln w="9517">
                            <a:solidFill>
                              <a:srgbClr val="A1A1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DC204E5" id="Group 10" o:spid="_x0000_s1026" style="position:absolute;margin-left:455.05pt;margin-top:14.25pt;width:506.25pt;height:3.55pt;z-index:-251632640;mso-position-horizontal:right;mso-position-horizontal-relative:margin;mso-width-relative:margin;mso-height-relative:margin" coordorigin=",-167" coordsize="1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">
                <v:line id="Line 11" o:spid="_x0000_s1027" style="position:absolute;visibility:visible;mso-wrap-style:square" from="0,-167" to="1070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" strokecolor="#a1a1a1" strokeweight=".26436mm"/>
                <w10:wrap type="tight" anchorx="margin"/>
              </v:group>
            </w:pict>
          </mc:Fallback>
        </mc:AlternateContent>
      </w:r>
      <w:r>
        <w:rPr>
          <w:b/>
          <w:sz w:val="24"/>
          <w:szCs w:val="24"/>
        </w:rPr>
        <w:t>Oral and Poster</w:t>
      </w:r>
      <w:r w:rsidRPr="00253DA0">
        <w:rPr>
          <w:b/>
          <w:sz w:val="24"/>
          <w:szCs w:val="24"/>
        </w:rPr>
        <w:t xml:space="preserve"> Presentations</w:t>
      </w:r>
    </w:p>
    <w:p w14:paraId="2A3C65B0" w14:textId="77777777" w:rsidR="00B302A2" w:rsidRDefault="00B302A2" w:rsidP="00B302A2">
      <w:pPr>
        <w:rPr>
          <w:sz w:val="18"/>
          <w:szCs w:val="18"/>
        </w:rPr>
      </w:pPr>
      <w:r>
        <w:rPr>
          <w:b/>
          <w:bCs/>
          <w:sz w:val="18"/>
          <w:szCs w:val="18"/>
        </w:rPr>
        <w:t xml:space="preserve">Aldiss Z. </w:t>
      </w:r>
      <w:r w:rsidRPr="00D37316">
        <w:rPr>
          <w:sz w:val="18"/>
          <w:szCs w:val="18"/>
        </w:rPr>
        <w:t>(2025</w:t>
      </w:r>
      <w:r>
        <w:rPr>
          <w:sz w:val="18"/>
          <w:szCs w:val="18"/>
        </w:rPr>
        <w:t xml:space="preserve">) </w:t>
      </w:r>
      <w:r w:rsidRPr="006C7F31">
        <w:rPr>
          <w:sz w:val="18"/>
          <w:szCs w:val="18"/>
        </w:rPr>
        <w:t>Harnessing natural variation and genome editing to improve barley root systems</w:t>
      </w:r>
      <w:r>
        <w:rPr>
          <w:sz w:val="18"/>
          <w:szCs w:val="18"/>
        </w:rPr>
        <w:t>. Plant and Animal Genome Conference (PAG) on January 14</w:t>
      </w:r>
      <w:r w:rsidRPr="00EC6757">
        <w:rPr>
          <w:sz w:val="18"/>
          <w:szCs w:val="18"/>
          <w:vertAlign w:val="superscript"/>
        </w:rPr>
        <w:t>th</w:t>
      </w:r>
      <w:proofErr w:type="gramStart"/>
      <w:r>
        <w:rPr>
          <w:sz w:val="18"/>
          <w:szCs w:val="18"/>
        </w:rPr>
        <w:t xml:space="preserve"> 2025</w:t>
      </w:r>
      <w:proofErr w:type="gramEnd"/>
      <w:r>
        <w:rPr>
          <w:sz w:val="18"/>
          <w:szCs w:val="18"/>
        </w:rPr>
        <w:t xml:space="preserve"> in San Diego, USA. </w:t>
      </w:r>
    </w:p>
    <w:p w14:paraId="257C1715" w14:textId="77777777" w:rsidR="00B302A2" w:rsidRDefault="00B302A2" w:rsidP="00B302A2">
      <w:pPr>
        <w:rPr>
          <w:b/>
          <w:bCs/>
          <w:sz w:val="18"/>
          <w:szCs w:val="18"/>
        </w:rPr>
      </w:pPr>
    </w:p>
    <w:p w14:paraId="79148165" w14:textId="15597F7A" w:rsidR="00B302A2" w:rsidRDefault="00B302A2" w:rsidP="00B302A2">
      <w:pPr>
        <w:rPr>
          <w:sz w:val="18"/>
          <w:szCs w:val="18"/>
        </w:rPr>
      </w:pPr>
      <w:r w:rsidRPr="00E3026B">
        <w:rPr>
          <w:b/>
          <w:bCs/>
          <w:sz w:val="18"/>
          <w:szCs w:val="18"/>
        </w:rPr>
        <w:t>Aldiss Z.</w:t>
      </w:r>
      <w:r w:rsidRPr="00E3026B">
        <w:rPr>
          <w:sz w:val="18"/>
          <w:szCs w:val="18"/>
        </w:rPr>
        <w:t xml:space="preserve"> (202</w:t>
      </w:r>
      <w:r>
        <w:rPr>
          <w:sz w:val="18"/>
          <w:szCs w:val="18"/>
        </w:rPr>
        <w:t>4</w:t>
      </w:r>
      <w:r w:rsidRPr="00E3026B">
        <w:rPr>
          <w:sz w:val="18"/>
          <w:szCs w:val="18"/>
        </w:rPr>
        <w:t xml:space="preserve">) </w:t>
      </w:r>
      <w:r w:rsidRPr="003A3EFB">
        <w:rPr>
          <w:sz w:val="18"/>
          <w:szCs w:val="18"/>
        </w:rPr>
        <w:t>Exploring genetic variation for root architecture in global and Australian barley</w:t>
      </w:r>
      <w:r w:rsidRPr="00E3026B">
        <w:rPr>
          <w:sz w:val="18"/>
          <w:szCs w:val="18"/>
        </w:rPr>
        <w:t>.</w:t>
      </w:r>
      <w:r>
        <w:rPr>
          <w:sz w:val="18"/>
          <w:szCs w:val="18"/>
        </w:rPr>
        <w:t xml:space="preserve"> Oral presentation accepted </w:t>
      </w:r>
      <w:proofErr w:type="gramStart"/>
      <w:r>
        <w:rPr>
          <w:sz w:val="18"/>
          <w:szCs w:val="18"/>
        </w:rPr>
        <w:t xml:space="preserve">for </w:t>
      </w:r>
      <w:r w:rsidRPr="00E3026B">
        <w:rPr>
          <w:sz w:val="18"/>
          <w:szCs w:val="18"/>
        </w:rPr>
        <w:t xml:space="preserve"> Australian</w:t>
      </w:r>
      <w:proofErr w:type="gramEnd"/>
      <w:r w:rsidRPr="00E3026B">
        <w:rPr>
          <w:sz w:val="18"/>
          <w:szCs w:val="18"/>
        </w:rPr>
        <w:t xml:space="preserve"> Barley Technical Symposium </w:t>
      </w:r>
      <w:r>
        <w:rPr>
          <w:sz w:val="18"/>
          <w:szCs w:val="18"/>
        </w:rPr>
        <w:t>and delivered by Prof. Lee Hickey September 2</w:t>
      </w:r>
      <w:r w:rsidRPr="000A1912">
        <w:rPr>
          <w:sz w:val="18"/>
          <w:szCs w:val="18"/>
          <w:vertAlign w:val="superscript"/>
        </w:rPr>
        <w:t>nd</w:t>
      </w:r>
      <w:proofErr w:type="gramStart"/>
      <w:r>
        <w:rPr>
          <w:sz w:val="18"/>
          <w:szCs w:val="18"/>
        </w:rPr>
        <w:t xml:space="preserve"> 2024</w:t>
      </w:r>
      <w:proofErr w:type="gramEnd"/>
      <w:r>
        <w:rPr>
          <w:sz w:val="18"/>
          <w:szCs w:val="18"/>
        </w:rPr>
        <w:t xml:space="preserve"> in Melbourne</w:t>
      </w:r>
      <w:r w:rsidRPr="00E3026B">
        <w:rPr>
          <w:sz w:val="18"/>
          <w:szCs w:val="18"/>
        </w:rPr>
        <w:t>.</w:t>
      </w:r>
    </w:p>
    <w:p w14:paraId="381B900C" w14:textId="77777777" w:rsidR="00B302A2" w:rsidRDefault="00B302A2" w:rsidP="00B302A2">
      <w:pPr>
        <w:rPr>
          <w:b/>
          <w:bCs/>
          <w:sz w:val="18"/>
          <w:szCs w:val="18"/>
        </w:rPr>
      </w:pPr>
    </w:p>
    <w:p w14:paraId="0291DFED" w14:textId="3CC4E5DC" w:rsidR="00B302A2" w:rsidRDefault="00B302A2" w:rsidP="00B302A2">
      <w:pPr>
        <w:rPr>
          <w:sz w:val="18"/>
          <w:szCs w:val="18"/>
        </w:rPr>
      </w:pPr>
      <w:r w:rsidRPr="00E3026B">
        <w:rPr>
          <w:b/>
          <w:bCs/>
          <w:sz w:val="18"/>
          <w:szCs w:val="18"/>
        </w:rPr>
        <w:t>Aldiss Z.</w:t>
      </w:r>
      <w:r w:rsidRPr="00E3026B">
        <w:rPr>
          <w:sz w:val="18"/>
          <w:szCs w:val="18"/>
        </w:rPr>
        <w:t xml:space="preserve"> (202</w:t>
      </w:r>
      <w:r>
        <w:rPr>
          <w:sz w:val="18"/>
          <w:szCs w:val="18"/>
        </w:rPr>
        <w:t>4</w:t>
      </w:r>
      <w:r w:rsidRPr="00E3026B">
        <w:rPr>
          <w:sz w:val="18"/>
          <w:szCs w:val="18"/>
        </w:rPr>
        <w:t xml:space="preserve">) </w:t>
      </w:r>
      <w:r>
        <w:rPr>
          <w:sz w:val="18"/>
          <w:szCs w:val="18"/>
        </w:rPr>
        <w:t>Haplotype mapping for seminal root angle</w:t>
      </w:r>
      <w:r w:rsidRPr="00E3026B">
        <w:rPr>
          <w:sz w:val="18"/>
          <w:szCs w:val="18"/>
        </w:rPr>
        <w:t xml:space="preserve">. </w:t>
      </w:r>
      <w:r w:rsidR="00BE2899">
        <w:rPr>
          <w:sz w:val="18"/>
          <w:szCs w:val="18"/>
        </w:rPr>
        <w:t>International Research Training Group (IRTG)</w:t>
      </w:r>
      <w:r>
        <w:rPr>
          <w:sz w:val="18"/>
          <w:szCs w:val="18"/>
        </w:rPr>
        <w:t xml:space="preserve"> Q Workshop</w:t>
      </w:r>
      <w:r w:rsidRPr="00E3026B">
        <w:rPr>
          <w:sz w:val="18"/>
          <w:szCs w:val="18"/>
        </w:rPr>
        <w:t xml:space="preserve"> </w:t>
      </w:r>
      <w:r>
        <w:rPr>
          <w:sz w:val="18"/>
          <w:szCs w:val="18"/>
        </w:rPr>
        <w:t>August 5</w:t>
      </w:r>
      <w:r w:rsidRPr="00677B60">
        <w:rPr>
          <w:sz w:val="18"/>
          <w:szCs w:val="18"/>
          <w:vertAlign w:val="superscript"/>
        </w:rPr>
        <w:t>th</w:t>
      </w:r>
      <w:proofErr w:type="gramStart"/>
      <w:r>
        <w:rPr>
          <w:sz w:val="18"/>
          <w:szCs w:val="18"/>
        </w:rPr>
        <w:t xml:space="preserve"> 2024</w:t>
      </w:r>
      <w:proofErr w:type="gramEnd"/>
      <w:r>
        <w:rPr>
          <w:sz w:val="18"/>
          <w:szCs w:val="18"/>
        </w:rPr>
        <w:t xml:space="preserve"> </w:t>
      </w:r>
      <w:r w:rsidRPr="00E3026B">
        <w:rPr>
          <w:sz w:val="18"/>
          <w:szCs w:val="18"/>
        </w:rPr>
        <w:t xml:space="preserve">at </w:t>
      </w:r>
      <w:r>
        <w:rPr>
          <w:sz w:val="18"/>
          <w:szCs w:val="18"/>
        </w:rPr>
        <w:t xml:space="preserve">HGU </w:t>
      </w:r>
      <w:r w:rsidRPr="00E3026B">
        <w:rPr>
          <w:sz w:val="18"/>
          <w:szCs w:val="18"/>
        </w:rPr>
        <w:t xml:space="preserve">in </w:t>
      </w:r>
      <w:proofErr w:type="spellStart"/>
      <w:r>
        <w:rPr>
          <w:sz w:val="18"/>
          <w:szCs w:val="18"/>
        </w:rPr>
        <w:t>Quedlinburg</w:t>
      </w:r>
      <w:proofErr w:type="spellEnd"/>
      <w:r>
        <w:rPr>
          <w:sz w:val="18"/>
          <w:szCs w:val="18"/>
        </w:rPr>
        <w:t>, Germany</w:t>
      </w:r>
      <w:r w:rsidRPr="00E3026B">
        <w:rPr>
          <w:sz w:val="18"/>
          <w:szCs w:val="18"/>
        </w:rPr>
        <w:t>.</w:t>
      </w:r>
    </w:p>
    <w:p w14:paraId="6823DF66" w14:textId="77777777" w:rsidR="00F56DB9" w:rsidRDefault="00F56DB9" w:rsidP="00B302A2">
      <w:pPr>
        <w:rPr>
          <w:b/>
          <w:bCs/>
          <w:sz w:val="18"/>
          <w:szCs w:val="18"/>
        </w:rPr>
      </w:pPr>
    </w:p>
    <w:p w14:paraId="52B6A54B" w14:textId="4B4F6BC5" w:rsidR="00FF66CA" w:rsidRPr="00FF66CA" w:rsidRDefault="00FF66CA" w:rsidP="00B302A2">
      <w:pPr>
        <w:rPr>
          <w:sz w:val="18"/>
          <w:szCs w:val="18"/>
        </w:rPr>
      </w:pPr>
      <w:r w:rsidRPr="00E3026B">
        <w:rPr>
          <w:b/>
          <w:bCs/>
          <w:sz w:val="18"/>
          <w:szCs w:val="18"/>
        </w:rPr>
        <w:t>Aldiss Z.</w:t>
      </w:r>
      <w:r w:rsidRPr="00E3026B">
        <w:rPr>
          <w:sz w:val="18"/>
          <w:szCs w:val="18"/>
        </w:rPr>
        <w:t xml:space="preserve"> (202</w:t>
      </w:r>
      <w:r>
        <w:rPr>
          <w:sz w:val="18"/>
          <w:szCs w:val="18"/>
        </w:rPr>
        <w:t>4</w:t>
      </w:r>
      <w:r w:rsidRPr="00E3026B">
        <w:rPr>
          <w:sz w:val="18"/>
          <w:szCs w:val="18"/>
        </w:rPr>
        <w:t xml:space="preserve">) </w:t>
      </w:r>
      <w:r>
        <w:rPr>
          <w:sz w:val="18"/>
          <w:szCs w:val="18"/>
        </w:rPr>
        <w:t>Haplotype mapping for seminal root angle</w:t>
      </w:r>
      <w:r w:rsidRPr="00E3026B">
        <w:rPr>
          <w:sz w:val="18"/>
          <w:szCs w:val="18"/>
        </w:rPr>
        <w:t xml:space="preserve">. </w:t>
      </w:r>
      <w:r w:rsidR="0054164C">
        <w:rPr>
          <w:sz w:val="18"/>
          <w:szCs w:val="18"/>
        </w:rPr>
        <w:t>International Conference of Quantitative Genetics (ICQG7)</w:t>
      </w:r>
      <w:r w:rsidRPr="00E3026B">
        <w:rPr>
          <w:sz w:val="18"/>
          <w:szCs w:val="18"/>
        </w:rPr>
        <w:t xml:space="preserve"> </w:t>
      </w:r>
      <w:r w:rsidR="00E31D57">
        <w:rPr>
          <w:sz w:val="18"/>
          <w:szCs w:val="18"/>
        </w:rPr>
        <w:t>on 24</w:t>
      </w:r>
      <w:r w:rsidR="00E31D57" w:rsidRPr="00E31D57">
        <w:rPr>
          <w:sz w:val="18"/>
          <w:szCs w:val="18"/>
          <w:vertAlign w:val="superscript"/>
        </w:rPr>
        <w:t>th</w:t>
      </w:r>
      <w:r w:rsidR="00E31D57">
        <w:rPr>
          <w:sz w:val="18"/>
          <w:szCs w:val="18"/>
        </w:rPr>
        <w:t xml:space="preserve"> July </w:t>
      </w:r>
      <w:r>
        <w:rPr>
          <w:sz w:val="18"/>
          <w:szCs w:val="18"/>
        </w:rPr>
        <w:t xml:space="preserve">2024 </w:t>
      </w:r>
      <w:r w:rsidRPr="00E3026B">
        <w:rPr>
          <w:sz w:val="18"/>
          <w:szCs w:val="18"/>
        </w:rPr>
        <w:t xml:space="preserve">at </w:t>
      </w:r>
      <w:r>
        <w:rPr>
          <w:sz w:val="18"/>
          <w:szCs w:val="18"/>
        </w:rPr>
        <w:t>Vienna, Austria</w:t>
      </w:r>
      <w:r w:rsidRPr="00E3026B">
        <w:rPr>
          <w:sz w:val="18"/>
          <w:szCs w:val="18"/>
        </w:rPr>
        <w:t>.</w:t>
      </w:r>
      <w:r>
        <w:rPr>
          <w:sz w:val="18"/>
          <w:szCs w:val="18"/>
        </w:rPr>
        <w:t xml:space="preserve"> (Poster Presentation)</w:t>
      </w:r>
    </w:p>
    <w:p w14:paraId="5D20A376" w14:textId="77777777" w:rsidR="00FF66CA" w:rsidRDefault="00FF66CA" w:rsidP="00B302A2">
      <w:pPr>
        <w:rPr>
          <w:b/>
          <w:bCs/>
          <w:sz w:val="18"/>
          <w:szCs w:val="18"/>
        </w:rPr>
      </w:pPr>
    </w:p>
    <w:p w14:paraId="67B6285A" w14:textId="63F66E9E" w:rsidR="00182680" w:rsidRDefault="00182680" w:rsidP="00182680">
      <w:pPr>
        <w:rPr>
          <w:sz w:val="18"/>
          <w:szCs w:val="18"/>
        </w:rPr>
      </w:pPr>
      <w:r w:rsidRPr="00E3026B">
        <w:rPr>
          <w:b/>
          <w:bCs/>
          <w:sz w:val="18"/>
          <w:szCs w:val="18"/>
        </w:rPr>
        <w:t>Aldiss Z.</w:t>
      </w:r>
      <w:r w:rsidRPr="00E3026B">
        <w:rPr>
          <w:sz w:val="18"/>
          <w:szCs w:val="18"/>
        </w:rPr>
        <w:t xml:space="preserve"> (2023)</w:t>
      </w:r>
      <w:r>
        <w:rPr>
          <w:sz w:val="18"/>
          <w:szCs w:val="18"/>
        </w:rPr>
        <w:t xml:space="preserve"> </w:t>
      </w:r>
      <w:r w:rsidRPr="00E3026B">
        <w:rPr>
          <w:sz w:val="18"/>
          <w:szCs w:val="18"/>
        </w:rPr>
        <w:t>Genome editing to create barley with designer roots</w:t>
      </w:r>
      <w:r>
        <w:rPr>
          <w:sz w:val="18"/>
          <w:szCs w:val="18"/>
        </w:rPr>
        <w:t xml:space="preserve">. </w:t>
      </w:r>
      <w:r w:rsidRPr="00E3026B">
        <w:rPr>
          <w:sz w:val="18"/>
          <w:szCs w:val="18"/>
        </w:rPr>
        <w:t xml:space="preserve">Australian Society of Plant Science </w:t>
      </w:r>
      <w:r>
        <w:rPr>
          <w:sz w:val="18"/>
          <w:szCs w:val="18"/>
        </w:rPr>
        <w:t>on 23</w:t>
      </w:r>
      <w:r w:rsidRPr="00E3026B">
        <w:rPr>
          <w:sz w:val="18"/>
          <w:szCs w:val="18"/>
          <w:vertAlign w:val="superscript"/>
        </w:rPr>
        <w:t>rd</w:t>
      </w:r>
      <w:r>
        <w:rPr>
          <w:sz w:val="18"/>
          <w:szCs w:val="18"/>
        </w:rPr>
        <w:t xml:space="preserve"> November at Hobart</w:t>
      </w:r>
      <w:r w:rsidR="00BE2899">
        <w:rPr>
          <w:sz w:val="18"/>
          <w:szCs w:val="18"/>
        </w:rPr>
        <w:t xml:space="preserve">, </w:t>
      </w:r>
      <w:r>
        <w:rPr>
          <w:sz w:val="18"/>
          <w:szCs w:val="18"/>
        </w:rPr>
        <w:t>Tasmania.</w:t>
      </w:r>
      <w:r w:rsidR="00E31D57">
        <w:rPr>
          <w:sz w:val="18"/>
          <w:szCs w:val="18"/>
        </w:rPr>
        <w:t xml:space="preserve"> (Poster Presentation</w:t>
      </w:r>
      <w:r w:rsidR="00E60725">
        <w:rPr>
          <w:sz w:val="18"/>
          <w:szCs w:val="18"/>
        </w:rPr>
        <w:t xml:space="preserve"> &amp; </w:t>
      </w:r>
      <w:r w:rsidR="00E75C13">
        <w:rPr>
          <w:sz w:val="18"/>
          <w:szCs w:val="18"/>
        </w:rPr>
        <w:t>Lightning</w:t>
      </w:r>
      <w:r w:rsidR="00E60725">
        <w:rPr>
          <w:sz w:val="18"/>
          <w:szCs w:val="18"/>
        </w:rPr>
        <w:t xml:space="preserve"> Talk</w:t>
      </w:r>
      <w:r w:rsidR="00E31D57">
        <w:rPr>
          <w:sz w:val="18"/>
          <w:szCs w:val="18"/>
        </w:rPr>
        <w:t>)</w:t>
      </w:r>
    </w:p>
    <w:p w14:paraId="6E05BB8A" w14:textId="77777777" w:rsidR="00253DA0" w:rsidRPr="00F56DB9" w:rsidRDefault="00253DA0" w:rsidP="00253DA0">
      <w:pPr>
        <w:pStyle w:val="BodyText"/>
        <w:rPr>
          <w:b/>
          <w:sz w:val="18"/>
          <w:szCs w:val="18"/>
        </w:rPr>
      </w:pPr>
    </w:p>
    <w:p w14:paraId="7FC21B71" w14:textId="43AA0DC7" w:rsidR="00D07EA7" w:rsidRPr="004503A8" w:rsidRDefault="006573F2" w:rsidP="00253DA0">
      <w:pPr>
        <w:pStyle w:val="BodyText"/>
        <w:rPr>
          <w:b/>
          <w:sz w:val="24"/>
          <w:szCs w:val="24"/>
        </w:rPr>
      </w:pPr>
      <w:r>
        <w:rPr>
          <w:b/>
          <w:sz w:val="24"/>
          <w:szCs w:val="24"/>
        </w:rPr>
        <w:t>References</w:t>
      </w:r>
    </w:p>
    <w:tbl>
      <w:tblPr>
        <w:tblStyle w:val="PlainTable2"/>
        <w:tblW w:w="0" w:type="auto"/>
        <w:tblInd w:w="-142" w:type="dxa"/>
        <w:tblLook w:val="04A0" w:firstRow="1" w:lastRow="0" w:firstColumn="1" w:lastColumn="0" w:noHBand="0" w:noVBand="1"/>
      </w:tblPr>
      <w:tblGrid>
        <w:gridCol w:w="10038"/>
      </w:tblGrid>
      <w:tr w:rsidR="00AE5236" w14:paraId="1921E95B" w14:textId="77777777" w:rsidTr="008D0ED4">
        <w:trPr>
          <w:cnfStyle w:val="100000000000" w:firstRow="1" w:lastRow="0" w:firstColumn="0" w:lastColumn="0" w:oddVBand="0" w:evenVBand="0" w:oddHBand="0"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0038" w:type="dxa"/>
            <w:tcBorders>
              <w:top w:val="single" w:sz="4" w:space="0" w:color="808080"/>
              <w:bottom w:val="nil"/>
            </w:tcBorders>
          </w:tcPr>
          <w:p w14:paraId="63C04E2D" w14:textId="77777777" w:rsidR="00620AEC" w:rsidRDefault="00620AEC" w:rsidP="00620AEC">
            <w:pPr>
              <w:spacing w:before="120"/>
              <w:rPr>
                <w:b w:val="0"/>
                <w:bCs w:val="0"/>
                <w:sz w:val="20"/>
                <w:szCs w:val="20"/>
              </w:rPr>
            </w:pPr>
            <w:r>
              <w:rPr>
                <w:sz w:val="20"/>
                <w:szCs w:val="20"/>
              </w:rPr>
              <w:t>Assistant Professor Jessica Rutkoski</w:t>
            </w:r>
          </w:p>
          <w:p w14:paraId="6383F621" w14:textId="77777777" w:rsidR="00620AEC" w:rsidRPr="00703A67" w:rsidRDefault="00620AEC" w:rsidP="00620AEC">
            <w:pPr>
              <w:rPr>
                <w:b w:val="0"/>
                <w:bCs w:val="0"/>
                <w:sz w:val="20"/>
                <w:szCs w:val="20"/>
              </w:rPr>
            </w:pPr>
            <w:r w:rsidRPr="00703A67">
              <w:rPr>
                <w:b w:val="0"/>
                <w:bCs w:val="0"/>
                <w:sz w:val="20"/>
                <w:szCs w:val="20"/>
              </w:rPr>
              <w:t>Small Grains Breeder</w:t>
            </w:r>
          </w:p>
          <w:p w14:paraId="58862B66" w14:textId="77777777" w:rsidR="00620AEC" w:rsidRPr="00703A67" w:rsidRDefault="00620AEC" w:rsidP="00620AEC">
            <w:pPr>
              <w:rPr>
                <w:b w:val="0"/>
                <w:bCs w:val="0"/>
                <w:sz w:val="20"/>
                <w:szCs w:val="20"/>
              </w:rPr>
            </w:pPr>
            <w:r w:rsidRPr="00703A67">
              <w:rPr>
                <w:b w:val="0"/>
                <w:bCs w:val="0"/>
                <w:sz w:val="20"/>
                <w:szCs w:val="20"/>
              </w:rPr>
              <w:t>University of Illinois Urbana Champaign</w:t>
            </w:r>
          </w:p>
          <w:p w14:paraId="2E3BD8F9" w14:textId="77777777" w:rsidR="00620AEC" w:rsidRDefault="00620AEC" w:rsidP="00620AEC">
            <w:pPr>
              <w:rPr>
                <w:sz w:val="20"/>
                <w:szCs w:val="20"/>
              </w:rPr>
            </w:pPr>
            <w:r w:rsidRPr="00703A67">
              <w:rPr>
                <w:b w:val="0"/>
                <w:bCs w:val="0"/>
                <w:sz w:val="20"/>
                <w:szCs w:val="20"/>
              </w:rPr>
              <w:t>Employer</w:t>
            </w:r>
          </w:p>
          <w:p w14:paraId="48FF9808" w14:textId="77777777" w:rsidR="00620AEC" w:rsidRDefault="00620AEC" w:rsidP="00620AEC">
            <w:pPr>
              <w:rPr>
                <w:sz w:val="20"/>
                <w:szCs w:val="20"/>
              </w:rPr>
            </w:pPr>
            <w:hyperlink r:id="rId6" w:history="1">
              <w:r w:rsidRPr="00620AEC">
                <w:rPr>
                  <w:rStyle w:val="Hyperlink"/>
                  <w:b w:val="0"/>
                  <w:bCs w:val="0"/>
                  <w:sz w:val="20"/>
                  <w:szCs w:val="20"/>
                </w:rPr>
                <w:t>jrut@illinois.edu</w:t>
              </w:r>
            </w:hyperlink>
          </w:p>
          <w:p w14:paraId="2CF4A774" w14:textId="77777777" w:rsidR="009854C2" w:rsidRPr="00620AEC" w:rsidRDefault="009854C2" w:rsidP="00620AEC">
            <w:pPr>
              <w:rPr>
                <w:b w:val="0"/>
                <w:bCs w:val="0"/>
                <w:sz w:val="20"/>
                <w:szCs w:val="20"/>
              </w:rPr>
            </w:pPr>
          </w:p>
          <w:p w14:paraId="10C5B673" w14:textId="44F292F0" w:rsidR="00AE5236" w:rsidRPr="008C5069" w:rsidRDefault="00AE5236" w:rsidP="009854C2">
            <w:pPr>
              <w:rPr>
                <w:sz w:val="20"/>
                <w:szCs w:val="20"/>
              </w:rPr>
            </w:pPr>
            <w:r w:rsidRPr="008C5069">
              <w:rPr>
                <w:sz w:val="20"/>
                <w:szCs w:val="20"/>
              </w:rPr>
              <w:t>Professor Lee Hickey</w:t>
            </w:r>
          </w:p>
          <w:p w14:paraId="0BF51067" w14:textId="29DE14EC" w:rsidR="00AE5236" w:rsidRPr="008C5069" w:rsidRDefault="00AD7BD5" w:rsidP="00253DA0">
            <w:pPr>
              <w:rPr>
                <w:b w:val="0"/>
                <w:bCs w:val="0"/>
                <w:sz w:val="20"/>
                <w:szCs w:val="20"/>
                <w:lang w:val="en-AU"/>
              </w:rPr>
            </w:pPr>
            <w:r w:rsidRPr="008C5069">
              <w:rPr>
                <w:b w:val="0"/>
                <w:bCs w:val="0"/>
                <w:sz w:val="20"/>
                <w:szCs w:val="20"/>
                <w:lang w:val="en-AU"/>
              </w:rPr>
              <w:t xml:space="preserve">Centre Director of </w:t>
            </w:r>
            <w:r w:rsidR="00DE6A49" w:rsidRPr="008C5069">
              <w:rPr>
                <w:b w:val="0"/>
                <w:bCs w:val="0"/>
                <w:sz w:val="20"/>
                <w:szCs w:val="20"/>
                <w:lang w:val="en-AU"/>
              </w:rPr>
              <w:t xml:space="preserve">ARC Training Centre for Predictive Breeding &amp; </w:t>
            </w:r>
            <w:r w:rsidR="00AE5236" w:rsidRPr="008C5069">
              <w:rPr>
                <w:b w:val="0"/>
                <w:bCs w:val="0"/>
                <w:sz w:val="20"/>
                <w:szCs w:val="20"/>
                <w:lang w:val="en-AU"/>
              </w:rPr>
              <w:t>ARC Future Fellow</w:t>
            </w:r>
          </w:p>
          <w:p w14:paraId="76535F50" w14:textId="77777777" w:rsidR="008C5069" w:rsidRDefault="008C5069" w:rsidP="008C5069">
            <w:pPr>
              <w:pStyle w:val="Default"/>
              <w:rPr>
                <w:rFonts w:ascii="Arial" w:hAnsi="Arial" w:cs="Arial"/>
                <w:sz w:val="20"/>
                <w:szCs w:val="20"/>
              </w:rPr>
            </w:pPr>
            <w:r w:rsidRPr="008C5069">
              <w:rPr>
                <w:rFonts w:ascii="Arial" w:hAnsi="Arial" w:cs="Arial"/>
                <w:b w:val="0"/>
                <w:bCs w:val="0"/>
                <w:sz w:val="20"/>
                <w:szCs w:val="20"/>
              </w:rPr>
              <w:t xml:space="preserve">University of Queensland, QAAFI (Centre of Crop Science) </w:t>
            </w:r>
          </w:p>
          <w:p w14:paraId="696CDCFC" w14:textId="6AD1BEBB" w:rsidR="00A857F4" w:rsidRPr="008C5069" w:rsidRDefault="00395E3D" w:rsidP="008C5069">
            <w:pPr>
              <w:pStyle w:val="Default"/>
              <w:rPr>
                <w:rFonts w:ascii="Arial" w:hAnsi="Arial" w:cs="Arial"/>
                <w:b w:val="0"/>
                <w:bCs w:val="0"/>
                <w:sz w:val="20"/>
                <w:szCs w:val="20"/>
              </w:rPr>
            </w:pPr>
            <w:r>
              <w:rPr>
                <w:rFonts w:ascii="Arial" w:hAnsi="Arial" w:cs="Arial"/>
                <w:b w:val="0"/>
                <w:bCs w:val="0"/>
                <w:sz w:val="20"/>
                <w:szCs w:val="20"/>
              </w:rPr>
              <w:t xml:space="preserve">Primary </w:t>
            </w:r>
            <w:r w:rsidR="00A857F4">
              <w:rPr>
                <w:rFonts w:ascii="Arial" w:hAnsi="Arial" w:cs="Arial"/>
                <w:b w:val="0"/>
                <w:bCs w:val="0"/>
                <w:sz w:val="20"/>
                <w:szCs w:val="20"/>
              </w:rPr>
              <w:t>PhD supervisor</w:t>
            </w:r>
          </w:p>
          <w:p w14:paraId="1D3C9A9B" w14:textId="77777777" w:rsidR="00AE5236" w:rsidRDefault="00AE5236" w:rsidP="009D1FAD">
            <w:pPr>
              <w:rPr>
                <w:sz w:val="20"/>
                <w:szCs w:val="20"/>
              </w:rPr>
            </w:pPr>
            <w:hyperlink r:id="rId7" w:history="1">
              <w:r w:rsidRPr="008C5069">
                <w:rPr>
                  <w:rStyle w:val="Hyperlink"/>
                  <w:b w:val="0"/>
                  <w:bCs w:val="0"/>
                  <w:sz w:val="20"/>
                  <w:szCs w:val="20"/>
                  <w:lang w:val="en-AU"/>
                </w:rPr>
                <w:t>l.hickey@uq.edu.au</w:t>
              </w:r>
            </w:hyperlink>
          </w:p>
          <w:p w14:paraId="3AB3A799" w14:textId="0953EA63" w:rsidR="00A857F4" w:rsidRPr="008C5069" w:rsidRDefault="00A857F4" w:rsidP="009D1FAD">
            <w:pPr>
              <w:rPr>
                <w:b w:val="0"/>
                <w:bCs w:val="0"/>
                <w:sz w:val="20"/>
                <w:szCs w:val="20"/>
                <w:lang w:val="en-AU"/>
              </w:rPr>
            </w:pPr>
          </w:p>
        </w:tc>
      </w:tr>
      <w:tr w:rsidR="00AE5236" w14:paraId="54012CC7" w14:textId="77777777" w:rsidTr="008D0ED4">
        <w:trPr>
          <w:cnfStyle w:val="000000100000" w:firstRow="0" w:lastRow="0" w:firstColumn="0" w:lastColumn="0" w:oddVBand="0" w:evenVBand="0" w:oddHBand="1"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10038" w:type="dxa"/>
            <w:tcBorders>
              <w:top w:val="nil"/>
              <w:bottom w:val="single" w:sz="4" w:space="0" w:color="808080"/>
            </w:tcBorders>
          </w:tcPr>
          <w:p w14:paraId="2BA74D54" w14:textId="77777777" w:rsidR="008D0ED4" w:rsidRPr="005177AB" w:rsidRDefault="008D0ED4" w:rsidP="008D0ED4">
            <w:pPr>
              <w:rPr>
                <w:sz w:val="20"/>
                <w:szCs w:val="20"/>
              </w:rPr>
            </w:pPr>
            <w:r w:rsidRPr="005177AB">
              <w:rPr>
                <w:sz w:val="20"/>
                <w:szCs w:val="20"/>
              </w:rPr>
              <w:t>Professor Ian Godwin</w:t>
            </w:r>
          </w:p>
          <w:p w14:paraId="4C4E5DE4" w14:textId="77777777" w:rsidR="008D0ED4" w:rsidRDefault="008D0ED4" w:rsidP="008D0ED4">
            <w:pPr>
              <w:rPr>
                <w:sz w:val="20"/>
                <w:szCs w:val="20"/>
              </w:rPr>
            </w:pPr>
            <w:r w:rsidRPr="005177AB">
              <w:rPr>
                <w:b w:val="0"/>
                <w:bCs w:val="0"/>
                <w:sz w:val="20"/>
                <w:szCs w:val="20"/>
              </w:rPr>
              <w:t>Centre Director of Centre for Crop Science</w:t>
            </w:r>
          </w:p>
          <w:p w14:paraId="7574CD84" w14:textId="77777777" w:rsidR="008D0ED4" w:rsidRDefault="008D0ED4" w:rsidP="008D0ED4">
            <w:pPr>
              <w:rPr>
                <w:sz w:val="20"/>
                <w:szCs w:val="20"/>
              </w:rPr>
            </w:pPr>
            <w:r w:rsidRPr="0079504F">
              <w:rPr>
                <w:b w:val="0"/>
                <w:bCs w:val="0"/>
                <w:sz w:val="20"/>
                <w:szCs w:val="20"/>
              </w:rPr>
              <w:t>University of Queensland, QAAFI (Centre for Crop Science)</w:t>
            </w:r>
          </w:p>
          <w:p w14:paraId="1CFD2B0E" w14:textId="77777777" w:rsidR="008D0ED4" w:rsidRDefault="008D0ED4" w:rsidP="008D0ED4">
            <w:pPr>
              <w:rPr>
                <w:sz w:val="20"/>
                <w:szCs w:val="20"/>
              </w:rPr>
            </w:pPr>
            <w:r w:rsidRPr="005177AB">
              <w:rPr>
                <w:b w:val="0"/>
                <w:bCs w:val="0"/>
                <w:sz w:val="20"/>
                <w:szCs w:val="20"/>
              </w:rPr>
              <w:t>PhD supervisor</w:t>
            </w:r>
          </w:p>
          <w:p w14:paraId="08F5AD2C" w14:textId="798F8E2E" w:rsidR="008D0ED4" w:rsidRPr="0000168F" w:rsidRDefault="008D0ED4" w:rsidP="00AE5236">
            <w:pPr>
              <w:rPr>
                <w:b w:val="0"/>
                <w:bCs w:val="0"/>
                <w:sz w:val="20"/>
                <w:szCs w:val="20"/>
              </w:rPr>
            </w:pPr>
            <w:hyperlink r:id="rId8" w:history="1">
              <w:r w:rsidRPr="0008490D">
                <w:rPr>
                  <w:rStyle w:val="Hyperlink"/>
                  <w:b w:val="0"/>
                  <w:bCs w:val="0"/>
                  <w:sz w:val="20"/>
                  <w:szCs w:val="20"/>
                </w:rPr>
                <w:t>i.godwin@uq.edu.au</w:t>
              </w:r>
            </w:hyperlink>
          </w:p>
        </w:tc>
      </w:tr>
    </w:tbl>
    <w:p w14:paraId="10178D5D" w14:textId="77777777" w:rsidR="0051604C" w:rsidRPr="0051604C" w:rsidRDefault="0051604C" w:rsidP="0000168F">
      <w:pPr>
        <w:rPr>
          <w:lang w:val="en-AU"/>
        </w:rPr>
      </w:pPr>
    </w:p>
    <w:sectPr w:rsidR="0051604C" w:rsidRPr="0051604C" w:rsidSect="00E01C92">
      <w:pgSz w:w="11900" w:h="16840"/>
      <w:pgMar w:top="1440" w:right="701"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7E7"/>
    <w:multiLevelType w:val="hybridMultilevel"/>
    <w:tmpl w:val="C860B2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FC3FBA"/>
    <w:multiLevelType w:val="hybridMultilevel"/>
    <w:tmpl w:val="D8025670"/>
    <w:lvl w:ilvl="0" w:tplc="0C09000B">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 w15:restartNumberingAfterBreak="0">
    <w:nsid w:val="12447F24"/>
    <w:multiLevelType w:val="hybridMultilevel"/>
    <w:tmpl w:val="ADC04E0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170F5404"/>
    <w:multiLevelType w:val="hybridMultilevel"/>
    <w:tmpl w:val="DCE6F6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3082EE5"/>
    <w:multiLevelType w:val="hybridMultilevel"/>
    <w:tmpl w:val="85BE5EC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28406C"/>
    <w:multiLevelType w:val="hybridMultilevel"/>
    <w:tmpl w:val="464AEC6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7C43697"/>
    <w:multiLevelType w:val="hybridMultilevel"/>
    <w:tmpl w:val="2828DEBC"/>
    <w:lvl w:ilvl="0" w:tplc="AEAA2F68">
      <w:numFmt w:val="bullet"/>
      <w:lvlText w:val="-"/>
      <w:lvlJc w:val="left"/>
      <w:pPr>
        <w:ind w:left="720" w:hanging="360"/>
      </w:pPr>
      <w:rPr>
        <w:rFonts w:ascii="Arial" w:eastAsia="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88230F4"/>
    <w:multiLevelType w:val="hybridMultilevel"/>
    <w:tmpl w:val="B3C4E9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ACB8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EBB0067"/>
    <w:multiLevelType w:val="hybridMultilevel"/>
    <w:tmpl w:val="5546DC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1234831"/>
    <w:multiLevelType w:val="hybridMultilevel"/>
    <w:tmpl w:val="726E6B1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7340CD"/>
    <w:multiLevelType w:val="hybridMultilevel"/>
    <w:tmpl w:val="5598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B51C78"/>
    <w:multiLevelType w:val="hybridMultilevel"/>
    <w:tmpl w:val="A8EC1A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A4076B2"/>
    <w:multiLevelType w:val="hybridMultilevel"/>
    <w:tmpl w:val="AB36D78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3B5D3042"/>
    <w:multiLevelType w:val="hybridMultilevel"/>
    <w:tmpl w:val="33EAF696"/>
    <w:lvl w:ilvl="0" w:tplc="6088C7F0">
      <w:numFmt w:val="bullet"/>
      <w:lvlText w:val="-"/>
      <w:lvlJc w:val="left"/>
      <w:pPr>
        <w:ind w:left="360" w:hanging="360"/>
      </w:pPr>
      <w:rPr>
        <w:rFonts w:ascii="Arial" w:eastAsia="Arial" w:hAnsi="Arial" w:cs="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0785D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1E834CD"/>
    <w:multiLevelType w:val="hybridMultilevel"/>
    <w:tmpl w:val="0234017C"/>
    <w:lvl w:ilvl="0" w:tplc="0C090001">
      <w:start w:val="1"/>
      <w:numFmt w:val="bullet"/>
      <w:lvlText w:val=""/>
      <w:lvlJc w:val="left"/>
      <w:pPr>
        <w:ind w:left="750" w:hanging="360"/>
      </w:pPr>
      <w:rPr>
        <w:rFonts w:ascii="Symbol" w:hAnsi="Symbol"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17" w15:restartNumberingAfterBreak="0">
    <w:nsid w:val="464A4FB5"/>
    <w:multiLevelType w:val="hybridMultilevel"/>
    <w:tmpl w:val="142AD2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08193C"/>
    <w:multiLevelType w:val="hybridMultilevel"/>
    <w:tmpl w:val="AD6698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AC1576"/>
    <w:multiLevelType w:val="hybridMultilevel"/>
    <w:tmpl w:val="097651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7F32387"/>
    <w:multiLevelType w:val="hybridMultilevel"/>
    <w:tmpl w:val="43E29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B24220A"/>
    <w:multiLevelType w:val="hybridMultilevel"/>
    <w:tmpl w:val="3C2AA7A2"/>
    <w:lvl w:ilvl="0" w:tplc="0C090001">
      <w:start w:val="1"/>
      <w:numFmt w:val="bullet"/>
      <w:lvlText w:val=""/>
      <w:lvlJc w:val="left"/>
      <w:pPr>
        <w:ind w:left="979" w:hanging="360"/>
      </w:pPr>
      <w:rPr>
        <w:rFonts w:ascii="Symbol" w:hAnsi="Symbol" w:hint="default"/>
      </w:rPr>
    </w:lvl>
    <w:lvl w:ilvl="1" w:tplc="0C090003" w:tentative="1">
      <w:start w:val="1"/>
      <w:numFmt w:val="bullet"/>
      <w:lvlText w:val="o"/>
      <w:lvlJc w:val="left"/>
      <w:pPr>
        <w:ind w:left="1699" w:hanging="360"/>
      </w:pPr>
      <w:rPr>
        <w:rFonts w:ascii="Courier New" w:hAnsi="Courier New" w:cs="Courier New" w:hint="default"/>
      </w:rPr>
    </w:lvl>
    <w:lvl w:ilvl="2" w:tplc="0C090005" w:tentative="1">
      <w:start w:val="1"/>
      <w:numFmt w:val="bullet"/>
      <w:lvlText w:val=""/>
      <w:lvlJc w:val="left"/>
      <w:pPr>
        <w:ind w:left="2419" w:hanging="360"/>
      </w:pPr>
      <w:rPr>
        <w:rFonts w:ascii="Wingdings" w:hAnsi="Wingdings" w:hint="default"/>
      </w:rPr>
    </w:lvl>
    <w:lvl w:ilvl="3" w:tplc="0C090001" w:tentative="1">
      <w:start w:val="1"/>
      <w:numFmt w:val="bullet"/>
      <w:lvlText w:val=""/>
      <w:lvlJc w:val="left"/>
      <w:pPr>
        <w:ind w:left="3139" w:hanging="360"/>
      </w:pPr>
      <w:rPr>
        <w:rFonts w:ascii="Symbol" w:hAnsi="Symbol" w:hint="default"/>
      </w:rPr>
    </w:lvl>
    <w:lvl w:ilvl="4" w:tplc="0C090003" w:tentative="1">
      <w:start w:val="1"/>
      <w:numFmt w:val="bullet"/>
      <w:lvlText w:val="o"/>
      <w:lvlJc w:val="left"/>
      <w:pPr>
        <w:ind w:left="3859" w:hanging="360"/>
      </w:pPr>
      <w:rPr>
        <w:rFonts w:ascii="Courier New" w:hAnsi="Courier New" w:cs="Courier New" w:hint="default"/>
      </w:rPr>
    </w:lvl>
    <w:lvl w:ilvl="5" w:tplc="0C090005" w:tentative="1">
      <w:start w:val="1"/>
      <w:numFmt w:val="bullet"/>
      <w:lvlText w:val=""/>
      <w:lvlJc w:val="left"/>
      <w:pPr>
        <w:ind w:left="4579" w:hanging="360"/>
      </w:pPr>
      <w:rPr>
        <w:rFonts w:ascii="Wingdings" w:hAnsi="Wingdings" w:hint="default"/>
      </w:rPr>
    </w:lvl>
    <w:lvl w:ilvl="6" w:tplc="0C090001" w:tentative="1">
      <w:start w:val="1"/>
      <w:numFmt w:val="bullet"/>
      <w:lvlText w:val=""/>
      <w:lvlJc w:val="left"/>
      <w:pPr>
        <w:ind w:left="5299" w:hanging="360"/>
      </w:pPr>
      <w:rPr>
        <w:rFonts w:ascii="Symbol" w:hAnsi="Symbol" w:hint="default"/>
      </w:rPr>
    </w:lvl>
    <w:lvl w:ilvl="7" w:tplc="0C090003" w:tentative="1">
      <w:start w:val="1"/>
      <w:numFmt w:val="bullet"/>
      <w:lvlText w:val="o"/>
      <w:lvlJc w:val="left"/>
      <w:pPr>
        <w:ind w:left="6019" w:hanging="360"/>
      </w:pPr>
      <w:rPr>
        <w:rFonts w:ascii="Courier New" w:hAnsi="Courier New" w:cs="Courier New" w:hint="default"/>
      </w:rPr>
    </w:lvl>
    <w:lvl w:ilvl="8" w:tplc="0C090005" w:tentative="1">
      <w:start w:val="1"/>
      <w:numFmt w:val="bullet"/>
      <w:lvlText w:val=""/>
      <w:lvlJc w:val="left"/>
      <w:pPr>
        <w:ind w:left="6739" w:hanging="360"/>
      </w:pPr>
      <w:rPr>
        <w:rFonts w:ascii="Wingdings" w:hAnsi="Wingdings" w:hint="default"/>
      </w:rPr>
    </w:lvl>
  </w:abstractNum>
  <w:abstractNum w:abstractNumId="22" w15:restartNumberingAfterBreak="0">
    <w:nsid w:val="77BA7324"/>
    <w:multiLevelType w:val="hybridMultilevel"/>
    <w:tmpl w:val="E5CE97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DC83691"/>
    <w:multiLevelType w:val="hybridMultilevel"/>
    <w:tmpl w:val="14AA0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FC57A2"/>
    <w:multiLevelType w:val="hybridMultilevel"/>
    <w:tmpl w:val="E29E43FE"/>
    <w:lvl w:ilvl="0" w:tplc="89DAF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3E498F"/>
    <w:multiLevelType w:val="multilevel"/>
    <w:tmpl w:val="911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139579">
    <w:abstractNumId w:val="21"/>
  </w:num>
  <w:num w:numId="2" w16cid:durableId="1413089785">
    <w:abstractNumId w:val="12"/>
  </w:num>
  <w:num w:numId="3" w16cid:durableId="206915303">
    <w:abstractNumId w:val="2"/>
  </w:num>
  <w:num w:numId="4" w16cid:durableId="1834953615">
    <w:abstractNumId w:val="0"/>
  </w:num>
  <w:num w:numId="5" w16cid:durableId="1851287311">
    <w:abstractNumId w:val="16"/>
  </w:num>
  <w:num w:numId="6" w16cid:durableId="790704839">
    <w:abstractNumId w:val="23"/>
  </w:num>
  <w:num w:numId="7" w16cid:durableId="1999072236">
    <w:abstractNumId w:val="7"/>
  </w:num>
  <w:num w:numId="8" w16cid:durableId="1514569215">
    <w:abstractNumId w:val="17"/>
  </w:num>
  <w:num w:numId="9" w16cid:durableId="369382340">
    <w:abstractNumId w:val="22"/>
  </w:num>
  <w:num w:numId="10" w16cid:durableId="405340274">
    <w:abstractNumId w:val="20"/>
  </w:num>
  <w:num w:numId="11" w16cid:durableId="15547689">
    <w:abstractNumId w:val="19"/>
  </w:num>
  <w:num w:numId="12" w16cid:durableId="1419642309">
    <w:abstractNumId w:val="18"/>
  </w:num>
  <w:num w:numId="13" w16cid:durableId="1326086939">
    <w:abstractNumId w:val="13"/>
  </w:num>
  <w:num w:numId="14" w16cid:durableId="372536539">
    <w:abstractNumId w:val="11"/>
  </w:num>
  <w:num w:numId="15" w16cid:durableId="263617130">
    <w:abstractNumId w:val="25"/>
  </w:num>
  <w:num w:numId="16" w16cid:durableId="510996395">
    <w:abstractNumId w:val="3"/>
  </w:num>
  <w:num w:numId="17" w16cid:durableId="407076627">
    <w:abstractNumId w:val="6"/>
  </w:num>
  <w:num w:numId="18" w16cid:durableId="1799912734">
    <w:abstractNumId w:val="14"/>
  </w:num>
  <w:num w:numId="19" w16cid:durableId="1396048793">
    <w:abstractNumId w:val="15"/>
  </w:num>
  <w:num w:numId="20" w16cid:durableId="1718697679">
    <w:abstractNumId w:val="8"/>
  </w:num>
  <w:num w:numId="21" w16cid:durableId="523787481">
    <w:abstractNumId w:val="10"/>
  </w:num>
  <w:num w:numId="22" w16cid:durableId="1251623123">
    <w:abstractNumId w:val="5"/>
  </w:num>
  <w:num w:numId="23" w16cid:durableId="767502716">
    <w:abstractNumId w:val="4"/>
  </w:num>
  <w:num w:numId="24" w16cid:durableId="2030252781">
    <w:abstractNumId w:val="1"/>
  </w:num>
  <w:num w:numId="25" w16cid:durableId="1282759226">
    <w:abstractNumId w:val="9"/>
  </w:num>
  <w:num w:numId="26" w16cid:durableId="18200294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25"/>
    <w:rsid w:val="0000168F"/>
    <w:rsid w:val="00007964"/>
    <w:rsid w:val="00024592"/>
    <w:rsid w:val="00024661"/>
    <w:rsid w:val="00035121"/>
    <w:rsid w:val="000377E5"/>
    <w:rsid w:val="000500AF"/>
    <w:rsid w:val="00063700"/>
    <w:rsid w:val="000743E5"/>
    <w:rsid w:val="000749B0"/>
    <w:rsid w:val="00097D37"/>
    <w:rsid w:val="00097E54"/>
    <w:rsid w:val="000A1912"/>
    <w:rsid w:val="000B5240"/>
    <w:rsid w:val="000B6FD8"/>
    <w:rsid w:val="000C2D70"/>
    <w:rsid w:val="000D673B"/>
    <w:rsid w:val="000D6D34"/>
    <w:rsid w:val="000E2CDB"/>
    <w:rsid w:val="000E7E76"/>
    <w:rsid w:val="00100570"/>
    <w:rsid w:val="00122EEF"/>
    <w:rsid w:val="00133421"/>
    <w:rsid w:val="00137690"/>
    <w:rsid w:val="0015546B"/>
    <w:rsid w:val="00173BE2"/>
    <w:rsid w:val="00181CD1"/>
    <w:rsid w:val="00182680"/>
    <w:rsid w:val="001A0E68"/>
    <w:rsid w:val="001B525F"/>
    <w:rsid w:val="001C0AF6"/>
    <w:rsid w:val="001C3807"/>
    <w:rsid w:val="001C7680"/>
    <w:rsid w:val="001D2B12"/>
    <w:rsid w:val="001D4F02"/>
    <w:rsid w:val="002056E0"/>
    <w:rsid w:val="00223517"/>
    <w:rsid w:val="00250647"/>
    <w:rsid w:val="00253DA0"/>
    <w:rsid w:val="0027748B"/>
    <w:rsid w:val="002777BB"/>
    <w:rsid w:val="002923AD"/>
    <w:rsid w:val="002B1417"/>
    <w:rsid w:val="002B29BF"/>
    <w:rsid w:val="002C0069"/>
    <w:rsid w:val="002C6AB3"/>
    <w:rsid w:val="002D0604"/>
    <w:rsid w:val="002E7F6A"/>
    <w:rsid w:val="002F0706"/>
    <w:rsid w:val="002F3798"/>
    <w:rsid w:val="00322425"/>
    <w:rsid w:val="0032533A"/>
    <w:rsid w:val="00341C0E"/>
    <w:rsid w:val="0034479E"/>
    <w:rsid w:val="00351EF3"/>
    <w:rsid w:val="003673E4"/>
    <w:rsid w:val="00367773"/>
    <w:rsid w:val="00373D34"/>
    <w:rsid w:val="00376B31"/>
    <w:rsid w:val="00390674"/>
    <w:rsid w:val="0039294D"/>
    <w:rsid w:val="00395E3D"/>
    <w:rsid w:val="003A3EFB"/>
    <w:rsid w:val="003C18E4"/>
    <w:rsid w:val="003D2C83"/>
    <w:rsid w:val="003D3D66"/>
    <w:rsid w:val="003D6885"/>
    <w:rsid w:val="003F0C19"/>
    <w:rsid w:val="003F75DC"/>
    <w:rsid w:val="00410CC5"/>
    <w:rsid w:val="004167AD"/>
    <w:rsid w:val="00424FFA"/>
    <w:rsid w:val="004503A8"/>
    <w:rsid w:val="00467C92"/>
    <w:rsid w:val="0048665D"/>
    <w:rsid w:val="004A3935"/>
    <w:rsid w:val="004B3408"/>
    <w:rsid w:val="004C7EAB"/>
    <w:rsid w:val="004E702B"/>
    <w:rsid w:val="00513759"/>
    <w:rsid w:val="0051604C"/>
    <w:rsid w:val="00527DB8"/>
    <w:rsid w:val="00540B14"/>
    <w:rsid w:val="0054164C"/>
    <w:rsid w:val="00554C9E"/>
    <w:rsid w:val="00557007"/>
    <w:rsid w:val="00564E93"/>
    <w:rsid w:val="0056596C"/>
    <w:rsid w:val="00573882"/>
    <w:rsid w:val="00591329"/>
    <w:rsid w:val="005935D2"/>
    <w:rsid w:val="005A15D7"/>
    <w:rsid w:val="005B280B"/>
    <w:rsid w:val="005B5882"/>
    <w:rsid w:val="005C50FA"/>
    <w:rsid w:val="005D042B"/>
    <w:rsid w:val="005D77DA"/>
    <w:rsid w:val="005F047B"/>
    <w:rsid w:val="005F151D"/>
    <w:rsid w:val="00612590"/>
    <w:rsid w:val="00614CA6"/>
    <w:rsid w:val="00620AEC"/>
    <w:rsid w:val="00623DD1"/>
    <w:rsid w:val="006241BE"/>
    <w:rsid w:val="00632C9E"/>
    <w:rsid w:val="006573F2"/>
    <w:rsid w:val="00677B60"/>
    <w:rsid w:val="00684ED2"/>
    <w:rsid w:val="00690DDA"/>
    <w:rsid w:val="006B47F3"/>
    <w:rsid w:val="006C5B90"/>
    <w:rsid w:val="006C7F31"/>
    <w:rsid w:val="006E729F"/>
    <w:rsid w:val="006F1FC7"/>
    <w:rsid w:val="00700D66"/>
    <w:rsid w:val="00703A67"/>
    <w:rsid w:val="00713DA5"/>
    <w:rsid w:val="00721F73"/>
    <w:rsid w:val="00722884"/>
    <w:rsid w:val="00723F47"/>
    <w:rsid w:val="007303F5"/>
    <w:rsid w:val="007357D7"/>
    <w:rsid w:val="007604AA"/>
    <w:rsid w:val="0076496A"/>
    <w:rsid w:val="0076607B"/>
    <w:rsid w:val="0079504F"/>
    <w:rsid w:val="007C49E6"/>
    <w:rsid w:val="007C5834"/>
    <w:rsid w:val="007D72F8"/>
    <w:rsid w:val="007E48EB"/>
    <w:rsid w:val="007F4FBF"/>
    <w:rsid w:val="00830B2A"/>
    <w:rsid w:val="00864607"/>
    <w:rsid w:val="00866492"/>
    <w:rsid w:val="0086664F"/>
    <w:rsid w:val="008813E0"/>
    <w:rsid w:val="008A30D9"/>
    <w:rsid w:val="008C04BF"/>
    <w:rsid w:val="008C29B7"/>
    <w:rsid w:val="008C5069"/>
    <w:rsid w:val="008D0ED4"/>
    <w:rsid w:val="008D20BA"/>
    <w:rsid w:val="008D67BE"/>
    <w:rsid w:val="008E565F"/>
    <w:rsid w:val="008F7BC7"/>
    <w:rsid w:val="00921B20"/>
    <w:rsid w:val="0092748F"/>
    <w:rsid w:val="00951C55"/>
    <w:rsid w:val="009854C2"/>
    <w:rsid w:val="009A302D"/>
    <w:rsid w:val="009A7789"/>
    <w:rsid w:val="009C1088"/>
    <w:rsid w:val="009C221B"/>
    <w:rsid w:val="009D1FAD"/>
    <w:rsid w:val="009D24B1"/>
    <w:rsid w:val="009E0325"/>
    <w:rsid w:val="009F21FC"/>
    <w:rsid w:val="009F4D02"/>
    <w:rsid w:val="00A25170"/>
    <w:rsid w:val="00A257F5"/>
    <w:rsid w:val="00A45079"/>
    <w:rsid w:val="00A80477"/>
    <w:rsid w:val="00A81A43"/>
    <w:rsid w:val="00A857F4"/>
    <w:rsid w:val="00A9160E"/>
    <w:rsid w:val="00A94A00"/>
    <w:rsid w:val="00AA3057"/>
    <w:rsid w:val="00AC10AD"/>
    <w:rsid w:val="00AC1BED"/>
    <w:rsid w:val="00AD2E4B"/>
    <w:rsid w:val="00AD3372"/>
    <w:rsid w:val="00AD7BD5"/>
    <w:rsid w:val="00AE5236"/>
    <w:rsid w:val="00AF1EF9"/>
    <w:rsid w:val="00AF3376"/>
    <w:rsid w:val="00B16EB9"/>
    <w:rsid w:val="00B302A2"/>
    <w:rsid w:val="00B312D2"/>
    <w:rsid w:val="00B74474"/>
    <w:rsid w:val="00B8720B"/>
    <w:rsid w:val="00B94F57"/>
    <w:rsid w:val="00BA76F2"/>
    <w:rsid w:val="00BD0D56"/>
    <w:rsid w:val="00BE1FF3"/>
    <w:rsid w:val="00BE2899"/>
    <w:rsid w:val="00BF42EE"/>
    <w:rsid w:val="00C040CD"/>
    <w:rsid w:val="00C0511A"/>
    <w:rsid w:val="00C22198"/>
    <w:rsid w:val="00C259DF"/>
    <w:rsid w:val="00C92F0F"/>
    <w:rsid w:val="00C95F34"/>
    <w:rsid w:val="00C95F3F"/>
    <w:rsid w:val="00CA633F"/>
    <w:rsid w:val="00CC35D3"/>
    <w:rsid w:val="00CD64BB"/>
    <w:rsid w:val="00CE2882"/>
    <w:rsid w:val="00CE34CC"/>
    <w:rsid w:val="00CE65B8"/>
    <w:rsid w:val="00CF4924"/>
    <w:rsid w:val="00D03412"/>
    <w:rsid w:val="00D07EA7"/>
    <w:rsid w:val="00D13232"/>
    <w:rsid w:val="00D23D0B"/>
    <w:rsid w:val="00D37316"/>
    <w:rsid w:val="00D62247"/>
    <w:rsid w:val="00D65468"/>
    <w:rsid w:val="00D747D7"/>
    <w:rsid w:val="00D96DC9"/>
    <w:rsid w:val="00DA0B16"/>
    <w:rsid w:val="00DA5DA4"/>
    <w:rsid w:val="00DD4B99"/>
    <w:rsid w:val="00DD5550"/>
    <w:rsid w:val="00DD761A"/>
    <w:rsid w:val="00DE6A49"/>
    <w:rsid w:val="00DF4808"/>
    <w:rsid w:val="00E01C92"/>
    <w:rsid w:val="00E17E29"/>
    <w:rsid w:val="00E3026B"/>
    <w:rsid w:val="00E31D57"/>
    <w:rsid w:val="00E55883"/>
    <w:rsid w:val="00E60725"/>
    <w:rsid w:val="00E720AC"/>
    <w:rsid w:val="00E75C13"/>
    <w:rsid w:val="00E82975"/>
    <w:rsid w:val="00E85DC8"/>
    <w:rsid w:val="00EB0318"/>
    <w:rsid w:val="00EB19BB"/>
    <w:rsid w:val="00EC592C"/>
    <w:rsid w:val="00EC6757"/>
    <w:rsid w:val="00EE0F8B"/>
    <w:rsid w:val="00F56DB9"/>
    <w:rsid w:val="00F646EE"/>
    <w:rsid w:val="00F65246"/>
    <w:rsid w:val="00F74DA1"/>
    <w:rsid w:val="00F91136"/>
    <w:rsid w:val="00FA1D8D"/>
    <w:rsid w:val="00FD642B"/>
    <w:rsid w:val="00FE784B"/>
    <w:rsid w:val="00FF1F0E"/>
    <w:rsid w:val="00FF66CA"/>
    <w:rsid w:val="00FF765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C98C"/>
  <w15:docId w15:val="{5328A621-DE96-4617-A324-621112E7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628" w:right="3628"/>
      <w:jc w:val="center"/>
      <w:outlineLvl w:val="0"/>
    </w:pPr>
    <w:rPr>
      <w:b/>
      <w:bCs/>
      <w:sz w:val="36"/>
      <w:szCs w:val="36"/>
    </w:rPr>
  </w:style>
  <w:style w:type="paragraph" w:styleId="Heading2">
    <w:name w:val="heading 2"/>
    <w:basedOn w:val="Normal"/>
    <w:link w:val="Heading2Char"/>
    <w:uiPriority w:val="9"/>
    <w:unhideWhenUsed/>
    <w:qFormat/>
    <w:pPr>
      <w:spacing w:line="233" w:lineRule="exact"/>
      <w:ind w:left="458"/>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D1FAD"/>
    <w:rPr>
      <w:color w:val="0000FF" w:themeColor="hyperlink"/>
      <w:u w:val="single"/>
    </w:rPr>
  </w:style>
  <w:style w:type="character" w:styleId="UnresolvedMention">
    <w:name w:val="Unresolved Mention"/>
    <w:basedOn w:val="DefaultParagraphFont"/>
    <w:uiPriority w:val="99"/>
    <w:semiHidden/>
    <w:unhideWhenUsed/>
    <w:rsid w:val="009D1FAD"/>
    <w:rPr>
      <w:color w:val="605E5C"/>
      <w:shd w:val="clear" w:color="auto" w:fill="E1DFDD"/>
    </w:rPr>
  </w:style>
  <w:style w:type="paragraph" w:styleId="BalloonText">
    <w:name w:val="Balloon Text"/>
    <w:basedOn w:val="Normal"/>
    <w:link w:val="BalloonTextChar"/>
    <w:uiPriority w:val="99"/>
    <w:semiHidden/>
    <w:unhideWhenUsed/>
    <w:rsid w:val="004C7E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EAB"/>
    <w:rPr>
      <w:rFonts w:ascii="Segoe UI" w:eastAsia="Arial" w:hAnsi="Segoe UI" w:cs="Segoe UI"/>
      <w:sz w:val="18"/>
      <w:szCs w:val="18"/>
      <w:lang w:bidi="en-US"/>
    </w:rPr>
  </w:style>
  <w:style w:type="paragraph" w:customStyle="1" w:styleId="Default">
    <w:name w:val="Default"/>
    <w:rsid w:val="00BF42EE"/>
    <w:pPr>
      <w:widowControl/>
      <w:adjustRightInd w:val="0"/>
    </w:pPr>
    <w:rPr>
      <w:rFonts w:ascii="Calibri" w:hAnsi="Calibri" w:cs="Calibri"/>
      <w:color w:val="000000"/>
      <w:sz w:val="24"/>
      <w:szCs w:val="24"/>
      <w:lang w:val="en-AU"/>
    </w:rPr>
  </w:style>
  <w:style w:type="table" w:styleId="TableGrid">
    <w:name w:val="Table Grid"/>
    <w:basedOn w:val="TableNormal"/>
    <w:uiPriority w:val="39"/>
    <w:rsid w:val="00253D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53DA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357D7"/>
    <w:rPr>
      <w:rFonts w:ascii="Times New Roman" w:hAnsi="Times New Roman" w:cs="Times New Roman"/>
      <w:sz w:val="24"/>
      <w:szCs w:val="24"/>
    </w:rPr>
  </w:style>
  <w:style w:type="character" w:customStyle="1" w:styleId="Heading2Char">
    <w:name w:val="Heading 2 Char"/>
    <w:basedOn w:val="DefaultParagraphFont"/>
    <w:link w:val="Heading2"/>
    <w:uiPriority w:val="9"/>
    <w:rsid w:val="000377E5"/>
    <w:rPr>
      <w:rFonts w:ascii="Arial" w:eastAsia="Arial" w:hAnsi="Arial" w:cs="Arial"/>
      <w:b/>
      <w:bCs/>
      <w:sz w:val="21"/>
      <w:szCs w:val="21"/>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476753">
      <w:bodyDiv w:val="1"/>
      <w:marLeft w:val="0"/>
      <w:marRight w:val="0"/>
      <w:marTop w:val="0"/>
      <w:marBottom w:val="0"/>
      <w:divBdr>
        <w:top w:val="none" w:sz="0" w:space="0" w:color="auto"/>
        <w:left w:val="none" w:sz="0" w:space="0" w:color="auto"/>
        <w:bottom w:val="none" w:sz="0" w:space="0" w:color="auto"/>
        <w:right w:val="none" w:sz="0" w:space="0" w:color="auto"/>
      </w:divBdr>
      <w:divsChild>
        <w:div w:id="1354333544">
          <w:marLeft w:val="0"/>
          <w:marRight w:val="0"/>
          <w:marTop w:val="0"/>
          <w:marBottom w:val="0"/>
          <w:divBdr>
            <w:top w:val="none" w:sz="0" w:space="0" w:color="auto"/>
            <w:left w:val="none" w:sz="0" w:space="0" w:color="auto"/>
            <w:bottom w:val="none" w:sz="0" w:space="0" w:color="auto"/>
            <w:right w:val="none" w:sz="0" w:space="0" w:color="auto"/>
          </w:divBdr>
          <w:divsChild>
            <w:div w:id="14610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3613">
      <w:bodyDiv w:val="1"/>
      <w:marLeft w:val="0"/>
      <w:marRight w:val="0"/>
      <w:marTop w:val="0"/>
      <w:marBottom w:val="0"/>
      <w:divBdr>
        <w:top w:val="none" w:sz="0" w:space="0" w:color="auto"/>
        <w:left w:val="none" w:sz="0" w:space="0" w:color="auto"/>
        <w:bottom w:val="none" w:sz="0" w:space="0" w:color="auto"/>
        <w:right w:val="none" w:sz="0" w:space="0" w:color="auto"/>
      </w:divBdr>
      <w:divsChild>
        <w:div w:id="837109889">
          <w:marLeft w:val="0"/>
          <w:marRight w:val="0"/>
          <w:marTop w:val="0"/>
          <w:marBottom w:val="0"/>
          <w:divBdr>
            <w:top w:val="none" w:sz="0" w:space="0" w:color="auto"/>
            <w:left w:val="none" w:sz="0" w:space="0" w:color="auto"/>
            <w:bottom w:val="none" w:sz="0" w:space="0" w:color="auto"/>
            <w:right w:val="none" w:sz="0" w:space="0" w:color="auto"/>
          </w:divBdr>
          <w:divsChild>
            <w:div w:id="1306355504">
              <w:marLeft w:val="0"/>
              <w:marRight w:val="0"/>
              <w:marTop w:val="0"/>
              <w:marBottom w:val="0"/>
              <w:divBdr>
                <w:top w:val="none" w:sz="0" w:space="0" w:color="auto"/>
                <w:left w:val="none" w:sz="0" w:space="0" w:color="auto"/>
                <w:bottom w:val="none" w:sz="0" w:space="0" w:color="auto"/>
                <w:right w:val="none" w:sz="0" w:space="0" w:color="auto"/>
              </w:divBdr>
              <w:divsChild>
                <w:div w:id="199242898">
                  <w:marLeft w:val="0"/>
                  <w:marRight w:val="0"/>
                  <w:marTop w:val="0"/>
                  <w:marBottom w:val="0"/>
                  <w:divBdr>
                    <w:top w:val="none" w:sz="0" w:space="0" w:color="auto"/>
                    <w:left w:val="none" w:sz="0" w:space="0" w:color="auto"/>
                    <w:bottom w:val="none" w:sz="0" w:space="0" w:color="auto"/>
                    <w:right w:val="none" w:sz="0" w:space="0" w:color="auto"/>
                  </w:divBdr>
                  <w:divsChild>
                    <w:div w:id="608703870">
                      <w:marLeft w:val="0"/>
                      <w:marRight w:val="0"/>
                      <w:marTop w:val="0"/>
                      <w:marBottom w:val="0"/>
                      <w:divBdr>
                        <w:top w:val="none" w:sz="0" w:space="0" w:color="auto"/>
                        <w:left w:val="none" w:sz="0" w:space="0" w:color="auto"/>
                        <w:bottom w:val="none" w:sz="0" w:space="0" w:color="auto"/>
                        <w:right w:val="none" w:sz="0" w:space="0" w:color="auto"/>
                      </w:divBdr>
                      <w:divsChild>
                        <w:div w:id="510417050">
                          <w:marLeft w:val="0"/>
                          <w:marRight w:val="0"/>
                          <w:marTop w:val="0"/>
                          <w:marBottom w:val="0"/>
                          <w:divBdr>
                            <w:top w:val="none" w:sz="0" w:space="0" w:color="auto"/>
                            <w:left w:val="none" w:sz="0" w:space="0" w:color="auto"/>
                            <w:bottom w:val="none" w:sz="0" w:space="0" w:color="auto"/>
                            <w:right w:val="none" w:sz="0" w:space="0" w:color="auto"/>
                          </w:divBdr>
                          <w:divsChild>
                            <w:div w:id="304355627">
                              <w:marLeft w:val="0"/>
                              <w:marRight w:val="0"/>
                              <w:marTop w:val="0"/>
                              <w:marBottom w:val="0"/>
                              <w:divBdr>
                                <w:top w:val="none" w:sz="0" w:space="0" w:color="auto"/>
                                <w:left w:val="none" w:sz="0" w:space="0" w:color="auto"/>
                                <w:bottom w:val="none" w:sz="0" w:space="0" w:color="auto"/>
                                <w:right w:val="none" w:sz="0" w:space="0" w:color="auto"/>
                              </w:divBdr>
                              <w:divsChild>
                                <w:div w:id="250236390">
                                  <w:marLeft w:val="0"/>
                                  <w:marRight w:val="0"/>
                                  <w:marTop w:val="0"/>
                                  <w:marBottom w:val="0"/>
                                  <w:divBdr>
                                    <w:top w:val="none" w:sz="0" w:space="0" w:color="auto"/>
                                    <w:left w:val="none" w:sz="0" w:space="0" w:color="auto"/>
                                    <w:bottom w:val="none" w:sz="0" w:space="0" w:color="auto"/>
                                    <w:right w:val="none" w:sz="0" w:space="0" w:color="auto"/>
                                  </w:divBdr>
                                </w:div>
                                <w:div w:id="515116564">
                                  <w:marLeft w:val="0"/>
                                  <w:marRight w:val="0"/>
                                  <w:marTop w:val="0"/>
                                  <w:marBottom w:val="0"/>
                                  <w:divBdr>
                                    <w:top w:val="none" w:sz="0" w:space="0" w:color="auto"/>
                                    <w:left w:val="none" w:sz="0" w:space="0" w:color="auto"/>
                                    <w:bottom w:val="none" w:sz="0" w:space="0" w:color="auto"/>
                                    <w:right w:val="none" w:sz="0" w:space="0" w:color="auto"/>
                                  </w:divBdr>
                                </w:div>
                              </w:divsChild>
                            </w:div>
                            <w:div w:id="484512214">
                              <w:marLeft w:val="0"/>
                              <w:marRight w:val="0"/>
                              <w:marTop w:val="0"/>
                              <w:marBottom w:val="0"/>
                              <w:divBdr>
                                <w:top w:val="none" w:sz="0" w:space="0" w:color="auto"/>
                                <w:left w:val="none" w:sz="0" w:space="0" w:color="auto"/>
                                <w:bottom w:val="none" w:sz="0" w:space="0" w:color="auto"/>
                                <w:right w:val="none" w:sz="0" w:space="0" w:color="auto"/>
                              </w:divBdr>
                            </w:div>
                            <w:div w:id="14595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88938">
          <w:marLeft w:val="0"/>
          <w:marRight w:val="0"/>
          <w:marTop w:val="0"/>
          <w:marBottom w:val="0"/>
          <w:divBdr>
            <w:top w:val="none" w:sz="0" w:space="0" w:color="auto"/>
            <w:left w:val="none" w:sz="0" w:space="0" w:color="auto"/>
            <w:bottom w:val="none" w:sz="0" w:space="0" w:color="auto"/>
            <w:right w:val="none" w:sz="0" w:space="0" w:color="auto"/>
          </w:divBdr>
          <w:divsChild>
            <w:div w:id="1858884776">
              <w:marLeft w:val="0"/>
              <w:marRight w:val="0"/>
              <w:marTop w:val="0"/>
              <w:marBottom w:val="0"/>
              <w:divBdr>
                <w:top w:val="none" w:sz="0" w:space="0" w:color="auto"/>
                <w:left w:val="none" w:sz="0" w:space="0" w:color="auto"/>
                <w:bottom w:val="none" w:sz="0" w:space="0" w:color="auto"/>
                <w:right w:val="none" w:sz="0" w:space="0" w:color="auto"/>
              </w:divBdr>
              <w:divsChild>
                <w:div w:id="164058798">
                  <w:marLeft w:val="0"/>
                  <w:marRight w:val="0"/>
                  <w:marTop w:val="0"/>
                  <w:marBottom w:val="0"/>
                  <w:divBdr>
                    <w:top w:val="none" w:sz="0" w:space="0" w:color="auto"/>
                    <w:left w:val="none" w:sz="0" w:space="0" w:color="auto"/>
                    <w:bottom w:val="none" w:sz="0" w:space="0" w:color="auto"/>
                    <w:right w:val="none" w:sz="0" w:space="0" w:color="auto"/>
                  </w:divBdr>
                  <w:divsChild>
                    <w:div w:id="599489178">
                      <w:marLeft w:val="0"/>
                      <w:marRight w:val="0"/>
                      <w:marTop w:val="0"/>
                      <w:marBottom w:val="0"/>
                      <w:divBdr>
                        <w:top w:val="none" w:sz="0" w:space="0" w:color="auto"/>
                        <w:left w:val="none" w:sz="0" w:space="0" w:color="auto"/>
                        <w:bottom w:val="none" w:sz="0" w:space="0" w:color="auto"/>
                        <w:right w:val="none" w:sz="0" w:space="0" w:color="auto"/>
                      </w:divBdr>
                      <w:divsChild>
                        <w:div w:id="6756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04919">
      <w:bodyDiv w:val="1"/>
      <w:marLeft w:val="0"/>
      <w:marRight w:val="0"/>
      <w:marTop w:val="0"/>
      <w:marBottom w:val="0"/>
      <w:divBdr>
        <w:top w:val="none" w:sz="0" w:space="0" w:color="auto"/>
        <w:left w:val="none" w:sz="0" w:space="0" w:color="auto"/>
        <w:bottom w:val="none" w:sz="0" w:space="0" w:color="auto"/>
        <w:right w:val="none" w:sz="0" w:space="0" w:color="auto"/>
      </w:divBdr>
    </w:div>
    <w:div w:id="1095785923">
      <w:bodyDiv w:val="1"/>
      <w:marLeft w:val="0"/>
      <w:marRight w:val="0"/>
      <w:marTop w:val="0"/>
      <w:marBottom w:val="0"/>
      <w:divBdr>
        <w:top w:val="none" w:sz="0" w:space="0" w:color="auto"/>
        <w:left w:val="none" w:sz="0" w:space="0" w:color="auto"/>
        <w:bottom w:val="none" w:sz="0" w:space="0" w:color="auto"/>
        <w:right w:val="none" w:sz="0" w:space="0" w:color="auto"/>
      </w:divBdr>
      <w:divsChild>
        <w:div w:id="962880639">
          <w:marLeft w:val="0"/>
          <w:marRight w:val="0"/>
          <w:marTop w:val="0"/>
          <w:marBottom w:val="0"/>
          <w:divBdr>
            <w:top w:val="none" w:sz="0" w:space="0" w:color="auto"/>
            <w:left w:val="none" w:sz="0" w:space="0" w:color="auto"/>
            <w:bottom w:val="none" w:sz="0" w:space="0" w:color="auto"/>
            <w:right w:val="none" w:sz="0" w:space="0" w:color="auto"/>
          </w:divBdr>
        </w:div>
        <w:div w:id="162400945">
          <w:marLeft w:val="0"/>
          <w:marRight w:val="0"/>
          <w:marTop w:val="0"/>
          <w:marBottom w:val="0"/>
          <w:divBdr>
            <w:top w:val="none" w:sz="0" w:space="0" w:color="auto"/>
            <w:left w:val="none" w:sz="0" w:space="0" w:color="auto"/>
            <w:bottom w:val="none" w:sz="0" w:space="0" w:color="auto"/>
            <w:right w:val="none" w:sz="0" w:space="0" w:color="auto"/>
          </w:divBdr>
        </w:div>
      </w:divsChild>
    </w:div>
    <w:div w:id="1453016122">
      <w:bodyDiv w:val="1"/>
      <w:marLeft w:val="0"/>
      <w:marRight w:val="0"/>
      <w:marTop w:val="0"/>
      <w:marBottom w:val="0"/>
      <w:divBdr>
        <w:top w:val="none" w:sz="0" w:space="0" w:color="auto"/>
        <w:left w:val="none" w:sz="0" w:space="0" w:color="auto"/>
        <w:bottom w:val="none" w:sz="0" w:space="0" w:color="auto"/>
        <w:right w:val="none" w:sz="0" w:space="0" w:color="auto"/>
      </w:divBdr>
      <w:divsChild>
        <w:div w:id="770861111">
          <w:marLeft w:val="0"/>
          <w:marRight w:val="0"/>
          <w:marTop w:val="0"/>
          <w:marBottom w:val="0"/>
          <w:divBdr>
            <w:top w:val="none" w:sz="0" w:space="0" w:color="auto"/>
            <w:left w:val="none" w:sz="0" w:space="0" w:color="auto"/>
            <w:bottom w:val="none" w:sz="0" w:space="0" w:color="auto"/>
            <w:right w:val="none" w:sz="0" w:space="0" w:color="auto"/>
          </w:divBdr>
          <w:divsChild>
            <w:div w:id="986545215">
              <w:marLeft w:val="0"/>
              <w:marRight w:val="0"/>
              <w:marTop w:val="0"/>
              <w:marBottom w:val="0"/>
              <w:divBdr>
                <w:top w:val="none" w:sz="0" w:space="0" w:color="auto"/>
                <w:left w:val="none" w:sz="0" w:space="0" w:color="auto"/>
                <w:bottom w:val="none" w:sz="0" w:space="0" w:color="auto"/>
                <w:right w:val="none" w:sz="0" w:space="0" w:color="auto"/>
              </w:divBdr>
              <w:divsChild>
                <w:div w:id="2127457799">
                  <w:marLeft w:val="0"/>
                  <w:marRight w:val="0"/>
                  <w:marTop w:val="0"/>
                  <w:marBottom w:val="0"/>
                  <w:divBdr>
                    <w:top w:val="none" w:sz="0" w:space="0" w:color="auto"/>
                    <w:left w:val="none" w:sz="0" w:space="0" w:color="auto"/>
                    <w:bottom w:val="none" w:sz="0" w:space="0" w:color="auto"/>
                    <w:right w:val="none" w:sz="0" w:space="0" w:color="auto"/>
                  </w:divBdr>
                  <w:divsChild>
                    <w:div w:id="109325462">
                      <w:marLeft w:val="0"/>
                      <w:marRight w:val="0"/>
                      <w:marTop w:val="0"/>
                      <w:marBottom w:val="0"/>
                      <w:divBdr>
                        <w:top w:val="none" w:sz="0" w:space="0" w:color="auto"/>
                        <w:left w:val="none" w:sz="0" w:space="0" w:color="auto"/>
                        <w:bottom w:val="none" w:sz="0" w:space="0" w:color="auto"/>
                        <w:right w:val="none" w:sz="0" w:space="0" w:color="auto"/>
                      </w:divBdr>
                      <w:divsChild>
                        <w:div w:id="2147119182">
                          <w:marLeft w:val="0"/>
                          <w:marRight w:val="0"/>
                          <w:marTop w:val="0"/>
                          <w:marBottom w:val="0"/>
                          <w:divBdr>
                            <w:top w:val="none" w:sz="0" w:space="0" w:color="auto"/>
                            <w:left w:val="none" w:sz="0" w:space="0" w:color="auto"/>
                            <w:bottom w:val="none" w:sz="0" w:space="0" w:color="auto"/>
                            <w:right w:val="none" w:sz="0" w:space="0" w:color="auto"/>
                          </w:divBdr>
                          <w:divsChild>
                            <w:div w:id="622999790">
                              <w:marLeft w:val="0"/>
                              <w:marRight w:val="0"/>
                              <w:marTop w:val="0"/>
                              <w:marBottom w:val="0"/>
                              <w:divBdr>
                                <w:top w:val="none" w:sz="0" w:space="0" w:color="auto"/>
                                <w:left w:val="none" w:sz="0" w:space="0" w:color="auto"/>
                                <w:bottom w:val="none" w:sz="0" w:space="0" w:color="auto"/>
                                <w:right w:val="none" w:sz="0" w:space="0" w:color="auto"/>
                              </w:divBdr>
                              <w:divsChild>
                                <w:div w:id="91292279">
                                  <w:marLeft w:val="0"/>
                                  <w:marRight w:val="0"/>
                                  <w:marTop w:val="0"/>
                                  <w:marBottom w:val="0"/>
                                  <w:divBdr>
                                    <w:top w:val="none" w:sz="0" w:space="0" w:color="auto"/>
                                    <w:left w:val="none" w:sz="0" w:space="0" w:color="auto"/>
                                    <w:bottom w:val="none" w:sz="0" w:space="0" w:color="auto"/>
                                    <w:right w:val="none" w:sz="0" w:space="0" w:color="auto"/>
                                  </w:divBdr>
                                </w:div>
                                <w:div w:id="650141787">
                                  <w:marLeft w:val="0"/>
                                  <w:marRight w:val="0"/>
                                  <w:marTop w:val="0"/>
                                  <w:marBottom w:val="0"/>
                                  <w:divBdr>
                                    <w:top w:val="none" w:sz="0" w:space="0" w:color="auto"/>
                                    <w:left w:val="none" w:sz="0" w:space="0" w:color="auto"/>
                                    <w:bottom w:val="none" w:sz="0" w:space="0" w:color="auto"/>
                                    <w:right w:val="none" w:sz="0" w:space="0" w:color="auto"/>
                                  </w:divBdr>
                                </w:div>
                              </w:divsChild>
                            </w:div>
                            <w:div w:id="639698430">
                              <w:marLeft w:val="0"/>
                              <w:marRight w:val="0"/>
                              <w:marTop w:val="0"/>
                              <w:marBottom w:val="0"/>
                              <w:divBdr>
                                <w:top w:val="none" w:sz="0" w:space="0" w:color="auto"/>
                                <w:left w:val="none" w:sz="0" w:space="0" w:color="auto"/>
                                <w:bottom w:val="none" w:sz="0" w:space="0" w:color="auto"/>
                                <w:right w:val="none" w:sz="0" w:space="0" w:color="auto"/>
                              </w:divBdr>
                            </w:div>
                            <w:div w:id="19310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49072">
          <w:marLeft w:val="0"/>
          <w:marRight w:val="0"/>
          <w:marTop w:val="0"/>
          <w:marBottom w:val="0"/>
          <w:divBdr>
            <w:top w:val="none" w:sz="0" w:space="0" w:color="auto"/>
            <w:left w:val="none" w:sz="0" w:space="0" w:color="auto"/>
            <w:bottom w:val="none" w:sz="0" w:space="0" w:color="auto"/>
            <w:right w:val="none" w:sz="0" w:space="0" w:color="auto"/>
          </w:divBdr>
          <w:divsChild>
            <w:div w:id="1733040560">
              <w:marLeft w:val="0"/>
              <w:marRight w:val="0"/>
              <w:marTop w:val="0"/>
              <w:marBottom w:val="0"/>
              <w:divBdr>
                <w:top w:val="none" w:sz="0" w:space="0" w:color="auto"/>
                <w:left w:val="none" w:sz="0" w:space="0" w:color="auto"/>
                <w:bottom w:val="none" w:sz="0" w:space="0" w:color="auto"/>
                <w:right w:val="none" w:sz="0" w:space="0" w:color="auto"/>
              </w:divBdr>
              <w:divsChild>
                <w:div w:id="1574318553">
                  <w:marLeft w:val="0"/>
                  <w:marRight w:val="0"/>
                  <w:marTop w:val="0"/>
                  <w:marBottom w:val="0"/>
                  <w:divBdr>
                    <w:top w:val="none" w:sz="0" w:space="0" w:color="auto"/>
                    <w:left w:val="none" w:sz="0" w:space="0" w:color="auto"/>
                    <w:bottom w:val="none" w:sz="0" w:space="0" w:color="auto"/>
                    <w:right w:val="none" w:sz="0" w:space="0" w:color="auto"/>
                  </w:divBdr>
                  <w:divsChild>
                    <w:div w:id="1575551746">
                      <w:marLeft w:val="0"/>
                      <w:marRight w:val="0"/>
                      <w:marTop w:val="0"/>
                      <w:marBottom w:val="0"/>
                      <w:divBdr>
                        <w:top w:val="none" w:sz="0" w:space="0" w:color="auto"/>
                        <w:left w:val="none" w:sz="0" w:space="0" w:color="auto"/>
                        <w:bottom w:val="none" w:sz="0" w:space="0" w:color="auto"/>
                        <w:right w:val="none" w:sz="0" w:space="0" w:color="auto"/>
                      </w:divBdr>
                      <w:divsChild>
                        <w:div w:id="9141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49929">
      <w:bodyDiv w:val="1"/>
      <w:marLeft w:val="0"/>
      <w:marRight w:val="0"/>
      <w:marTop w:val="0"/>
      <w:marBottom w:val="0"/>
      <w:divBdr>
        <w:top w:val="none" w:sz="0" w:space="0" w:color="auto"/>
        <w:left w:val="none" w:sz="0" w:space="0" w:color="auto"/>
        <w:bottom w:val="none" w:sz="0" w:space="0" w:color="auto"/>
        <w:right w:val="none" w:sz="0" w:space="0" w:color="auto"/>
      </w:divBdr>
    </w:div>
    <w:div w:id="2091001541">
      <w:bodyDiv w:val="1"/>
      <w:marLeft w:val="0"/>
      <w:marRight w:val="0"/>
      <w:marTop w:val="0"/>
      <w:marBottom w:val="0"/>
      <w:divBdr>
        <w:top w:val="none" w:sz="0" w:space="0" w:color="auto"/>
        <w:left w:val="none" w:sz="0" w:space="0" w:color="auto"/>
        <w:bottom w:val="none" w:sz="0" w:space="0" w:color="auto"/>
        <w:right w:val="none" w:sz="0" w:space="0" w:color="auto"/>
      </w:divBdr>
      <w:divsChild>
        <w:div w:id="195966386">
          <w:marLeft w:val="0"/>
          <w:marRight w:val="0"/>
          <w:marTop w:val="0"/>
          <w:marBottom w:val="0"/>
          <w:divBdr>
            <w:top w:val="none" w:sz="0" w:space="0" w:color="auto"/>
            <w:left w:val="none" w:sz="0" w:space="0" w:color="auto"/>
            <w:bottom w:val="none" w:sz="0" w:space="0" w:color="auto"/>
            <w:right w:val="none" w:sz="0" w:space="0" w:color="auto"/>
          </w:divBdr>
          <w:divsChild>
            <w:div w:id="11626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godwin@uq.edu.au" TargetMode="External"/><Relationship Id="rId3" Type="http://schemas.openxmlformats.org/officeDocument/2006/relationships/settings" Target="settings.xml"/><Relationship Id="rId7" Type="http://schemas.openxmlformats.org/officeDocument/2006/relationships/hyperlink" Target="mailto:l.hickey@uq.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rut@illinois.edu" TargetMode="External"/><Relationship Id="rId5" Type="http://schemas.openxmlformats.org/officeDocument/2006/relationships/hyperlink" Target="mailto:z.aldiss@uq.edu.a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 Aldiss</dc:creator>
  <cp:lastModifiedBy>Zac Aldiss</cp:lastModifiedBy>
  <cp:revision>22</cp:revision>
  <dcterms:created xsi:type="dcterms:W3CDTF">2026-01-29T23:58:00Z</dcterms:created>
  <dcterms:modified xsi:type="dcterms:W3CDTF">2026-01-30T18:49:00Z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2019-12-09T00:00:00Z</vt:filetime>
  </property>
  <property fmtid="{D5CDD505-2E9C-101B-9397-08002B2CF9AE}" pid="3" name="Creator">
    <vt:lpwstr>Chromium</vt:lpwstr>
  </property>
  <property fmtid="{D5CDD505-2E9C-101B-9397-08002B2CF9AE}" pid="4" name="LastSaved">
    <vt:filetime>2019-12-09T00:00:00Z</vt:filetime>
  </property>
  <property fmtid="{D5CDD505-2E9C-101B-9397-08002B2CF9AE}" pid="5" name="MSIP_Label_0f488380-630a-4f55-a077-a19445e3f360_Enabled">
    <vt:lpwstr>true</vt:lpwstr>
  </property>
  <property fmtid="{D5CDD505-2E9C-101B-9397-08002B2CF9AE}" pid="6" name="MSIP_Label_0f488380-630a-4f55-a077-a19445e3f360_SetDate">
    <vt:lpwstr>2024-04-18T23:18:03Z</vt:lpwstr>
  </property>
  <property fmtid="{D5CDD505-2E9C-101B-9397-08002B2CF9AE}" pid="7" name="MSIP_Label_0f488380-630a-4f55-a077-a19445e3f360_Method">
    <vt:lpwstr>Standard</vt:lpwstr>
  </property>
  <property fmtid="{D5CDD505-2E9C-101B-9397-08002B2CF9AE}" pid="8" name="MSIP_Label_0f488380-630a-4f55-a077-a19445e3f360_Name">
    <vt:lpwstr>OFFICIAL - INTERNAL</vt:lpwstr>
  </property>
  <property fmtid="{D5CDD505-2E9C-101B-9397-08002B2CF9AE}" pid="9" name="MSIP_Label_0f488380-630a-4f55-a077-a19445e3f360_SiteId">
    <vt:lpwstr>b6e377cf-9db3-46cb-91a2-fad9605bb15c</vt:lpwstr>
  </property>
  <property fmtid="{D5CDD505-2E9C-101B-9397-08002B2CF9AE}" pid="10" name="MSIP_Label_0f488380-630a-4f55-a077-a19445e3f360_ActionId">
    <vt:lpwstr>a79b0ea4-3195-4dcc-9f58-61f663c8523a</vt:lpwstr>
  </property>
  <property fmtid="{D5CDD505-2E9C-101B-9397-08002B2CF9AE}" pid="11" name="MSIP_Label_0f488380-630a-4f55-a077-a19445e3f360_ContentBits">
    <vt:lpwstr>0</vt:lpwstr>
  </property>
</Properties>
</file>