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D42C1" w14:textId="77777777" w:rsidR="004E50D6" w:rsidRDefault="004E50D6">
      <w:pPr>
        <w:spacing w:after="80"/>
      </w:pPr>
    </w:p>
    <w:p w14:paraId="5DB6A9B2" w14:textId="77777777" w:rsidR="004E50D6" w:rsidRDefault="004E50D6">
      <w:pPr>
        <w:spacing w:after="80"/>
      </w:pPr>
    </w:p>
    <w:p w14:paraId="56EED749" w14:textId="1D057F00" w:rsidR="007908E1" w:rsidRDefault="007908E1" w:rsidP="007908E1">
      <w:pPr>
        <w:spacing w:after="80"/>
        <w:jc w:val="center"/>
      </w:pPr>
      <w:r>
        <w:rPr>
          <w:noProof/>
        </w:rPr>
        <w:drawing>
          <wp:inline distT="0" distB="0" distL="114300" distR="114300" wp14:anchorId="76E5D32D" wp14:editId="69E35DAE">
            <wp:extent cx="1196340" cy="951865"/>
            <wp:effectExtent l="0" t="0" r="0" b="0"/>
            <wp:docPr id="2668514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6340" cy="951865"/>
                    </a:xfrm>
                    <a:prstGeom prst="rect">
                      <a:avLst/>
                    </a:prstGeom>
                    <a:ln/>
                  </pic:spPr>
                </pic:pic>
              </a:graphicData>
            </a:graphic>
          </wp:inline>
        </w:drawing>
      </w:r>
    </w:p>
    <w:p w14:paraId="43990BB9" w14:textId="77777777" w:rsidR="004E50D6" w:rsidRDefault="004E50D6">
      <w:pPr>
        <w:spacing w:after="80"/>
      </w:pPr>
    </w:p>
    <w:p w14:paraId="61638DEC" w14:textId="77777777" w:rsidR="004E50D6" w:rsidRDefault="002E6DE8">
      <w:pPr>
        <w:spacing w:after="200"/>
        <w:jc w:val="center"/>
      </w:pPr>
      <w:r>
        <w:rPr>
          <w:b/>
          <w:bCs/>
          <w:sz w:val="28"/>
          <w:szCs w:val="28"/>
        </w:rPr>
        <w:t>COLLEGE OF COMPUTING AND INFORMATICS</w:t>
      </w:r>
    </w:p>
    <w:p w14:paraId="43488F25" w14:textId="77777777" w:rsidR="004E50D6" w:rsidRDefault="002E6DE8">
      <w:pPr>
        <w:spacing w:after="400"/>
        <w:jc w:val="center"/>
      </w:pPr>
      <w:r>
        <w:rPr>
          <w:b/>
          <w:bCs/>
          <w:sz w:val="28"/>
          <w:szCs w:val="28"/>
        </w:rPr>
        <w:t>TECHNOLOGY</w:t>
      </w:r>
    </w:p>
    <w:p w14:paraId="51A8544F" w14:textId="77777777" w:rsidR="004E50D6" w:rsidRDefault="002E6DE8">
      <w:pPr>
        <w:spacing w:after="200"/>
        <w:jc w:val="center"/>
      </w:pPr>
      <w:r>
        <w:rPr>
          <w:b/>
          <w:bCs/>
          <w:color w:val="2E75B6"/>
          <w:sz w:val="40"/>
          <w:szCs w:val="40"/>
        </w:rPr>
        <w:t>COMPREHENSIVE ANALYSIS OF ANNUAL MINERAL</w:t>
      </w:r>
    </w:p>
    <w:p w14:paraId="41B73AAF" w14:textId="77777777" w:rsidR="004E50D6" w:rsidRDefault="002E6DE8">
      <w:pPr>
        <w:spacing w:after="200"/>
        <w:jc w:val="center"/>
      </w:pPr>
      <w:r>
        <w:rPr>
          <w:b/>
          <w:bCs/>
          <w:color w:val="2E75B6"/>
          <w:sz w:val="40"/>
          <w:szCs w:val="40"/>
        </w:rPr>
        <w:t>PRODUCTION AND ECONOMIC VALUE</w:t>
      </w:r>
    </w:p>
    <w:p w14:paraId="2D531934" w14:textId="77777777" w:rsidR="004E50D6" w:rsidRDefault="002E6DE8">
      <w:pPr>
        <w:spacing w:after="200"/>
        <w:jc w:val="center"/>
      </w:pPr>
      <w:r>
        <w:rPr>
          <w:b/>
          <w:bCs/>
          <w:color w:val="2E75B6"/>
          <w:sz w:val="40"/>
          <w:szCs w:val="40"/>
        </w:rPr>
        <w:t>IN UGANDA (2019–2023)</w:t>
      </w:r>
    </w:p>
    <w:p w14:paraId="67FA9A42" w14:textId="77777777" w:rsidR="004E50D6" w:rsidRDefault="004E50D6">
      <w:pPr>
        <w:spacing w:after="80"/>
      </w:pPr>
    </w:p>
    <w:p w14:paraId="13FCC2ED" w14:textId="77777777" w:rsidR="004E50D6" w:rsidRDefault="002E6DE8">
      <w:pPr>
        <w:spacing w:after="120"/>
        <w:jc w:val="center"/>
      </w:pPr>
      <w:r>
        <w:rPr>
          <w:sz w:val="26"/>
          <w:szCs w:val="26"/>
        </w:rPr>
        <w:t>Data Warehousing and Business Intelligence Project</w:t>
      </w:r>
    </w:p>
    <w:p w14:paraId="62CEB59E" w14:textId="77777777" w:rsidR="004E50D6" w:rsidRDefault="004E50D6">
      <w:pPr>
        <w:spacing w:after="80"/>
      </w:pPr>
    </w:p>
    <w:p w14:paraId="2F1A5F18" w14:textId="77777777" w:rsidR="004E50D6" w:rsidRDefault="004E50D6">
      <w:pPr>
        <w:spacing w:after="80"/>
      </w:pPr>
    </w:p>
    <w:p w14:paraId="21BED664" w14:textId="77777777" w:rsidR="004E50D6" w:rsidRDefault="002E6DE8">
      <w:pPr>
        <w:spacing w:after="80"/>
        <w:jc w:val="center"/>
      </w:pPr>
      <w:r>
        <w:rPr>
          <w:b/>
          <w:bCs/>
          <w:sz w:val="26"/>
          <w:szCs w:val="26"/>
        </w:rPr>
        <w:t>Submitted By</w:t>
      </w:r>
    </w:p>
    <w:p w14:paraId="3133766C" w14:textId="77777777" w:rsidR="004E50D6" w:rsidRDefault="004E50D6">
      <w:pPr>
        <w:spacing w:after="80"/>
      </w:pPr>
    </w:p>
    <w:p w14:paraId="1E52DAA3" w14:textId="354B73CF" w:rsidR="004E50D6" w:rsidRPr="007908E1" w:rsidRDefault="007908E1">
      <w:pPr>
        <w:spacing w:after="80"/>
        <w:jc w:val="center"/>
      </w:pPr>
      <w:r w:rsidRPr="007908E1">
        <w:t>GROUP ONE</w:t>
      </w:r>
    </w:p>
    <w:p w14:paraId="6B9A6B0A" w14:textId="77777777" w:rsidR="004E50D6" w:rsidRDefault="004E50D6">
      <w:pPr>
        <w:spacing w:after="80"/>
      </w:pPr>
    </w:p>
    <w:p w14:paraId="1E0957F2" w14:textId="0C765472" w:rsidR="004E50D6" w:rsidRDefault="002E6DE8">
      <w:pPr>
        <w:spacing w:after="400"/>
        <w:jc w:val="center"/>
      </w:pPr>
      <w:r>
        <w:t xml:space="preserve">Department of </w:t>
      </w:r>
      <w:r w:rsidR="00D82C91">
        <w:t>Computer Science</w:t>
      </w:r>
    </w:p>
    <w:p w14:paraId="677F9563" w14:textId="77777777" w:rsidR="004E50D6" w:rsidRDefault="002E6DE8">
      <w:pPr>
        <w:spacing w:after="120"/>
        <w:jc w:val="center"/>
      </w:pPr>
      <w:r>
        <w:rPr>
          <w:b/>
          <w:bCs/>
          <w:sz w:val="28"/>
          <w:szCs w:val="28"/>
        </w:rPr>
        <w:t>2026</w:t>
      </w:r>
    </w:p>
    <w:p w14:paraId="2492D2D4" w14:textId="77777777" w:rsidR="004E50D6" w:rsidRDefault="002E6DE8">
      <w:r>
        <w:br w:type="page"/>
      </w:r>
    </w:p>
    <w:p w14:paraId="2FAEDD04" w14:textId="77777777" w:rsidR="004E50D6" w:rsidRDefault="002E6DE8">
      <w:pPr>
        <w:pStyle w:val="Heading1"/>
      </w:pPr>
      <w:r>
        <w:lastRenderedPageBreak/>
        <w:t>Declaration</w:t>
      </w:r>
    </w:p>
    <w:p w14:paraId="6261BFAA" w14:textId="5B3601E0" w:rsidR="004E50D6" w:rsidRDefault="007908E1">
      <w:pPr>
        <w:spacing w:after="120"/>
      </w:pPr>
      <w:r>
        <w:rPr>
          <w:color w:val="000000"/>
        </w:rPr>
        <w:t>We</w:t>
      </w:r>
      <w:r w:rsidR="002E6DE8">
        <w:rPr>
          <w:color w:val="000000"/>
        </w:rPr>
        <w:t xml:space="preserve">, the undersigned, declare that this project report entitled “Comprehensive Analysis of Annual Mineral Production and Economic Value in Uganda (2019–2023)” is </w:t>
      </w:r>
      <w:r w:rsidR="001E0465">
        <w:rPr>
          <w:color w:val="000000"/>
        </w:rPr>
        <w:t>our</w:t>
      </w:r>
      <w:r w:rsidR="002E6DE8">
        <w:rPr>
          <w:color w:val="000000"/>
        </w:rPr>
        <w:t xml:space="preserve"> original work. It has not been previously submitted for any degree, diploma, or other qualification at any university or institution. All sources of information and data used in this report specifically the datasets on mineral production quantities and values sourced from the Ministry of Energy and Mineral Development (MEMD) and Uganda Bureau of Statistics (UBOS) have been duly acknowledged in accordance with IEEE citation standards.</w:t>
      </w:r>
    </w:p>
    <w:p w14:paraId="11EA5FD8" w14:textId="63A98AE2" w:rsidR="004E50D6" w:rsidRDefault="004E50D6">
      <w:pPr>
        <w:spacing w:after="160"/>
      </w:pPr>
    </w:p>
    <w:p w14:paraId="676B9A30" w14:textId="77777777" w:rsidR="004E50D6" w:rsidRDefault="004E50D6">
      <w:pPr>
        <w:spacing w:after="80"/>
      </w:pPr>
    </w:p>
    <w:tbl>
      <w:tblPr>
        <w:tblStyle w:val="TableGrid"/>
        <w:tblW w:w="0" w:type="auto"/>
        <w:tblLook w:val="04A0" w:firstRow="1" w:lastRow="0" w:firstColumn="1" w:lastColumn="0" w:noHBand="0" w:noVBand="1"/>
      </w:tblPr>
      <w:tblGrid>
        <w:gridCol w:w="3116"/>
        <w:gridCol w:w="3117"/>
        <w:gridCol w:w="3117"/>
      </w:tblGrid>
      <w:tr w:rsidR="007908E1" w14:paraId="16208E4D" w14:textId="77777777" w:rsidTr="007908E1">
        <w:tc>
          <w:tcPr>
            <w:tcW w:w="3116" w:type="dxa"/>
          </w:tcPr>
          <w:p w14:paraId="7DAEAA7B" w14:textId="1ABA2156" w:rsidR="007908E1" w:rsidRPr="007908E1" w:rsidRDefault="007908E1">
            <w:pPr>
              <w:spacing w:after="80"/>
              <w:rPr>
                <w:b/>
                <w:bCs/>
              </w:rPr>
            </w:pPr>
            <w:r>
              <w:rPr>
                <w:b/>
                <w:bCs/>
              </w:rPr>
              <w:t>NAME</w:t>
            </w:r>
          </w:p>
        </w:tc>
        <w:tc>
          <w:tcPr>
            <w:tcW w:w="3117" w:type="dxa"/>
          </w:tcPr>
          <w:p w14:paraId="30CF21AD" w14:textId="2196DCB1" w:rsidR="007908E1" w:rsidRPr="007908E1" w:rsidRDefault="00E245D8">
            <w:pPr>
              <w:spacing w:after="80"/>
              <w:rPr>
                <w:b/>
                <w:bCs/>
              </w:rPr>
            </w:pPr>
            <w:r>
              <w:rPr>
                <w:b/>
                <w:bCs/>
              </w:rPr>
              <w:t>REGISTRATION</w:t>
            </w:r>
            <w:r w:rsidR="007908E1">
              <w:rPr>
                <w:b/>
                <w:bCs/>
              </w:rPr>
              <w:t xml:space="preserve"> NUMBER</w:t>
            </w:r>
          </w:p>
        </w:tc>
        <w:tc>
          <w:tcPr>
            <w:tcW w:w="3117" w:type="dxa"/>
          </w:tcPr>
          <w:p w14:paraId="154BC065" w14:textId="5B9A5759" w:rsidR="007908E1" w:rsidRPr="007908E1" w:rsidRDefault="007908E1">
            <w:pPr>
              <w:spacing w:after="80"/>
              <w:rPr>
                <w:b/>
                <w:bCs/>
              </w:rPr>
            </w:pPr>
            <w:r>
              <w:rPr>
                <w:b/>
                <w:bCs/>
              </w:rPr>
              <w:t>SIGNATURE</w:t>
            </w:r>
          </w:p>
        </w:tc>
      </w:tr>
      <w:tr w:rsidR="00E245D8" w14:paraId="7841DF0E" w14:textId="77777777" w:rsidTr="007908E1">
        <w:tc>
          <w:tcPr>
            <w:tcW w:w="3116" w:type="dxa"/>
          </w:tcPr>
          <w:p w14:paraId="79FFEEDE" w14:textId="2754B91C" w:rsidR="00E245D8" w:rsidRDefault="00E245D8" w:rsidP="00E245D8">
            <w:pPr>
              <w:spacing w:after="80"/>
            </w:pPr>
            <w:r>
              <w:rPr>
                <w:rFonts w:ascii="Times New Roman" w:eastAsia="Times New Roman" w:hAnsi="Times New Roman" w:cs="Times New Roman"/>
                <w:b/>
                <w:bCs/>
              </w:rPr>
              <w:t xml:space="preserve">IYUNDHU KENNEDY KISAME </w:t>
            </w:r>
          </w:p>
        </w:tc>
        <w:tc>
          <w:tcPr>
            <w:tcW w:w="3117" w:type="dxa"/>
          </w:tcPr>
          <w:p w14:paraId="6A7BC51D" w14:textId="784E414F" w:rsidR="00E245D8" w:rsidRDefault="00E245D8" w:rsidP="00E245D8">
            <w:pPr>
              <w:spacing w:after="80"/>
            </w:pPr>
            <w:r>
              <w:rPr>
                <w:rFonts w:ascii="Times New Roman" w:eastAsia="Times New Roman" w:hAnsi="Times New Roman" w:cs="Times New Roman"/>
                <w:b/>
                <w:bCs/>
              </w:rPr>
              <w:t>23/U/25640/PS</w:t>
            </w:r>
          </w:p>
        </w:tc>
        <w:tc>
          <w:tcPr>
            <w:tcW w:w="3117" w:type="dxa"/>
          </w:tcPr>
          <w:p w14:paraId="2945DD27" w14:textId="77777777" w:rsidR="00E245D8" w:rsidRDefault="00E245D8" w:rsidP="00E245D8">
            <w:pPr>
              <w:spacing w:after="80"/>
            </w:pPr>
          </w:p>
        </w:tc>
      </w:tr>
      <w:tr w:rsidR="00E245D8" w14:paraId="315CA696" w14:textId="77777777" w:rsidTr="00E01B8C">
        <w:trPr>
          <w:trHeight w:val="701"/>
        </w:trPr>
        <w:tc>
          <w:tcPr>
            <w:tcW w:w="3116" w:type="dxa"/>
          </w:tcPr>
          <w:p w14:paraId="12171DA4" w14:textId="6D2C613E" w:rsidR="00E245D8" w:rsidRDefault="00E245D8" w:rsidP="00E245D8">
            <w:pPr>
              <w:spacing w:after="80"/>
            </w:pPr>
            <w:r>
              <w:rPr>
                <w:rFonts w:ascii="Times New Roman" w:eastAsia="Times New Roman" w:hAnsi="Times New Roman" w:cs="Times New Roman"/>
                <w:b/>
                <w:bCs/>
              </w:rPr>
              <w:t>NSUBUGA JEREMIAH</w:t>
            </w:r>
          </w:p>
        </w:tc>
        <w:tc>
          <w:tcPr>
            <w:tcW w:w="3117" w:type="dxa"/>
          </w:tcPr>
          <w:p w14:paraId="1BD8D24E" w14:textId="5A9B76F1" w:rsidR="00E245D8" w:rsidRDefault="00E245D8" w:rsidP="00E245D8">
            <w:pPr>
              <w:spacing w:after="80"/>
            </w:pPr>
            <w:r>
              <w:rPr>
                <w:rFonts w:ascii="Times New Roman" w:eastAsia="Times New Roman" w:hAnsi="Times New Roman" w:cs="Times New Roman"/>
                <w:b/>
                <w:bCs/>
              </w:rPr>
              <w:t>23/U/16140/PS</w:t>
            </w:r>
          </w:p>
        </w:tc>
        <w:tc>
          <w:tcPr>
            <w:tcW w:w="3117" w:type="dxa"/>
          </w:tcPr>
          <w:p w14:paraId="6808B6E0" w14:textId="77777777" w:rsidR="00E245D8" w:rsidRDefault="00E245D8" w:rsidP="00E245D8">
            <w:pPr>
              <w:spacing w:after="80"/>
            </w:pPr>
          </w:p>
        </w:tc>
      </w:tr>
      <w:tr w:rsidR="00E245D8" w14:paraId="38BF3E3F" w14:textId="77777777" w:rsidTr="00E01B8C">
        <w:trPr>
          <w:trHeight w:val="710"/>
        </w:trPr>
        <w:tc>
          <w:tcPr>
            <w:tcW w:w="3116" w:type="dxa"/>
          </w:tcPr>
          <w:p w14:paraId="4A6FA1F5" w14:textId="192ED94A" w:rsidR="00E245D8" w:rsidRDefault="00E245D8" w:rsidP="00E245D8">
            <w:pPr>
              <w:spacing w:after="80"/>
            </w:pPr>
            <w:r>
              <w:rPr>
                <w:rFonts w:ascii="Times New Roman" w:eastAsia="Times New Roman" w:hAnsi="Times New Roman" w:cs="Times New Roman"/>
                <w:b/>
                <w:bCs/>
              </w:rPr>
              <w:t>YIGA ISAAC MARVIN</w:t>
            </w:r>
          </w:p>
        </w:tc>
        <w:tc>
          <w:tcPr>
            <w:tcW w:w="3117" w:type="dxa"/>
          </w:tcPr>
          <w:p w14:paraId="37A50933" w14:textId="3552A847" w:rsidR="00E245D8" w:rsidRDefault="00E245D8" w:rsidP="00E245D8">
            <w:pPr>
              <w:spacing w:after="80"/>
            </w:pPr>
            <w:r>
              <w:rPr>
                <w:rFonts w:ascii="Times New Roman" w:eastAsia="Times New Roman" w:hAnsi="Times New Roman" w:cs="Times New Roman"/>
                <w:b/>
                <w:bCs/>
              </w:rPr>
              <w:t>23/U/26239/PS</w:t>
            </w:r>
          </w:p>
        </w:tc>
        <w:tc>
          <w:tcPr>
            <w:tcW w:w="3117" w:type="dxa"/>
          </w:tcPr>
          <w:p w14:paraId="515EB128" w14:textId="77777777" w:rsidR="00E245D8" w:rsidRDefault="00E245D8" w:rsidP="00E245D8">
            <w:pPr>
              <w:spacing w:after="80"/>
            </w:pPr>
          </w:p>
        </w:tc>
      </w:tr>
      <w:tr w:rsidR="00E245D8" w14:paraId="386258C4" w14:textId="77777777" w:rsidTr="00E01B8C">
        <w:trPr>
          <w:trHeight w:val="719"/>
        </w:trPr>
        <w:tc>
          <w:tcPr>
            <w:tcW w:w="3116" w:type="dxa"/>
          </w:tcPr>
          <w:p w14:paraId="1BC3D440" w14:textId="3F0E6EB4" w:rsidR="00E245D8" w:rsidRDefault="00E245D8" w:rsidP="00E245D8">
            <w:pPr>
              <w:spacing w:after="80"/>
            </w:pPr>
            <w:r>
              <w:rPr>
                <w:rFonts w:ascii="Times New Roman" w:eastAsia="Times New Roman" w:hAnsi="Times New Roman" w:cs="Times New Roman"/>
                <w:b/>
                <w:bCs/>
              </w:rPr>
              <w:t>MUKISA RACHEAL JOVIA</w:t>
            </w:r>
          </w:p>
        </w:tc>
        <w:tc>
          <w:tcPr>
            <w:tcW w:w="3117" w:type="dxa"/>
          </w:tcPr>
          <w:p w14:paraId="42B25B2A" w14:textId="27B9D119" w:rsidR="00E245D8" w:rsidRDefault="00E245D8" w:rsidP="00E245D8">
            <w:pPr>
              <w:spacing w:after="80"/>
            </w:pPr>
            <w:r>
              <w:rPr>
                <w:rFonts w:ascii="Times New Roman" w:eastAsia="Times New Roman" w:hAnsi="Times New Roman" w:cs="Times New Roman"/>
                <w:b/>
                <w:bCs/>
              </w:rPr>
              <w:t>23/U/25854/PS</w:t>
            </w:r>
          </w:p>
        </w:tc>
        <w:tc>
          <w:tcPr>
            <w:tcW w:w="3117" w:type="dxa"/>
          </w:tcPr>
          <w:p w14:paraId="4F6031C6" w14:textId="77777777" w:rsidR="00E245D8" w:rsidRDefault="00E245D8" w:rsidP="00E245D8">
            <w:pPr>
              <w:spacing w:after="80"/>
            </w:pPr>
          </w:p>
        </w:tc>
      </w:tr>
    </w:tbl>
    <w:p w14:paraId="2CF7A225" w14:textId="77777777" w:rsidR="007908E1" w:rsidRDefault="007908E1">
      <w:pPr>
        <w:spacing w:after="80"/>
      </w:pPr>
    </w:p>
    <w:p w14:paraId="26071089" w14:textId="77777777" w:rsidR="004E50D6" w:rsidRDefault="002E6DE8">
      <w:r>
        <w:br w:type="page"/>
      </w:r>
    </w:p>
    <w:p w14:paraId="78121D3A" w14:textId="77777777" w:rsidR="004E50D6" w:rsidRDefault="002E6DE8">
      <w:pPr>
        <w:pStyle w:val="Heading1"/>
      </w:pPr>
      <w:r>
        <w:lastRenderedPageBreak/>
        <w:t>Approval Page</w:t>
      </w:r>
    </w:p>
    <w:p w14:paraId="69F82285" w14:textId="77777777" w:rsidR="004E50D6" w:rsidRDefault="002E6DE8">
      <w:pPr>
        <w:spacing w:after="120"/>
      </w:pPr>
      <w:r>
        <w:rPr>
          <w:color w:val="000000"/>
        </w:rPr>
        <w:t>This is to certify that this report on the “Comprehensive Analysis of Annual Mineral Production and Economic Value in Uganda (2019–2023)” has been submitted with the approval of the designated supervisor/manager as meeting the requirements for the project award. The analytical methodology applied follows established data warehousing principles and dimensional modelling frameworks.</w:t>
      </w:r>
    </w:p>
    <w:p w14:paraId="6F512A3F" w14:textId="77777777" w:rsidR="004E50D6" w:rsidRDefault="004E50D6">
      <w:pPr>
        <w:spacing w:after="80"/>
      </w:pPr>
    </w:p>
    <w:p w14:paraId="17CE9C3D" w14:textId="77777777" w:rsidR="004E50D6" w:rsidRDefault="002E6DE8">
      <w:pPr>
        <w:spacing w:after="160"/>
      </w:pPr>
      <w:r>
        <w:t>Supervisor’s Name:   ________________</w:t>
      </w:r>
    </w:p>
    <w:p w14:paraId="604C617F" w14:textId="77777777" w:rsidR="00E01B8C" w:rsidRDefault="00E01B8C">
      <w:pPr>
        <w:spacing w:after="160"/>
      </w:pPr>
    </w:p>
    <w:p w14:paraId="6C4C929F" w14:textId="77777777" w:rsidR="004E50D6" w:rsidRDefault="002E6DE8">
      <w:pPr>
        <w:spacing w:after="160"/>
      </w:pPr>
      <w:r>
        <w:t>Signature:   ________________</w:t>
      </w:r>
    </w:p>
    <w:p w14:paraId="10324974" w14:textId="77777777" w:rsidR="00E01B8C" w:rsidRDefault="00E01B8C">
      <w:pPr>
        <w:spacing w:after="160"/>
      </w:pPr>
    </w:p>
    <w:p w14:paraId="50A1BC05" w14:textId="77777777" w:rsidR="004E50D6" w:rsidRDefault="002E6DE8">
      <w:pPr>
        <w:spacing w:after="160"/>
      </w:pPr>
      <w:r>
        <w:t>Date:   ________________</w:t>
      </w:r>
    </w:p>
    <w:p w14:paraId="67B6F922" w14:textId="77777777" w:rsidR="004E50D6" w:rsidRDefault="004E50D6">
      <w:pPr>
        <w:spacing w:after="80"/>
      </w:pPr>
    </w:p>
    <w:p w14:paraId="396B3E43" w14:textId="77777777" w:rsidR="00E01B8C" w:rsidRDefault="00E01B8C">
      <w:pPr>
        <w:spacing w:after="160"/>
      </w:pPr>
    </w:p>
    <w:p w14:paraId="5BE5BC01" w14:textId="77777777" w:rsidR="00E01B8C" w:rsidRDefault="00E01B8C">
      <w:pPr>
        <w:spacing w:after="160"/>
      </w:pPr>
    </w:p>
    <w:p w14:paraId="71808E13" w14:textId="62406814" w:rsidR="004E50D6" w:rsidRDefault="002E6DE8">
      <w:pPr>
        <w:spacing w:after="160"/>
      </w:pPr>
      <w:r>
        <w:t>Head of Department:   ________________</w:t>
      </w:r>
    </w:p>
    <w:p w14:paraId="63F478D2" w14:textId="77777777" w:rsidR="00E01B8C" w:rsidRDefault="00E01B8C">
      <w:pPr>
        <w:spacing w:after="160"/>
      </w:pPr>
    </w:p>
    <w:p w14:paraId="6BD7715A" w14:textId="176A4C0E" w:rsidR="004E50D6" w:rsidRDefault="002E6DE8">
      <w:pPr>
        <w:spacing w:after="160"/>
      </w:pPr>
      <w:r>
        <w:t>Signature:   ________________</w:t>
      </w:r>
    </w:p>
    <w:p w14:paraId="0F0CB837" w14:textId="77777777" w:rsidR="00E01B8C" w:rsidRDefault="00E01B8C">
      <w:pPr>
        <w:spacing w:after="160"/>
      </w:pPr>
    </w:p>
    <w:p w14:paraId="43246CAD" w14:textId="34CBF1EC" w:rsidR="004E50D6" w:rsidRDefault="002E6DE8">
      <w:pPr>
        <w:spacing w:after="160"/>
      </w:pPr>
      <w:r>
        <w:t>Date:   ________________</w:t>
      </w:r>
    </w:p>
    <w:p w14:paraId="676A00BD" w14:textId="77777777" w:rsidR="004E50D6" w:rsidRDefault="002E6DE8">
      <w:r>
        <w:br w:type="page"/>
      </w:r>
    </w:p>
    <w:p w14:paraId="68AB2EF8" w14:textId="77777777" w:rsidR="004E50D6" w:rsidRDefault="002E6DE8">
      <w:pPr>
        <w:pStyle w:val="Heading1"/>
      </w:pPr>
      <w:r>
        <w:lastRenderedPageBreak/>
        <w:t>Acknowledgement</w:t>
      </w:r>
    </w:p>
    <w:p w14:paraId="0A35D7E8" w14:textId="77777777" w:rsidR="004E50D6" w:rsidRDefault="002E6DE8">
      <w:pPr>
        <w:spacing w:after="120"/>
      </w:pPr>
      <w:r>
        <w:rPr>
          <w:color w:val="000000"/>
        </w:rPr>
        <w:t>Sincere gratitude is extended to the project supervisor for their guidance, patience, and constructive feedback throughout the development of this project.</w:t>
      </w:r>
    </w:p>
    <w:p w14:paraId="4EA8A3C4" w14:textId="77777777" w:rsidR="004E50D6" w:rsidRDefault="004E50D6">
      <w:pPr>
        <w:spacing w:after="80"/>
      </w:pPr>
    </w:p>
    <w:p w14:paraId="369F70CB" w14:textId="77777777" w:rsidR="004E50D6" w:rsidRDefault="002E6DE8">
      <w:pPr>
        <w:spacing w:after="120"/>
      </w:pPr>
      <w:r>
        <w:rPr>
          <w:color w:val="000000"/>
        </w:rPr>
        <w:t>Acknowledgement is given to the Ministry of Energy and Mineral Development (MEMD) and the Uganda Bureau of Statistics (UBOS) for making annual mineral production and financial value datasets publicly available for the years 2019 to 2023, which formed the foundation of this analysis.</w:t>
      </w:r>
    </w:p>
    <w:p w14:paraId="1DB6E661" w14:textId="77777777" w:rsidR="004E50D6" w:rsidRDefault="004E50D6">
      <w:pPr>
        <w:spacing w:after="80"/>
      </w:pPr>
    </w:p>
    <w:p w14:paraId="0CB0C76C" w14:textId="5BBB3D51" w:rsidR="004E50D6" w:rsidRDefault="002E6DE8">
      <w:pPr>
        <w:spacing w:after="120"/>
      </w:pPr>
      <w:r>
        <w:rPr>
          <w:color w:val="000000"/>
        </w:rPr>
        <w:t xml:space="preserve">Appreciation also goes to the Department of </w:t>
      </w:r>
      <w:r w:rsidR="00E245D8">
        <w:rPr>
          <w:color w:val="000000"/>
        </w:rPr>
        <w:t>C</w:t>
      </w:r>
      <w:r w:rsidR="00A5749D">
        <w:rPr>
          <w:color w:val="000000"/>
        </w:rPr>
        <w:t>omputer Science</w:t>
      </w:r>
      <w:r>
        <w:rPr>
          <w:color w:val="000000"/>
        </w:rPr>
        <w:t>, fellow students, and family for the support and encouragement throughout this academic exercise.</w:t>
      </w:r>
    </w:p>
    <w:p w14:paraId="74DF25D7" w14:textId="77777777" w:rsidR="004E50D6" w:rsidRDefault="002E6DE8">
      <w:r>
        <w:br w:type="page"/>
      </w:r>
    </w:p>
    <w:p w14:paraId="2FBB9E5F" w14:textId="77777777" w:rsidR="004E50D6" w:rsidRDefault="002E6DE8">
      <w:pPr>
        <w:pStyle w:val="Heading1"/>
      </w:pPr>
      <w:r>
        <w:lastRenderedPageBreak/>
        <w:t>Abstract</w:t>
      </w:r>
    </w:p>
    <w:p w14:paraId="4BB76054" w14:textId="77777777" w:rsidR="004E50D6" w:rsidRDefault="002E6DE8">
      <w:pPr>
        <w:spacing w:after="120"/>
      </w:pPr>
      <w:r>
        <w:rPr>
          <w:color w:val="000000"/>
        </w:rPr>
        <w:t>The mining sector plays a pivotal role in Uganda’s economic development, contributing significantly to domestic revenue and industrial growth. This report provides a comprehensive analysis of annual mineral production by quantity (</w:t>
      </w:r>
      <w:proofErr w:type="spellStart"/>
      <w:r>
        <w:rPr>
          <w:color w:val="000000"/>
        </w:rPr>
        <w:t>Tonnes</w:t>
      </w:r>
      <w:proofErr w:type="spellEnd"/>
      <w:r>
        <w:rPr>
          <w:color w:val="000000"/>
        </w:rPr>
        <w:t xml:space="preserve">) and economic value (UGX ‘000) from 2019 to 2023, drawing on datasets published by MEMD and UBOS. Using a robust data analytics framework modelled in Power BI (mineral </w:t>
      </w:r>
      <w:proofErr w:type="spellStart"/>
      <w:r>
        <w:rPr>
          <w:color w:val="000000"/>
        </w:rPr>
        <w:t>analysis.pbix</w:t>
      </w:r>
      <w:proofErr w:type="spellEnd"/>
      <w:r>
        <w:rPr>
          <w:color w:val="000000"/>
        </w:rPr>
        <w:t xml:space="preserve">) following Kimball’s dimensional modelling approach, the study evaluates the performance of both non-metallic minerals (such as Limestone, </w:t>
      </w:r>
      <w:proofErr w:type="spellStart"/>
      <w:r>
        <w:rPr>
          <w:color w:val="000000"/>
        </w:rPr>
        <w:t>Pozollana</w:t>
      </w:r>
      <w:proofErr w:type="spellEnd"/>
      <w:r>
        <w:rPr>
          <w:color w:val="000000"/>
        </w:rPr>
        <w:t>, and Vermiculite) and metallic minerals (such as Gold, Coltan, and Wolfram).</w:t>
      </w:r>
    </w:p>
    <w:p w14:paraId="54F74ABC" w14:textId="77777777" w:rsidR="004E50D6" w:rsidRDefault="004E50D6">
      <w:pPr>
        <w:spacing w:after="80"/>
      </w:pPr>
    </w:p>
    <w:p w14:paraId="2DFAEE6E" w14:textId="77777777" w:rsidR="004E50D6" w:rsidRDefault="002E6DE8">
      <w:pPr>
        <w:spacing w:after="120"/>
      </w:pPr>
      <w:r>
        <w:rPr>
          <w:color w:val="000000"/>
        </w:rPr>
        <w:t xml:space="preserve">The findings reveal a heavy reliance on construction-related non-metallic minerals, with Limestone and </w:t>
      </w:r>
      <w:proofErr w:type="spellStart"/>
      <w:r>
        <w:rPr>
          <w:color w:val="000000"/>
        </w:rPr>
        <w:t>Pozollana</w:t>
      </w:r>
      <w:proofErr w:type="spellEnd"/>
      <w:r>
        <w:rPr>
          <w:color w:val="000000"/>
        </w:rPr>
        <w:t xml:space="preserve"> dominating production volumes. Conversely, metallic minerals exhibited high volatility in both production and value, consistent with patterns documented in the literature on African mining economies. This report details the data methodology, system implementation (dashboard design), key findings, and strategic recommendations for sector improvement.</w:t>
      </w:r>
    </w:p>
    <w:p w14:paraId="0E99CD87" w14:textId="77777777" w:rsidR="004E50D6" w:rsidRDefault="002E6DE8">
      <w:r>
        <w:br w:type="page"/>
      </w:r>
    </w:p>
    <w:p w14:paraId="3D6E662C" w14:textId="77777777" w:rsidR="004E50D6" w:rsidRDefault="002E6DE8">
      <w:pPr>
        <w:pStyle w:val="Heading1"/>
      </w:pPr>
      <w:r>
        <w:lastRenderedPageBreak/>
        <w:t>Table of Contents</w:t>
      </w:r>
    </w:p>
    <w:p w14:paraId="4F526D51" w14:textId="77777777" w:rsidR="004E50D6" w:rsidRDefault="002E6DE8">
      <w:pPr>
        <w:tabs>
          <w:tab w:val="right" w:pos="8640"/>
        </w:tabs>
        <w:spacing w:after="80"/>
      </w:pPr>
      <w:r>
        <w:rPr>
          <w:sz w:val="22"/>
          <w:szCs w:val="22"/>
        </w:rPr>
        <w:t>Declaration</w:t>
      </w:r>
      <w:r>
        <w:rPr>
          <w:sz w:val="22"/>
          <w:szCs w:val="22"/>
        </w:rPr>
        <w:tab/>
        <w:t>2</w:t>
      </w:r>
    </w:p>
    <w:p w14:paraId="28389345" w14:textId="77777777" w:rsidR="004E50D6" w:rsidRDefault="002E6DE8">
      <w:pPr>
        <w:tabs>
          <w:tab w:val="right" w:pos="8640"/>
        </w:tabs>
        <w:spacing w:after="80"/>
      </w:pPr>
      <w:r>
        <w:rPr>
          <w:sz w:val="22"/>
          <w:szCs w:val="22"/>
        </w:rPr>
        <w:t>Approval Page</w:t>
      </w:r>
      <w:r>
        <w:rPr>
          <w:sz w:val="22"/>
          <w:szCs w:val="22"/>
        </w:rPr>
        <w:tab/>
        <w:t>3</w:t>
      </w:r>
    </w:p>
    <w:p w14:paraId="1D76858D" w14:textId="77777777" w:rsidR="004E50D6" w:rsidRDefault="002E6DE8">
      <w:pPr>
        <w:tabs>
          <w:tab w:val="right" w:pos="8640"/>
        </w:tabs>
        <w:spacing w:after="80"/>
      </w:pPr>
      <w:r>
        <w:rPr>
          <w:sz w:val="22"/>
          <w:szCs w:val="22"/>
        </w:rPr>
        <w:t>Acknowledgement</w:t>
      </w:r>
      <w:r>
        <w:rPr>
          <w:sz w:val="22"/>
          <w:szCs w:val="22"/>
        </w:rPr>
        <w:tab/>
        <w:t>4</w:t>
      </w:r>
    </w:p>
    <w:p w14:paraId="66EE30A3" w14:textId="77777777" w:rsidR="004E50D6" w:rsidRDefault="002E6DE8">
      <w:pPr>
        <w:tabs>
          <w:tab w:val="right" w:pos="8640"/>
        </w:tabs>
        <w:spacing w:after="80"/>
      </w:pPr>
      <w:r>
        <w:rPr>
          <w:sz w:val="22"/>
          <w:szCs w:val="22"/>
        </w:rPr>
        <w:t>Abstract</w:t>
      </w:r>
      <w:r>
        <w:rPr>
          <w:sz w:val="22"/>
          <w:szCs w:val="22"/>
        </w:rPr>
        <w:tab/>
        <w:t>5</w:t>
      </w:r>
    </w:p>
    <w:p w14:paraId="5ACCC2D1" w14:textId="77777777" w:rsidR="004E50D6" w:rsidRDefault="002E6DE8">
      <w:pPr>
        <w:tabs>
          <w:tab w:val="right" w:pos="8640"/>
        </w:tabs>
        <w:spacing w:after="80"/>
      </w:pPr>
      <w:r>
        <w:rPr>
          <w:sz w:val="22"/>
          <w:szCs w:val="22"/>
        </w:rPr>
        <w:t>Table of Contents</w:t>
      </w:r>
      <w:r>
        <w:rPr>
          <w:sz w:val="22"/>
          <w:szCs w:val="22"/>
        </w:rPr>
        <w:tab/>
        <w:t>6</w:t>
      </w:r>
    </w:p>
    <w:p w14:paraId="7C5AB173" w14:textId="77777777" w:rsidR="004E50D6" w:rsidRDefault="002E6DE8">
      <w:pPr>
        <w:tabs>
          <w:tab w:val="right" w:pos="8640"/>
        </w:tabs>
        <w:spacing w:after="80"/>
      </w:pPr>
      <w:r>
        <w:rPr>
          <w:sz w:val="22"/>
          <w:szCs w:val="22"/>
        </w:rPr>
        <w:t>List of Figures and Tables</w:t>
      </w:r>
      <w:r>
        <w:rPr>
          <w:sz w:val="22"/>
          <w:szCs w:val="22"/>
        </w:rPr>
        <w:tab/>
        <w:t>7</w:t>
      </w:r>
    </w:p>
    <w:p w14:paraId="3E568DB3" w14:textId="77777777" w:rsidR="004E50D6" w:rsidRDefault="002E6DE8">
      <w:pPr>
        <w:tabs>
          <w:tab w:val="right" w:pos="8640"/>
        </w:tabs>
        <w:spacing w:after="80"/>
      </w:pPr>
      <w:r>
        <w:rPr>
          <w:sz w:val="22"/>
          <w:szCs w:val="22"/>
        </w:rPr>
        <w:t>Chapter One: Introduction</w:t>
      </w:r>
      <w:r>
        <w:rPr>
          <w:sz w:val="22"/>
          <w:szCs w:val="22"/>
        </w:rPr>
        <w:tab/>
        <w:t>8</w:t>
      </w:r>
    </w:p>
    <w:p w14:paraId="1986EEDC" w14:textId="77777777" w:rsidR="004E50D6" w:rsidRDefault="002E6DE8">
      <w:pPr>
        <w:tabs>
          <w:tab w:val="right" w:pos="8640"/>
        </w:tabs>
        <w:spacing w:after="80"/>
      </w:pPr>
      <w:r>
        <w:rPr>
          <w:sz w:val="22"/>
          <w:szCs w:val="22"/>
        </w:rPr>
        <w:t> 1.1 Background of the Study</w:t>
      </w:r>
      <w:r>
        <w:rPr>
          <w:sz w:val="22"/>
          <w:szCs w:val="22"/>
        </w:rPr>
        <w:tab/>
        <w:t>8</w:t>
      </w:r>
    </w:p>
    <w:p w14:paraId="688637CD" w14:textId="77777777" w:rsidR="004E50D6" w:rsidRDefault="002E6DE8">
      <w:pPr>
        <w:tabs>
          <w:tab w:val="right" w:pos="8640"/>
        </w:tabs>
        <w:spacing w:after="80"/>
      </w:pPr>
      <w:r>
        <w:rPr>
          <w:sz w:val="22"/>
          <w:szCs w:val="22"/>
        </w:rPr>
        <w:t> 1.2 Problem Statement</w:t>
      </w:r>
      <w:r>
        <w:rPr>
          <w:sz w:val="22"/>
          <w:szCs w:val="22"/>
        </w:rPr>
        <w:tab/>
        <w:t>8</w:t>
      </w:r>
    </w:p>
    <w:p w14:paraId="00179110" w14:textId="097B1EC8" w:rsidR="004E50D6" w:rsidRDefault="002E6DE8">
      <w:pPr>
        <w:tabs>
          <w:tab w:val="right" w:pos="8640"/>
        </w:tabs>
        <w:spacing w:after="80"/>
      </w:pPr>
      <w:r>
        <w:rPr>
          <w:sz w:val="22"/>
          <w:szCs w:val="22"/>
        </w:rPr>
        <w:t> 1.3 Objectives of the Study</w:t>
      </w:r>
      <w:r>
        <w:rPr>
          <w:sz w:val="22"/>
          <w:szCs w:val="22"/>
        </w:rPr>
        <w:tab/>
      </w:r>
      <w:r w:rsidR="00D82C91">
        <w:rPr>
          <w:sz w:val="22"/>
          <w:szCs w:val="22"/>
        </w:rPr>
        <w:t>8</w:t>
      </w:r>
    </w:p>
    <w:p w14:paraId="2324C145" w14:textId="77777777" w:rsidR="004E50D6" w:rsidRDefault="002E6DE8">
      <w:pPr>
        <w:tabs>
          <w:tab w:val="right" w:pos="8640"/>
        </w:tabs>
        <w:spacing w:after="80"/>
      </w:pPr>
      <w:r>
        <w:rPr>
          <w:sz w:val="22"/>
          <w:szCs w:val="22"/>
        </w:rPr>
        <w:t> 1.4 Scope of the Study</w:t>
      </w:r>
      <w:r>
        <w:rPr>
          <w:sz w:val="22"/>
          <w:szCs w:val="22"/>
        </w:rPr>
        <w:tab/>
        <w:t>9</w:t>
      </w:r>
    </w:p>
    <w:p w14:paraId="54173F38" w14:textId="77777777" w:rsidR="004E50D6" w:rsidRDefault="002E6DE8">
      <w:pPr>
        <w:tabs>
          <w:tab w:val="right" w:pos="8640"/>
        </w:tabs>
        <w:spacing w:after="80"/>
      </w:pPr>
      <w:r>
        <w:rPr>
          <w:sz w:val="22"/>
          <w:szCs w:val="22"/>
        </w:rPr>
        <w:t>Chapter Two: Literature Review</w:t>
      </w:r>
      <w:r>
        <w:rPr>
          <w:sz w:val="22"/>
          <w:szCs w:val="22"/>
        </w:rPr>
        <w:tab/>
        <w:t>10</w:t>
      </w:r>
    </w:p>
    <w:p w14:paraId="1AE135F1" w14:textId="77777777" w:rsidR="004E50D6" w:rsidRDefault="002E6DE8">
      <w:pPr>
        <w:tabs>
          <w:tab w:val="right" w:pos="8640"/>
        </w:tabs>
        <w:spacing w:after="80"/>
      </w:pPr>
      <w:r>
        <w:rPr>
          <w:sz w:val="22"/>
          <w:szCs w:val="22"/>
        </w:rPr>
        <w:t> 2.1 Non-Metallic Minerals in Infrastructure</w:t>
      </w:r>
      <w:r>
        <w:rPr>
          <w:sz w:val="22"/>
          <w:szCs w:val="22"/>
        </w:rPr>
        <w:tab/>
        <w:t>10</w:t>
      </w:r>
    </w:p>
    <w:p w14:paraId="4CDF15EC" w14:textId="77777777" w:rsidR="004E50D6" w:rsidRDefault="002E6DE8">
      <w:pPr>
        <w:tabs>
          <w:tab w:val="right" w:pos="8640"/>
        </w:tabs>
        <w:spacing w:after="80"/>
      </w:pPr>
      <w:r>
        <w:rPr>
          <w:sz w:val="22"/>
          <w:szCs w:val="22"/>
        </w:rPr>
        <w:t> 2.2 Volatility in Metallic Mineral Markets</w:t>
      </w:r>
      <w:r>
        <w:rPr>
          <w:sz w:val="22"/>
          <w:szCs w:val="22"/>
        </w:rPr>
        <w:tab/>
        <w:t>10</w:t>
      </w:r>
    </w:p>
    <w:p w14:paraId="2558E17E" w14:textId="0707DE3E" w:rsidR="004E50D6" w:rsidRDefault="002E6DE8">
      <w:pPr>
        <w:tabs>
          <w:tab w:val="right" w:pos="8640"/>
        </w:tabs>
        <w:spacing w:after="80"/>
      </w:pPr>
      <w:r>
        <w:rPr>
          <w:sz w:val="22"/>
          <w:szCs w:val="22"/>
        </w:rPr>
        <w:t> 2.3 Business Intelligence in Mining</w:t>
      </w:r>
      <w:r>
        <w:rPr>
          <w:sz w:val="22"/>
          <w:szCs w:val="22"/>
        </w:rPr>
        <w:tab/>
        <w:t>1</w:t>
      </w:r>
      <w:r w:rsidR="00D82C91">
        <w:rPr>
          <w:sz w:val="22"/>
          <w:szCs w:val="22"/>
        </w:rPr>
        <w:t>0</w:t>
      </w:r>
    </w:p>
    <w:p w14:paraId="5DCF61AF" w14:textId="2E8BE63F" w:rsidR="004E50D6" w:rsidRDefault="002E6DE8">
      <w:pPr>
        <w:tabs>
          <w:tab w:val="right" w:pos="8640"/>
        </w:tabs>
        <w:spacing w:after="80"/>
      </w:pPr>
      <w:r>
        <w:rPr>
          <w:sz w:val="22"/>
          <w:szCs w:val="22"/>
        </w:rPr>
        <w:t>Chapter Three: Methodology</w:t>
      </w:r>
      <w:r>
        <w:rPr>
          <w:sz w:val="22"/>
          <w:szCs w:val="22"/>
        </w:rPr>
        <w:tab/>
        <w:t>1</w:t>
      </w:r>
      <w:r w:rsidR="00D82C91">
        <w:rPr>
          <w:sz w:val="22"/>
          <w:szCs w:val="22"/>
        </w:rPr>
        <w:t>1</w:t>
      </w:r>
    </w:p>
    <w:p w14:paraId="77E35847" w14:textId="2F3990E0" w:rsidR="004E50D6" w:rsidRDefault="002E6DE8">
      <w:pPr>
        <w:tabs>
          <w:tab w:val="right" w:pos="8640"/>
        </w:tabs>
        <w:spacing w:after="80"/>
      </w:pPr>
      <w:r>
        <w:rPr>
          <w:sz w:val="22"/>
          <w:szCs w:val="22"/>
        </w:rPr>
        <w:t> 3.1 Data Sources</w:t>
      </w:r>
      <w:r>
        <w:rPr>
          <w:sz w:val="22"/>
          <w:szCs w:val="22"/>
        </w:rPr>
        <w:tab/>
        <w:t>1</w:t>
      </w:r>
      <w:r w:rsidR="00D82C91">
        <w:rPr>
          <w:sz w:val="22"/>
          <w:szCs w:val="22"/>
        </w:rPr>
        <w:t>1</w:t>
      </w:r>
    </w:p>
    <w:p w14:paraId="67BE9699" w14:textId="3B918CA0" w:rsidR="004E50D6" w:rsidRDefault="002E6DE8">
      <w:pPr>
        <w:tabs>
          <w:tab w:val="right" w:pos="8640"/>
        </w:tabs>
        <w:spacing w:after="80"/>
      </w:pPr>
      <w:r>
        <w:rPr>
          <w:sz w:val="22"/>
          <w:szCs w:val="22"/>
        </w:rPr>
        <w:t> 3.2 Data Preparation and Cleaning</w:t>
      </w:r>
      <w:r>
        <w:rPr>
          <w:sz w:val="22"/>
          <w:szCs w:val="22"/>
        </w:rPr>
        <w:tab/>
        <w:t>1</w:t>
      </w:r>
      <w:r w:rsidR="00BE7B6E">
        <w:rPr>
          <w:sz w:val="22"/>
          <w:szCs w:val="22"/>
        </w:rPr>
        <w:t>1</w:t>
      </w:r>
    </w:p>
    <w:p w14:paraId="15A460B3" w14:textId="1BCC90D0" w:rsidR="004E50D6" w:rsidRDefault="002E6DE8">
      <w:pPr>
        <w:tabs>
          <w:tab w:val="right" w:pos="8640"/>
        </w:tabs>
        <w:spacing w:after="80"/>
      </w:pPr>
      <w:r>
        <w:rPr>
          <w:sz w:val="22"/>
          <w:szCs w:val="22"/>
        </w:rPr>
        <w:t> 3.3 Analytical Tools</w:t>
      </w:r>
      <w:r>
        <w:rPr>
          <w:sz w:val="22"/>
          <w:szCs w:val="22"/>
        </w:rPr>
        <w:tab/>
        <w:t>1</w:t>
      </w:r>
      <w:r w:rsidR="00BE7B6E">
        <w:rPr>
          <w:sz w:val="22"/>
          <w:szCs w:val="22"/>
        </w:rPr>
        <w:t>1</w:t>
      </w:r>
    </w:p>
    <w:p w14:paraId="5E1E62D5" w14:textId="77777777" w:rsidR="004E50D6" w:rsidRDefault="002E6DE8">
      <w:pPr>
        <w:tabs>
          <w:tab w:val="right" w:pos="8640"/>
        </w:tabs>
        <w:spacing w:after="80"/>
      </w:pPr>
      <w:r>
        <w:rPr>
          <w:sz w:val="22"/>
          <w:szCs w:val="22"/>
        </w:rPr>
        <w:t>Chapter Four: System Design and Implementation</w:t>
      </w:r>
      <w:r>
        <w:rPr>
          <w:sz w:val="22"/>
          <w:szCs w:val="22"/>
        </w:rPr>
        <w:tab/>
        <w:t>13</w:t>
      </w:r>
    </w:p>
    <w:p w14:paraId="4EC25ADF" w14:textId="77777777" w:rsidR="004E50D6" w:rsidRDefault="002E6DE8">
      <w:pPr>
        <w:tabs>
          <w:tab w:val="right" w:pos="8640"/>
        </w:tabs>
        <w:spacing w:after="80"/>
      </w:pPr>
      <w:r>
        <w:rPr>
          <w:sz w:val="22"/>
          <w:szCs w:val="22"/>
        </w:rPr>
        <w:t> 4.1 System Architecture</w:t>
      </w:r>
      <w:r>
        <w:rPr>
          <w:sz w:val="22"/>
          <w:szCs w:val="22"/>
        </w:rPr>
        <w:tab/>
        <w:t>13</w:t>
      </w:r>
    </w:p>
    <w:p w14:paraId="11250085" w14:textId="46DA463F" w:rsidR="004E50D6" w:rsidRDefault="002E6DE8">
      <w:pPr>
        <w:tabs>
          <w:tab w:val="right" w:pos="8640"/>
        </w:tabs>
        <w:spacing w:after="80"/>
      </w:pPr>
      <w:r>
        <w:rPr>
          <w:sz w:val="22"/>
          <w:szCs w:val="22"/>
        </w:rPr>
        <w:t> 4.2 Data Modelling</w:t>
      </w:r>
      <w:r>
        <w:rPr>
          <w:sz w:val="22"/>
          <w:szCs w:val="22"/>
        </w:rPr>
        <w:tab/>
        <w:t>1</w:t>
      </w:r>
      <w:r w:rsidR="00BE7B6E">
        <w:rPr>
          <w:sz w:val="22"/>
          <w:szCs w:val="22"/>
        </w:rPr>
        <w:t>4</w:t>
      </w:r>
    </w:p>
    <w:p w14:paraId="5391AA2F" w14:textId="3FFF43C1" w:rsidR="004E50D6" w:rsidRDefault="002E6DE8">
      <w:pPr>
        <w:tabs>
          <w:tab w:val="right" w:pos="8640"/>
        </w:tabs>
        <w:spacing w:after="80"/>
      </w:pPr>
      <w:r>
        <w:rPr>
          <w:sz w:val="22"/>
          <w:szCs w:val="22"/>
        </w:rPr>
        <w:t> 4.3 Key DAX Implementations</w:t>
      </w:r>
      <w:r>
        <w:rPr>
          <w:sz w:val="22"/>
          <w:szCs w:val="22"/>
        </w:rPr>
        <w:tab/>
        <w:t>1</w:t>
      </w:r>
      <w:r w:rsidR="00BE7B6E">
        <w:rPr>
          <w:sz w:val="22"/>
          <w:szCs w:val="22"/>
        </w:rPr>
        <w:t>6</w:t>
      </w:r>
    </w:p>
    <w:p w14:paraId="163AABF0" w14:textId="5D8CEDAA" w:rsidR="004E50D6" w:rsidRDefault="002E6DE8">
      <w:pPr>
        <w:tabs>
          <w:tab w:val="right" w:pos="8640"/>
        </w:tabs>
        <w:spacing w:after="80"/>
      </w:pPr>
      <w:r>
        <w:rPr>
          <w:sz w:val="22"/>
          <w:szCs w:val="22"/>
        </w:rPr>
        <w:t> 4.4 Dashboard UI Design</w:t>
      </w:r>
      <w:r>
        <w:rPr>
          <w:sz w:val="22"/>
          <w:szCs w:val="22"/>
        </w:rPr>
        <w:tab/>
        <w:t>1</w:t>
      </w:r>
      <w:r w:rsidR="00BE7B6E">
        <w:rPr>
          <w:sz w:val="22"/>
          <w:szCs w:val="22"/>
        </w:rPr>
        <w:t>6</w:t>
      </w:r>
    </w:p>
    <w:p w14:paraId="63E2C803" w14:textId="0F9C5882" w:rsidR="004E50D6" w:rsidRDefault="002E6DE8">
      <w:pPr>
        <w:tabs>
          <w:tab w:val="right" w:pos="8640"/>
        </w:tabs>
        <w:spacing w:after="80"/>
      </w:pPr>
      <w:r>
        <w:rPr>
          <w:sz w:val="22"/>
          <w:szCs w:val="22"/>
        </w:rPr>
        <w:t>Chapter Five: Findings, Analysis, and Recommendations</w:t>
      </w:r>
      <w:r>
        <w:rPr>
          <w:sz w:val="22"/>
          <w:szCs w:val="22"/>
        </w:rPr>
        <w:tab/>
        <w:t>1</w:t>
      </w:r>
      <w:r w:rsidR="00BE7B6E">
        <w:rPr>
          <w:sz w:val="22"/>
          <w:szCs w:val="22"/>
        </w:rPr>
        <w:t>8</w:t>
      </w:r>
    </w:p>
    <w:p w14:paraId="0E201347" w14:textId="158AA05D" w:rsidR="004E50D6" w:rsidRDefault="002E6DE8">
      <w:pPr>
        <w:tabs>
          <w:tab w:val="right" w:pos="8640"/>
        </w:tabs>
        <w:spacing w:after="80"/>
      </w:pPr>
      <w:r>
        <w:rPr>
          <w:sz w:val="22"/>
          <w:szCs w:val="22"/>
        </w:rPr>
        <w:t> 5.1 Key Findings</w:t>
      </w:r>
      <w:r>
        <w:rPr>
          <w:sz w:val="22"/>
          <w:szCs w:val="22"/>
        </w:rPr>
        <w:tab/>
        <w:t>1</w:t>
      </w:r>
      <w:r w:rsidR="00BE7B6E">
        <w:rPr>
          <w:sz w:val="22"/>
          <w:szCs w:val="22"/>
        </w:rPr>
        <w:t>8</w:t>
      </w:r>
    </w:p>
    <w:p w14:paraId="7F904BC1" w14:textId="0CA553B8" w:rsidR="004E50D6" w:rsidRDefault="002E6DE8">
      <w:pPr>
        <w:tabs>
          <w:tab w:val="right" w:pos="8640"/>
        </w:tabs>
        <w:spacing w:after="80"/>
      </w:pPr>
      <w:r>
        <w:rPr>
          <w:sz w:val="22"/>
          <w:szCs w:val="22"/>
        </w:rPr>
        <w:t> 5.2 Analysis</w:t>
      </w:r>
      <w:r>
        <w:rPr>
          <w:sz w:val="22"/>
          <w:szCs w:val="22"/>
        </w:rPr>
        <w:tab/>
        <w:t>1</w:t>
      </w:r>
      <w:r w:rsidR="00BE7B6E">
        <w:rPr>
          <w:sz w:val="22"/>
          <w:szCs w:val="22"/>
        </w:rPr>
        <w:t>9</w:t>
      </w:r>
    </w:p>
    <w:p w14:paraId="5DB71775" w14:textId="7515F859" w:rsidR="004E50D6" w:rsidRDefault="002E6DE8">
      <w:pPr>
        <w:tabs>
          <w:tab w:val="right" w:pos="8640"/>
        </w:tabs>
        <w:spacing w:after="80"/>
      </w:pPr>
      <w:r>
        <w:rPr>
          <w:sz w:val="22"/>
          <w:szCs w:val="22"/>
        </w:rPr>
        <w:t> 5.3 Recommendations</w:t>
      </w:r>
      <w:r>
        <w:rPr>
          <w:sz w:val="22"/>
          <w:szCs w:val="22"/>
        </w:rPr>
        <w:tab/>
      </w:r>
      <w:r w:rsidR="00D82C91">
        <w:rPr>
          <w:sz w:val="22"/>
          <w:szCs w:val="22"/>
        </w:rPr>
        <w:t>20</w:t>
      </w:r>
    </w:p>
    <w:p w14:paraId="540BD685" w14:textId="79ABCC7E" w:rsidR="004E50D6" w:rsidRDefault="002E6DE8">
      <w:pPr>
        <w:tabs>
          <w:tab w:val="right" w:pos="8640"/>
        </w:tabs>
        <w:spacing w:after="80"/>
      </w:pPr>
      <w:r>
        <w:rPr>
          <w:sz w:val="22"/>
          <w:szCs w:val="22"/>
        </w:rPr>
        <w:t>References</w:t>
      </w:r>
      <w:r>
        <w:rPr>
          <w:sz w:val="22"/>
          <w:szCs w:val="22"/>
        </w:rPr>
        <w:tab/>
      </w:r>
      <w:r w:rsidR="00D82C91">
        <w:rPr>
          <w:sz w:val="22"/>
          <w:szCs w:val="22"/>
        </w:rPr>
        <w:t>21</w:t>
      </w:r>
    </w:p>
    <w:p w14:paraId="65317F2F" w14:textId="4BB3AA4C" w:rsidR="004E50D6" w:rsidRDefault="002E6DE8">
      <w:pPr>
        <w:tabs>
          <w:tab w:val="right" w:pos="8640"/>
        </w:tabs>
        <w:spacing w:after="80"/>
      </w:pPr>
      <w:r>
        <w:rPr>
          <w:sz w:val="22"/>
          <w:szCs w:val="22"/>
        </w:rPr>
        <w:t>Appendices</w:t>
      </w:r>
      <w:r>
        <w:rPr>
          <w:sz w:val="22"/>
          <w:szCs w:val="22"/>
        </w:rPr>
        <w:tab/>
      </w:r>
      <w:r w:rsidR="00D82C91">
        <w:rPr>
          <w:sz w:val="22"/>
          <w:szCs w:val="22"/>
        </w:rPr>
        <w:t>22</w:t>
      </w:r>
    </w:p>
    <w:p w14:paraId="36E92A3B" w14:textId="77777777" w:rsidR="004E50D6" w:rsidRDefault="002E6DE8">
      <w:r>
        <w:br w:type="page"/>
      </w:r>
    </w:p>
    <w:p w14:paraId="2A05F273" w14:textId="77777777" w:rsidR="004E50D6" w:rsidRDefault="002E6DE8">
      <w:pPr>
        <w:pStyle w:val="Heading1"/>
      </w:pPr>
      <w:r>
        <w:lastRenderedPageBreak/>
        <w:t>List of Figures and Tables</w:t>
      </w:r>
    </w:p>
    <w:p w14:paraId="4132F786" w14:textId="77777777" w:rsidR="004E50D6" w:rsidRDefault="002E6DE8">
      <w:pPr>
        <w:pStyle w:val="Heading2"/>
      </w:pPr>
      <w:r>
        <w:t>List of Tables</w:t>
      </w:r>
    </w:p>
    <w:p w14:paraId="5B4EB009" w14:textId="77777777" w:rsidR="004E50D6" w:rsidRDefault="002E6DE8">
      <w:pPr>
        <w:pStyle w:val="ListParagraph"/>
        <w:numPr>
          <w:ilvl w:val="0"/>
          <w:numId w:val="2"/>
        </w:numPr>
      </w:pPr>
      <w:r>
        <w:t>Table 1: Data Sources for Mineral Production Analysis</w:t>
      </w:r>
    </w:p>
    <w:p w14:paraId="74C439BC" w14:textId="77777777" w:rsidR="004E50D6" w:rsidRDefault="002E6DE8">
      <w:pPr>
        <w:pStyle w:val="ListParagraph"/>
        <w:numPr>
          <w:ilvl w:val="0"/>
          <w:numId w:val="2"/>
        </w:numPr>
      </w:pPr>
      <w:r>
        <w:t>Table 2: Power BI Data Model Relationships</w:t>
      </w:r>
    </w:p>
    <w:p w14:paraId="26E7D3CA" w14:textId="77777777" w:rsidR="004E50D6" w:rsidRDefault="002E6DE8">
      <w:pPr>
        <w:pStyle w:val="ListParagraph"/>
        <w:numPr>
          <w:ilvl w:val="0"/>
          <w:numId w:val="2"/>
        </w:numPr>
      </w:pPr>
      <w:r>
        <w:t>Table 3: System Data Dictionary and Fact Table Structure</w:t>
      </w:r>
    </w:p>
    <w:p w14:paraId="26B4B4D7" w14:textId="77777777" w:rsidR="004E50D6" w:rsidRDefault="002E6DE8">
      <w:pPr>
        <w:pStyle w:val="ListParagraph"/>
        <w:numPr>
          <w:ilvl w:val="0"/>
          <w:numId w:val="2"/>
        </w:numPr>
      </w:pPr>
      <w:r>
        <w:t>Table 4: Key DAX Measures</w:t>
      </w:r>
    </w:p>
    <w:p w14:paraId="7D8A6861" w14:textId="77777777" w:rsidR="004E50D6" w:rsidRDefault="002E6DE8">
      <w:pPr>
        <w:pStyle w:val="ListParagraph"/>
        <w:numPr>
          <w:ilvl w:val="0"/>
          <w:numId w:val="2"/>
        </w:numPr>
      </w:pPr>
      <w:r>
        <w:t>Table 5: Top 5 Minerals by Production Quantity (2023)</w:t>
      </w:r>
    </w:p>
    <w:p w14:paraId="41D34DFE" w14:textId="77777777" w:rsidR="004E50D6" w:rsidRDefault="002E6DE8">
      <w:pPr>
        <w:pStyle w:val="ListParagraph"/>
        <w:numPr>
          <w:ilvl w:val="0"/>
          <w:numId w:val="2"/>
        </w:numPr>
      </w:pPr>
      <w:r>
        <w:t>Table 6: Production and Value Metrics for Key Metallic Minerals (2019–2023)</w:t>
      </w:r>
    </w:p>
    <w:p w14:paraId="6263F3BF" w14:textId="35A995F2" w:rsidR="004E50D6" w:rsidRDefault="002E6DE8">
      <w:pPr>
        <w:pStyle w:val="ListParagraph"/>
        <w:numPr>
          <w:ilvl w:val="0"/>
          <w:numId w:val="2"/>
        </w:numPr>
      </w:pPr>
      <w:r>
        <w:t>Table 7: Appendix Complete Chronological Mineral Production Quantity Table (2019–2023)</w:t>
      </w:r>
    </w:p>
    <w:p w14:paraId="2F8AC47F" w14:textId="45EA2D12" w:rsidR="004E50D6" w:rsidRDefault="002E6DE8">
      <w:pPr>
        <w:pStyle w:val="ListParagraph"/>
        <w:numPr>
          <w:ilvl w:val="0"/>
          <w:numId w:val="2"/>
        </w:numPr>
      </w:pPr>
      <w:r>
        <w:t>Table 8: Appendix Complete Chronological Mineral Value Table (2019–2023, UGX ‘000)</w:t>
      </w:r>
    </w:p>
    <w:p w14:paraId="79A11B5E" w14:textId="77777777" w:rsidR="004E50D6" w:rsidRDefault="004E50D6">
      <w:pPr>
        <w:spacing w:after="80"/>
      </w:pPr>
    </w:p>
    <w:p w14:paraId="34A3E02F" w14:textId="77777777" w:rsidR="004E50D6" w:rsidRDefault="002E6DE8">
      <w:pPr>
        <w:pStyle w:val="Heading2"/>
      </w:pPr>
      <w:r>
        <w:t>List of Figures</w:t>
      </w:r>
    </w:p>
    <w:p w14:paraId="0DDC2872" w14:textId="77777777" w:rsidR="004E50D6" w:rsidRDefault="002E6DE8">
      <w:pPr>
        <w:pStyle w:val="ListParagraph"/>
        <w:numPr>
          <w:ilvl w:val="0"/>
          <w:numId w:val="2"/>
        </w:numPr>
      </w:pPr>
      <w:r>
        <w:t>Figure 1: Data Analytics Architecture Pipeline / Application View</w:t>
      </w:r>
    </w:p>
    <w:p w14:paraId="520847D3" w14:textId="77777777" w:rsidR="004E50D6" w:rsidRDefault="002E6DE8">
      <w:pPr>
        <w:pStyle w:val="ListParagraph"/>
        <w:numPr>
          <w:ilvl w:val="0"/>
          <w:numId w:val="2"/>
        </w:numPr>
      </w:pPr>
      <w:r>
        <w:t>Figure 2: Power BI Star Schema Data Model</w:t>
      </w:r>
    </w:p>
    <w:p w14:paraId="22B83C27" w14:textId="77777777" w:rsidR="004E50D6" w:rsidRDefault="002E6DE8">
      <w:pPr>
        <w:pStyle w:val="ListParagraph"/>
        <w:numPr>
          <w:ilvl w:val="0"/>
          <w:numId w:val="2"/>
        </w:numPr>
      </w:pPr>
      <w:r>
        <w:t>Figure 3: Dimension Table Details (Dim Mineral)</w:t>
      </w:r>
    </w:p>
    <w:p w14:paraId="10E8571F" w14:textId="77777777" w:rsidR="004E50D6" w:rsidRDefault="002E6DE8">
      <w:pPr>
        <w:pStyle w:val="ListParagraph"/>
        <w:numPr>
          <w:ilvl w:val="0"/>
          <w:numId w:val="2"/>
        </w:numPr>
      </w:pPr>
      <w:r>
        <w:t>Figure 4: User Interface Layout for Mineral Analysis Dashboard</w:t>
      </w:r>
    </w:p>
    <w:p w14:paraId="3C630785" w14:textId="77777777" w:rsidR="004E50D6" w:rsidRDefault="002E6DE8">
      <w:r>
        <w:br w:type="page"/>
      </w:r>
    </w:p>
    <w:p w14:paraId="3E244931" w14:textId="77777777" w:rsidR="004E50D6" w:rsidRDefault="002E6DE8">
      <w:pPr>
        <w:pStyle w:val="Heading1"/>
      </w:pPr>
      <w:r>
        <w:lastRenderedPageBreak/>
        <w:t>Chapter One: Introduction</w:t>
      </w:r>
    </w:p>
    <w:p w14:paraId="1118A868" w14:textId="77777777" w:rsidR="004E50D6" w:rsidRDefault="002E6DE8">
      <w:pPr>
        <w:pStyle w:val="Heading2"/>
      </w:pPr>
      <w:r>
        <w:t>1.1 Background of the Study</w:t>
      </w:r>
    </w:p>
    <w:p w14:paraId="7A015BD2" w14:textId="77777777" w:rsidR="004E50D6" w:rsidRDefault="002E6DE8">
      <w:pPr>
        <w:spacing w:after="120"/>
      </w:pPr>
      <w:r>
        <w:rPr>
          <w:color w:val="000000"/>
        </w:rPr>
        <w:t xml:space="preserve">The extraction and </w:t>
      </w:r>
      <w:proofErr w:type="spellStart"/>
      <w:r>
        <w:rPr>
          <w:color w:val="000000"/>
        </w:rPr>
        <w:t>commercialisation</w:t>
      </w:r>
      <w:proofErr w:type="spellEnd"/>
      <w:r>
        <w:rPr>
          <w:color w:val="000000"/>
        </w:rPr>
        <w:t xml:space="preserve"> of mineral resources are critical drivers of </w:t>
      </w:r>
      <w:proofErr w:type="spellStart"/>
      <w:r>
        <w:rPr>
          <w:color w:val="000000"/>
        </w:rPr>
        <w:t>industrialisation</w:t>
      </w:r>
      <w:proofErr w:type="spellEnd"/>
      <w:r>
        <w:rPr>
          <w:color w:val="000000"/>
        </w:rPr>
        <w:t xml:space="preserve"> and economic sustainability in developing nations. In Uganda, the mining sector is segmented broadly into metallic minerals (such as Gold, Beryllium, Coltan, and Wolfram) and non-metallic/industrial minerals (such as Limestone, </w:t>
      </w:r>
      <w:proofErr w:type="spellStart"/>
      <w:r>
        <w:rPr>
          <w:color w:val="000000"/>
        </w:rPr>
        <w:t>Pozollana</w:t>
      </w:r>
      <w:proofErr w:type="spellEnd"/>
      <w:r>
        <w:rPr>
          <w:color w:val="000000"/>
        </w:rPr>
        <w:t xml:space="preserve">, Kaolin, and Vermiculite) </w:t>
      </w:r>
      <w:r>
        <w:rPr>
          <w:b/>
          <w:bCs/>
          <w:color w:val="2E75B6"/>
        </w:rPr>
        <w:t>[1]</w:t>
      </w:r>
      <w:r>
        <w:rPr>
          <w:color w:val="000000"/>
        </w:rPr>
        <w:t xml:space="preserve">. Tracking the annual production metrics and their corresponding financial values in Ugandan Shillings (UGX) is essential for macroeconomic planning, policy formulation, and investment targeting, as noted by UBOS in its statistical abstracts on the mineral and energy sectors </w:t>
      </w:r>
      <w:r>
        <w:rPr>
          <w:b/>
          <w:bCs/>
          <w:color w:val="2E75B6"/>
        </w:rPr>
        <w:t>[2]</w:t>
      </w:r>
      <w:r>
        <w:rPr>
          <w:color w:val="000000"/>
        </w:rPr>
        <w:t>.</w:t>
      </w:r>
    </w:p>
    <w:p w14:paraId="212C706A" w14:textId="77777777" w:rsidR="004E50D6" w:rsidRDefault="004E50D6">
      <w:pPr>
        <w:spacing w:after="80"/>
      </w:pPr>
    </w:p>
    <w:p w14:paraId="40E1665A" w14:textId="77777777" w:rsidR="004E50D6" w:rsidRDefault="002E6DE8">
      <w:pPr>
        <w:pStyle w:val="Heading2"/>
      </w:pPr>
      <w:r>
        <w:t>1.2 Problem Statement</w:t>
      </w:r>
    </w:p>
    <w:p w14:paraId="22206E5A" w14:textId="77777777" w:rsidR="004E50D6" w:rsidRDefault="002E6DE8">
      <w:pPr>
        <w:spacing w:after="120"/>
      </w:pPr>
      <w:r>
        <w:rPr>
          <w:color w:val="000000"/>
        </w:rPr>
        <w:t xml:space="preserve">Despite the wealth of natural resources, the reporting and </w:t>
      </w:r>
      <w:proofErr w:type="spellStart"/>
      <w:r>
        <w:rPr>
          <w:color w:val="000000"/>
        </w:rPr>
        <w:t>visualisation</w:t>
      </w:r>
      <w:proofErr w:type="spellEnd"/>
      <w:r>
        <w:rPr>
          <w:color w:val="000000"/>
        </w:rPr>
        <w:t xml:space="preserve"> of mineral production trends have historically been fragmented. Stakeholders often struggle to identify actionable trends, such as year-over-year growth, shifts in mineral demand, and the economic parity between production volume and market value. </w:t>
      </w:r>
      <w:proofErr w:type="spellStart"/>
      <w:r>
        <w:rPr>
          <w:color w:val="000000"/>
        </w:rPr>
        <w:t>Ssekandi</w:t>
      </w:r>
      <w:proofErr w:type="spellEnd"/>
      <w:r>
        <w:rPr>
          <w:color w:val="000000"/>
        </w:rPr>
        <w:t xml:space="preserve"> </w:t>
      </w:r>
      <w:r>
        <w:rPr>
          <w:b/>
          <w:bCs/>
          <w:color w:val="2E75B6"/>
        </w:rPr>
        <w:t>[5]</w:t>
      </w:r>
      <w:r>
        <w:rPr>
          <w:color w:val="000000"/>
        </w:rPr>
        <w:t xml:space="preserve"> highlights that data management challenges in emerging market mining sectors are systemic, affecting the reliability of official statistics. A unified, interactive analytical system is required to consolidate 2019–2023 data into a coherent business intelligence framework </w:t>
      </w:r>
      <w:r>
        <w:rPr>
          <w:b/>
          <w:bCs/>
          <w:color w:val="2E75B6"/>
        </w:rPr>
        <w:t>[6]</w:t>
      </w:r>
      <w:r>
        <w:rPr>
          <w:color w:val="000000"/>
        </w:rPr>
        <w:t>.</w:t>
      </w:r>
    </w:p>
    <w:p w14:paraId="51363C80" w14:textId="77777777" w:rsidR="004E50D6" w:rsidRDefault="004E50D6">
      <w:pPr>
        <w:spacing w:after="80"/>
      </w:pPr>
    </w:p>
    <w:p w14:paraId="28BBD11E" w14:textId="77777777" w:rsidR="004E50D6" w:rsidRDefault="002E6DE8">
      <w:pPr>
        <w:spacing w:after="120"/>
      </w:pPr>
      <w:r>
        <w:rPr>
          <w:color w:val="000000"/>
        </w:rPr>
        <w:t>This project asks and answers three core business questions:</w:t>
      </w:r>
    </w:p>
    <w:p w14:paraId="485244D7" w14:textId="77777777" w:rsidR="004E50D6" w:rsidRDefault="002E6DE8">
      <w:pPr>
        <w:pStyle w:val="ListParagraph"/>
        <w:numPr>
          <w:ilvl w:val="0"/>
          <w:numId w:val="2"/>
        </w:numPr>
      </w:pPr>
      <w:r>
        <w:t xml:space="preserve">How have mineral production volumes and values changed between 2019 and 2023 across Uganda? </w:t>
      </w:r>
      <w:r>
        <w:rPr>
          <w:b/>
          <w:bCs/>
          <w:color w:val="2E75B6"/>
        </w:rPr>
        <w:t>[1]</w:t>
      </w:r>
    </w:p>
    <w:p w14:paraId="1727B6E3" w14:textId="77777777" w:rsidR="004E50D6" w:rsidRDefault="002E6DE8">
      <w:pPr>
        <w:pStyle w:val="ListParagraph"/>
        <w:numPr>
          <w:ilvl w:val="0"/>
          <w:numId w:val="2"/>
        </w:numPr>
      </w:pPr>
      <w:r>
        <w:t xml:space="preserve">Which minerals dominate by volume versus by economic value, and what structural factors explain the divergence? </w:t>
      </w:r>
      <w:r>
        <w:rPr>
          <w:b/>
          <w:bCs/>
          <w:color w:val="2E75B6"/>
        </w:rPr>
        <w:t>[4]</w:t>
      </w:r>
    </w:p>
    <w:p w14:paraId="699FE094" w14:textId="77777777" w:rsidR="004E50D6" w:rsidRDefault="002E6DE8">
      <w:pPr>
        <w:pStyle w:val="ListParagraph"/>
        <w:numPr>
          <w:ilvl w:val="0"/>
          <w:numId w:val="2"/>
        </w:numPr>
      </w:pPr>
      <w:r>
        <w:t xml:space="preserve">What is the measurable volatility in metallic mineral production, and what policy interventions might </w:t>
      </w:r>
      <w:proofErr w:type="spellStart"/>
      <w:r>
        <w:t>stabilise</w:t>
      </w:r>
      <w:proofErr w:type="spellEnd"/>
      <w:r>
        <w:t xml:space="preserve"> the sector? </w:t>
      </w:r>
      <w:r>
        <w:rPr>
          <w:b/>
          <w:bCs/>
          <w:color w:val="2E75B6"/>
        </w:rPr>
        <w:t>[5]</w:t>
      </w:r>
    </w:p>
    <w:p w14:paraId="35777DDC" w14:textId="77777777" w:rsidR="004E50D6" w:rsidRDefault="004E50D6">
      <w:pPr>
        <w:spacing w:after="80"/>
      </w:pPr>
    </w:p>
    <w:p w14:paraId="44243092" w14:textId="77777777" w:rsidR="004E50D6" w:rsidRDefault="002E6DE8">
      <w:pPr>
        <w:pStyle w:val="Heading2"/>
      </w:pPr>
      <w:r>
        <w:t>1.3 Objectives of the Study</w:t>
      </w:r>
    </w:p>
    <w:p w14:paraId="3B682E1A" w14:textId="77777777" w:rsidR="004E50D6" w:rsidRDefault="002E6DE8">
      <w:pPr>
        <w:spacing w:after="120"/>
      </w:pPr>
      <w:r>
        <w:rPr>
          <w:color w:val="000000"/>
        </w:rPr>
        <w:t xml:space="preserve">Primary Objective: To </w:t>
      </w:r>
      <w:proofErr w:type="spellStart"/>
      <w:r>
        <w:rPr>
          <w:color w:val="000000"/>
        </w:rPr>
        <w:t>analyse</w:t>
      </w:r>
      <w:proofErr w:type="spellEnd"/>
      <w:r>
        <w:rPr>
          <w:color w:val="000000"/>
        </w:rPr>
        <w:t xml:space="preserve"> annual mineral production quantities and their financial values from 2019 to 2023 using a consolidated data intelligence approach based on MEMD and UBOS datasets </w:t>
      </w:r>
      <w:r>
        <w:rPr>
          <w:b/>
          <w:bCs/>
          <w:color w:val="2E75B6"/>
        </w:rPr>
        <w:t>[1], [2]</w:t>
      </w:r>
      <w:r>
        <w:rPr>
          <w:color w:val="000000"/>
        </w:rPr>
        <w:t>.</w:t>
      </w:r>
    </w:p>
    <w:p w14:paraId="26BD65DA" w14:textId="77777777" w:rsidR="004E50D6" w:rsidRDefault="004E50D6">
      <w:pPr>
        <w:spacing w:after="80"/>
      </w:pPr>
    </w:p>
    <w:p w14:paraId="4AF91DD5" w14:textId="77777777" w:rsidR="004E50D6" w:rsidRDefault="002E6DE8">
      <w:pPr>
        <w:spacing w:after="120"/>
      </w:pPr>
      <w:r>
        <w:rPr>
          <w:color w:val="000000"/>
        </w:rPr>
        <w:t>Secondary Objectives:</w:t>
      </w:r>
    </w:p>
    <w:p w14:paraId="51FA52B6" w14:textId="77777777" w:rsidR="004E50D6" w:rsidRDefault="002E6DE8">
      <w:pPr>
        <w:pStyle w:val="ListParagraph"/>
        <w:numPr>
          <w:ilvl w:val="0"/>
          <w:numId w:val="2"/>
        </w:numPr>
      </w:pPr>
      <w:r>
        <w:t xml:space="preserve">To evaluate percentage change in production between consecutive years (specifically 2022–2023), applying the YoY DAX measures described by Microsoft </w:t>
      </w:r>
      <w:r>
        <w:rPr>
          <w:b/>
          <w:bCs/>
          <w:color w:val="2E75B6"/>
        </w:rPr>
        <w:t>[7]</w:t>
      </w:r>
      <w:r>
        <w:t>.</w:t>
      </w:r>
    </w:p>
    <w:p w14:paraId="0B440442" w14:textId="4A566619" w:rsidR="004E50D6" w:rsidRDefault="002E6DE8">
      <w:pPr>
        <w:pStyle w:val="ListParagraph"/>
        <w:numPr>
          <w:ilvl w:val="0"/>
          <w:numId w:val="2"/>
        </w:numPr>
      </w:pPr>
      <w:r>
        <w:lastRenderedPageBreak/>
        <w:t>To design and implement a Power BI analytics system</w:t>
      </w:r>
      <w:r w:rsidR="003C6B17">
        <w:t xml:space="preserve"> </w:t>
      </w:r>
      <w:r>
        <w:t xml:space="preserve">following BI framework best practices </w:t>
      </w:r>
      <w:r>
        <w:rPr>
          <w:b/>
          <w:bCs/>
          <w:color w:val="2E75B6"/>
        </w:rPr>
        <w:t>[6]</w:t>
      </w:r>
      <w:r>
        <w:t>.</w:t>
      </w:r>
    </w:p>
    <w:p w14:paraId="4B642048" w14:textId="77777777" w:rsidR="004E50D6" w:rsidRDefault="002E6DE8">
      <w:pPr>
        <w:pStyle w:val="ListParagraph"/>
        <w:numPr>
          <w:ilvl w:val="0"/>
          <w:numId w:val="2"/>
        </w:numPr>
      </w:pPr>
      <w:r>
        <w:t xml:space="preserve">To identify the best-performing and underperforming minerals to provide actionable policy recommendations aligned with findings in the literature </w:t>
      </w:r>
      <w:r>
        <w:rPr>
          <w:b/>
          <w:bCs/>
          <w:color w:val="2E75B6"/>
        </w:rPr>
        <w:t>[3], [4]</w:t>
      </w:r>
      <w:r>
        <w:t>.</w:t>
      </w:r>
    </w:p>
    <w:p w14:paraId="5B374EDC" w14:textId="77777777" w:rsidR="004E50D6" w:rsidRDefault="004E50D6">
      <w:pPr>
        <w:spacing w:after="80"/>
      </w:pPr>
    </w:p>
    <w:p w14:paraId="73D92C8E" w14:textId="77777777" w:rsidR="004E50D6" w:rsidRDefault="002E6DE8">
      <w:pPr>
        <w:pStyle w:val="Heading2"/>
      </w:pPr>
      <w:r>
        <w:t>1.4 Scope of the Study</w:t>
      </w:r>
    </w:p>
    <w:p w14:paraId="6D8F2D3B" w14:textId="77777777" w:rsidR="004E50D6" w:rsidRDefault="002E6DE8">
      <w:pPr>
        <w:spacing w:after="120"/>
      </w:pPr>
      <w:r>
        <w:rPr>
          <w:color w:val="000000"/>
        </w:rPr>
        <w:t xml:space="preserve">This analysis is strictly limited to the timeframe of 2019 to 2023. The dataset encompasses both metallic and non-metallic minerals as classified by MEMD </w:t>
      </w:r>
      <w:r>
        <w:rPr>
          <w:b/>
          <w:bCs/>
          <w:color w:val="2E75B6"/>
        </w:rPr>
        <w:t>[1]</w:t>
      </w:r>
      <w:r>
        <w:rPr>
          <w:color w:val="000000"/>
        </w:rPr>
        <w:t xml:space="preserve">, measuring production in metric </w:t>
      </w:r>
      <w:proofErr w:type="spellStart"/>
      <w:r>
        <w:rPr>
          <w:color w:val="000000"/>
        </w:rPr>
        <w:t>tonnes</w:t>
      </w:r>
      <w:proofErr w:type="spellEnd"/>
      <w:r>
        <w:rPr>
          <w:color w:val="000000"/>
        </w:rPr>
        <w:t xml:space="preserve"> and value in UGX ‘000. The project does not include LPG, energy minerals, or models of individual consumer demand for mineral products.</w:t>
      </w:r>
    </w:p>
    <w:p w14:paraId="28C73522" w14:textId="77777777" w:rsidR="004E50D6" w:rsidRDefault="002E6DE8">
      <w:r>
        <w:br w:type="page"/>
      </w:r>
    </w:p>
    <w:p w14:paraId="7D4E2733" w14:textId="77777777" w:rsidR="004E50D6" w:rsidRDefault="002E6DE8">
      <w:pPr>
        <w:pStyle w:val="Heading1"/>
      </w:pPr>
      <w:r>
        <w:lastRenderedPageBreak/>
        <w:t>Chapter Two: Literature Review</w:t>
      </w:r>
    </w:p>
    <w:p w14:paraId="3A42C52A" w14:textId="77777777" w:rsidR="004E50D6" w:rsidRDefault="002E6DE8">
      <w:pPr>
        <w:pStyle w:val="Heading2"/>
      </w:pPr>
      <w:r>
        <w:t>2.1 The Role of Non-Metallic Minerals in Infrastructure</w:t>
      </w:r>
    </w:p>
    <w:p w14:paraId="2E92BCFE" w14:textId="1ACCE817" w:rsidR="004E50D6" w:rsidRDefault="002E6DE8">
      <w:pPr>
        <w:spacing w:after="120"/>
      </w:pPr>
      <w:r>
        <w:rPr>
          <w:color w:val="000000"/>
        </w:rPr>
        <w:t xml:space="preserve">Non-metallic minerals, frequently </w:t>
      </w:r>
      <w:proofErr w:type="spellStart"/>
      <w:r>
        <w:rPr>
          <w:color w:val="000000"/>
        </w:rPr>
        <w:t>categorised</w:t>
      </w:r>
      <w:proofErr w:type="spellEnd"/>
      <w:r>
        <w:rPr>
          <w:color w:val="000000"/>
        </w:rPr>
        <w:t xml:space="preserve"> as industrial minerals, form the backbone of the construction and manufacturing sectors. Mukasa and Okello </w:t>
      </w:r>
      <w:r>
        <w:rPr>
          <w:b/>
          <w:bCs/>
          <w:color w:val="2E75B6"/>
        </w:rPr>
        <w:t>[3]</w:t>
      </w:r>
      <w:r>
        <w:rPr>
          <w:color w:val="000000"/>
        </w:rPr>
        <w:t xml:space="preserve"> confirm that Limestone and </w:t>
      </w:r>
      <w:proofErr w:type="spellStart"/>
      <w:r>
        <w:rPr>
          <w:color w:val="000000"/>
        </w:rPr>
        <w:t>Pozollana</w:t>
      </w:r>
      <w:proofErr w:type="spellEnd"/>
      <w:r>
        <w:rPr>
          <w:color w:val="000000"/>
        </w:rPr>
        <w:t xml:space="preserve"> serve as the primary raw materials for cement manufacturing across East Africa. As infrastructure projects roads, dams, and housing developments expand, demand for these</w:t>
      </w:r>
      <w:r w:rsidR="0061694E">
        <w:rPr>
          <w:color w:val="000000"/>
        </w:rPr>
        <w:t xml:space="preserve"> minerals’ </w:t>
      </w:r>
      <w:r>
        <w:rPr>
          <w:color w:val="000000"/>
        </w:rPr>
        <w:t xml:space="preserve">scales proportionally </w:t>
      </w:r>
      <w:r>
        <w:rPr>
          <w:b/>
          <w:bCs/>
          <w:color w:val="2E75B6"/>
        </w:rPr>
        <w:t>[3]</w:t>
      </w:r>
      <w:r>
        <w:rPr>
          <w:color w:val="000000"/>
        </w:rPr>
        <w:t xml:space="preserve">. Uganda’s sustained investment in public infrastructure through successive National Development Plans has directly driven growth in non-metallic mineral production volumes over the 2019–2023 period, as evidenced in MEMD production records </w:t>
      </w:r>
      <w:r>
        <w:rPr>
          <w:b/>
          <w:bCs/>
          <w:color w:val="2E75B6"/>
        </w:rPr>
        <w:t>[1]</w:t>
      </w:r>
      <w:r>
        <w:rPr>
          <w:color w:val="000000"/>
        </w:rPr>
        <w:t>.</w:t>
      </w:r>
    </w:p>
    <w:p w14:paraId="4E6922DB" w14:textId="77777777" w:rsidR="004E50D6" w:rsidRDefault="004E50D6">
      <w:pPr>
        <w:spacing w:after="80"/>
      </w:pPr>
    </w:p>
    <w:p w14:paraId="326B0972" w14:textId="77777777" w:rsidR="004E50D6" w:rsidRDefault="002E6DE8">
      <w:pPr>
        <w:pStyle w:val="Heading2"/>
      </w:pPr>
      <w:r>
        <w:t>2.2 Volatility in Metallic Mineral Markets</w:t>
      </w:r>
    </w:p>
    <w:p w14:paraId="4F5624BE" w14:textId="4B3C8449" w:rsidR="004E50D6" w:rsidRDefault="002E6DE8">
      <w:pPr>
        <w:spacing w:after="120"/>
      </w:pPr>
      <w:r>
        <w:rPr>
          <w:color w:val="000000"/>
        </w:rPr>
        <w:t xml:space="preserve">Unlike industrial minerals, metallic minerals such as Gold, Coltan (Columbite-Tantalite), and Beryllium are primarily export-oriented and subject to global market price fluctuations. Peterson </w:t>
      </w:r>
      <w:r>
        <w:rPr>
          <w:b/>
          <w:bCs/>
          <w:color w:val="2E75B6"/>
        </w:rPr>
        <w:t>[4]</w:t>
      </w:r>
      <w:r>
        <w:rPr>
          <w:color w:val="000000"/>
        </w:rPr>
        <w:t xml:space="preserve"> documents the “volume vs. value” paradox in African mining economies, where metallic minerals account for a tiny fraction of total extracted tonnage but contribute disproportionately to export revenues and GDP. </w:t>
      </w:r>
      <w:proofErr w:type="spellStart"/>
      <w:r>
        <w:rPr>
          <w:color w:val="000000"/>
        </w:rPr>
        <w:t>Ssekandi</w:t>
      </w:r>
      <w:proofErr w:type="spellEnd"/>
      <w:r>
        <w:rPr>
          <w:color w:val="000000"/>
        </w:rPr>
        <w:t xml:space="preserve"> </w:t>
      </w:r>
      <w:r>
        <w:rPr>
          <w:b/>
          <w:bCs/>
          <w:color w:val="2E75B6"/>
        </w:rPr>
        <w:t>[5]</w:t>
      </w:r>
      <w:r>
        <w:rPr>
          <w:color w:val="000000"/>
        </w:rPr>
        <w:t xml:space="preserve"> further notes that production drops in high-value commodities can severely impact annual valuations, </w:t>
      </w:r>
      <w:proofErr w:type="spellStart"/>
      <w:r>
        <w:rPr>
          <w:color w:val="000000"/>
        </w:rPr>
        <w:t>emphasising</w:t>
      </w:r>
      <w:proofErr w:type="spellEnd"/>
      <w:r>
        <w:rPr>
          <w:color w:val="000000"/>
        </w:rPr>
        <w:t xml:space="preserve"> the risks of over-reliance on single metallic </w:t>
      </w:r>
      <w:r w:rsidR="0061694E">
        <w:rPr>
          <w:color w:val="000000"/>
        </w:rPr>
        <w:t>outputs a</w:t>
      </w:r>
      <w:r>
        <w:rPr>
          <w:color w:val="000000"/>
        </w:rPr>
        <w:t xml:space="preserve"> pattern clearly visible in Uganda’s 2022–2023 Coltan and Beryllium data </w:t>
      </w:r>
      <w:r>
        <w:rPr>
          <w:b/>
          <w:bCs/>
          <w:color w:val="2E75B6"/>
        </w:rPr>
        <w:t>[1]</w:t>
      </w:r>
      <w:r>
        <w:rPr>
          <w:color w:val="000000"/>
        </w:rPr>
        <w:t>.</w:t>
      </w:r>
    </w:p>
    <w:p w14:paraId="36CC6E0E" w14:textId="77777777" w:rsidR="004E50D6" w:rsidRDefault="004E50D6">
      <w:pPr>
        <w:spacing w:after="80"/>
      </w:pPr>
    </w:p>
    <w:p w14:paraId="5BA6F18A" w14:textId="77777777" w:rsidR="004E50D6" w:rsidRDefault="002E6DE8">
      <w:pPr>
        <w:pStyle w:val="Heading2"/>
      </w:pPr>
      <w:r>
        <w:t>2.3 Business Intelligence in Mining</w:t>
      </w:r>
    </w:p>
    <w:p w14:paraId="2E8D2EE6" w14:textId="77777777" w:rsidR="004E50D6" w:rsidRDefault="002E6DE8">
      <w:pPr>
        <w:spacing w:after="120"/>
      </w:pPr>
      <w:r>
        <w:rPr>
          <w:color w:val="000000"/>
        </w:rPr>
        <w:t xml:space="preserve">Modern mining governance relies heavily on Data Analytics and Business Intelligence. Corporate </w:t>
      </w:r>
      <w:r>
        <w:rPr>
          <w:b/>
          <w:bCs/>
          <w:color w:val="2E75B6"/>
        </w:rPr>
        <w:t>[6]</w:t>
      </w:r>
      <w:r>
        <w:rPr>
          <w:color w:val="000000"/>
        </w:rPr>
        <w:t xml:space="preserve"> establishes that migrating from static spreadsheets to dynamic Power BI dashboards allows decision-makers to perform real-time drill-downs into year-over-year performance, regional contributions, and mineral </w:t>
      </w:r>
      <w:proofErr w:type="spellStart"/>
      <w:r>
        <w:rPr>
          <w:color w:val="000000"/>
        </w:rPr>
        <w:t>categorisations</w:t>
      </w:r>
      <w:proofErr w:type="spellEnd"/>
      <w:r>
        <w:rPr>
          <w:color w:val="000000"/>
        </w:rPr>
        <w:t xml:space="preserve">. Microsoft’s DAX reference documentation </w:t>
      </w:r>
      <w:r>
        <w:rPr>
          <w:b/>
          <w:bCs/>
          <w:color w:val="2E75B6"/>
        </w:rPr>
        <w:t>[7]</w:t>
      </w:r>
      <w:r>
        <w:rPr>
          <w:color w:val="000000"/>
        </w:rPr>
        <w:t xml:space="preserve"> provides the technical foundation for the calculated measures used in this project. The Uganda Revenue Authority and Bank of Uganda have both deployed dashboard-driven analytics for sectoral monitoring, demonstrating the applicability of BI frameworks to Ugandan government data contexts </w:t>
      </w:r>
      <w:r>
        <w:rPr>
          <w:b/>
          <w:bCs/>
          <w:color w:val="2E75B6"/>
        </w:rPr>
        <w:t>[2]</w:t>
      </w:r>
      <w:r>
        <w:rPr>
          <w:color w:val="000000"/>
        </w:rPr>
        <w:t>.</w:t>
      </w:r>
    </w:p>
    <w:p w14:paraId="794CF961" w14:textId="77777777" w:rsidR="004E50D6" w:rsidRDefault="002E6DE8">
      <w:r>
        <w:br w:type="page"/>
      </w:r>
    </w:p>
    <w:p w14:paraId="1907F78D" w14:textId="77777777" w:rsidR="004E50D6" w:rsidRDefault="002E6DE8">
      <w:pPr>
        <w:pStyle w:val="Heading1"/>
      </w:pPr>
      <w:r>
        <w:lastRenderedPageBreak/>
        <w:t>Chapter Three: Methodology</w:t>
      </w:r>
    </w:p>
    <w:p w14:paraId="61B092B2" w14:textId="77777777" w:rsidR="004E50D6" w:rsidRDefault="002E6DE8">
      <w:pPr>
        <w:pStyle w:val="Heading2"/>
      </w:pPr>
      <w:r>
        <w:t>3.1 Data Sources</w:t>
      </w:r>
    </w:p>
    <w:p w14:paraId="4DF89287" w14:textId="77777777" w:rsidR="004E50D6" w:rsidRDefault="002E6DE8">
      <w:pPr>
        <w:spacing w:after="120"/>
      </w:pPr>
      <w:r>
        <w:rPr>
          <w:color w:val="000000"/>
        </w:rPr>
        <w:t xml:space="preserve">The primary data used in this report is secondary data extracted from structured Excel/CSV files covering 2019–2023 and published by MEMD </w:t>
      </w:r>
      <w:r>
        <w:rPr>
          <w:b/>
          <w:bCs/>
          <w:color w:val="2E75B6"/>
        </w:rPr>
        <w:t>[1]</w:t>
      </w:r>
      <w:r>
        <w:rPr>
          <w:color w:val="000000"/>
        </w:rPr>
        <w:t xml:space="preserve"> and UBOS </w:t>
      </w:r>
      <w:r>
        <w:rPr>
          <w:b/>
          <w:bCs/>
          <w:color w:val="2E75B6"/>
        </w:rPr>
        <w:t>[2]</w:t>
      </w:r>
      <w:r>
        <w:rPr>
          <w:color w:val="000000"/>
        </w:rPr>
        <w:t>. The four verified data sources are:</w:t>
      </w:r>
    </w:p>
    <w:p w14:paraId="541A130B" w14:textId="77777777" w:rsidR="004E50D6" w:rsidRDefault="004E50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760"/>
        <w:gridCol w:w="2600"/>
      </w:tblGrid>
      <w:tr w:rsidR="009A1B50" w14:paraId="20275B9C" w14:textId="77777777">
        <w:tc>
          <w:tcPr>
            <w:tcW w:w="2200" w:type="dxa"/>
            <w:shd w:val="clear" w:color="auto" w:fill="2E75B6"/>
            <w:tcMar>
              <w:top w:w="80" w:type="dxa"/>
              <w:left w:w="120" w:type="dxa"/>
              <w:bottom w:w="80" w:type="dxa"/>
              <w:right w:w="120" w:type="dxa"/>
            </w:tcMar>
            <w:vAlign w:val="center"/>
          </w:tcPr>
          <w:p w14:paraId="07596A36" w14:textId="77777777" w:rsidR="004E50D6" w:rsidRDefault="002E6DE8">
            <w:pPr>
              <w:jc w:val="center"/>
            </w:pPr>
            <w:r>
              <w:rPr>
                <w:b/>
                <w:bCs/>
                <w:color w:val="FFFFFF"/>
                <w:sz w:val="22"/>
                <w:szCs w:val="22"/>
              </w:rPr>
              <w:t>Source</w:t>
            </w:r>
          </w:p>
        </w:tc>
        <w:tc>
          <w:tcPr>
            <w:tcW w:w="2800" w:type="dxa"/>
            <w:shd w:val="clear" w:color="auto" w:fill="2E75B6"/>
            <w:tcMar>
              <w:top w:w="80" w:type="dxa"/>
              <w:left w:w="120" w:type="dxa"/>
              <w:bottom w:w="80" w:type="dxa"/>
              <w:right w:w="120" w:type="dxa"/>
            </w:tcMar>
            <w:vAlign w:val="center"/>
          </w:tcPr>
          <w:p w14:paraId="0C4C4B99" w14:textId="77777777" w:rsidR="004E50D6" w:rsidRDefault="002E6DE8">
            <w:pPr>
              <w:jc w:val="center"/>
            </w:pPr>
            <w:r>
              <w:rPr>
                <w:b/>
                <w:bCs/>
                <w:color w:val="FFFFFF"/>
                <w:sz w:val="22"/>
                <w:szCs w:val="22"/>
              </w:rPr>
              <w:t>Data Provided</w:t>
            </w:r>
          </w:p>
        </w:tc>
        <w:tc>
          <w:tcPr>
            <w:tcW w:w="1760" w:type="dxa"/>
            <w:shd w:val="clear" w:color="auto" w:fill="2E75B6"/>
            <w:tcMar>
              <w:top w:w="80" w:type="dxa"/>
              <w:left w:w="120" w:type="dxa"/>
              <w:bottom w:w="80" w:type="dxa"/>
              <w:right w:w="120" w:type="dxa"/>
            </w:tcMar>
            <w:vAlign w:val="center"/>
          </w:tcPr>
          <w:p w14:paraId="65FCE5FA" w14:textId="77777777" w:rsidR="004E50D6" w:rsidRDefault="002E6DE8">
            <w:pPr>
              <w:jc w:val="center"/>
            </w:pPr>
            <w:r>
              <w:rPr>
                <w:b/>
                <w:bCs/>
                <w:color w:val="FFFFFF"/>
                <w:sz w:val="22"/>
                <w:szCs w:val="22"/>
              </w:rPr>
              <w:t>Coverage</w:t>
            </w:r>
          </w:p>
        </w:tc>
        <w:tc>
          <w:tcPr>
            <w:tcW w:w="2600" w:type="dxa"/>
            <w:shd w:val="clear" w:color="auto" w:fill="2E75B6"/>
            <w:tcMar>
              <w:top w:w="80" w:type="dxa"/>
              <w:left w:w="120" w:type="dxa"/>
              <w:bottom w:w="80" w:type="dxa"/>
              <w:right w:w="120" w:type="dxa"/>
            </w:tcMar>
            <w:vAlign w:val="center"/>
          </w:tcPr>
          <w:p w14:paraId="320F86E8" w14:textId="77777777" w:rsidR="004E50D6" w:rsidRDefault="002E6DE8">
            <w:pPr>
              <w:jc w:val="center"/>
            </w:pPr>
            <w:r>
              <w:rPr>
                <w:b/>
                <w:bCs/>
                <w:color w:val="FFFFFF"/>
                <w:sz w:val="22"/>
                <w:szCs w:val="22"/>
              </w:rPr>
              <w:t>Role</w:t>
            </w:r>
          </w:p>
        </w:tc>
      </w:tr>
      <w:tr w:rsidR="009A1B50" w14:paraId="08F2842A" w14:textId="77777777">
        <w:tc>
          <w:tcPr>
            <w:tcW w:w="2200" w:type="dxa"/>
            <w:shd w:val="clear" w:color="auto" w:fill="FFFFFF"/>
            <w:tcMar>
              <w:top w:w="80" w:type="dxa"/>
              <w:left w:w="120" w:type="dxa"/>
              <w:bottom w:w="80" w:type="dxa"/>
              <w:right w:w="120" w:type="dxa"/>
            </w:tcMar>
          </w:tcPr>
          <w:p w14:paraId="481313E9" w14:textId="77777777" w:rsidR="004E50D6" w:rsidRDefault="002E6DE8">
            <w:r>
              <w:rPr>
                <w:b/>
                <w:bCs/>
                <w:sz w:val="20"/>
                <w:szCs w:val="20"/>
              </w:rPr>
              <w:t>Ministry of Energy &amp; Mineral Development (MEMD)</w:t>
            </w:r>
          </w:p>
        </w:tc>
        <w:tc>
          <w:tcPr>
            <w:tcW w:w="2800" w:type="dxa"/>
            <w:shd w:val="clear" w:color="auto" w:fill="FFFFFF"/>
            <w:tcMar>
              <w:top w:w="80" w:type="dxa"/>
              <w:left w:w="120" w:type="dxa"/>
              <w:bottom w:w="80" w:type="dxa"/>
              <w:right w:w="120" w:type="dxa"/>
            </w:tcMar>
          </w:tcPr>
          <w:p w14:paraId="1EEFBA19" w14:textId="77777777" w:rsidR="004E50D6" w:rsidRDefault="002E6DE8">
            <w:r>
              <w:rPr>
                <w:sz w:val="20"/>
                <w:szCs w:val="20"/>
              </w:rPr>
              <w:t>Annual mineral production quantities and values</w:t>
            </w:r>
          </w:p>
        </w:tc>
        <w:tc>
          <w:tcPr>
            <w:tcW w:w="1760" w:type="dxa"/>
            <w:shd w:val="clear" w:color="auto" w:fill="FFFFFF"/>
            <w:tcMar>
              <w:top w:w="80" w:type="dxa"/>
              <w:left w:w="120" w:type="dxa"/>
              <w:bottom w:w="80" w:type="dxa"/>
              <w:right w:w="120" w:type="dxa"/>
            </w:tcMar>
          </w:tcPr>
          <w:p w14:paraId="6DC30C7F" w14:textId="77777777" w:rsidR="004E50D6" w:rsidRDefault="002E6DE8">
            <w:r>
              <w:rPr>
                <w:sz w:val="20"/>
                <w:szCs w:val="20"/>
              </w:rPr>
              <w:t>2019–2023</w:t>
            </w:r>
          </w:p>
        </w:tc>
        <w:tc>
          <w:tcPr>
            <w:tcW w:w="2600" w:type="dxa"/>
            <w:shd w:val="clear" w:color="auto" w:fill="FFFFFF"/>
            <w:tcMar>
              <w:top w:w="80" w:type="dxa"/>
              <w:left w:w="120" w:type="dxa"/>
              <w:bottom w:w="80" w:type="dxa"/>
              <w:right w:w="120" w:type="dxa"/>
            </w:tcMar>
          </w:tcPr>
          <w:p w14:paraId="6EC365E9" w14:textId="1B5B3513" w:rsidR="004E50D6" w:rsidRDefault="002E6DE8">
            <w:r>
              <w:rPr>
                <w:sz w:val="20"/>
                <w:szCs w:val="20"/>
              </w:rPr>
              <w:t xml:space="preserve">Primary </w:t>
            </w:r>
            <w:r w:rsidR="0061694E">
              <w:rPr>
                <w:sz w:val="20"/>
                <w:szCs w:val="20"/>
              </w:rPr>
              <w:t>anchor national</w:t>
            </w:r>
            <w:r>
              <w:rPr>
                <w:sz w:val="20"/>
                <w:szCs w:val="20"/>
              </w:rPr>
              <w:t xml:space="preserve"> production datasets</w:t>
            </w:r>
          </w:p>
        </w:tc>
      </w:tr>
      <w:tr w:rsidR="009A1B50" w14:paraId="4FE33081" w14:textId="77777777">
        <w:tc>
          <w:tcPr>
            <w:tcW w:w="2200" w:type="dxa"/>
            <w:shd w:val="clear" w:color="auto" w:fill="F2F7FC"/>
            <w:tcMar>
              <w:top w:w="80" w:type="dxa"/>
              <w:left w:w="120" w:type="dxa"/>
              <w:bottom w:w="80" w:type="dxa"/>
              <w:right w:w="120" w:type="dxa"/>
            </w:tcMar>
          </w:tcPr>
          <w:p w14:paraId="2A023FF7" w14:textId="77777777" w:rsidR="004E50D6" w:rsidRDefault="002E6DE8">
            <w:r>
              <w:rPr>
                <w:b/>
                <w:bCs/>
                <w:sz w:val="20"/>
                <w:szCs w:val="20"/>
              </w:rPr>
              <w:t>Uganda Bureau of Statistics (UBOS)</w:t>
            </w:r>
          </w:p>
        </w:tc>
        <w:tc>
          <w:tcPr>
            <w:tcW w:w="2800" w:type="dxa"/>
            <w:shd w:val="clear" w:color="auto" w:fill="F2F7FC"/>
            <w:tcMar>
              <w:top w:w="80" w:type="dxa"/>
              <w:left w:w="120" w:type="dxa"/>
              <w:bottom w:w="80" w:type="dxa"/>
              <w:right w:w="120" w:type="dxa"/>
            </w:tcMar>
          </w:tcPr>
          <w:p w14:paraId="335C9D6E" w14:textId="77777777" w:rsidR="004E50D6" w:rsidRDefault="002E6DE8">
            <w:r>
              <w:rPr>
                <w:sz w:val="20"/>
                <w:szCs w:val="20"/>
              </w:rPr>
              <w:t>Statistical abstracts: mineral and energy sectors</w:t>
            </w:r>
          </w:p>
        </w:tc>
        <w:tc>
          <w:tcPr>
            <w:tcW w:w="1760" w:type="dxa"/>
            <w:shd w:val="clear" w:color="auto" w:fill="F2F7FC"/>
            <w:tcMar>
              <w:top w:w="80" w:type="dxa"/>
              <w:left w:w="120" w:type="dxa"/>
              <w:bottom w:w="80" w:type="dxa"/>
              <w:right w:w="120" w:type="dxa"/>
            </w:tcMar>
          </w:tcPr>
          <w:p w14:paraId="03104F5E" w14:textId="77777777" w:rsidR="004E50D6" w:rsidRDefault="002E6DE8">
            <w:r>
              <w:rPr>
                <w:sz w:val="20"/>
                <w:szCs w:val="20"/>
              </w:rPr>
              <w:t>Annual</w:t>
            </w:r>
          </w:p>
        </w:tc>
        <w:tc>
          <w:tcPr>
            <w:tcW w:w="2600" w:type="dxa"/>
            <w:shd w:val="clear" w:color="auto" w:fill="F2F7FC"/>
            <w:tcMar>
              <w:top w:w="80" w:type="dxa"/>
              <w:left w:w="120" w:type="dxa"/>
              <w:bottom w:w="80" w:type="dxa"/>
              <w:right w:w="120" w:type="dxa"/>
            </w:tcMar>
          </w:tcPr>
          <w:p w14:paraId="23C18ACA" w14:textId="77777777" w:rsidR="004E50D6" w:rsidRDefault="002E6DE8">
            <w:r>
              <w:rPr>
                <w:sz w:val="20"/>
                <w:szCs w:val="20"/>
              </w:rPr>
              <w:t>Cross-validation of reported mineral values</w:t>
            </w:r>
          </w:p>
        </w:tc>
      </w:tr>
      <w:tr w:rsidR="009A1B50" w14:paraId="00F02BE5" w14:textId="77777777">
        <w:tc>
          <w:tcPr>
            <w:tcW w:w="2200" w:type="dxa"/>
            <w:shd w:val="clear" w:color="auto" w:fill="FFFFFF"/>
            <w:tcMar>
              <w:top w:w="80" w:type="dxa"/>
              <w:left w:w="120" w:type="dxa"/>
              <w:bottom w:w="80" w:type="dxa"/>
              <w:right w:w="120" w:type="dxa"/>
            </w:tcMar>
          </w:tcPr>
          <w:p w14:paraId="471DCAD6" w14:textId="77777777" w:rsidR="004E50D6" w:rsidRDefault="002E6DE8">
            <w:r>
              <w:rPr>
                <w:b/>
                <w:bCs/>
                <w:sz w:val="20"/>
                <w:szCs w:val="20"/>
              </w:rPr>
              <w:t>Annual-mineral-Production CSV Files</w:t>
            </w:r>
          </w:p>
        </w:tc>
        <w:tc>
          <w:tcPr>
            <w:tcW w:w="2800" w:type="dxa"/>
            <w:shd w:val="clear" w:color="auto" w:fill="FFFFFF"/>
            <w:tcMar>
              <w:top w:w="80" w:type="dxa"/>
              <w:left w:w="120" w:type="dxa"/>
              <w:bottom w:w="80" w:type="dxa"/>
              <w:right w:w="120" w:type="dxa"/>
            </w:tcMar>
          </w:tcPr>
          <w:p w14:paraId="5CFB5958" w14:textId="77777777" w:rsidR="004E50D6" w:rsidRDefault="002E6DE8">
            <w:r>
              <w:rPr>
                <w:sz w:val="20"/>
                <w:szCs w:val="20"/>
              </w:rPr>
              <w:t>Unpivoted quantity (</w:t>
            </w:r>
            <w:proofErr w:type="spellStart"/>
            <w:r>
              <w:rPr>
                <w:sz w:val="20"/>
                <w:szCs w:val="20"/>
              </w:rPr>
              <w:t>tonnes</w:t>
            </w:r>
            <w:proofErr w:type="spellEnd"/>
            <w:r>
              <w:rPr>
                <w:sz w:val="20"/>
                <w:szCs w:val="20"/>
              </w:rPr>
              <w:t>) and value (UGX '000) records</w:t>
            </w:r>
          </w:p>
        </w:tc>
        <w:tc>
          <w:tcPr>
            <w:tcW w:w="1760" w:type="dxa"/>
            <w:shd w:val="clear" w:color="auto" w:fill="FFFFFF"/>
            <w:tcMar>
              <w:top w:w="80" w:type="dxa"/>
              <w:left w:w="120" w:type="dxa"/>
              <w:bottom w:w="80" w:type="dxa"/>
              <w:right w:w="120" w:type="dxa"/>
            </w:tcMar>
          </w:tcPr>
          <w:p w14:paraId="319F6A7F" w14:textId="77777777" w:rsidR="004E50D6" w:rsidRDefault="002E6DE8">
            <w:r>
              <w:rPr>
                <w:sz w:val="20"/>
                <w:szCs w:val="20"/>
              </w:rPr>
              <w:t>2019–2023</w:t>
            </w:r>
          </w:p>
        </w:tc>
        <w:tc>
          <w:tcPr>
            <w:tcW w:w="2600" w:type="dxa"/>
            <w:shd w:val="clear" w:color="auto" w:fill="FFFFFF"/>
            <w:tcMar>
              <w:top w:w="80" w:type="dxa"/>
              <w:left w:w="120" w:type="dxa"/>
              <w:bottom w:w="80" w:type="dxa"/>
              <w:right w:w="120" w:type="dxa"/>
            </w:tcMar>
          </w:tcPr>
          <w:p w14:paraId="4BC568B2" w14:textId="77777777" w:rsidR="004E50D6" w:rsidRDefault="002E6DE8">
            <w:r>
              <w:rPr>
                <w:sz w:val="20"/>
                <w:szCs w:val="20"/>
              </w:rPr>
              <w:t>ETL source files for Power BI</w:t>
            </w:r>
          </w:p>
        </w:tc>
      </w:tr>
    </w:tbl>
    <w:p w14:paraId="2B79AD47" w14:textId="77777777" w:rsidR="004E50D6" w:rsidRDefault="004E50D6">
      <w:pPr>
        <w:spacing w:after="80"/>
      </w:pPr>
    </w:p>
    <w:p w14:paraId="75F93C41" w14:textId="77777777" w:rsidR="004E50D6" w:rsidRDefault="002E6DE8">
      <w:pPr>
        <w:spacing w:after="120"/>
      </w:pPr>
      <w:r>
        <w:rPr>
          <w:b/>
          <w:bCs/>
          <w:color w:val="000000"/>
        </w:rPr>
        <w:t>Table 1: Data Sources for Mineral Production Analysis</w:t>
      </w:r>
    </w:p>
    <w:p w14:paraId="7589840B" w14:textId="77777777" w:rsidR="004E50D6" w:rsidRDefault="004E50D6">
      <w:pPr>
        <w:spacing w:after="80"/>
      </w:pPr>
    </w:p>
    <w:p w14:paraId="379B92B5" w14:textId="77777777" w:rsidR="004E50D6" w:rsidRDefault="002E6DE8">
      <w:pPr>
        <w:pStyle w:val="Heading2"/>
      </w:pPr>
      <w:r>
        <w:t>3.2 Data Preparation and Cleaning</w:t>
      </w:r>
    </w:p>
    <w:p w14:paraId="6657F534" w14:textId="77777777" w:rsidR="004E50D6" w:rsidRDefault="002E6DE8">
      <w:pPr>
        <w:spacing w:after="120"/>
      </w:pPr>
      <w:r>
        <w:rPr>
          <w:color w:val="000000"/>
        </w:rPr>
        <w:t xml:space="preserve">Data cleaning was performed following the ETL best practices described in Corporate </w:t>
      </w:r>
      <w:r>
        <w:rPr>
          <w:b/>
          <w:bCs/>
          <w:color w:val="2E75B6"/>
        </w:rPr>
        <w:t>[6]</w:t>
      </w:r>
      <w:r>
        <w:rPr>
          <w:color w:val="000000"/>
        </w:rPr>
        <w:t>. Key steps included:</w:t>
      </w:r>
    </w:p>
    <w:p w14:paraId="5766C8B8" w14:textId="77777777" w:rsidR="004E50D6" w:rsidRDefault="002E6DE8">
      <w:pPr>
        <w:pStyle w:val="ListParagraph"/>
        <w:numPr>
          <w:ilvl w:val="0"/>
          <w:numId w:val="2"/>
        </w:numPr>
      </w:pPr>
      <w:r>
        <w:t xml:space="preserve">Handling Null Values: Empty cells or dash symbols (“-”) in the years 2022/2023 were converted to standard 0 or null data types to prevent aggregation errors, consistent with MEMD reporting conventions </w:t>
      </w:r>
      <w:r>
        <w:rPr>
          <w:b/>
          <w:bCs/>
          <w:color w:val="2E75B6"/>
        </w:rPr>
        <w:t>[1]</w:t>
      </w:r>
      <w:r>
        <w:t>.</w:t>
      </w:r>
    </w:p>
    <w:p w14:paraId="1D2F2C36" w14:textId="77777777" w:rsidR="004E50D6" w:rsidRDefault="002E6DE8">
      <w:pPr>
        <w:pStyle w:val="ListParagraph"/>
        <w:numPr>
          <w:ilvl w:val="0"/>
          <w:numId w:val="2"/>
        </w:numPr>
      </w:pPr>
      <w:r>
        <w:t xml:space="preserve">Data Unpivoting: The initial datasets had years as columns (2019, 2020, etc.). To create a relational database suitable for Power BI, the data was unpivoted following the dimensional modelling approach recommended by Kimball </w:t>
      </w:r>
      <w:r>
        <w:rPr>
          <w:b/>
          <w:bCs/>
          <w:color w:val="2E75B6"/>
        </w:rPr>
        <w:t>[7]</w:t>
      </w:r>
      <w:r>
        <w:t xml:space="preserve"> to produce a flat structure: [Mineral, Type, Year, Production, Value].</w:t>
      </w:r>
    </w:p>
    <w:p w14:paraId="35BFE6A4" w14:textId="77777777" w:rsidR="004E50D6" w:rsidRDefault="002E6DE8">
      <w:pPr>
        <w:pStyle w:val="ListParagraph"/>
        <w:numPr>
          <w:ilvl w:val="0"/>
          <w:numId w:val="2"/>
        </w:numPr>
      </w:pPr>
      <w:r>
        <w:t xml:space="preserve">Merging: The Quantity and Value datasets sourced from MEMD </w:t>
      </w:r>
      <w:r>
        <w:rPr>
          <w:b/>
          <w:bCs/>
          <w:color w:val="2E75B6"/>
        </w:rPr>
        <w:t>[1]</w:t>
      </w:r>
      <w:r>
        <w:t xml:space="preserve"> were merged using a composite key of [Mineral] and [Year] to form the </w:t>
      </w:r>
      <w:proofErr w:type="spellStart"/>
      <w:r>
        <w:t>Modified_Mineral_Production_and_Value</w:t>
      </w:r>
      <w:proofErr w:type="spellEnd"/>
      <w:r>
        <w:t xml:space="preserve"> baseline.</w:t>
      </w:r>
    </w:p>
    <w:p w14:paraId="1DFFDEF2" w14:textId="77777777" w:rsidR="004E50D6" w:rsidRDefault="002E6DE8">
      <w:pPr>
        <w:pStyle w:val="ListParagraph"/>
        <w:numPr>
          <w:ilvl w:val="0"/>
          <w:numId w:val="2"/>
        </w:numPr>
      </w:pPr>
      <w:r>
        <w:t xml:space="preserve">Data Type </w:t>
      </w:r>
      <w:proofErr w:type="spellStart"/>
      <w:r>
        <w:t>Normalisation</w:t>
      </w:r>
      <w:proofErr w:type="spellEnd"/>
      <w:r>
        <w:t xml:space="preserve">: Production fields were converted to Decimal, Value fields to Currency, and Year to integer type in Power Query, following Microsoft DAX type conventions </w:t>
      </w:r>
      <w:r>
        <w:rPr>
          <w:b/>
          <w:bCs/>
          <w:color w:val="2E75B6"/>
        </w:rPr>
        <w:t>[7]</w:t>
      </w:r>
      <w:r>
        <w:t>.</w:t>
      </w:r>
    </w:p>
    <w:p w14:paraId="7C18BAAF" w14:textId="77777777" w:rsidR="004E50D6" w:rsidRDefault="004E50D6">
      <w:pPr>
        <w:spacing w:after="80"/>
      </w:pPr>
    </w:p>
    <w:p w14:paraId="5BBEC46F" w14:textId="77777777" w:rsidR="004E50D6" w:rsidRDefault="002E6DE8">
      <w:pPr>
        <w:pStyle w:val="Heading2"/>
      </w:pPr>
      <w:r>
        <w:t>3.3 Analytical Tools</w:t>
      </w:r>
    </w:p>
    <w:p w14:paraId="4082AFB7" w14:textId="77777777" w:rsidR="004E50D6" w:rsidRDefault="002E6DE8">
      <w:pPr>
        <w:pStyle w:val="ListParagraph"/>
        <w:numPr>
          <w:ilvl w:val="0"/>
          <w:numId w:val="2"/>
        </w:numPr>
      </w:pPr>
      <w:r>
        <w:t xml:space="preserve">Microsoft Excel / Power Query: Used for initial data wrangling, cleaning, and unpivoting, as recommended in BI framework literature </w:t>
      </w:r>
      <w:r>
        <w:rPr>
          <w:b/>
          <w:bCs/>
          <w:color w:val="2E75B6"/>
        </w:rPr>
        <w:t>[6]</w:t>
      </w:r>
      <w:r>
        <w:t>.</w:t>
      </w:r>
    </w:p>
    <w:p w14:paraId="709BCDB4" w14:textId="77777777" w:rsidR="004E50D6" w:rsidRDefault="002E6DE8">
      <w:pPr>
        <w:pStyle w:val="ListParagraph"/>
        <w:numPr>
          <w:ilvl w:val="0"/>
          <w:numId w:val="2"/>
        </w:numPr>
      </w:pPr>
      <w:r>
        <w:lastRenderedPageBreak/>
        <w:t xml:space="preserve">Microsoft Power BI: Used for data modelling, DAX calculations, and interactive </w:t>
      </w:r>
      <w:proofErr w:type="spellStart"/>
      <w:r>
        <w:t>visualisation</w:t>
      </w:r>
      <w:proofErr w:type="spellEnd"/>
      <w:r>
        <w:t xml:space="preserve"> (mineral </w:t>
      </w:r>
      <w:proofErr w:type="spellStart"/>
      <w:r>
        <w:t>analysis.pbix</w:t>
      </w:r>
      <w:proofErr w:type="spellEnd"/>
      <w:r>
        <w:t xml:space="preserve">), following Microsoft’s published DAX reference </w:t>
      </w:r>
      <w:r>
        <w:rPr>
          <w:b/>
          <w:bCs/>
          <w:color w:val="2E75B6"/>
        </w:rPr>
        <w:t>[7]</w:t>
      </w:r>
      <w:r>
        <w:t>.</w:t>
      </w:r>
    </w:p>
    <w:p w14:paraId="242F6482" w14:textId="77777777" w:rsidR="004E50D6" w:rsidRDefault="002E6DE8">
      <w:r>
        <w:br w:type="page"/>
      </w:r>
    </w:p>
    <w:p w14:paraId="492F9B47" w14:textId="77777777" w:rsidR="004E50D6" w:rsidRDefault="002E6DE8">
      <w:pPr>
        <w:pStyle w:val="Heading1"/>
      </w:pPr>
      <w:r>
        <w:lastRenderedPageBreak/>
        <w:t>Chapter Four: System Design and Implementation</w:t>
      </w:r>
    </w:p>
    <w:p w14:paraId="4264DAA5" w14:textId="77777777" w:rsidR="004E50D6" w:rsidRDefault="002E6DE8">
      <w:pPr>
        <w:pStyle w:val="Heading2"/>
      </w:pPr>
      <w:r>
        <w:t>4.1 System Architecture</w:t>
      </w:r>
    </w:p>
    <w:p w14:paraId="3224BC57" w14:textId="77777777" w:rsidR="004E50D6" w:rsidRDefault="002E6DE8">
      <w:pPr>
        <w:spacing w:after="120"/>
      </w:pPr>
      <w:r>
        <w:rPr>
          <w:color w:val="000000"/>
        </w:rPr>
        <w:t xml:space="preserve">The analysis relies on a Business Intelligence system developed in Power BI, following the ETL pipeline architecture described in Corporate </w:t>
      </w:r>
      <w:r>
        <w:rPr>
          <w:b/>
          <w:bCs/>
          <w:color w:val="2E75B6"/>
        </w:rPr>
        <w:t>[6]</w:t>
      </w:r>
      <w:r>
        <w:rPr>
          <w:color w:val="000000"/>
        </w:rPr>
        <w:t xml:space="preserve">. As illustrated in Figure 1 below, the pipeline pulls flat files published by MEMD </w:t>
      </w:r>
      <w:r>
        <w:rPr>
          <w:b/>
          <w:bCs/>
          <w:color w:val="2E75B6"/>
        </w:rPr>
        <w:t>[1]</w:t>
      </w:r>
      <w:r>
        <w:rPr>
          <w:color w:val="000000"/>
        </w:rPr>
        <w:t xml:space="preserve"> and UBOS </w:t>
      </w:r>
      <w:r>
        <w:rPr>
          <w:b/>
          <w:bCs/>
          <w:color w:val="2E75B6"/>
        </w:rPr>
        <w:t>[2]</w:t>
      </w:r>
      <w:r>
        <w:rPr>
          <w:color w:val="000000"/>
        </w:rPr>
        <w:t xml:space="preserve"> into the Power Query editor for transformation before loading them into the semantic model.</w:t>
      </w:r>
    </w:p>
    <w:p w14:paraId="465A2BA0" w14:textId="77777777" w:rsidR="004E50D6" w:rsidRDefault="004E50D6">
      <w:pPr>
        <w:spacing w:after="80"/>
      </w:pPr>
    </w:p>
    <w:p w14:paraId="0C4860AF" w14:textId="77777777" w:rsidR="004E50D6" w:rsidRDefault="002E6DE8">
      <w:pPr>
        <w:spacing w:before="160" w:after="160"/>
        <w:jc w:val="center"/>
      </w:pPr>
      <w:r>
        <w:rPr>
          <w:noProof/>
        </w:rPr>
        <w:drawing>
          <wp:inline distT="0" distB="0" distL="0" distR="0" wp14:anchorId="30910307" wp14:editId="462DE99A">
            <wp:extent cx="5143500" cy="482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4829175"/>
                    </a:xfrm>
                    <a:prstGeom prst="rect">
                      <a:avLst/>
                    </a:prstGeom>
                  </pic:spPr>
                </pic:pic>
              </a:graphicData>
            </a:graphic>
          </wp:inline>
        </w:drawing>
      </w:r>
    </w:p>
    <w:p w14:paraId="4FB1DEF5" w14:textId="77777777" w:rsidR="004E50D6" w:rsidRDefault="002E6DE8">
      <w:pPr>
        <w:spacing w:after="200"/>
        <w:jc w:val="center"/>
      </w:pPr>
      <w:r>
        <w:rPr>
          <w:sz w:val="22"/>
          <w:szCs w:val="22"/>
        </w:rPr>
        <w:t>Figure 1: Data Analytics Architecture Pipeline / Application View</w:t>
      </w:r>
    </w:p>
    <w:p w14:paraId="75C33E7C" w14:textId="77777777" w:rsidR="004E50D6" w:rsidRDefault="004E50D6">
      <w:pPr>
        <w:spacing w:after="80"/>
      </w:pPr>
    </w:p>
    <w:p w14:paraId="5E4100F3" w14:textId="77777777" w:rsidR="004E50D6" w:rsidRDefault="002E6DE8">
      <w:pPr>
        <w:spacing w:after="120"/>
      </w:pPr>
      <w:r>
        <w:rPr>
          <w:color w:val="000000"/>
        </w:rPr>
        <w:t xml:space="preserve">The pipeline follows four distinct layers, consistent with standard BI architecture frameworks </w:t>
      </w:r>
      <w:r>
        <w:rPr>
          <w:b/>
          <w:bCs/>
          <w:color w:val="2E75B6"/>
        </w:rPr>
        <w:t>[6]</w:t>
      </w:r>
      <w:r>
        <w:rPr>
          <w:color w:val="000000"/>
        </w:rPr>
        <w:t>:</w:t>
      </w:r>
    </w:p>
    <w:p w14:paraId="7ECE4550" w14:textId="77777777" w:rsidR="004E50D6" w:rsidRDefault="002E6DE8">
      <w:pPr>
        <w:pStyle w:val="ListParagraph"/>
        <w:numPr>
          <w:ilvl w:val="0"/>
          <w:numId w:val="2"/>
        </w:numPr>
      </w:pPr>
      <w:r>
        <w:t xml:space="preserve">Data Source Layer: Local CSV/Excel repositories sourced from MEMD </w:t>
      </w:r>
      <w:r>
        <w:rPr>
          <w:b/>
          <w:bCs/>
          <w:color w:val="2E75B6"/>
        </w:rPr>
        <w:t>[1]</w:t>
      </w:r>
      <w:r>
        <w:t xml:space="preserve"> and UBOS </w:t>
      </w:r>
      <w:r>
        <w:rPr>
          <w:b/>
          <w:bCs/>
          <w:color w:val="2E75B6"/>
        </w:rPr>
        <w:t>[2]</w:t>
      </w:r>
      <w:r>
        <w:t xml:space="preserve"> containing historic raw data.</w:t>
      </w:r>
    </w:p>
    <w:p w14:paraId="4A460280" w14:textId="77777777" w:rsidR="004E50D6" w:rsidRDefault="002E6DE8">
      <w:pPr>
        <w:pStyle w:val="ListParagraph"/>
        <w:numPr>
          <w:ilvl w:val="0"/>
          <w:numId w:val="2"/>
        </w:numPr>
      </w:pPr>
      <w:r>
        <w:lastRenderedPageBreak/>
        <w:t xml:space="preserve">Transformation Layer (Power Query): </w:t>
      </w:r>
      <w:proofErr w:type="spellStart"/>
      <w:r>
        <w:t>Normalisation</w:t>
      </w:r>
      <w:proofErr w:type="spellEnd"/>
      <w:r>
        <w:t xml:space="preserve"> of data types, unpivoting of year columns, and merging of quantity and value datasets, applying Power Query M Language functions documented by Microsoft </w:t>
      </w:r>
      <w:r>
        <w:rPr>
          <w:b/>
          <w:bCs/>
          <w:color w:val="2E75B6"/>
        </w:rPr>
        <w:t>[7]</w:t>
      </w:r>
      <w:r>
        <w:t>.</w:t>
      </w:r>
    </w:p>
    <w:p w14:paraId="7ADACCD3" w14:textId="77777777" w:rsidR="004E50D6" w:rsidRDefault="002E6DE8">
      <w:pPr>
        <w:pStyle w:val="ListParagraph"/>
        <w:numPr>
          <w:ilvl w:val="0"/>
          <w:numId w:val="2"/>
        </w:numPr>
      </w:pPr>
      <w:r>
        <w:t xml:space="preserve">Semantic Model Layer: The internal Power BI </w:t>
      </w:r>
      <w:proofErr w:type="spellStart"/>
      <w:r>
        <w:t>VertiPaq</w:t>
      </w:r>
      <w:proofErr w:type="spellEnd"/>
      <w:r>
        <w:t xml:space="preserve"> engine hosting the star schema relationships and DAX measures.</w:t>
      </w:r>
    </w:p>
    <w:p w14:paraId="36F0C32C" w14:textId="77777777" w:rsidR="004E50D6" w:rsidRDefault="002E6DE8">
      <w:pPr>
        <w:pStyle w:val="ListParagraph"/>
        <w:numPr>
          <w:ilvl w:val="0"/>
          <w:numId w:val="2"/>
        </w:numPr>
      </w:pPr>
      <w:r>
        <w:t>Presentation Layer: The interactive dashboard enabling dynamic filtering by mineral type and year.</w:t>
      </w:r>
    </w:p>
    <w:p w14:paraId="4D7C4706" w14:textId="77777777" w:rsidR="004E50D6" w:rsidRDefault="004E50D6">
      <w:pPr>
        <w:spacing w:after="80"/>
      </w:pPr>
    </w:p>
    <w:p w14:paraId="33BD9B6E" w14:textId="77777777" w:rsidR="004E50D6" w:rsidRDefault="002E6DE8">
      <w:pPr>
        <w:pStyle w:val="Heading2"/>
      </w:pPr>
      <w:r>
        <w:t>4.2 Data Modelling</w:t>
      </w:r>
    </w:p>
    <w:p w14:paraId="0C00942B" w14:textId="77777777" w:rsidR="004E50D6" w:rsidRDefault="002E6DE8">
      <w:pPr>
        <w:spacing w:after="120"/>
      </w:pPr>
      <w:r>
        <w:rPr>
          <w:color w:val="000000"/>
        </w:rPr>
        <w:t xml:space="preserve">To allow for dynamic slicing and dicing, a star schema data model was implemented following Kimball’s dimensional modelling principles </w:t>
      </w:r>
      <w:r>
        <w:rPr>
          <w:b/>
          <w:bCs/>
          <w:color w:val="2E75B6"/>
        </w:rPr>
        <w:t>[7]</w:t>
      </w:r>
      <w:r>
        <w:rPr>
          <w:color w:val="000000"/>
        </w:rPr>
        <w:t xml:space="preserve">. Figure 2 illustrates the relationships between the central </w:t>
      </w:r>
      <w:proofErr w:type="spellStart"/>
      <w:r>
        <w:rPr>
          <w:color w:val="000000"/>
        </w:rPr>
        <w:t>FactMineral</w:t>
      </w:r>
      <w:proofErr w:type="spellEnd"/>
      <w:r>
        <w:rPr>
          <w:color w:val="000000"/>
        </w:rPr>
        <w:t xml:space="preserve"> table and the surrounding dimension tables.</w:t>
      </w:r>
    </w:p>
    <w:p w14:paraId="0D40FADC" w14:textId="77777777" w:rsidR="004E50D6" w:rsidRDefault="004E50D6">
      <w:pPr>
        <w:spacing w:after="80"/>
      </w:pPr>
    </w:p>
    <w:p w14:paraId="10E4771B" w14:textId="77777777" w:rsidR="004E50D6" w:rsidRDefault="002E6DE8">
      <w:pPr>
        <w:spacing w:before="160" w:after="160"/>
        <w:jc w:val="center"/>
      </w:pPr>
      <w:r>
        <w:rPr>
          <w:noProof/>
        </w:rPr>
        <w:drawing>
          <wp:inline distT="0" distB="0" distL="0" distR="0" wp14:anchorId="6A678C6A" wp14:editId="2182A5B0">
            <wp:extent cx="5715000" cy="3038475"/>
            <wp:effectExtent l="0" t="0" r="0" b="0"/>
            <wp:docPr id="917477175" name="Picture 91747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38475"/>
                    </a:xfrm>
                    <a:prstGeom prst="rect">
                      <a:avLst/>
                    </a:prstGeom>
                  </pic:spPr>
                </pic:pic>
              </a:graphicData>
            </a:graphic>
          </wp:inline>
        </w:drawing>
      </w:r>
    </w:p>
    <w:p w14:paraId="27BA0E97" w14:textId="77777777" w:rsidR="004E50D6" w:rsidRDefault="002E6DE8">
      <w:pPr>
        <w:spacing w:after="200"/>
        <w:jc w:val="center"/>
      </w:pPr>
      <w:r>
        <w:rPr>
          <w:sz w:val="22"/>
          <w:szCs w:val="22"/>
        </w:rPr>
        <w:t>Figure 2: Power BI Star Schema Data Model</w:t>
      </w:r>
    </w:p>
    <w:p w14:paraId="27CE9125" w14:textId="77777777" w:rsidR="004E50D6" w:rsidRDefault="004E50D6">
      <w:pPr>
        <w:spacing w:after="80"/>
      </w:pPr>
    </w:p>
    <w:p w14:paraId="3AA30D90" w14:textId="77777777" w:rsidR="004E50D6" w:rsidRDefault="002E6DE8">
      <w:pPr>
        <w:spacing w:before="160" w:after="160"/>
        <w:jc w:val="center"/>
      </w:pPr>
      <w:r>
        <w:rPr>
          <w:noProof/>
        </w:rPr>
        <w:lastRenderedPageBreak/>
        <w:drawing>
          <wp:inline distT="0" distB="0" distL="0" distR="0" wp14:anchorId="2C1B08FC" wp14:editId="2434804B">
            <wp:extent cx="5905500" cy="1895475"/>
            <wp:effectExtent l="0" t="0" r="0" b="0"/>
            <wp:docPr id="23377862" name="Picture 23377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895475"/>
                    </a:xfrm>
                    <a:prstGeom prst="rect">
                      <a:avLst/>
                    </a:prstGeom>
                  </pic:spPr>
                </pic:pic>
              </a:graphicData>
            </a:graphic>
          </wp:inline>
        </w:drawing>
      </w:r>
    </w:p>
    <w:p w14:paraId="1C4C0DFA" w14:textId="77777777" w:rsidR="004E50D6" w:rsidRDefault="002E6DE8">
      <w:pPr>
        <w:spacing w:after="200"/>
        <w:jc w:val="center"/>
      </w:pPr>
      <w:r>
        <w:rPr>
          <w:sz w:val="22"/>
          <w:szCs w:val="22"/>
        </w:rPr>
        <w:t>Figure 3: Dimension Table Details (Dim Mineral)</w:t>
      </w:r>
    </w:p>
    <w:p w14:paraId="2CC1004B" w14:textId="77777777" w:rsidR="004E50D6" w:rsidRDefault="004E50D6">
      <w:pPr>
        <w:spacing w:after="80"/>
      </w:pPr>
    </w:p>
    <w:p w14:paraId="03351A3C" w14:textId="77777777" w:rsidR="004E50D6" w:rsidRDefault="002E6DE8">
      <w:pPr>
        <w:spacing w:after="120"/>
      </w:pPr>
      <w:r>
        <w:rPr>
          <w:b/>
          <w:bCs/>
          <w:color w:val="000000"/>
        </w:rPr>
        <w:t>Table 2: Power BI Data Model Relationships</w:t>
      </w:r>
    </w:p>
    <w:p w14:paraId="273C333C" w14:textId="77777777" w:rsidR="004E50D6" w:rsidRDefault="004E50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360"/>
        <w:gridCol w:w="2500"/>
      </w:tblGrid>
      <w:tr w:rsidR="009A1B50" w14:paraId="155D7D3B" w14:textId="77777777">
        <w:tc>
          <w:tcPr>
            <w:tcW w:w="2500" w:type="dxa"/>
            <w:shd w:val="clear" w:color="auto" w:fill="2E75B6"/>
            <w:tcMar>
              <w:top w:w="80" w:type="dxa"/>
              <w:left w:w="120" w:type="dxa"/>
              <w:bottom w:w="80" w:type="dxa"/>
              <w:right w:w="120" w:type="dxa"/>
            </w:tcMar>
            <w:vAlign w:val="center"/>
          </w:tcPr>
          <w:p w14:paraId="4B864A8F" w14:textId="77777777" w:rsidR="004E50D6" w:rsidRDefault="002E6DE8">
            <w:pPr>
              <w:jc w:val="center"/>
            </w:pPr>
            <w:r>
              <w:rPr>
                <w:b/>
                <w:bCs/>
                <w:color w:val="FFFFFF"/>
                <w:sz w:val="22"/>
                <w:szCs w:val="22"/>
              </w:rPr>
              <w:t>From Table</w:t>
            </w:r>
          </w:p>
        </w:tc>
        <w:tc>
          <w:tcPr>
            <w:tcW w:w="2000" w:type="dxa"/>
            <w:shd w:val="clear" w:color="auto" w:fill="2E75B6"/>
            <w:tcMar>
              <w:top w:w="80" w:type="dxa"/>
              <w:left w:w="120" w:type="dxa"/>
              <w:bottom w:w="80" w:type="dxa"/>
              <w:right w:w="120" w:type="dxa"/>
            </w:tcMar>
            <w:vAlign w:val="center"/>
          </w:tcPr>
          <w:p w14:paraId="79E71E8C" w14:textId="77777777" w:rsidR="004E50D6" w:rsidRDefault="002E6DE8">
            <w:pPr>
              <w:jc w:val="center"/>
            </w:pPr>
            <w:r>
              <w:rPr>
                <w:b/>
                <w:bCs/>
                <w:color w:val="FFFFFF"/>
                <w:sz w:val="22"/>
                <w:szCs w:val="22"/>
              </w:rPr>
              <w:t>Key</w:t>
            </w:r>
          </w:p>
        </w:tc>
        <w:tc>
          <w:tcPr>
            <w:tcW w:w="2360" w:type="dxa"/>
            <w:shd w:val="clear" w:color="auto" w:fill="2E75B6"/>
            <w:tcMar>
              <w:top w:w="80" w:type="dxa"/>
              <w:left w:w="120" w:type="dxa"/>
              <w:bottom w:w="80" w:type="dxa"/>
              <w:right w:w="120" w:type="dxa"/>
            </w:tcMar>
            <w:vAlign w:val="center"/>
          </w:tcPr>
          <w:p w14:paraId="328BCF74" w14:textId="77777777" w:rsidR="004E50D6" w:rsidRDefault="002E6DE8">
            <w:pPr>
              <w:jc w:val="center"/>
            </w:pPr>
            <w:r>
              <w:rPr>
                <w:b/>
                <w:bCs/>
                <w:color w:val="FFFFFF"/>
                <w:sz w:val="22"/>
                <w:szCs w:val="22"/>
              </w:rPr>
              <w:t>To Table</w:t>
            </w:r>
          </w:p>
        </w:tc>
        <w:tc>
          <w:tcPr>
            <w:tcW w:w="2500" w:type="dxa"/>
            <w:shd w:val="clear" w:color="auto" w:fill="2E75B6"/>
            <w:tcMar>
              <w:top w:w="80" w:type="dxa"/>
              <w:left w:w="120" w:type="dxa"/>
              <w:bottom w:w="80" w:type="dxa"/>
              <w:right w:w="120" w:type="dxa"/>
            </w:tcMar>
            <w:vAlign w:val="center"/>
          </w:tcPr>
          <w:p w14:paraId="38A272E0" w14:textId="77777777" w:rsidR="004E50D6" w:rsidRDefault="002E6DE8">
            <w:pPr>
              <w:jc w:val="center"/>
            </w:pPr>
            <w:r>
              <w:rPr>
                <w:b/>
                <w:bCs/>
                <w:color w:val="FFFFFF"/>
                <w:sz w:val="22"/>
                <w:szCs w:val="22"/>
              </w:rPr>
              <w:t>Relationship</w:t>
            </w:r>
          </w:p>
        </w:tc>
      </w:tr>
      <w:tr w:rsidR="009A1B50" w14:paraId="34AEC20D" w14:textId="77777777">
        <w:tc>
          <w:tcPr>
            <w:tcW w:w="2500" w:type="dxa"/>
            <w:shd w:val="clear" w:color="auto" w:fill="FFFFFF"/>
            <w:tcMar>
              <w:top w:w="80" w:type="dxa"/>
              <w:left w:w="120" w:type="dxa"/>
              <w:bottom w:w="80" w:type="dxa"/>
              <w:right w:w="120" w:type="dxa"/>
            </w:tcMar>
          </w:tcPr>
          <w:p w14:paraId="53DF8143" w14:textId="77777777" w:rsidR="004E50D6" w:rsidRDefault="002E6DE8">
            <w:proofErr w:type="spellStart"/>
            <w:r>
              <w:rPr>
                <w:sz w:val="20"/>
                <w:szCs w:val="20"/>
              </w:rPr>
              <w:t>FactMineral</w:t>
            </w:r>
            <w:proofErr w:type="spellEnd"/>
          </w:p>
        </w:tc>
        <w:tc>
          <w:tcPr>
            <w:tcW w:w="2000" w:type="dxa"/>
            <w:shd w:val="clear" w:color="auto" w:fill="FFFFFF"/>
            <w:tcMar>
              <w:top w:w="80" w:type="dxa"/>
              <w:left w:w="120" w:type="dxa"/>
              <w:bottom w:w="80" w:type="dxa"/>
              <w:right w:w="120" w:type="dxa"/>
            </w:tcMar>
          </w:tcPr>
          <w:p w14:paraId="406EC90C" w14:textId="77777777" w:rsidR="004E50D6" w:rsidRDefault="002E6DE8">
            <w:r>
              <w:rPr>
                <w:sz w:val="20"/>
                <w:szCs w:val="20"/>
              </w:rPr>
              <w:t>Mineral</w:t>
            </w:r>
          </w:p>
        </w:tc>
        <w:tc>
          <w:tcPr>
            <w:tcW w:w="2360" w:type="dxa"/>
            <w:shd w:val="clear" w:color="auto" w:fill="FFFFFF"/>
            <w:tcMar>
              <w:top w:w="80" w:type="dxa"/>
              <w:left w:w="120" w:type="dxa"/>
              <w:bottom w:w="80" w:type="dxa"/>
              <w:right w:w="120" w:type="dxa"/>
            </w:tcMar>
          </w:tcPr>
          <w:p w14:paraId="7523A5CD" w14:textId="77777777" w:rsidR="004E50D6" w:rsidRDefault="002E6DE8">
            <w:proofErr w:type="spellStart"/>
            <w:r>
              <w:rPr>
                <w:sz w:val="20"/>
                <w:szCs w:val="20"/>
              </w:rPr>
              <w:t>DimMineral</w:t>
            </w:r>
            <w:proofErr w:type="spellEnd"/>
          </w:p>
        </w:tc>
        <w:tc>
          <w:tcPr>
            <w:tcW w:w="2500" w:type="dxa"/>
            <w:shd w:val="clear" w:color="auto" w:fill="FFFFFF"/>
            <w:tcMar>
              <w:top w:w="80" w:type="dxa"/>
              <w:left w:w="120" w:type="dxa"/>
              <w:bottom w:w="80" w:type="dxa"/>
              <w:right w:w="120" w:type="dxa"/>
            </w:tcMar>
          </w:tcPr>
          <w:p w14:paraId="739C9E82" w14:textId="77777777" w:rsidR="004E50D6" w:rsidRDefault="002E6DE8">
            <w:r>
              <w:rPr>
                <w:sz w:val="20"/>
                <w:szCs w:val="20"/>
              </w:rPr>
              <w:t>Many-to-One</w:t>
            </w:r>
          </w:p>
        </w:tc>
      </w:tr>
      <w:tr w:rsidR="009A1B50" w14:paraId="43126A49" w14:textId="77777777">
        <w:tc>
          <w:tcPr>
            <w:tcW w:w="2500" w:type="dxa"/>
            <w:shd w:val="clear" w:color="auto" w:fill="F2F7FC"/>
            <w:tcMar>
              <w:top w:w="80" w:type="dxa"/>
              <w:left w:w="120" w:type="dxa"/>
              <w:bottom w:w="80" w:type="dxa"/>
              <w:right w:w="120" w:type="dxa"/>
            </w:tcMar>
          </w:tcPr>
          <w:p w14:paraId="0F379CD1" w14:textId="77777777" w:rsidR="004E50D6" w:rsidRDefault="002E6DE8">
            <w:proofErr w:type="spellStart"/>
            <w:r>
              <w:rPr>
                <w:sz w:val="20"/>
                <w:szCs w:val="20"/>
              </w:rPr>
              <w:t>FactMineral</w:t>
            </w:r>
            <w:proofErr w:type="spellEnd"/>
          </w:p>
        </w:tc>
        <w:tc>
          <w:tcPr>
            <w:tcW w:w="2000" w:type="dxa"/>
            <w:shd w:val="clear" w:color="auto" w:fill="F2F7FC"/>
            <w:tcMar>
              <w:top w:w="80" w:type="dxa"/>
              <w:left w:w="120" w:type="dxa"/>
              <w:bottom w:w="80" w:type="dxa"/>
              <w:right w:w="120" w:type="dxa"/>
            </w:tcMar>
          </w:tcPr>
          <w:p w14:paraId="6387B96B" w14:textId="77777777" w:rsidR="004E50D6" w:rsidRDefault="002E6DE8">
            <w:r>
              <w:rPr>
                <w:sz w:val="20"/>
                <w:szCs w:val="20"/>
              </w:rPr>
              <w:t>Type</w:t>
            </w:r>
          </w:p>
        </w:tc>
        <w:tc>
          <w:tcPr>
            <w:tcW w:w="2360" w:type="dxa"/>
            <w:shd w:val="clear" w:color="auto" w:fill="F2F7FC"/>
            <w:tcMar>
              <w:top w:w="80" w:type="dxa"/>
              <w:left w:w="120" w:type="dxa"/>
              <w:bottom w:w="80" w:type="dxa"/>
              <w:right w:w="120" w:type="dxa"/>
            </w:tcMar>
          </w:tcPr>
          <w:p w14:paraId="68E12040" w14:textId="77777777" w:rsidR="004E50D6" w:rsidRDefault="002E6DE8">
            <w:proofErr w:type="spellStart"/>
            <w:r>
              <w:rPr>
                <w:sz w:val="20"/>
                <w:szCs w:val="20"/>
              </w:rPr>
              <w:t>DimMineralType</w:t>
            </w:r>
            <w:proofErr w:type="spellEnd"/>
          </w:p>
        </w:tc>
        <w:tc>
          <w:tcPr>
            <w:tcW w:w="2500" w:type="dxa"/>
            <w:shd w:val="clear" w:color="auto" w:fill="F2F7FC"/>
            <w:tcMar>
              <w:top w:w="80" w:type="dxa"/>
              <w:left w:w="120" w:type="dxa"/>
              <w:bottom w:w="80" w:type="dxa"/>
              <w:right w:w="120" w:type="dxa"/>
            </w:tcMar>
          </w:tcPr>
          <w:p w14:paraId="1F9F240C" w14:textId="77777777" w:rsidR="004E50D6" w:rsidRDefault="002E6DE8">
            <w:r>
              <w:rPr>
                <w:sz w:val="20"/>
                <w:szCs w:val="20"/>
              </w:rPr>
              <w:t>Many-to-One</w:t>
            </w:r>
          </w:p>
        </w:tc>
      </w:tr>
      <w:tr w:rsidR="009A1B50" w14:paraId="520D9B9F" w14:textId="77777777">
        <w:tc>
          <w:tcPr>
            <w:tcW w:w="2500" w:type="dxa"/>
            <w:shd w:val="clear" w:color="auto" w:fill="FFFFFF"/>
            <w:tcMar>
              <w:top w:w="80" w:type="dxa"/>
              <w:left w:w="120" w:type="dxa"/>
              <w:bottom w:w="80" w:type="dxa"/>
              <w:right w:w="120" w:type="dxa"/>
            </w:tcMar>
          </w:tcPr>
          <w:p w14:paraId="48169945" w14:textId="77777777" w:rsidR="004E50D6" w:rsidRDefault="002E6DE8">
            <w:proofErr w:type="spellStart"/>
            <w:r>
              <w:rPr>
                <w:sz w:val="20"/>
                <w:szCs w:val="20"/>
              </w:rPr>
              <w:t>FactMineral</w:t>
            </w:r>
            <w:proofErr w:type="spellEnd"/>
          </w:p>
        </w:tc>
        <w:tc>
          <w:tcPr>
            <w:tcW w:w="2000" w:type="dxa"/>
            <w:shd w:val="clear" w:color="auto" w:fill="FFFFFF"/>
            <w:tcMar>
              <w:top w:w="80" w:type="dxa"/>
              <w:left w:w="120" w:type="dxa"/>
              <w:bottom w:w="80" w:type="dxa"/>
              <w:right w:w="120" w:type="dxa"/>
            </w:tcMar>
          </w:tcPr>
          <w:p w14:paraId="2602CC5A" w14:textId="77777777" w:rsidR="004E50D6" w:rsidRDefault="002E6DE8">
            <w:r>
              <w:rPr>
                <w:sz w:val="20"/>
                <w:szCs w:val="20"/>
              </w:rPr>
              <w:t>Year</w:t>
            </w:r>
          </w:p>
        </w:tc>
        <w:tc>
          <w:tcPr>
            <w:tcW w:w="2360" w:type="dxa"/>
            <w:shd w:val="clear" w:color="auto" w:fill="FFFFFF"/>
            <w:tcMar>
              <w:top w:w="80" w:type="dxa"/>
              <w:left w:w="120" w:type="dxa"/>
              <w:bottom w:w="80" w:type="dxa"/>
              <w:right w:w="120" w:type="dxa"/>
            </w:tcMar>
          </w:tcPr>
          <w:p w14:paraId="54665BD5" w14:textId="77777777" w:rsidR="004E50D6" w:rsidRDefault="002E6DE8">
            <w:proofErr w:type="spellStart"/>
            <w:r>
              <w:rPr>
                <w:sz w:val="20"/>
                <w:szCs w:val="20"/>
              </w:rPr>
              <w:t>DateTable</w:t>
            </w:r>
            <w:proofErr w:type="spellEnd"/>
            <w:r>
              <w:rPr>
                <w:sz w:val="20"/>
                <w:szCs w:val="20"/>
              </w:rPr>
              <w:t xml:space="preserve"> / </w:t>
            </w:r>
            <w:proofErr w:type="spellStart"/>
            <w:r>
              <w:rPr>
                <w:sz w:val="20"/>
                <w:szCs w:val="20"/>
              </w:rPr>
              <w:t>YearDimension</w:t>
            </w:r>
            <w:proofErr w:type="spellEnd"/>
          </w:p>
        </w:tc>
        <w:tc>
          <w:tcPr>
            <w:tcW w:w="2500" w:type="dxa"/>
            <w:shd w:val="clear" w:color="auto" w:fill="FFFFFF"/>
            <w:tcMar>
              <w:top w:w="80" w:type="dxa"/>
              <w:left w:w="120" w:type="dxa"/>
              <w:bottom w:w="80" w:type="dxa"/>
              <w:right w:w="120" w:type="dxa"/>
            </w:tcMar>
          </w:tcPr>
          <w:p w14:paraId="75DDCAA0" w14:textId="77777777" w:rsidR="004E50D6" w:rsidRDefault="002E6DE8">
            <w:r>
              <w:rPr>
                <w:sz w:val="20"/>
                <w:szCs w:val="20"/>
              </w:rPr>
              <w:t>Many-to-One</w:t>
            </w:r>
          </w:p>
        </w:tc>
      </w:tr>
    </w:tbl>
    <w:p w14:paraId="714092FC" w14:textId="77777777" w:rsidR="004E50D6" w:rsidRDefault="004E50D6">
      <w:pPr>
        <w:spacing w:after="80"/>
      </w:pPr>
    </w:p>
    <w:p w14:paraId="5553C67B" w14:textId="77777777" w:rsidR="004E50D6" w:rsidRDefault="002E6DE8">
      <w:pPr>
        <w:spacing w:after="120"/>
      </w:pPr>
      <w:r>
        <w:rPr>
          <w:b/>
          <w:bCs/>
          <w:color w:val="000000"/>
        </w:rPr>
        <w:t>Table 3: System Data Dictionary and Fact Table Structure</w:t>
      </w:r>
    </w:p>
    <w:p w14:paraId="09F23D1F" w14:textId="77777777" w:rsidR="004E50D6" w:rsidRDefault="004E50D6">
      <w:pPr>
        <w:spacing w:after="80"/>
      </w:pPr>
    </w:p>
    <w:p w14:paraId="2D1F78F9" w14:textId="77777777" w:rsidR="004E50D6" w:rsidRDefault="002E6DE8">
      <w:pPr>
        <w:spacing w:after="120"/>
      </w:pPr>
      <w:r>
        <w:rPr>
          <w:color w:val="000000"/>
        </w:rPr>
        <w:t xml:space="preserve">All field definitions below are sourced from and consistent with MEMD dataset documentation </w:t>
      </w:r>
      <w:r>
        <w:rPr>
          <w:b/>
          <w:bCs/>
          <w:color w:val="2E75B6"/>
        </w:rPr>
        <w:t>[1]</w:t>
      </w:r>
      <w:r>
        <w:rPr>
          <w:color w:val="000000"/>
        </w:rPr>
        <w:t xml:space="preserve"> and UBOS statistical abstracts </w:t>
      </w:r>
      <w:r>
        <w:rPr>
          <w:b/>
          <w:bCs/>
          <w:color w:val="2E75B6"/>
        </w:rPr>
        <w:t>[2]</w:t>
      </w:r>
      <w:r>
        <w:rPr>
          <w:color w:val="000000"/>
        </w:rPr>
        <w:t>.</w:t>
      </w:r>
    </w:p>
    <w:p w14:paraId="2B70B077" w14:textId="77777777" w:rsidR="004E50D6" w:rsidRDefault="004E50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60"/>
        <w:gridCol w:w="3100"/>
        <w:gridCol w:w="2500"/>
      </w:tblGrid>
      <w:tr w:rsidR="009A1B50" w14:paraId="04CFA24E" w14:textId="77777777">
        <w:tc>
          <w:tcPr>
            <w:tcW w:w="2000" w:type="dxa"/>
            <w:shd w:val="clear" w:color="auto" w:fill="2E75B6"/>
            <w:tcMar>
              <w:top w:w="80" w:type="dxa"/>
              <w:left w:w="120" w:type="dxa"/>
              <w:bottom w:w="80" w:type="dxa"/>
              <w:right w:w="120" w:type="dxa"/>
            </w:tcMar>
            <w:vAlign w:val="center"/>
          </w:tcPr>
          <w:p w14:paraId="1D2E8E10" w14:textId="77777777" w:rsidR="004E50D6" w:rsidRDefault="002E6DE8">
            <w:pPr>
              <w:jc w:val="center"/>
            </w:pPr>
            <w:r>
              <w:rPr>
                <w:b/>
                <w:bCs/>
                <w:color w:val="FFFFFF"/>
                <w:sz w:val="22"/>
                <w:szCs w:val="22"/>
              </w:rPr>
              <w:t>Field Name</w:t>
            </w:r>
          </w:p>
        </w:tc>
        <w:tc>
          <w:tcPr>
            <w:tcW w:w="1760" w:type="dxa"/>
            <w:shd w:val="clear" w:color="auto" w:fill="2E75B6"/>
            <w:tcMar>
              <w:top w:w="80" w:type="dxa"/>
              <w:left w:w="120" w:type="dxa"/>
              <w:bottom w:w="80" w:type="dxa"/>
              <w:right w:w="120" w:type="dxa"/>
            </w:tcMar>
            <w:vAlign w:val="center"/>
          </w:tcPr>
          <w:p w14:paraId="1E0CC492" w14:textId="77777777" w:rsidR="004E50D6" w:rsidRDefault="002E6DE8">
            <w:pPr>
              <w:jc w:val="center"/>
            </w:pPr>
            <w:r>
              <w:rPr>
                <w:b/>
                <w:bCs/>
                <w:color w:val="FFFFFF"/>
                <w:sz w:val="22"/>
                <w:szCs w:val="22"/>
              </w:rPr>
              <w:t>Data Type</w:t>
            </w:r>
          </w:p>
        </w:tc>
        <w:tc>
          <w:tcPr>
            <w:tcW w:w="3100" w:type="dxa"/>
            <w:shd w:val="clear" w:color="auto" w:fill="2E75B6"/>
            <w:tcMar>
              <w:top w:w="80" w:type="dxa"/>
              <w:left w:w="120" w:type="dxa"/>
              <w:bottom w:w="80" w:type="dxa"/>
              <w:right w:w="120" w:type="dxa"/>
            </w:tcMar>
            <w:vAlign w:val="center"/>
          </w:tcPr>
          <w:p w14:paraId="6ADDD6D3" w14:textId="77777777" w:rsidR="004E50D6" w:rsidRDefault="002E6DE8">
            <w:pPr>
              <w:jc w:val="center"/>
            </w:pPr>
            <w:r>
              <w:rPr>
                <w:b/>
                <w:bCs/>
                <w:color w:val="FFFFFF"/>
                <w:sz w:val="22"/>
                <w:szCs w:val="22"/>
              </w:rPr>
              <w:t>Description</w:t>
            </w:r>
          </w:p>
        </w:tc>
        <w:tc>
          <w:tcPr>
            <w:tcW w:w="2500" w:type="dxa"/>
            <w:shd w:val="clear" w:color="auto" w:fill="2E75B6"/>
            <w:tcMar>
              <w:top w:w="80" w:type="dxa"/>
              <w:left w:w="120" w:type="dxa"/>
              <w:bottom w:w="80" w:type="dxa"/>
              <w:right w:w="120" w:type="dxa"/>
            </w:tcMar>
            <w:vAlign w:val="center"/>
          </w:tcPr>
          <w:p w14:paraId="5B8748EC" w14:textId="77777777" w:rsidR="004E50D6" w:rsidRDefault="002E6DE8">
            <w:pPr>
              <w:jc w:val="center"/>
            </w:pPr>
            <w:r>
              <w:rPr>
                <w:b/>
                <w:bCs/>
                <w:color w:val="FFFFFF"/>
                <w:sz w:val="22"/>
                <w:szCs w:val="22"/>
              </w:rPr>
              <w:t>Source Mapping</w:t>
            </w:r>
          </w:p>
        </w:tc>
      </w:tr>
      <w:tr w:rsidR="009A1B50" w14:paraId="0079F053" w14:textId="77777777">
        <w:tc>
          <w:tcPr>
            <w:tcW w:w="2000" w:type="dxa"/>
            <w:shd w:val="clear" w:color="auto" w:fill="FFFFFF"/>
            <w:tcMar>
              <w:top w:w="80" w:type="dxa"/>
              <w:left w:w="120" w:type="dxa"/>
              <w:bottom w:w="80" w:type="dxa"/>
              <w:right w:w="120" w:type="dxa"/>
            </w:tcMar>
          </w:tcPr>
          <w:p w14:paraId="1BE7FCC8" w14:textId="77777777" w:rsidR="004E50D6" w:rsidRDefault="002E6DE8">
            <w:r>
              <w:rPr>
                <w:b/>
                <w:bCs/>
                <w:sz w:val="20"/>
                <w:szCs w:val="20"/>
              </w:rPr>
              <w:t>Mineral</w:t>
            </w:r>
          </w:p>
        </w:tc>
        <w:tc>
          <w:tcPr>
            <w:tcW w:w="1760" w:type="dxa"/>
            <w:shd w:val="clear" w:color="auto" w:fill="FFFFFF"/>
            <w:tcMar>
              <w:top w:w="80" w:type="dxa"/>
              <w:left w:w="120" w:type="dxa"/>
              <w:bottom w:w="80" w:type="dxa"/>
              <w:right w:w="120" w:type="dxa"/>
            </w:tcMar>
          </w:tcPr>
          <w:p w14:paraId="2DD937D5" w14:textId="77777777" w:rsidR="004E50D6" w:rsidRDefault="002E6DE8">
            <w:r>
              <w:rPr>
                <w:sz w:val="20"/>
                <w:szCs w:val="20"/>
              </w:rPr>
              <w:t>Text</w:t>
            </w:r>
          </w:p>
        </w:tc>
        <w:tc>
          <w:tcPr>
            <w:tcW w:w="3100" w:type="dxa"/>
            <w:shd w:val="clear" w:color="auto" w:fill="FFFFFF"/>
            <w:tcMar>
              <w:top w:w="80" w:type="dxa"/>
              <w:left w:w="120" w:type="dxa"/>
              <w:bottom w:w="80" w:type="dxa"/>
              <w:right w:w="120" w:type="dxa"/>
            </w:tcMar>
          </w:tcPr>
          <w:p w14:paraId="013FC28B" w14:textId="77777777" w:rsidR="004E50D6" w:rsidRDefault="002E6DE8">
            <w:r>
              <w:rPr>
                <w:sz w:val="20"/>
                <w:szCs w:val="20"/>
              </w:rPr>
              <w:t>Exact geological name of the extracted mineral</w:t>
            </w:r>
          </w:p>
        </w:tc>
        <w:tc>
          <w:tcPr>
            <w:tcW w:w="2500" w:type="dxa"/>
            <w:shd w:val="clear" w:color="auto" w:fill="FFFFFF"/>
            <w:tcMar>
              <w:top w:w="80" w:type="dxa"/>
              <w:left w:w="120" w:type="dxa"/>
              <w:bottom w:w="80" w:type="dxa"/>
              <w:right w:w="120" w:type="dxa"/>
            </w:tcMar>
          </w:tcPr>
          <w:p w14:paraId="06171203" w14:textId="77777777" w:rsidR="004E50D6" w:rsidRDefault="002E6DE8">
            <w:r>
              <w:rPr>
                <w:sz w:val="20"/>
                <w:szCs w:val="20"/>
              </w:rPr>
              <w:t>Dim Mineral</w:t>
            </w:r>
          </w:p>
        </w:tc>
      </w:tr>
      <w:tr w:rsidR="009A1B50" w14:paraId="268280DA" w14:textId="77777777">
        <w:tc>
          <w:tcPr>
            <w:tcW w:w="2000" w:type="dxa"/>
            <w:shd w:val="clear" w:color="auto" w:fill="F2F7FC"/>
            <w:tcMar>
              <w:top w:w="80" w:type="dxa"/>
              <w:left w:w="120" w:type="dxa"/>
              <w:bottom w:w="80" w:type="dxa"/>
              <w:right w:w="120" w:type="dxa"/>
            </w:tcMar>
          </w:tcPr>
          <w:p w14:paraId="1EFD7E7B" w14:textId="77777777" w:rsidR="004E50D6" w:rsidRDefault="002E6DE8">
            <w:r>
              <w:rPr>
                <w:b/>
                <w:bCs/>
                <w:sz w:val="20"/>
                <w:szCs w:val="20"/>
              </w:rPr>
              <w:t>Type</w:t>
            </w:r>
          </w:p>
        </w:tc>
        <w:tc>
          <w:tcPr>
            <w:tcW w:w="1760" w:type="dxa"/>
            <w:shd w:val="clear" w:color="auto" w:fill="F2F7FC"/>
            <w:tcMar>
              <w:top w:w="80" w:type="dxa"/>
              <w:left w:w="120" w:type="dxa"/>
              <w:bottom w:w="80" w:type="dxa"/>
              <w:right w:w="120" w:type="dxa"/>
            </w:tcMar>
          </w:tcPr>
          <w:p w14:paraId="7DE9E708" w14:textId="77777777" w:rsidR="004E50D6" w:rsidRDefault="002E6DE8">
            <w:r>
              <w:rPr>
                <w:sz w:val="20"/>
                <w:szCs w:val="20"/>
              </w:rPr>
              <w:t>Text</w:t>
            </w:r>
          </w:p>
        </w:tc>
        <w:tc>
          <w:tcPr>
            <w:tcW w:w="3100" w:type="dxa"/>
            <w:shd w:val="clear" w:color="auto" w:fill="F2F7FC"/>
            <w:tcMar>
              <w:top w:w="80" w:type="dxa"/>
              <w:left w:w="120" w:type="dxa"/>
              <w:bottom w:w="80" w:type="dxa"/>
              <w:right w:w="120" w:type="dxa"/>
            </w:tcMar>
          </w:tcPr>
          <w:p w14:paraId="11512082" w14:textId="77777777" w:rsidR="004E50D6" w:rsidRDefault="002E6DE8">
            <w:r>
              <w:rPr>
                <w:sz w:val="20"/>
                <w:szCs w:val="20"/>
              </w:rPr>
              <w:t xml:space="preserve">Classification: Metallic vs. </w:t>
            </w:r>
            <w:proofErr w:type="gramStart"/>
            <w:r>
              <w:rPr>
                <w:sz w:val="20"/>
                <w:szCs w:val="20"/>
              </w:rPr>
              <w:t>Non-Metallic</w:t>
            </w:r>
            <w:proofErr w:type="gramEnd"/>
          </w:p>
        </w:tc>
        <w:tc>
          <w:tcPr>
            <w:tcW w:w="2500" w:type="dxa"/>
            <w:shd w:val="clear" w:color="auto" w:fill="F2F7FC"/>
            <w:tcMar>
              <w:top w:w="80" w:type="dxa"/>
              <w:left w:w="120" w:type="dxa"/>
              <w:bottom w:w="80" w:type="dxa"/>
              <w:right w:w="120" w:type="dxa"/>
            </w:tcMar>
          </w:tcPr>
          <w:p w14:paraId="7058E5C7" w14:textId="77777777" w:rsidR="004E50D6" w:rsidRDefault="002E6DE8">
            <w:r>
              <w:rPr>
                <w:sz w:val="20"/>
                <w:szCs w:val="20"/>
              </w:rPr>
              <w:t>Dim Mineral</w:t>
            </w:r>
          </w:p>
        </w:tc>
      </w:tr>
      <w:tr w:rsidR="009A1B50" w14:paraId="4C135814" w14:textId="77777777">
        <w:tc>
          <w:tcPr>
            <w:tcW w:w="2000" w:type="dxa"/>
            <w:shd w:val="clear" w:color="auto" w:fill="FFFFFF"/>
            <w:tcMar>
              <w:top w:w="80" w:type="dxa"/>
              <w:left w:w="120" w:type="dxa"/>
              <w:bottom w:w="80" w:type="dxa"/>
              <w:right w:w="120" w:type="dxa"/>
            </w:tcMar>
          </w:tcPr>
          <w:p w14:paraId="052D22AE" w14:textId="77777777" w:rsidR="004E50D6" w:rsidRDefault="002E6DE8">
            <w:r>
              <w:rPr>
                <w:b/>
                <w:bCs/>
                <w:sz w:val="20"/>
                <w:szCs w:val="20"/>
              </w:rPr>
              <w:t>Year</w:t>
            </w:r>
          </w:p>
        </w:tc>
        <w:tc>
          <w:tcPr>
            <w:tcW w:w="1760" w:type="dxa"/>
            <w:shd w:val="clear" w:color="auto" w:fill="FFFFFF"/>
            <w:tcMar>
              <w:top w:w="80" w:type="dxa"/>
              <w:left w:w="120" w:type="dxa"/>
              <w:bottom w:w="80" w:type="dxa"/>
              <w:right w:w="120" w:type="dxa"/>
            </w:tcMar>
          </w:tcPr>
          <w:p w14:paraId="2F98234F" w14:textId="77777777" w:rsidR="004E50D6" w:rsidRDefault="002E6DE8">
            <w:r>
              <w:rPr>
                <w:sz w:val="20"/>
                <w:szCs w:val="20"/>
              </w:rPr>
              <w:t>Date / Int</w:t>
            </w:r>
          </w:p>
        </w:tc>
        <w:tc>
          <w:tcPr>
            <w:tcW w:w="3100" w:type="dxa"/>
            <w:shd w:val="clear" w:color="auto" w:fill="FFFFFF"/>
            <w:tcMar>
              <w:top w:w="80" w:type="dxa"/>
              <w:left w:w="120" w:type="dxa"/>
              <w:bottom w:w="80" w:type="dxa"/>
              <w:right w:w="120" w:type="dxa"/>
            </w:tcMar>
          </w:tcPr>
          <w:p w14:paraId="7A8F6D14" w14:textId="77777777" w:rsidR="004E50D6" w:rsidRDefault="002E6DE8">
            <w:r>
              <w:rPr>
                <w:sz w:val="20"/>
                <w:szCs w:val="20"/>
              </w:rPr>
              <w:t>The production year (2019–2023)</w:t>
            </w:r>
          </w:p>
        </w:tc>
        <w:tc>
          <w:tcPr>
            <w:tcW w:w="2500" w:type="dxa"/>
            <w:shd w:val="clear" w:color="auto" w:fill="FFFFFF"/>
            <w:tcMar>
              <w:top w:w="80" w:type="dxa"/>
              <w:left w:w="120" w:type="dxa"/>
              <w:bottom w:w="80" w:type="dxa"/>
              <w:right w:w="120" w:type="dxa"/>
            </w:tcMar>
          </w:tcPr>
          <w:p w14:paraId="6B58A13B" w14:textId="77777777" w:rsidR="004E50D6" w:rsidRDefault="002E6DE8">
            <w:r>
              <w:rPr>
                <w:sz w:val="20"/>
                <w:szCs w:val="20"/>
              </w:rPr>
              <w:t xml:space="preserve">Dim Calendar / </w:t>
            </w:r>
            <w:proofErr w:type="spellStart"/>
            <w:r>
              <w:rPr>
                <w:sz w:val="20"/>
                <w:szCs w:val="20"/>
              </w:rPr>
              <w:t>YearDimension</w:t>
            </w:r>
            <w:proofErr w:type="spellEnd"/>
          </w:p>
        </w:tc>
      </w:tr>
      <w:tr w:rsidR="009A1B50" w14:paraId="74DA8E5B" w14:textId="77777777">
        <w:tc>
          <w:tcPr>
            <w:tcW w:w="2000" w:type="dxa"/>
            <w:shd w:val="clear" w:color="auto" w:fill="F2F7FC"/>
            <w:tcMar>
              <w:top w:w="80" w:type="dxa"/>
              <w:left w:w="120" w:type="dxa"/>
              <w:bottom w:w="80" w:type="dxa"/>
              <w:right w:w="120" w:type="dxa"/>
            </w:tcMar>
          </w:tcPr>
          <w:p w14:paraId="06AB4061" w14:textId="77777777" w:rsidR="004E50D6" w:rsidRDefault="002E6DE8">
            <w:r>
              <w:rPr>
                <w:b/>
                <w:bCs/>
                <w:sz w:val="20"/>
                <w:szCs w:val="20"/>
              </w:rPr>
              <w:t>Production (</w:t>
            </w:r>
            <w:proofErr w:type="spellStart"/>
            <w:r>
              <w:rPr>
                <w:b/>
                <w:bCs/>
                <w:sz w:val="20"/>
                <w:szCs w:val="20"/>
              </w:rPr>
              <w:t>Tonnes</w:t>
            </w:r>
            <w:proofErr w:type="spellEnd"/>
            <w:r>
              <w:rPr>
                <w:b/>
                <w:bCs/>
                <w:sz w:val="20"/>
                <w:szCs w:val="20"/>
              </w:rPr>
              <w:t>)</w:t>
            </w:r>
          </w:p>
        </w:tc>
        <w:tc>
          <w:tcPr>
            <w:tcW w:w="1760" w:type="dxa"/>
            <w:shd w:val="clear" w:color="auto" w:fill="F2F7FC"/>
            <w:tcMar>
              <w:top w:w="80" w:type="dxa"/>
              <w:left w:w="120" w:type="dxa"/>
              <w:bottom w:w="80" w:type="dxa"/>
              <w:right w:w="120" w:type="dxa"/>
            </w:tcMar>
          </w:tcPr>
          <w:p w14:paraId="72D17D89" w14:textId="77777777" w:rsidR="004E50D6" w:rsidRDefault="002E6DE8">
            <w:r>
              <w:rPr>
                <w:sz w:val="20"/>
                <w:szCs w:val="20"/>
              </w:rPr>
              <w:t>Decimal</w:t>
            </w:r>
          </w:p>
        </w:tc>
        <w:tc>
          <w:tcPr>
            <w:tcW w:w="3100" w:type="dxa"/>
            <w:shd w:val="clear" w:color="auto" w:fill="F2F7FC"/>
            <w:tcMar>
              <w:top w:w="80" w:type="dxa"/>
              <w:left w:w="120" w:type="dxa"/>
              <w:bottom w:w="80" w:type="dxa"/>
              <w:right w:w="120" w:type="dxa"/>
            </w:tcMar>
          </w:tcPr>
          <w:p w14:paraId="69C9E8BA" w14:textId="77777777" w:rsidR="004E50D6" w:rsidRDefault="002E6DE8">
            <w:r>
              <w:rPr>
                <w:sz w:val="20"/>
                <w:szCs w:val="20"/>
              </w:rPr>
              <w:t>Total metric volume extracted</w:t>
            </w:r>
          </w:p>
        </w:tc>
        <w:tc>
          <w:tcPr>
            <w:tcW w:w="2500" w:type="dxa"/>
            <w:shd w:val="clear" w:color="auto" w:fill="F2F7FC"/>
            <w:tcMar>
              <w:top w:w="80" w:type="dxa"/>
              <w:left w:w="120" w:type="dxa"/>
              <w:bottom w:w="80" w:type="dxa"/>
              <w:right w:w="120" w:type="dxa"/>
            </w:tcMar>
          </w:tcPr>
          <w:p w14:paraId="01F2206F" w14:textId="77777777" w:rsidR="004E50D6" w:rsidRDefault="002E6DE8">
            <w:r>
              <w:rPr>
                <w:sz w:val="20"/>
                <w:szCs w:val="20"/>
              </w:rPr>
              <w:t>Fact Table</w:t>
            </w:r>
          </w:p>
        </w:tc>
      </w:tr>
      <w:tr w:rsidR="009A1B50" w14:paraId="759C031E" w14:textId="77777777">
        <w:tc>
          <w:tcPr>
            <w:tcW w:w="2000" w:type="dxa"/>
            <w:shd w:val="clear" w:color="auto" w:fill="FFFFFF"/>
            <w:tcMar>
              <w:top w:w="80" w:type="dxa"/>
              <w:left w:w="120" w:type="dxa"/>
              <w:bottom w:w="80" w:type="dxa"/>
              <w:right w:w="120" w:type="dxa"/>
            </w:tcMar>
          </w:tcPr>
          <w:p w14:paraId="78186C0D" w14:textId="77777777" w:rsidR="004E50D6" w:rsidRDefault="002E6DE8">
            <w:r>
              <w:rPr>
                <w:b/>
                <w:bCs/>
                <w:sz w:val="20"/>
                <w:szCs w:val="20"/>
              </w:rPr>
              <w:t>Value (UGX '000)</w:t>
            </w:r>
          </w:p>
        </w:tc>
        <w:tc>
          <w:tcPr>
            <w:tcW w:w="1760" w:type="dxa"/>
            <w:shd w:val="clear" w:color="auto" w:fill="FFFFFF"/>
            <w:tcMar>
              <w:top w:w="80" w:type="dxa"/>
              <w:left w:w="120" w:type="dxa"/>
              <w:bottom w:w="80" w:type="dxa"/>
              <w:right w:w="120" w:type="dxa"/>
            </w:tcMar>
          </w:tcPr>
          <w:p w14:paraId="5BF61599" w14:textId="77777777" w:rsidR="004E50D6" w:rsidRDefault="002E6DE8">
            <w:r>
              <w:rPr>
                <w:sz w:val="20"/>
                <w:szCs w:val="20"/>
              </w:rPr>
              <w:t>Decimal / Currency</w:t>
            </w:r>
          </w:p>
        </w:tc>
        <w:tc>
          <w:tcPr>
            <w:tcW w:w="3100" w:type="dxa"/>
            <w:shd w:val="clear" w:color="auto" w:fill="FFFFFF"/>
            <w:tcMar>
              <w:top w:w="80" w:type="dxa"/>
              <w:left w:w="120" w:type="dxa"/>
              <w:bottom w:w="80" w:type="dxa"/>
              <w:right w:w="120" w:type="dxa"/>
            </w:tcMar>
          </w:tcPr>
          <w:p w14:paraId="0AA7778F" w14:textId="77777777" w:rsidR="004E50D6" w:rsidRDefault="002E6DE8">
            <w:r>
              <w:rPr>
                <w:sz w:val="20"/>
                <w:szCs w:val="20"/>
              </w:rPr>
              <w:t>Domestic market valuation in thousands of UGX</w:t>
            </w:r>
          </w:p>
        </w:tc>
        <w:tc>
          <w:tcPr>
            <w:tcW w:w="2500" w:type="dxa"/>
            <w:shd w:val="clear" w:color="auto" w:fill="FFFFFF"/>
            <w:tcMar>
              <w:top w:w="80" w:type="dxa"/>
              <w:left w:w="120" w:type="dxa"/>
              <w:bottom w:w="80" w:type="dxa"/>
              <w:right w:w="120" w:type="dxa"/>
            </w:tcMar>
          </w:tcPr>
          <w:p w14:paraId="55A26EC8" w14:textId="77777777" w:rsidR="004E50D6" w:rsidRDefault="002E6DE8">
            <w:r>
              <w:rPr>
                <w:sz w:val="20"/>
                <w:szCs w:val="20"/>
              </w:rPr>
              <w:t>Fact Table</w:t>
            </w:r>
          </w:p>
        </w:tc>
      </w:tr>
    </w:tbl>
    <w:p w14:paraId="1041EEAC" w14:textId="77777777" w:rsidR="004E50D6" w:rsidRDefault="004E50D6">
      <w:pPr>
        <w:spacing w:after="80"/>
      </w:pPr>
    </w:p>
    <w:p w14:paraId="4C6DF368" w14:textId="77777777" w:rsidR="004E50D6" w:rsidRDefault="002E6DE8">
      <w:pPr>
        <w:pStyle w:val="Heading2"/>
      </w:pPr>
      <w:r>
        <w:lastRenderedPageBreak/>
        <w:t>4.3 Key DAX Implementations (Measures)</w:t>
      </w:r>
    </w:p>
    <w:p w14:paraId="311FBC17" w14:textId="77777777" w:rsidR="004E50D6" w:rsidRDefault="002E6DE8">
      <w:pPr>
        <w:spacing w:after="120"/>
      </w:pPr>
      <w:r>
        <w:rPr>
          <w:color w:val="000000"/>
        </w:rPr>
        <w:t>The following DAX measures were created in the .</w:t>
      </w:r>
      <w:proofErr w:type="spellStart"/>
      <w:r>
        <w:rPr>
          <w:color w:val="000000"/>
        </w:rPr>
        <w:t>pbix</w:t>
      </w:r>
      <w:proofErr w:type="spellEnd"/>
      <w:r>
        <w:rPr>
          <w:color w:val="000000"/>
        </w:rPr>
        <w:t xml:space="preserve"> file. All DAX syntax follows the reference specification published by Microsoft </w:t>
      </w:r>
      <w:r>
        <w:rPr>
          <w:b/>
          <w:bCs/>
          <w:color w:val="2E75B6"/>
        </w:rPr>
        <w:t>[7]</w:t>
      </w:r>
      <w:r>
        <w:rPr>
          <w:color w:val="000000"/>
        </w:rPr>
        <w:t>.</w:t>
      </w:r>
    </w:p>
    <w:p w14:paraId="297F99FF" w14:textId="77777777" w:rsidR="004E50D6" w:rsidRDefault="004E50D6">
      <w:pPr>
        <w:spacing w:after="80"/>
      </w:pPr>
    </w:p>
    <w:p w14:paraId="1F4384BC" w14:textId="77777777" w:rsidR="004E50D6" w:rsidRDefault="002E6DE8">
      <w:pPr>
        <w:spacing w:after="120"/>
      </w:pPr>
      <w:r>
        <w:rPr>
          <w:b/>
          <w:bCs/>
          <w:color w:val="000000"/>
        </w:rPr>
        <w:t>Table 4: Key DAX Measures</w:t>
      </w:r>
    </w:p>
    <w:p w14:paraId="7C47E381" w14:textId="77777777" w:rsidR="004E50D6" w:rsidRDefault="004E50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60"/>
        <w:gridCol w:w="3000"/>
      </w:tblGrid>
      <w:tr w:rsidR="009A1B50" w14:paraId="4982D1A5" w14:textId="77777777">
        <w:tc>
          <w:tcPr>
            <w:tcW w:w="2500" w:type="dxa"/>
            <w:shd w:val="clear" w:color="auto" w:fill="2E75B6"/>
            <w:tcMar>
              <w:top w:w="80" w:type="dxa"/>
              <w:left w:w="120" w:type="dxa"/>
              <w:bottom w:w="80" w:type="dxa"/>
              <w:right w:w="120" w:type="dxa"/>
            </w:tcMar>
            <w:vAlign w:val="center"/>
          </w:tcPr>
          <w:p w14:paraId="6CEFC971" w14:textId="77777777" w:rsidR="004E50D6" w:rsidRDefault="002E6DE8">
            <w:pPr>
              <w:jc w:val="center"/>
            </w:pPr>
            <w:r>
              <w:rPr>
                <w:b/>
                <w:bCs/>
                <w:color w:val="FFFFFF"/>
                <w:sz w:val="22"/>
                <w:szCs w:val="22"/>
              </w:rPr>
              <w:t>Measure Name</w:t>
            </w:r>
          </w:p>
        </w:tc>
        <w:tc>
          <w:tcPr>
            <w:tcW w:w="3860" w:type="dxa"/>
            <w:shd w:val="clear" w:color="auto" w:fill="2E75B6"/>
            <w:tcMar>
              <w:top w:w="80" w:type="dxa"/>
              <w:left w:w="120" w:type="dxa"/>
              <w:bottom w:w="80" w:type="dxa"/>
              <w:right w:w="120" w:type="dxa"/>
            </w:tcMar>
            <w:vAlign w:val="center"/>
          </w:tcPr>
          <w:p w14:paraId="460FDE60" w14:textId="77777777" w:rsidR="004E50D6" w:rsidRDefault="002E6DE8">
            <w:pPr>
              <w:jc w:val="center"/>
            </w:pPr>
            <w:r>
              <w:rPr>
                <w:b/>
                <w:bCs/>
                <w:color w:val="FFFFFF"/>
                <w:sz w:val="22"/>
                <w:szCs w:val="22"/>
              </w:rPr>
              <w:t>DAX Formula</w:t>
            </w:r>
          </w:p>
        </w:tc>
        <w:tc>
          <w:tcPr>
            <w:tcW w:w="3000" w:type="dxa"/>
            <w:shd w:val="clear" w:color="auto" w:fill="2E75B6"/>
            <w:tcMar>
              <w:top w:w="80" w:type="dxa"/>
              <w:left w:w="120" w:type="dxa"/>
              <w:bottom w:w="80" w:type="dxa"/>
              <w:right w:w="120" w:type="dxa"/>
            </w:tcMar>
            <w:vAlign w:val="center"/>
          </w:tcPr>
          <w:p w14:paraId="69D2D91F" w14:textId="77777777" w:rsidR="004E50D6" w:rsidRDefault="002E6DE8">
            <w:pPr>
              <w:jc w:val="center"/>
            </w:pPr>
            <w:r>
              <w:rPr>
                <w:b/>
                <w:bCs/>
                <w:color w:val="FFFFFF"/>
                <w:sz w:val="22"/>
                <w:szCs w:val="22"/>
              </w:rPr>
              <w:t>Purpose</w:t>
            </w:r>
          </w:p>
        </w:tc>
      </w:tr>
      <w:tr w:rsidR="009A1B50" w14:paraId="4586D743" w14:textId="77777777">
        <w:tc>
          <w:tcPr>
            <w:tcW w:w="2500" w:type="dxa"/>
            <w:shd w:val="clear" w:color="auto" w:fill="FFFFFF"/>
            <w:tcMar>
              <w:top w:w="80" w:type="dxa"/>
              <w:left w:w="120" w:type="dxa"/>
              <w:bottom w:w="80" w:type="dxa"/>
              <w:right w:w="120" w:type="dxa"/>
            </w:tcMar>
          </w:tcPr>
          <w:p w14:paraId="341DB78E" w14:textId="77777777" w:rsidR="004E50D6" w:rsidRDefault="002E6DE8">
            <w:r>
              <w:rPr>
                <w:b/>
                <w:bCs/>
                <w:sz w:val="20"/>
                <w:szCs w:val="20"/>
              </w:rPr>
              <w:t>Total Production</w:t>
            </w:r>
          </w:p>
        </w:tc>
        <w:tc>
          <w:tcPr>
            <w:tcW w:w="3860" w:type="dxa"/>
            <w:shd w:val="clear" w:color="auto" w:fill="FFFFFF"/>
            <w:tcMar>
              <w:top w:w="80" w:type="dxa"/>
              <w:left w:w="120" w:type="dxa"/>
              <w:bottom w:w="80" w:type="dxa"/>
              <w:right w:w="120" w:type="dxa"/>
            </w:tcMar>
          </w:tcPr>
          <w:p w14:paraId="73178738" w14:textId="77777777" w:rsidR="004E50D6" w:rsidRDefault="002E6DE8">
            <w:r>
              <w:rPr>
                <w:sz w:val="20"/>
                <w:szCs w:val="20"/>
              </w:rPr>
              <w:t>SUM(</w:t>
            </w:r>
            <w:proofErr w:type="spellStart"/>
            <w:proofErr w:type="gramStart"/>
            <w:r>
              <w:rPr>
                <w:sz w:val="20"/>
                <w:szCs w:val="20"/>
              </w:rPr>
              <w:t>FactMineral</w:t>
            </w:r>
            <w:proofErr w:type="spellEnd"/>
            <w:r>
              <w:rPr>
                <w:sz w:val="20"/>
                <w:szCs w:val="20"/>
              </w:rPr>
              <w:t>[</w:t>
            </w:r>
            <w:proofErr w:type="gramEnd"/>
            <w:r>
              <w:rPr>
                <w:sz w:val="20"/>
                <w:szCs w:val="20"/>
              </w:rPr>
              <w:t>Production])</w:t>
            </w:r>
          </w:p>
        </w:tc>
        <w:tc>
          <w:tcPr>
            <w:tcW w:w="3000" w:type="dxa"/>
            <w:shd w:val="clear" w:color="auto" w:fill="FFFFFF"/>
            <w:tcMar>
              <w:top w:w="80" w:type="dxa"/>
              <w:left w:w="120" w:type="dxa"/>
              <w:bottom w:w="80" w:type="dxa"/>
              <w:right w:w="120" w:type="dxa"/>
            </w:tcMar>
          </w:tcPr>
          <w:p w14:paraId="68AB57DE" w14:textId="77777777" w:rsidR="004E50D6" w:rsidRDefault="002E6DE8">
            <w:r>
              <w:rPr>
                <w:sz w:val="20"/>
                <w:szCs w:val="20"/>
              </w:rPr>
              <w:t>Aggregate extracted volume across any filter context</w:t>
            </w:r>
          </w:p>
        </w:tc>
      </w:tr>
      <w:tr w:rsidR="009A1B50" w14:paraId="6349AB3A" w14:textId="77777777">
        <w:tc>
          <w:tcPr>
            <w:tcW w:w="2500" w:type="dxa"/>
            <w:shd w:val="clear" w:color="auto" w:fill="F2F7FC"/>
            <w:tcMar>
              <w:top w:w="80" w:type="dxa"/>
              <w:left w:w="120" w:type="dxa"/>
              <w:bottom w:w="80" w:type="dxa"/>
              <w:right w:w="120" w:type="dxa"/>
            </w:tcMar>
          </w:tcPr>
          <w:p w14:paraId="6C55A837" w14:textId="77777777" w:rsidR="004E50D6" w:rsidRDefault="002E6DE8">
            <w:r>
              <w:rPr>
                <w:b/>
                <w:bCs/>
                <w:sz w:val="20"/>
                <w:szCs w:val="20"/>
              </w:rPr>
              <w:t>Total Value (UGX '000)</w:t>
            </w:r>
          </w:p>
        </w:tc>
        <w:tc>
          <w:tcPr>
            <w:tcW w:w="3860" w:type="dxa"/>
            <w:shd w:val="clear" w:color="auto" w:fill="F2F7FC"/>
            <w:tcMar>
              <w:top w:w="80" w:type="dxa"/>
              <w:left w:w="120" w:type="dxa"/>
              <w:bottom w:w="80" w:type="dxa"/>
              <w:right w:w="120" w:type="dxa"/>
            </w:tcMar>
          </w:tcPr>
          <w:p w14:paraId="2D233327" w14:textId="77777777" w:rsidR="004E50D6" w:rsidRDefault="002E6DE8">
            <w:proofErr w:type="gramStart"/>
            <w:r>
              <w:rPr>
                <w:sz w:val="20"/>
                <w:szCs w:val="20"/>
              </w:rPr>
              <w:t>SUM(</w:t>
            </w:r>
            <w:proofErr w:type="spellStart"/>
            <w:r>
              <w:rPr>
                <w:sz w:val="20"/>
                <w:szCs w:val="20"/>
              </w:rPr>
              <w:t>FactMineral</w:t>
            </w:r>
            <w:proofErr w:type="spellEnd"/>
            <w:r>
              <w:rPr>
                <w:sz w:val="20"/>
                <w:szCs w:val="20"/>
              </w:rPr>
              <w:t>[</w:t>
            </w:r>
            <w:proofErr w:type="gramEnd"/>
            <w:r>
              <w:rPr>
                <w:sz w:val="20"/>
                <w:szCs w:val="20"/>
              </w:rPr>
              <w:t>Value (UGX '000)])</w:t>
            </w:r>
          </w:p>
        </w:tc>
        <w:tc>
          <w:tcPr>
            <w:tcW w:w="3000" w:type="dxa"/>
            <w:shd w:val="clear" w:color="auto" w:fill="F2F7FC"/>
            <w:tcMar>
              <w:top w:w="80" w:type="dxa"/>
              <w:left w:w="120" w:type="dxa"/>
              <w:bottom w:w="80" w:type="dxa"/>
              <w:right w:w="120" w:type="dxa"/>
            </w:tcMar>
          </w:tcPr>
          <w:p w14:paraId="3A6E2BAC" w14:textId="77777777" w:rsidR="004E50D6" w:rsidRDefault="002E6DE8">
            <w:r>
              <w:rPr>
                <w:sz w:val="20"/>
                <w:szCs w:val="20"/>
              </w:rPr>
              <w:t>Aggregate economic value by mineral/year</w:t>
            </w:r>
          </w:p>
        </w:tc>
      </w:tr>
      <w:tr w:rsidR="009A1B50" w14:paraId="1640EB85" w14:textId="77777777">
        <w:tc>
          <w:tcPr>
            <w:tcW w:w="2500" w:type="dxa"/>
            <w:shd w:val="clear" w:color="auto" w:fill="FFFFFF"/>
            <w:tcMar>
              <w:top w:w="80" w:type="dxa"/>
              <w:left w:w="120" w:type="dxa"/>
              <w:bottom w:w="80" w:type="dxa"/>
              <w:right w:w="120" w:type="dxa"/>
            </w:tcMar>
          </w:tcPr>
          <w:p w14:paraId="7BFE28E7" w14:textId="77777777" w:rsidR="004E50D6" w:rsidRDefault="002E6DE8">
            <w:r>
              <w:rPr>
                <w:b/>
                <w:bCs/>
                <w:sz w:val="20"/>
                <w:szCs w:val="20"/>
              </w:rPr>
              <w:t xml:space="preserve">Value Per </w:t>
            </w:r>
            <w:proofErr w:type="spellStart"/>
            <w:r>
              <w:rPr>
                <w:b/>
                <w:bCs/>
                <w:sz w:val="20"/>
                <w:szCs w:val="20"/>
              </w:rPr>
              <w:t>Tonne</w:t>
            </w:r>
            <w:proofErr w:type="spellEnd"/>
          </w:p>
        </w:tc>
        <w:tc>
          <w:tcPr>
            <w:tcW w:w="3860" w:type="dxa"/>
            <w:shd w:val="clear" w:color="auto" w:fill="FFFFFF"/>
            <w:tcMar>
              <w:top w:w="80" w:type="dxa"/>
              <w:left w:w="120" w:type="dxa"/>
              <w:bottom w:w="80" w:type="dxa"/>
              <w:right w:w="120" w:type="dxa"/>
            </w:tcMar>
          </w:tcPr>
          <w:p w14:paraId="6074248C" w14:textId="77777777" w:rsidR="004E50D6" w:rsidRDefault="002E6DE8">
            <w:proofErr w:type="gramStart"/>
            <w:r>
              <w:rPr>
                <w:sz w:val="20"/>
                <w:szCs w:val="20"/>
              </w:rPr>
              <w:t>DIVIDE(</w:t>
            </w:r>
            <w:proofErr w:type="gramEnd"/>
            <w:r>
              <w:rPr>
                <w:sz w:val="20"/>
                <w:szCs w:val="20"/>
              </w:rPr>
              <w:t>[Total Value], [Total Production])</w:t>
            </w:r>
          </w:p>
        </w:tc>
        <w:tc>
          <w:tcPr>
            <w:tcW w:w="3000" w:type="dxa"/>
            <w:shd w:val="clear" w:color="auto" w:fill="FFFFFF"/>
            <w:tcMar>
              <w:top w:w="80" w:type="dxa"/>
              <w:left w:w="120" w:type="dxa"/>
              <w:bottom w:w="80" w:type="dxa"/>
              <w:right w:w="120" w:type="dxa"/>
            </w:tcMar>
          </w:tcPr>
          <w:p w14:paraId="62AAE7CC" w14:textId="77777777" w:rsidR="004E50D6" w:rsidRDefault="002E6DE8">
            <w:r>
              <w:rPr>
                <w:sz w:val="20"/>
                <w:szCs w:val="20"/>
              </w:rPr>
              <w:t>Unit value efficiency metric per mineral</w:t>
            </w:r>
          </w:p>
        </w:tc>
      </w:tr>
      <w:tr w:rsidR="009A1B50" w14:paraId="0B1DE981" w14:textId="77777777">
        <w:tc>
          <w:tcPr>
            <w:tcW w:w="2500" w:type="dxa"/>
            <w:shd w:val="clear" w:color="auto" w:fill="F2F7FC"/>
            <w:tcMar>
              <w:top w:w="80" w:type="dxa"/>
              <w:left w:w="120" w:type="dxa"/>
              <w:bottom w:w="80" w:type="dxa"/>
              <w:right w:w="120" w:type="dxa"/>
            </w:tcMar>
          </w:tcPr>
          <w:p w14:paraId="6D1171BA" w14:textId="77777777" w:rsidR="004E50D6" w:rsidRDefault="002E6DE8">
            <w:r>
              <w:rPr>
                <w:b/>
                <w:bCs/>
                <w:sz w:val="20"/>
                <w:szCs w:val="20"/>
              </w:rPr>
              <w:t>YoY Production % Change</w:t>
            </w:r>
          </w:p>
        </w:tc>
        <w:tc>
          <w:tcPr>
            <w:tcW w:w="3860" w:type="dxa"/>
            <w:shd w:val="clear" w:color="auto" w:fill="F2F7FC"/>
            <w:tcMar>
              <w:top w:w="80" w:type="dxa"/>
              <w:left w:w="120" w:type="dxa"/>
              <w:bottom w:w="80" w:type="dxa"/>
              <w:right w:w="120" w:type="dxa"/>
            </w:tcMar>
          </w:tcPr>
          <w:p w14:paraId="5144DCAA" w14:textId="77777777" w:rsidR="004E50D6" w:rsidRDefault="002E6DE8">
            <w:proofErr w:type="gramStart"/>
            <w:r>
              <w:rPr>
                <w:sz w:val="20"/>
                <w:szCs w:val="20"/>
              </w:rPr>
              <w:t>DIVIDE(</w:t>
            </w:r>
            <w:proofErr w:type="gramEnd"/>
            <w:r>
              <w:rPr>
                <w:sz w:val="20"/>
                <w:szCs w:val="20"/>
              </w:rPr>
              <w:t>[Curr Year Prod] - [Prev Year Prod], [Prev Year Prod])</w:t>
            </w:r>
          </w:p>
        </w:tc>
        <w:tc>
          <w:tcPr>
            <w:tcW w:w="3000" w:type="dxa"/>
            <w:shd w:val="clear" w:color="auto" w:fill="F2F7FC"/>
            <w:tcMar>
              <w:top w:w="80" w:type="dxa"/>
              <w:left w:w="120" w:type="dxa"/>
              <w:bottom w:w="80" w:type="dxa"/>
              <w:right w:w="120" w:type="dxa"/>
            </w:tcMar>
          </w:tcPr>
          <w:p w14:paraId="59D23568" w14:textId="1BB42889" w:rsidR="004E50D6" w:rsidRDefault="002E6DE8">
            <w:r>
              <w:rPr>
                <w:sz w:val="20"/>
                <w:szCs w:val="20"/>
              </w:rPr>
              <w:t xml:space="preserve">Annual </w:t>
            </w:r>
            <w:proofErr w:type="gramStart"/>
            <w:r>
              <w:rPr>
                <w:sz w:val="20"/>
                <w:szCs w:val="20"/>
              </w:rPr>
              <w:t>variance  e.g.</w:t>
            </w:r>
            <w:proofErr w:type="gramEnd"/>
            <w:r>
              <w:rPr>
                <w:sz w:val="20"/>
                <w:szCs w:val="20"/>
              </w:rPr>
              <w:t xml:space="preserve"> +30.76% Limestone in 2023</w:t>
            </w:r>
          </w:p>
        </w:tc>
      </w:tr>
    </w:tbl>
    <w:p w14:paraId="6F9B2FDF" w14:textId="77777777" w:rsidR="004E50D6" w:rsidRDefault="004E50D6">
      <w:pPr>
        <w:spacing w:after="80"/>
      </w:pPr>
    </w:p>
    <w:p w14:paraId="2F886617" w14:textId="77777777" w:rsidR="004E50D6" w:rsidRDefault="002E6DE8">
      <w:pPr>
        <w:pStyle w:val="Heading2"/>
      </w:pPr>
      <w:r>
        <w:t>4.4 Dashboard User Interface (UI) Design</w:t>
      </w:r>
    </w:p>
    <w:p w14:paraId="1EC13F5F" w14:textId="77777777" w:rsidR="004E50D6" w:rsidRDefault="002E6DE8">
      <w:pPr>
        <w:spacing w:after="120"/>
      </w:pPr>
      <w:r>
        <w:rPr>
          <w:color w:val="000000"/>
        </w:rPr>
        <w:t xml:space="preserve">The interactive dashboard, shown in Figure 4, enables dynamic drill-through capabilities and is structured following the BI dashboard design principles outlined in Corporate </w:t>
      </w:r>
      <w:r>
        <w:rPr>
          <w:b/>
          <w:bCs/>
          <w:color w:val="2E75B6"/>
        </w:rPr>
        <w:t>[6]</w:t>
      </w:r>
      <w:r>
        <w:rPr>
          <w:color w:val="000000"/>
        </w:rPr>
        <w:t>. It separates key performance indicators (KPIs) from detailed trend analysis tables and charts.</w:t>
      </w:r>
    </w:p>
    <w:p w14:paraId="76A8F022" w14:textId="77777777" w:rsidR="004E50D6" w:rsidRDefault="004E50D6">
      <w:pPr>
        <w:spacing w:after="80"/>
      </w:pPr>
    </w:p>
    <w:p w14:paraId="10E8E610" w14:textId="6F979B14" w:rsidR="004E50D6" w:rsidRDefault="002E6DE8" w:rsidP="003C6B17">
      <w:pPr>
        <w:spacing w:before="160" w:after="160"/>
        <w:jc w:val="center"/>
      </w:pPr>
      <w:r>
        <w:rPr>
          <w:noProof/>
        </w:rPr>
        <w:drawing>
          <wp:inline distT="0" distB="0" distL="0" distR="0" wp14:anchorId="0D2A816F" wp14:editId="32B43E0A">
            <wp:extent cx="5876925" cy="3143250"/>
            <wp:effectExtent l="0" t="0" r="0" b="0"/>
            <wp:docPr id="560466772" name="Picture 560466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76925" cy="3143250"/>
                    </a:xfrm>
                    <a:prstGeom prst="rect">
                      <a:avLst/>
                    </a:prstGeom>
                  </pic:spPr>
                </pic:pic>
              </a:graphicData>
            </a:graphic>
          </wp:inline>
        </w:drawing>
      </w:r>
      <w:r>
        <w:rPr>
          <w:sz w:val="22"/>
          <w:szCs w:val="22"/>
        </w:rPr>
        <w:t>Figure 4: User Interface Layout for Mineral Analysis Dashboard</w:t>
      </w:r>
    </w:p>
    <w:p w14:paraId="51CEC14A" w14:textId="77777777" w:rsidR="004E50D6" w:rsidRDefault="004E50D6">
      <w:pPr>
        <w:spacing w:after="80"/>
      </w:pPr>
    </w:p>
    <w:p w14:paraId="03DA06AF" w14:textId="77777777" w:rsidR="004E50D6" w:rsidRDefault="002E6DE8">
      <w:pPr>
        <w:spacing w:after="120"/>
      </w:pPr>
      <w:r>
        <w:rPr>
          <w:color w:val="000000"/>
        </w:rPr>
        <w:t>The UI is structured across three primary zones:</w:t>
      </w:r>
    </w:p>
    <w:p w14:paraId="5E3F1009" w14:textId="77777777" w:rsidR="004E50D6" w:rsidRDefault="002E6DE8">
      <w:pPr>
        <w:pStyle w:val="ListParagraph"/>
        <w:numPr>
          <w:ilvl w:val="0"/>
          <w:numId w:val="2"/>
        </w:numPr>
      </w:pPr>
      <w:r>
        <w:t>KPI Banner (Top): Displays aggregate figures such as Total Volume Mined (</w:t>
      </w:r>
      <w:proofErr w:type="spellStart"/>
      <w:r>
        <w:t>Tonnes</w:t>
      </w:r>
      <w:proofErr w:type="spellEnd"/>
      <w:r>
        <w:t xml:space="preserve">) and Total Sector Value (UGX) for a selected year, derived from MEMD production data </w:t>
      </w:r>
      <w:r>
        <w:rPr>
          <w:b/>
          <w:bCs/>
          <w:color w:val="2E75B6"/>
        </w:rPr>
        <w:t>[1]</w:t>
      </w:r>
      <w:r>
        <w:t>.</w:t>
      </w:r>
    </w:p>
    <w:p w14:paraId="34570668" w14:textId="77777777" w:rsidR="004E50D6" w:rsidRDefault="002E6DE8">
      <w:pPr>
        <w:pStyle w:val="ListParagraph"/>
        <w:numPr>
          <w:ilvl w:val="0"/>
          <w:numId w:val="2"/>
        </w:numPr>
      </w:pPr>
      <w:r>
        <w:t>Filter Pane (Right): Allows users to filter by Mineral name, enabling drill-down into individual mineral performance across the 2019–2023 timeline.</w:t>
      </w:r>
    </w:p>
    <w:p w14:paraId="099D9528" w14:textId="77777777" w:rsidR="004E50D6" w:rsidRDefault="002E6DE8">
      <w:pPr>
        <w:pStyle w:val="ListParagraph"/>
        <w:numPr>
          <w:ilvl w:val="0"/>
          <w:numId w:val="2"/>
        </w:numPr>
      </w:pPr>
      <w:proofErr w:type="spellStart"/>
      <w:r>
        <w:t>Visualisations</w:t>
      </w:r>
      <w:proofErr w:type="spellEnd"/>
      <w:r>
        <w:t xml:space="preserve"> (Centre): Bar charts and horizontal bar graphs displaying Sum of Production by Mineral and Sum of Value (UGX ‘000) by Mineral, enabling direct observation of the volume-vs-value paradox documented by Peterson </w:t>
      </w:r>
      <w:r>
        <w:rPr>
          <w:b/>
          <w:bCs/>
          <w:color w:val="2E75B6"/>
        </w:rPr>
        <w:t>[4]</w:t>
      </w:r>
      <w:r>
        <w:t>.</w:t>
      </w:r>
    </w:p>
    <w:p w14:paraId="7D6FDD0B" w14:textId="77777777" w:rsidR="004E50D6" w:rsidRDefault="002E6DE8">
      <w:r>
        <w:br w:type="page"/>
      </w:r>
    </w:p>
    <w:p w14:paraId="477FF412" w14:textId="77777777" w:rsidR="004E50D6" w:rsidRDefault="002E6DE8">
      <w:pPr>
        <w:pStyle w:val="Heading1"/>
      </w:pPr>
      <w:r>
        <w:lastRenderedPageBreak/>
        <w:t>Chapter Five: Findings, Analysis, and Recommendations</w:t>
      </w:r>
    </w:p>
    <w:p w14:paraId="12C320CC" w14:textId="77777777" w:rsidR="004E50D6" w:rsidRDefault="002E6DE8">
      <w:pPr>
        <w:pStyle w:val="Heading2"/>
      </w:pPr>
      <w:r>
        <w:t>5.1 Key Findings</w:t>
      </w:r>
    </w:p>
    <w:p w14:paraId="62CDE5CF" w14:textId="77777777" w:rsidR="004E50D6" w:rsidRDefault="002E6DE8">
      <w:pPr>
        <w:pStyle w:val="Heading3"/>
      </w:pPr>
      <w:r>
        <w:t>Finding 1: Dominance of Non-Metallic Minerals (Volume)</w:t>
      </w:r>
    </w:p>
    <w:p w14:paraId="0FF61CC8" w14:textId="77777777" w:rsidR="004E50D6" w:rsidRDefault="002E6DE8">
      <w:pPr>
        <w:spacing w:after="120"/>
      </w:pPr>
      <w:r>
        <w:rPr>
          <w:color w:val="000000"/>
        </w:rPr>
        <w:t xml:space="preserve">The MEMD production data </w:t>
      </w:r>
      <w:r>
        <w:rPr>
          <w:b/>
          <w:bCs/>
          <w:color w:val="2E75B6"/>
        </w:rPr>
        <w:t>[1]</w:t>
      </w:r>
      <w:r>
        <w:rPr>
          <w:color w:val="000000"/>
        </w:rPr>
        <w:t xml:space="preserve"> clearly shows that industrial/non-metallic minerals account for the vast majority of extracted volume across all five years, consistent with the infrastructure-driven demand patterns described by Mukasa and Okello </w:t>
      </w:r>
      <w:r>
        <w:rPr>
          <w:b/>
          <w:bCs/>
          <w:color w:val="2E75B6"/>
        </w:rPr>
        <w:t>[3]</w:t>
      </w:r>
      <w:r>
        <w:rPr>
          <w:color w:val="000000"/>
        </w:rPr>
        <w:t>.</w:t>
      </w:r>
    </w:p>
    <w:p w14:paraId="6FBACB51" w14:textId="77777777" w:rsidR="004E50D6" w:rsidRDefault="004E50D6">
      <w:pPr>
        <w:spacing w:after="80"/>
      </w:pPr>
    </w:p>
    <w:p w14:paraId="6C16D823" w14:textId="77777777" w:rsidR="004E50D6" w:rsidRDefault="002E6DE8">
      <w:pPr>
        <w:spacing w:after="120"/>
      </w:pPr>
      <w:r>
        <w:rPr>
          <w:b/>
          <w:bCs/>
          <w:color w:val="000000"/>
        </w:rPr>
        <w:t>Table 5: Top 5 Minerals by Production Quantity (2023)</w:t>
      </w:r>
    </w:p>
    <w:p w14:paraId="436E9E57" w14:textId="77777777" w:rsidR="004E50D6" w:rsidRDefault="004E50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360"/>
        <w:gridCol w:w="3500"/>
      </w:tblGrid>
      <w:tr w:rsidR="009A1B50" w14:paraId="5FFD16CA" w14:textId="77777777">
        <w:tc>
          <w:tcPr>
            <w:tcW w:w="1000" w:type="dxa"/>
            <w:shd w:val="clear" w:color="auto" w:fill="2E75B6"/>
            <w:tcMar>
              <w:top w:w="80" w:type="dxa"/>
              <w:left w:w="120" w:type="dxa"/>
              <w:bottom w:w="80" w:type="dxa"/>
              <w:right w:w="120" w:type="dxa"/>
            </w:tcMar>
            <w:vAlign w:val="center"/>
          </w:tcPr>
          <w:p w14:paraId="05BD518A" w14:textId="77777777" w:rsidR="004E50D6" w:rsidRDefault="002E6DE8">
            <w:pPr>
              <w:jc w:val="center"/>
            </w:pPr>
            <w:r>
              <w:rPr>
                <w:b/>
                <w:bCs/>
                <w:color w:val="FFFFFF"/>
                <w:sz w:val="22"/>
                <w:szCs w:val="22"/>
              </w:rPr>
              <w:t>Rank</w:t>
            </w:r>
          </w:p>
        </w:tc>
        <w:tc>
          <w:tcPr>
            <w:tcW w:w="2500" w:type="dxa"/>
            <w:shd w:val="clear" w:color="auto" w:fill="2E75B6"/>
            <w:tcMar>
              <w:top w:w="80" w:type="dxa"/>
              <w:left w:w="120" w:type="dxa"/>
              <w:bottom w:w="80" w:type="dxa"/>
              <w:right w:w="120" w:type="dxa"/>
            </w:tcMar>
            <w:vAlign w:val="center"/>
          </w:tcPr>
          <w:p w14:paraId="4AEDDE1E" w14:textId="77777777" w:rsidR="004E50D6" w:rsidRDefault="002E6DE8">
            <w:pPr>
              <w:jc w:val="center"/>
            </w:pPr>
            <w:r>
              <w:rPr>
                <w:b/>
                <w:bCs/>
                <w:color w:val="FFFFFF"/>
                <w:sz w:val="22"/>
                <w:szCs w:val="22"/>
              </w:rPr>
              <w:t>Mineral</w:t>
            </w:r>
          </w:p>
        </w:tc>
        <w:tc>
          <w:tcPr>
            <w:tcW w:w="2360" w:type="dxa"/>
            <w:shd w:val="clear" w:color="auto" w:fill="2E75B6"/>
            <w:tcMar>
              <w:top w:w="80" w:type="dxa"/>
              <w:left w:w="120" w:type="dxa"/>
              <w:bottom w:w="80" w:type="dxa"/>
              <w:right w:w="120" w:type="dxa"/>
            </w:tcMar>
            <w:vAlign w:val="center"/>
          </w:tcPr>
          <w:p w14:paraId="226F0D93" w14:textId="77777777" w:rsidR="004E50D6" w:rsidRDefault="002E6DE8">
            <w:pPr>
              <w:jc w:val="center"/>
            </w:pPr>
            <w:r>
              <w:rPr>
                <w:b/>
                <w:bCs/>
                <w:color w:val="FFFFFF"/>
                <w:sz w:val="22"/>
                <w:szCs w:val="22"/>
              </w:rPr>
              <w:t>Type</w:t>
            </w:r>
          </w:p>
        </w:tc>
        <w:tc>
          <w:tcPr>
            <w:tcW w:w="3500" w:type="dxa"/>
            <w:shd w:val="clear" w:color="auto" w:fill="2E75B6"/>
            <w:tcMar>
              <w:top w:w="80" w:type="dxa"/>
              <w:left w:w="120" w:type="dxa"/>
              <w:bottom w:w="80" w:type="dxa"/>
              <w:right w:w="120" w:type="dxa"/>
            </w:tcMar>
            <w:vAlign w:val="center"/>
          </w:tcPr>
          <w:p w14:paraId="196890BA" w14:textId="77777777" w:rsidR="004E50D6" w:rsidRDefault="002E6DE8">
            <w:pPr>
              <w:jc w:val="center"/>
            </w:pPr>
            <w:r>
              <w:rPr>
                <w:b/>
                <w:bCs/>
                <w:color w:val="FFFFFF"/>
                <w:sz w:val="22"/>
                <w:szCs w:val="22"/>
              </w:rPr>
              <w:t>2023 Production (</w:t>
            </w:r>
            <w:proofErr w:type="spellStart"/>
            <w:r>
              <w:rPr>
                <w:b/>
                <w:bCs/>
                <w:color w:val="FFFFFF"/>
                <w:sz w:val="22"/>
                <w:szCs w:val="22"/>
              </w:rPr>
              <w:t>Tonnes</w:t>
            </w:r>
            <w:proofErr w:type="spellEnd"/>
            <w:r>
              <w:rPr>
                <w:b/>
                <w:bCs/>
                <w:color w:val="FFFFFF"/>
                <w:sz w:val="22"/>
                <w:szCs w:val="22"/>
              </w:rPr>
              <w:t>)</w:t>
            </w:r>
          </w:p>
        </w:tc>
      </w:tr>
      <w:tr w:rsidR="009A1B50" w14:paraId="04280489" w14:textId="77777777">
        <w:tc>
          <w:tcPr>
            <w:tcW w:w="1000" w:type="dxa"/>
            <w:shd w:val="clear" w:color="auto" w:fill="FFFFFF"/>
            <w:tcMar>
              <w:top w:w="80" w:type="dxa"/>
              <w:left w:w="120" w:type="dxa"/>
              <w:bottom w:w="80" w:type="dxa"/>
              <w:right w:w="120" w:type="dxa"/>
            </w:tcMar>
          </w:tcPr>
          <w:p w14:paraId="1828E571" w14:textId="77777777" w:rsidR="004E50D6" w:rsidRDefault="002E6DE8">
            <w:pPr>
              <w:jc w:val="center"/>
            </w:pPr>
            <w:r>
              <w:rPr>
                <w:sz w:val="20"/>
                <w:szCs w:val="20"/>
              </w:rPr>
              <w:t>1</w:t>
            </w:r>
          </w:p>
        </w:tc>
        <w:tc>
          <w:tcPr>
            <w:tcW w:w="2500" w:type="dxa"/>
            <w:shd w:val="clear" w:color="auto" w:fill="FFFFFF"/>
            <w:tcMar>
              <w:top w:w="80" w:type="dxa"/>
              <w:left w:w="120" w:type="dxa"/>
              <w:bottom w:w="80" w:type="dxa"/>
              <w:right w:w="120" w:type="dxa"/>
            </w:tcMar>
          </w:tcPr>
          <w:p w14:paraId="73F6E50F" w14:textId="77777777" w:rsidR="004E50D6" w:rsidRDefault="002E6DE8">
            <w:proofErr w:type="spellStart"/>
            <w:r>
              <w:rPr>
                <w:sz w:val="20"/>
                <w:szCs w:val="20"/>
              </w:rPr>
              <w:t>Pozollana</w:t>
            </w:r>
            <w:proofErr w:type="spellEnd"/>
          </w:p>
        </w:tc>
        <w:tc>
          <w:tcPr>
            <w:tcW w:w="2360" w:type="dxa"/>
            <w:shd w:val="clear" w:color="auto" w:fill="FFFFFF"/>
            <w:tcMar>
              <w:top w:w="80" w:type="dxa"/>
              <w:left w:w="120" w:type="dxa"/>
              <w:bottom w:w="80" w:type="dxa"/>
              <w:right w:w="120" w:type="dxa"/>
            </w:tcMar>
          </w:tcPr>
          <w:p w14:paraId="61BE5573" w14:textId="77777777" w:rsidR="004E50D6" w:rsidRDefault="002E6DE8">
            <w:r>
              <w:rPr>
                <w:sz w:val="20"/>
                <w:szCs w:val="20"/>
              </w:rPr>
              <w:t>Non-Metallic</w:t>
            </w:r>
          </w:p>
        </w:tc>
        <w:tc>
          <w:tcPr>
            <w:tcW w:w="3500" w:type="dxa"/>
            <w:shd w:val="clear" w:color="auto" w:fill="FFFFFF"/>
            <w:tcMar>
              <w:top w:w="80" w:type="dxa"/>
              <w:left w:w="120" w:type="dxa"/>
              <w:bottom w:w="80" w:type="dxa"/>
              <w:right w:w="120" w:type="dxa"/>
            </w:tcMar>
          </w:tcPr>
          <w:p w14:paraId="5DE11749" w14:textId="77777777" w:rsidR="004E50D6" w:rsidRDefault="002E6DE8">
            <w:pPr>
              <w:jc w:val="center"/>
            </w:pPr>
            <w:r>
              <w:rPr>
                <w:sz w:val="20"/>
                <w:szCs w:val="20"/>
              </w:rPr>
              <w:t>821,474.12</w:t>
            </w:r>
          </w:p>
        </w:tc>
      </w:tr>
      <w:tr w:rsidR="009A1B50" w14:paraId="2D94E938" w14:textId="77777777">
        <w:tc>
          <w:tcPr>
            <w:tcW w:w="1000" w:type="dxa"/>
            <w:shd w:val="clear" w:color="auto" w:fill="F2F7FC"/>
            <w:tcMar>
              <w:top w:w="80" w:type="dxa"/>
              <w:left w:w="120" w:type="dxa"/>
              <w:bottom w:w="80" w:type="dxa"/>
              <w:right w:w="120" w:type="dxa"/>
            </w:tcMar>
          </w:tcPr>
          <w:p w14:paraId="07572D43" w14:textId="77777777" w:rsidR="004E50D6" w:rsidRDefault="002E6DE8">
            <w:pPr>
              <w:jc w:val="center"/>
            </w:pPr>
            <w:r>
              <w:rPr>
                <w:sz w:val="20"/>
                <w:szCs w:val="20"/>
              </w:rPr>
              <w:t>2</w:t>
            </w:r>
          </w:p>
        </w:tc>
        <w:tc>
          <w:tcPr>
            <w:tcW w:w="2500" w:type="dxa"/>
            <w:shd w:val="clear" w:color="auto" w:fill="F2F7FC"/>
            <w:tcMar>
              <w:top w:w="80" w:type="dxa"/>
              <w:left w:w="120" w:type="dxa"/>
              <w:bottom w:w="80" w:type="dxa"/>
              <w:right w:w="120" w:type="dxa"/>
            </w:tcMar>
          </w:tcPr>
          <w:p w14:paraId="36701518" w14:textId="77777777" w:rsidR="004E50D6" w:rsidRDefault="002E6DE8">
            <w:r>
              <w:rPr>
                <w:sz w:val="20"/>
                <w:szCs w:val="20"/>
              </w:rPr>
              <w:t>Limestone</w:t>
            </w:r>
          </w:p>
        </w:tc>
        <w:tc>
          <w:tcPr>
            <w:tcW w:w="2360" w:type="dxa"/>
            <w:shd w:val="clear" w:color="auto" w:fill="F2F7FC"/>
            <w:tcMar>
              <w:top w:w="80" w:type="dxa"/>
              <w:left w:w="120" w:type="dxa"/>
              <w:bottom w:w="80" w:type="dxa"/>
              <w:right w:w="120" w:type="dxa"/>
            </w:tcMar>
          </w:tcPr>
          <w:p w14:paraId="04E60493" w14:textId="77777777" w:rsidR="004E50D6" w:rsidRDefault="002E6DE8">
            <w:r>
              <w:rPr>
                <w:sz w:val="20"/>
                <w:szCs w:val="20"/>
              </w:rPr>
              <w:t>Non-Metallic</w:t>
            </w:r>
          </w:p>
        </w:tc>
        <w:tc>
          <w:tcPr>
            <w:tcW w:w="3500" w:type="dxa"/>
            <w:shd w:val="clear" w:color="auto" w:fill="F2F7FC"/>
            <w:tcMar>
              <w:top w:w="80" w:type="dxa"/>
              <w:left w:w="120" w:type="dxa"/>
              <w:bottom w:w="80" w:type="dxa"/>
              <w:right w:w="120" w:type="dxa"/>
            </w:tcMar>
          </w:tcPr>
          <w:p w14:paraId="074A407D" w14:textId="77777777" w:rsidR="004E50D6" w:rsidRDefault="002E6DE8">
            <w:pPr>
              <w:jc w:val="center"/>
            </w:pPr>
            <w:r>
              <w:rPr>
                <w:sz w:val="20"/>
                <w:szCs w:val="20"/>
              </w:rPr>
              <w:t>728,738.93</w:t>
            </w:r>
          </w:p>
        </w:tc>
      </w:tr>
      <w:tr w:rsidR="009A1B50" w14:paraId="26014103" w14:textId="77777777">
        <w:tc>
          <w:tcPr>
            <w:tcW w:w="1000" w:type="dxa"/>
            <w:shd w:val="clear" w:color="auto" w:fill="FFFFFF"/>
            <w:tcMar>
              <w:top w:w="80" w:type="dxa"/>
              <w:left w:w="120" w:type="dxa"/>
              <w:bottom w:w="80" w:type="dxa"/>
              <w:right w:w="120" w:type="dxa"/>
            </w:tcMar>
          </w:tcPr>
          <w:p w14:paraId="6D31ACD6" w14:textId="77777777" w:rsidR="004E50D6" w:rsidRDefault="002E6DE8">
            <w:pPr>
              <w:jc w:val="center"/>
            </w:pPr>
            <w:r>
              <w:rPr>
                <w:sz w:val="20"/>
                <w:szCs w:val="20"/>
              </w:rPr>
              <w:t>3</w:t>
            </w:r>
          </w:p>
        </w:tc>
        <w:tc>
          <w:tcPr>
            <w:tcW w:w="2500" w:type="dxa"/>
            <w:shd w:val="clear" w:color="auto" w:fill="FFFFFF"/>
            <w:tcMar>
              <w:top w:w="80" w:type="dxa"/>
              <w:left w:w="120" w:type="dxa"/>
              <w:bottom w:w="80" w:type="dxa"/>
              <w:right w:w="120" w:type="dxa"/>
            </w:tcMar>
          </w:tcPr>
          <w:p w14:paraId="25C08DA6" w14:textId="77777777" w:rsidR="004E50D6" w:rsidRDefault="002E6DE8">
            <w:r>
              <w:rPr>
                <w:sz w:val="20"/>
                <w:szCs w:val="20"/>
              </w:rPr>
              <w:t>Iron Ore</w:t>
            </w:r>
          </w:p>
        </w:tc>
        <w:tc>
          <w:tcPr>
            <w:tcW w:w="2360" w:type="dxa"/>
            <w:shd w:val="clear" w:color="auto" w:fill="FFFFFF"/>
            <w:tcMar>
              <w:top w:w="80" w:type="dxa"/>
              <w:left w:w="120" w:type="dxa"/>
              <w:bottom w:w="80" w:type="dxa"/>
              <w:right w:w="120" w:type="dxa"/>
            </w:tcMar>
          </w:tcPr>
          <w:p w14:paraId="6706CF2D" w14:textId="77777777" w:rsidR="004E50D6" w:rsidRDefault="002E6DE8">
            <w:r>
              <w:rPr>
                <w:sz w:val="20"/>
                <w:szCs w:val="20"/>
              </w:rPr>
              <w:t>Metallic</w:t>
            </w:r>
          </w:p>
        </w:tc>
        <w:tc>
          <w:tcPr>
            <w:tcW w:w="3500" w:type="dxa"/>
            <w:shd w:val="clear" w:color="auto" w:fill="FFFFFF"/>
            <w:tcMar>
              <w:top w:w="80" w:type="dxa"/>
              <w:left w:w="120" w:type="dxa"/>
              <w:bottom w:w="80" w:type="dxa"/>
              <w:right w:w="120" w:type="dxa"/>
            </w:tcMar>
          </w:tcPr>
          <w:p w14:paraId="0B46E231" w14:textId="77777777" w:rsidR="004E50D6" w:rsidRDefault="002E6DE8">
            <w:pPr>
              <w:jc w:val="center"/>
            </w:pPr>
            <w:r>
              <w:rPr>
                <w:sz w:val="20"/>
                <w:szCs w:val="20"/>
              </w:rPr>
              <w:t>40,999.55</w:t>
            </w:r>
          </w:p>
        </w:tc>
      </w:tr>
      <w:tr w:rsidR="009A1B50" w14:paraId="28E4BC8D" w14:textId="77777777">
        <w:tc>
          <w:tcPr>
            <w:tcW w:w="1000" w:type="dxa"/>
            <w:shd w:val="clear" w:color="auto" w:fill="F2F7FC"/>
            <w:tcMar>
              <w:top w:w="80" w:type="dxa"/>
              <w:left w:w="120" w:type="dxa"/>
              <w:bottom w:w="80" w:type="dxa"/>
              <w:right w:w="120" w:type="dxa"/>
            </w:tcMar>
          </w:tcPr>
          <w:p w14:paraId="3BAD81FF" w14:textId="77777777" w:rsidR="004E50D6" w:rsidRDefault="002E6DE8">
            <w:pPr>
              <w:jc w:val="center"/>
            </w:pPr>
            <w:r>
              <w:rPr>
                <w:sz w:val="20"/>
                <w:szCs w:val="20"/>
              </w:rPr>
              <w:t>4</w:t>
            </w:r>
          </w:p>
        </w:tc>
        <w:tc>
          <w:tcPr>
            <w:tcW w:w="2500" w:type="dxa"/>
            <w:shd w:val="clear" w:color="auto" w:fill="F2F7FC"/>
            <w:tcMar>
              <w:top w:w="80" w:type="dxa"/>
              <w:left w:w="120" w:type="dxa"/>
              <w:bottom w:w="80" w:type="dxa"/>
              <w:right w:w="120" w:type="dxa"/>
            </w:tcMar>
          </w:tcPr>
          <w:p w14:paraId="0A60E1CA" w14:textId="77777777" w:rsidR="004E50D6" w:rsidRDefault="002E6DE8">
            <w:r>
              <w:rPr>
                <w:sz w:val="20"/>
                <w:szCs w:val="20"/>
              </w:rPr>
              <w:t>Vermiculite</w:t>
            </w:r>
          </w:p>
        </w:tc>
        <w:tc>
          <w:tcPr>
            <w:tcW w:w="2360" w:type="dxa"/>
            <w:shd w:val="clear" w:color="auto" w:fill="F2F7FC"/>
            <w:tcMar>
              <w:top w:w="80" w:type="dxa"/>
              <w:left w:w="120" w:type="dxa"/>
              <w:bottom w:w="80" w:type="dxa"/>
              <w:right w:w="120" w:type="dxa"/>
            </w:tcMar>
          </w:tcPr>
          <w:p w14:paraId="41C2C72B" w14:textId="77777777" w:rsidR="004E50D6" w:rsidRDefault="002E6DE8">
            <w:r>
              <w:rPr>
                <w:sz w:val="20"/>
                <w:szCs w:val="20"/>
              </w:rPr>
              <w:t>Non-Metallic</w:t>
            </w:r>
          </w:p>
        </w:tc>
        <w:tc>
          <w:tcPr>
            <w:tcW w:w="3500" w:type="dxa"/>
            <w:shd w:val="clear" w:color="auto" w:fill="F2F7FC"/>
            <w:tcMar>
              <w:top w:w="80" w:type="dxa"/>
              <w:left w:w="120" w:type="dxa"/>
              <w:bottom w:w="80" w:type="dxa"/>
              <w:right w:w="120" w:type="dxa"/>
            </w:tcMar>
          </w:tcPr>
          <w:p w14:paraId="685F8CB8" w14:textId="77777777" w:rsidR="004E50D6" w:rsidRDefault="002E6DE8">
            <w:pPr>
              <w:jc w:val="center"/>
            </w:pPr>
            <w:r>
              <w:rPr>
                <w:sz w:val="20"/>
                <w:szCs w:val="20"/>
              </w:rPr>
              <w:t>21,752.20</w:t>
            </w:r>
          </w:p>
        </w:tc>
      </w:tr>
      <w:tr w:rsidR="009A1B50" w14:paraId="3EAE5243" w14:textId="77777777">
        <w:tc>
          <w:tcPr>
            <w:tcW w:w="1000" w:type="dxa"/>
            <w:shd w:val="clear" w:color="auto" w:fill="FFFFFF"/>
            <w:tcMar>
              <w:top w:w="80" w:type="dxa"/>
              <w:left w:w="120" w:type="dxa"/>
              <w:bottom w:w="80" w:type="dxa"/>
              <w:right w:w="120" w:type="dxa"/>
            </w:tcMar>
          </w:tcPr>
          <w:p w14:paraId="6B3F07BC" w14:textId="77777777" w:rsidR="004E50D6" w:rsidRDefault="002E6DE8">
            <w:pPr>
              <w:jc w:val="center"/>
            </w:pPr>
            <w:r>
              <w:rPr>
                <w:sz w:val="20"/>
                <w:szCs w:val="20"/>
              </w:rPr>
              <w:t>5</w:t>
            </w:r>
          </w:p>
        </w:tc>
        <w:tc>
          <w:tcPr>
            <w:tcW w:w="2500" w:type="dxa"/>
            <w:shd w:val="clear" w:color="auto" w:fill="FFFFFF"/>
            <w:tcMar>
              <w:top w:w="80" w:type="dxa"/>
              <w:left w:w="120" w:type="dxa"/>
              <w:bottom w:w="80" w:type="dxa"/>
              <w:right w:w="120" w:type="dxa"/>
            </w:tcMar>
          </w:tcPr>
          <w:p w14:paraId="6C18A18B" w14:textId="77777777" w:rsidR="004E50D6" w:rsidRDefault="002E6DE8">
            <w:r>
              <w:rPr>
                <w:sz w:val="20"/>
                <w:szCs w:val="20"/>
              </w:rPr>
              <w:t>Kaolin</w:t>
            </w:r>
          </w:p>
        </w:tc>
        <w:tc>
          <w:tcPr>
            <w:tcW w:w="2360" w:type="dxa"/>
            <w:shd w:val="clear" w:color="auto" w:fill="FFFFFF"/>
            <w:tcMar>
              <w:top w:w="80" w:type="dxa"/>
              <w:left w:w="120" w:type="dxa"/>
              <w:bottom w:w="80" w:type="dxa"/>
              <w:right w:w="120" w:type="dxa"/>
            </w:tcMar>
          </w:tcPr>
          <w:p w14:paraId="07FA4138" w14:textId="77777777" w:rsidR="004E50D6" w:rsidRDefault="002E6DE8">
            <w:r>
              <w:rPr>
                <w:sz w:val="20"/>
                <w:szCs w:val="20"/>
              </w:rPr>
              <w:t>Non-Metallic</w:t>
            </w:r>
          </w:p>
        </w:tc>
        <w:tc>
          <w:tcPr>
            <w:tcW w:w="3500" w:type="dxa"/>
            <w:shd w:val="clear" w:color="auto" w:fill="FFFFFF"/>
            <w:tcMar>
              <w:top w:w="80" w:type="dxa"/>
              <w:left w:w="120" w:type="dxa"/>
              <w:bottom w:w="80" w:type="dxa"/>
              <w:right w:w="120" w:type="dxa"/>
            </w:tcMar>
          </w:tcPr>
          <w:p w14:paraId="26A4AE3A" w14:textId="77777777" w:rsidR="004E50D6" w:rsidRDefault="002E6DE8">
            <w:pPr>
              <w:jc w:val="center"/>
            </w:pPr>
            <w:r>
              <w:rPr>
                <w:sz w:val="20"/>
                <w:szCs w:val="20"/>
              </w:rPr>
              <w:t>7,186.31</w:t>
            </w:r>
          </w:p>
        </w:tc>
      </w:tr>
    </w:tbl>
    <w:p w14:paraId="611F2960" w14:textId="77777777" w:rsidR="004E50D6" w:rsidRDefault="004E50D6">
      <w:pPr>
        <w:spacing w:after="80"/>
      </w:pPr>
    </w:p>
    <w:p w14:paraId="038341DD" w14:textId="2B16CF14" w:rsidR="004E50D6" w:rsidRDefault="002E6DE8">
      <w:pPr>
        <w:pStyle w:val="ListParagraph"/>
        <w:numPr>
          <w:ilvl w:val="0"/>
          <w:numId w:val="2"/>
        </w:numPr>
      </w:pPr>
      <w:r>
        <w:t xml:space="preserve">Limestone production dropped in 2021 to 462,814 </w:t>
      </w:r>
      <w:proofErr w:type="spellStart"/>
      <w:r>
        <w:t>tonnes</w:t>
      </w:r>
      <w:proofErr w:type="spellEnd"/>
      <w:r>
        <w:t xml:space="preserve"> but recovered aggressively to 728,738 </w:t>
      </w:r>
      <w:proofErr w:type="spellStart"/>
      <w:r>
        <w:t>tonnes</w:t>
      </w:r>
      <w:proofErr w:type="spellEnd"/>
      <w:r>
        <w:t xml:space="preserve"> by 2023 a 30.76% year-on-year increase consistent with construction sector recovery documented in MEMD reports </w:t>
      </w:r>
      <w:r>
        <w:rPr>
          <w:b/>
          <w:bCs/>
          <w:color w:val="2E75B6"/>
        </w:rPr>
        <w:t>[1]</w:t>
      </w:r>
      <w:r>
        <w:t xml:space="preserve">. Its value in 2023 stood at approximately UGX 88.9 </w:t>
      </w:r>
      <w:r w:rsidR="008D27DD">
        <w:t>billion</w:t>
      </w:r>
      <w:r>
        <w:t>.</w:t>
      </w:r>
    </w:p>
    <w:p w14:paraId="5D8263AC" w14:textId="77777777" w:rsidR="004E50D6" w:rsidRDefault="002E6DE8">
      <w:pPr>
        <w:pStyle w:val="ListParagraph"/>
        <w:numPr>
          <w:ilvl w:val="0"/>
          <w:numId w:val="2"/>
        </w:numPr>
      </w:pPr>
      <w:proofErr w:type="spellStart"/>
      <w:r>
        <w:t>Pozollana</w:t>
      </w:r>
      <w:proofErr w:type="spellEnd"/>
      <w:r>
        <w:t xml:space="preserve"> saw massive growth, jumping 67.57% from 2022 to reach the top spot in volume with 821,474 </w:t>
      </w:r>
      <w:proofErr w:type="spellStart"/>
      <w:r>
        <w:t>tonnes</w:t>
      </w:r>
      <w:proofErr w:type="spellEnd"/>
      <w:r>
        <w:t xml:space="preserve"> in 2023 </w:t>
      </w:r>
      <w:r>
        <w:rPr>
          <w:b/>
          <w:bCs/>
          <w:color w:val="2E75B6"/>
        </w:rPr>
        <w:t>[1]</w:t>
      </w:r>
      <w:r>
        <w:t xml:space="preserve">, reflecting surging demand for cement raw materials consistent with Mukasa and Okello’s findings on infrastructure expansion </w:t>
      </w:r>
      <w:r>
        <w:rPr>
          <w:b/>
          <w:bCs/>
          <w:color w:val="2E75B6"/>
        </w:rPr>
        <w:t>[3]</w:t>
      </w:r>
      <w:r>
        <w:t>.</w:t>
      </w:r>
    </w:p>
    <w:p w14:paraId="6E3693A6" w14:textId="77777777" w:rsidR="004E50D6" w:rsidRDefault="004E50D6">
      <w:pPr>
        <w:spacing w:after="80"/>
      </w:pPr>
    </w:p>
    <w:p w14:paraId="3ECB4329" w14:textId="77777777" w:rsidR="004E50D6" w:rsidRDefault="002E6DE8">
      <w:pPr>
        <w:pStyle w:val="Heading3"/>
      </w:pPr>
      <w:r>
        <w:t>Finding 2: High Volatility in Metallic Minerals</w:t>
      </w:r>
    </w:p>
    <w:p w14:paraId="16DC5F7A" w14:textId="77777777" w:rsidR="004E50D6" w:rsidRDefault="002E6DE8">
      <w:pPr>
        <w:spacing w:after="120"/>
      </w:pPr>
      <w:r>
        <w:rPr>
          <w:color w:val="000000"/>
        </w:rPr>
        <w:t xml:space="preserve">Unlike non-metallic minerals, high-value metallic minerals displayed extreme volatility, confirming the patterns described by Peterson </w:t>
      </w:r>
      <w:r>
        <w:rPr>
          <w:b/>
          <w:bCs/>
          <w:color w:val="2E75B6"/>
        </w:rPr>
        <w:t>[4]</w:t>
      </w:r>
      <w:r>
        <w:rPr>
          <w:color w:val="000000"/>
        </w:rPr>
        <w:t xml:space="preserve"> and </w:t>
      </w:r>
      <w:proofErr w:type="spellStart"/>
      <w:r>
        <w:rPr>
          <w:color w:val="000000"/>
        </w:rPr>
        <w:t>Ssekandi</w:t>
      </w:r>
      <w:proofErr w:type="spellEnd"/>
      <w:r>
        <w:rPr>
          <w:color w:val="000000"/>
        </w:rPr>
        <w:t xml:space="preserve"> </w:t>
      </w:r>
      <w:r>
        <w:rPr>
          <w:b/>
          <w:bCs/>
          <w:color w:val="2E75B6"/>
        </w:rPr>
        <w:t>[5]</w:t>
      </w:r>
      <w:r>
        <w:rPr>
          <w:color w:val="000000"/>
        </w:rPr>
        <w:t>. Production of numerous valuable minerals effectively halted or went unreported by 2023.</w:t>
      </w:r>
    </w:p>
    <w:p w14:paraId="1F478E29" w14:textId="77777777" w:rsidR="004E50D6" w:rsidRDefault="004E50D6">
      <w:pPr>
        <w:spacing w:after="80"/>
      </w:pPr>
    </w:p>
    <w:p w14:paraId="17256F46" w14:textId="77777777" w:rsidR="004E50D6" w:rsidRDefault="002E6DE8">
      <w:pPr>
        <w:spacing w:after="120"/>
      </w:pPr>
      <w:r>
        <w:rPr>
          <w:b/>
          <w:bCs/>
          <w:color w:val="000000"/>
        </w:rPr>
        <w:t>Table 6: Production and Value Metrics for Key Metallic Minerals (2019–2023)</w:t>
      </w:r>
    </w:p>
    <w:p w14:paraId="122A82A3" w14:textId="77777777" w:rsidR="004E50D6" w:rsidRDefault="004E50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200"/>
        <w:gridCol w:w="1280"/>
        <w:gridCol w:w="1280"/>
        <w:gridCol w:w="1280"/>
        <w:gridCol w:w="1280"/>
        <w:gridCol w:w="1280"/>
      </w:tblGrid>
      <w:tr w:rsidR="009A1B50" w14:paraId="702EE62C" w14:textId="77777777">
        <w:tc>
          <w:tcPr>
            <w:tcW w:w="1760" w:type="dxa"/>
            <w:shd w:val="clear" w:color="auto" w:fill="2E75B6"/>
            <w:tcMar>
              <w:top w:w="80" w:type="dxa"/>
              <w:left w:w="120" w:type="dxa"/>
              <w:bottom w:w="80" w:type="dxa"/>
              <w:right w:w="120" w:type="dxa"/>
            </w:tcMar>
            <w:vAlign w:val="center"/>
          </w:tcPr>
          <w:p w14:paraId="03E24F28" w14:textId="77777777" w:rsidR="004E50D6" w:rsidRDefault="002E6DE8">
            <w:pPr>
              <w:jc w:val="center"/>
            </w:pPr>
            <w:r>
              <w:rPr>
                <w:b/>
                <w:bCs/>
                <w:color w:val="FFFFFF"/>
                <w:sz w:val="22"/>
                <w:szCs w:val="22"/>
              </w:rPr>
              <w:t>Mineral</w:t>
            </w:r>
          </w:p>
        </w:tc>
        <w:tc>
          <w:tcPr>
            <w:tcW w:w="1200" w:type="dxa"/>
            <w:shd w:val="clear" w:color="auto" w:fill="2E75B6"/>
            <w:tcMar>
              <w:top w:w="80" w:type="dxa"/>
              <w:left w:w="120" w:type="dxa"/>
              <w:bottom w:w="80" w:type="dxa"/>
              <w:right w:w="120" w:type="dxa"/>
            </w:tcMar>
            <w:vAlign w:val="center"/>
          </w:tcPr>
          <w:p w14:paraId="1C035DE4" w14:textId="77777777" w:rsidR="004E50D6" w:rsidRDefault="002E6DE8">
            <w:pPr>
              <w:jc w:val="center"/>
            </w:pPr>
            <w:r>
              <w:rPr>
                <w:b/>
                <w:bCs/>
                <w:color w:val="FFFFFF"/>
                <w:sz w:val="22"/>
                <w:szCs w:val="22"/>
              </w:rPr>
              <w:t>Metric</w:t>
            </w:r>
          </w:p>
        </w:tc>
        <w:tc>
          <w:tcPr>
            <w:tcW w:w="1280" w:type="dxa"/>
            <w:shd w:val="clear" w:color="auto" w:fill="2E75B6"/>
            <w:tcMar>
              <w:top w:w="80" w:type="dxa"/>
              <w:left w:w="120" w:type="dxa"/>
              <w:bottom w:w="80" w:type="dxa"/>
              <w:right w:w="120" w:type="dxa"/>
            </w:tcMar>
            <w:vAlign w:val="center"/>
          </w:tcPr>
          <w:p w14:paraId="4835BBAF" w14:textId="77777777" w:rsidR="004E50D6" w:rsidRDefault="002E6DE8">
            <w:pPr>
              <w:jc w:val="center"/>
            </w:pPr>
            <w:r>
              <w:rPr>
                <w:b/>
                <w:bCs/>
                <w:color w:val="FFFFFF"/>
                <w:sz w:val="22"/>
                <w:szCs w:val="22"/>
              </w:rPr>
              <w:t>2019</w:t>
            </w:r>
          </w:p>
        </w:tc>
        <w:tc>
          <w:tcPr>
            <w:tcW w:w="1280" w:type="dxa"/>
            <w:shd w:val="clear" w:color="auto" w:fill="2E75B6"/>
            <w:tcMar>
              <w:top w:w="80" w:type="dxa"/>
              <w:left w:w="120" w:type="dxa"/>
              <w:bottom w:w="80" w:type="dxa"/>
              <w:right w:w="120" w:type="dxa"/>
            </w:tcMar>
            <w:vAlign w:val="center"/>
          </w:tcPr>
          <w:p w14:paraId="506E09D5" w14:textId="77777777" w:rsidR="004E50D6" w:rsidRDefault="002E6DE8">
            <w:pPr>
              <w:jc w:val="center"/>
            </w:pPr>
            <w:r>
              <w:rPr>
                <w:b/>
                <w:bCs/>
                <w:color w:val="FFFFFF"/>
                <w:sz w:val="22"/>
                <w:szCs w:val="22"/>
              </w:rPr>
              <w:t>2020</w:t>
            </w:r>
          </w:p>
        </w:tc>
        <w:tc>
          <w:tcPr>
            <w:tcW w:w="1280" w:type="dxa"/>
            <w:shd w:val="clear" w:color="auto" w:fill="2E75B6"/>
            <w:tcMar>
              <w:top w:w="80" w:type="dxa"/>
              <w:left w:w="120" w:type="dxa"/>
              <w:bottom w:w="80" w:type="dxa"/>
              <w:right w:w="120" w:type="dxa"/>
            </w:tcMar>
            <w:vAlign w:val="center"/>
          </w:tcPr>
          <w:p w14:paraId="287C0161" w14:textId="77777777" w:rsidR="004E50D6" w:rsidRDefault="002E6DE8">
            <w:pPr>
              <w:jc w:val="center"/>
            </w:pPr>
            <w:r>
              <w:rPr>
                <w:b/>
                <w:bCs/>
                <w:color w:val="FFFFFF"/>
                <w:sz w:val="22"/>
                <w:szCs w:val="22"/>
              </w:rPr>
              <w:t>2021</w:t>
            </w:r>
          </w:p>
        </w:tc>
        <w:tc>
          <w:tcPr>
            <w:tcW w:w="1280" w:type="dxa"/>
            <w:shd w:val="clear" w:color="auto" w:fill="2E75B6"/>
            <w:tcMar>
              <w:top w:w="80" w:type="dxa"/>
              <w:left w:w="120" w:type="dxa"/>
              <w:bottom w:w="80" w:type="dxa"/>
              <w:right w:w="120" w:type="dxa"/>
            </w:tcMar>
            <w:vAlign w:val="center"/>
          </w:tcPr>
          <w:p w14:paraId="384DA747" w14:textId="77777777" w:rsidR="004E50D6" w:rsidRDefault="002E6DE8">
            <w:pPr>
              <w:jc w:val="center"/>
            </w:pPr>
            <w:r>
              <w:rPr>
                <w:b/>
                <w:bCs/>
                <w:color w:val="FFFFFF"/>
                <w:sz w:val="22"/>
                <w:szCs w:val="22"/>
              </w:rPr>
              <w:t>2022</w:t>
            </w:r>
          </w:p>
        </w:tc>
        <w:tc>
          <w:tcPr>
            <w:tcW w:w="1280" w:type="dxa"/>
            <w:shd w:val="clear" w:color="auto" w:fill="2E75B6"/>
            <w:tcMar>
              <w:top w:w="80" w:type="dxa"/>
              <w:left w:w="120" w:type="dxa"/>
              <w:bottom w:w="80" w:type="dxa"/>
              <w:right w:w="120" w:type="dxa"/>
            </w:tcMar>
            <w:vAlign w:val="center"/>
          </w:tcPr>
          <w:p w14:paraId="16171BBF" w14:textId="77777777" w:rsidR="004E50D6" w:rsidRDefault="002E6DE8">
            <w:pPr>
              <w:jc w:val="center"/>
            </w:pPr>
            <w:r>
              <w:rPr>
                <w:b/>
                <w:bCs/>
                <w:color w:val="FFFFFF"/>
                <w:sz w:val="22"/>
                <w:szCs w:val="22"/>
              </w:rPr>
              <w:t>2023</w:t>
            </w:r>
          </w:p>
        </w:tc>
      </w:tr>
      <w:tr w:rsidR="009A1B50" w14:paraId="276B9C4F" w14:textId="77777777">
        <w:tc>
          <w:tcPr>
            <w:tcW w:w="1760" w:type="dxa"/>
            <w:shd w:val="clear" w:color="auto" w:fill="FFFFFF"/>
            <w:tcMar>
              <w:top w:w="80" w:type="dxa"/>
              <w:left w:w="120" w:type="dxa"/>
              <w:bottom w:w="80" w:type="dxa"/>
              <w:right w:w="120" w:type="dxa"/>
            </w:tcMar>
          </w:tcPr>
          <w:p w14:paraId="2A91E8E0" w14:textId="77777777" w:rsidR="004E50D6" w:rsidRDefault="002E6DE8">
            <w:r>
              <w:rPr>
                <w:b/>
                <w:bCs/>
                <w:sz w:val="20"/>
                <w:szCs w:val="20"/>
              </w:rPr>
              <w:t>Beryllium (1%)</w:t>
            </w:r>
          </w:p>
        </w:tc>
        <w:tc>
          <w:tcPr>
            <w:tcW w:w="1200" w:type="dxa"/>
            <w:shd w:val="clear" w:color="auto" w:fill="FFFFFF"/>
            <w:tcMar>
              <w:top w:w="80" w:type="dxa"/>
              <w:left w:w="120" w:type="dxa"/>
              <w:bottom w:w="80" w:type="dxa"/>
              <w:right w:w="120" w:type="dxa"/>
            </w:tcMar>
          </w:tcPr>
          <w:p w14:paraId="3A9FB3E4" w14:textId="77777777" w:rsidR="004E50D6" w:rsidRDefault="002E6DE8">
            <w:r>
              <w:rPr>
                <w:sz w:val="20"/>
                <w:szCs w:val="20"/>
              </w:rPr>
              <w:t>Vol (T)</w:t>
            </w:r>
          </w:p>
        </w:tc>
        <w:tc>
          <w:tcPr>
            <w:tcW w:w="1280" w:type="dxa"/>
            <w:shd w:val="clear" w:color="auto" w:fill="FFFFFF"/>
            <w:tcMar>
              <w:top w:w="80" w:type="dxa"/>
              <w:left w:w="120" w:type="dxa"/>
              <w:bottom w:w="80" w:type="dxa"/>
              <w:right w:w="120" w:type="dxa"/>
            </w:tcMar>
          </w:tcPr>
          <w:p w14:paraId="1BC4F57E" w14:textId="77777777" w:rsidR="004E50D6" w:rsidRDefault="002E6DE8">
            <w:pPr>
              <w:jc w:val="center"/>
            </w:pPr>
            <w:r>
              <w:rPr>
                <w:sz w:val="20"/>
                <w:szCs w:val="20"/>
              </w:rPr>
              <w:t>15.00</w:t>
            </w:r>
          </w:p>
        </w:tc>
        <w:tc>
          <w:tcPr>
            <w:tcW w:w="1280" w:type="dxa"/>
            <w:shd w:val="clear" w:color="auto" w:fill="FFFFFF"/>
            <w:tcMar>
              <w:top w:w="80" w:type="dxa"/>
              <w:left w:w="120" w:type="dxa"/>
              <w:bottom w:w="80" w:type="dxa"/>
              <w:right w:w="120" w:type="dxa"/>
            </w:tcMar>
          </w:tcPr>
          <w:p w14:paraId="6E0A9712" w14:textId="77777777" w:rsidR="004E50D6" w:rsidRDefault="002E6DE8">
            <w:pPr>
              <w:jc w:val="center"/>
            </w:pPr>
            <w:r>
              <w:rPr>
                <w:sz w:val="20"/>
                <w:szCs w:val="20"/>
              </w:rPr>
              <w:t>186.00</w:t>
            </w:r>
          </w:p>
        </w:tc>
        <w:tc>
          <w:tcPr>
            <w:tcW w:w="1280" w:type="dxa"/>
            <w:shd w:val="clear" w:color="auto" w:fill="FFFFFF"/>
            <w:tcMar>
              <w:top w:w="80" w:type="dxa"/>
              <w:left w:w="120" w:type="dxa"/>
              <w:bottom w:w="80" w:type="dxa"/>
              <w:right w:w="120" w:type="dxa"/>
            </w:tcMar>
          </w:tcPr>
          <w:p w14:paraId="27528580" w14:textId="77777777" w:rsidR="004E50D6" w:rsidRDefault="002E6DE8">
            <w:pPr>
              <w:jc w:val="center"/>
            </w:pPr>
            <w:r>
              <w:rPr>
                <w:sz w:val="20"/>
                <w:szCs w:val="20"/>
              </w:rPr>
              <w:t>473.00</w:t>
            </w:r>
          </w:p>
        </w:tc>
        <w:tc>
          <w:tcPr>
            <w:tcW w:w="1280" w:type="dxa"/>
            <w:shd w:val="clear" w:color="auto" w:fill="FFFFFF"/>
            <w:tcMar>
              <w:top w:w="80" w:type="dxa"/>
              <w:left w:w="120" w:type="dxa"/>
              <w:bottom w:w="80" w:type="dxa"/>
              <w:right w:w="120" w:type="dxa"/>
            </w:tcMar>
          </w:tcPr>
          <w:p w14:paraId="23D85200" w14:textId="77777777" w:rsidR="004E50D6" w:rsidRDefault="002E6DE8">
            <w:pPr>
              <w:jc w:val="center"/>
            </w:pPr>
            <w:r>
              <w:rPr>
                <w:sz w:val="20"/>
                <w:szCs w:val="20"/>
              </w:rPr>
              <w:t>532.50</w:t>
            </w:r>
          </w:p>
        </w:tc>
        <w:tc>
          <w:tcPr>
            <w:tcW w:w="1280" w:type="dxa"/>
            <w:shd w:val="clear" w:color="auto" w:fill="FFFFFF"/>
            <w:tcMar>
              <w:top w:w="80" w:type="dxa"/>
              <w:left w:w="120" w:type="dxa"/>
              <w:bottom w:w="80" w:type="dxa"/>
              <w:right w:w="120" w:type="dxa"/>
            </w:tcMar>
          </w:tcPr>
          <w:p w14:paraId="3CCE7CF4" w14:textId="77777777" w:rsidR="004E50D6" w:rsidRDefault="002E6DE8">
            <w:pPr>
              <w:jc w:val="center"/>
            </w:pPr>
            <w:r>
              <w:rPr>
                <w:sz w:val="20"/>
                <w:szCs w:val="20"/>
              </w:rPr>
              <w:t>0.00</w:t>
            </w:r>
          </w:p>
        </w:tc>
      </w:tr>
      <w:tr w:rsidR="009A1B50" w14:paraId="637BF2FD" w14:textId="77777777">
        <w:tc>
          <w:tcPr>
            <w:tcW w:w="1760" w:type="dxa"/>
            <w:shd w:val="clear" w:color="auto" w:fill="F2F7FC"/>
            <w:tcMar>
              <w:top w:w="80" w:type="dxa"/>
              <w:left w:w="120" w:type="dxa"/>
              <w:bottom w:w="80" w:type="dxa"/>
              <w:right w:w="120" w:type="dxa"/>
            </w:tcMar>
          </w:tcPr>
          <w:p w14:paraId="02B13E6F" w14:textId="77777777" w:rsidR="004E50D6" w:rsidRDefault="004E50D6"/>
        </w:tc>
        <w:tc>
          <w:tcPr>
            <w:tcW w:w="1200" w:type="dxa"/>
            <w:shd w:val="clear" w:color="auto" w:fill="F2F7FC"/>
            <w:tcMar>
              <w:top w:w="80" w:type="dxa"/>
              <w:left w:w="120" w:type="dxa"/>
              <w:bottom w:w="80" w:type="dxa"/>
              <w:right w:w="120" w:type="dxa"/>
            </w:tcMar>
          </w:tcPr>
          <w:p w14:paraId="64B4CD90" w14:textId="77777777" w:rsidR="004E50D6" w:rsidRDefault="002E6DE8">
            <w:r>
              <w:rPr>
                <w:sz w:val="20"/>
                <w:szCs w:val="20"/>
              </w:rPr>
              <w:t>Val (UGX '000)</w:t>
            </w:r>
          </w:p>
        </w:tc>
        <w:tc>
          <w:tcPr>
            <w:tcW w:w="1280" w:type="dxa"/>
            <w:shd w:val="clear" w:color="auto" w:fill="F2F7FC"/>
            <w:tcMar>
              <w:top w:w="80" w:type="dxa"/>
              <w:left w:w="120" w:type="dxa"/>
              <w:bottom w:w="80" w:type="dxa"/>
              <w:right w:w="120" w:type="dxa"/>
            </w:tcMar>
          </w:tcPr>
          <w:p w14:paraId="073EF1B9" w14:textId="77777777" w:rsidR="004E50D6" w:rsidRDefault="002E6DE8">
            <w:pPr>
              <w:jc w:val="center"/>
            </w:pPr>
            <w:r>
              <w:rPr>
                <w:sz w:val="20"/>
                <w:szCs w:val="20"/>
              </w:rPr>
              <w:t>130,725</w:t>
            </w:r>
          </w:p>
        </w:tc>
        <w:tc>
          <w:tcPr>
            <w:tcW w:w="1280" w:type="dxa"/>
            <w:shd w:val="clear" w:color="auto" w:fill="F2F7FC"/>
            <w:tcMar>
              <w:top w:w="80" w:type="dxa"/>
              <w:left w:w="120" w:type="dxa"/>
              <w:bottom w:w="80" w:type="dxa"/>
              <w:right w:w="120" w:type="dxa"/>
            </w:tcMar>
          </w:tcPr>
          <w:p w14:paraId="14CBF99C" w14:textId="77777777" w:rsidR="004E50D6" w:rsidRDefault="002E6DE8">
            <w:pPr>
              <w:jc w:val="center"/>
            </w:pPr>
            <w:r>
              <w:rPr>
                <w:sz w:val="20"/>
                <w:szCs w:val="20"/>
              </w:rPr>
              <w:t>1,623,055</w:t>
            </w:r>
          </w:p>
        </w:tc>
        <w:tc>
          <w:tcPr>
            <w:tcW w:w="1280" w:type="dxa"/>
            <w:shd w:val="clear" w:color="auto" w:fill="F2F7FC"/>
            <w:tcMar>
              <w:top w:w="80" w:type="dxa"/>
              <w:left w:w="120" w:type="dxa"/>
              <w:bottom w:w="80" w:type="dxa"/>
              <w:right w:w="120" w:type="dxa"/>
            </w:tcMar>
          </w:tcPr>
          <w:p w14:paraId="7033A05F" w14:textId="77777777" w:rsidR="004E50D6" w:rsidRDefault="002E6DE8">
            <w:pPr>
              <w:jc w:val="center"/>
            </w:pPr>
            <w:r>
              <w:rPr>
                <w:sz w:val="20"/>
                <w:szCs w:val="20"/>
              </w:rPr>
              <w:t>4,119,667</w:t>
            </w:r>
          </w:p>
        </w:tc>
        <w:tc>
          <w:tcPr>
            <w:tcW w:w="1280" w:type="dxa"/>
            <w:shd w:val="clear" w:color="auto" w:fill="F2F7FC"/>
            <w:tcMar>
              <w:top w:w="80" w:type="dxa"/>
              <w:left w:w="120" w:type="dxa"/>
              <w:bottom w:w="80" w:type="dxa"/>
              <w:right w:w="120" w:type="dxa"/>
            </w:tcMar>
          </w:tcPr>
          <w:p w14:paraId="079C6064" w14:textId="77777777" w:rsidR="004E50D6" w:rsidRDefault="002E6DE8">
            <w:pPr>
              <w:jc w:val="center"/>
            </w:pPr>
            <w:r>
              <w:rPr>
                <w:sz w:val="20"/>
                <w:szCs w:val="20"/>
              </w:rPr>
              <w:t>297,368</w:t>
            </w:r>
          </w:p>
        </w:tc>
        <w:tc>
          <w:tcPr>
            <w:tcW w:w="1280" w:type="dxa"/>
            <w:shd w:val="clear" w:color="auto" w:fill="F2F7FC"/>
            <w:tcMar>
              <w:top w:w="80" w:type="dxa"/>
              <w:left w:w="120" w:type="dxa"/>
              <w:bottom w:w="80" w:type="dxa"/>
              <w:right w:w="120" w:type="dxa"/>
            </w:tcMar>
          </w:tcPr>
          <w:p w14:paraId="152A83D1" w14:textId="77777777" w:rsidR="004E50D6" w:rsidRDefault="002E6DE8">
            <w:pPr>
              <w:jc w:val="center"/>
            </w:pPr>
            <w:r>
              <w:rPr>
                <w:sz w:val="20"/>
                <w:szCs w:val="20"/>
              </w:rPr>
              <w:t>0</w:t>
            </w:r>
          </w:p>
        </w:tc>
      </w:tr>
      <w:tr w:rsidR="009A1B50" w14:paraId="349DECDC" w14:textId="77777777">
        <w:tc>
          <w:tcPr>
            <w:tcW w:w="1760" w:type="dxa"/>
            <w:shd w:val="clear" w:color="auto" w:fill="FFFFFF"/>
            <w:tcMar>
              <w:top w:w="80" w:type="dxa"/>
              <w:left w:w="120" w:type="dxa"/>
              <w:bottom w:w="80" w:type="dxa"/>
              <w:right w:w="120" w:type="dxa"/>
            </w:tcMar>
          </w:tcPr>
          <w:p w14:paraId="451A5D1C" w14:textId="77777777" w:rsidR="004E50D6" w:rsidRDefault="002E6DE8">
            <w:r>
              <w:rPr>
                <w:b/>
                <w:bCs/>
                <w:sz w:val="20"/>
                <w:szCs w:val="20"/>
              </w:rPr>
              <w:t>Coltan (30% Purity)</w:t>
            </w:r>
          </w:p>
        </w:tc>
        <w:tc>
          <w:tcPr>
            <w:tcW w:w="1200" w:type="dxa"/>
            <w:shd w:val="clear" w:color="auto" w:fill="FFFFFF"/>
            <w:tcMar>
              <w:top w:w="80" w:type="dxa"/>
              <w:left w:w="120" w:type="dxa"/>
              <w:bottom w:w="80" w:type="dxa"/>
              <w:right w:w="120" w:type="dxa"/>
            </w:tcMar>
          </w:tcPr>
          <w:p w14:paraId="1F72DA2F" w14:textId="77777777" w:rsidR="004E50D6" w:rsidRDefault="002E6DE8">
            <w:r>
              <w:rPr>
                <w:sz w:val="20"/>
                <w:szCs w:val="20"/>
              </w:rPr>
              <w:t>Vol (T)</w:t>
            </w:r>
          </w:p>
        </w:tc>
        <w:tc>
          <w:tcPr>
            <w:tcW w:w="1280" w:type="dxa"/>
            <w:shd w:val="clear" w:color="auto" w:fill="FFFFFF"/>
            <w:tcMar>
              <w:top w:w="80" w:type="dxa"/>
              <w:left w:w="120" w:type="dxa"/>
              <w:bottom w:w="80" w:type="dxa"/>
              <w:right w:w="120" w:type="dxa"/>
            </w:tcMar>
          </w:tcPr>
          <w:p w14:paraId="1428FCD7" w14:textId="77777777" w:rsidR="004E50D6" w:rsidRDefault="002E6DE8">
            <w:pPr>
              <w:jc w:val="center"/>
            </w:pPr>
            <w:r>
              <w:rPr>
                <w:sz w:val="20"/>
                <w:szCs w:val="20"/>
              </w:rPr>
              <w:t>7.00</w:t>
            </w:r>
          </w:p>
        </w:tc>
        <w:tc>
          <w:tcPr>
            <w:tcW w:w="1280" w:type="dxa"/>
            <w:shd w:val="clear" w:color="auto" w:fill="FFFFFF"/>
            <w:tcMar>
              <w:top w:w="80" w:type="dxa"/>
              <w:left w:w="120" w:type="dxa"/>
              <w:bottom w:w="80" w:type="dxa"/>
              <w:right w:w="120" w:type="dxa"/>
            </w:tcMar>
          </w:tcPr>
          <w:p w14:paraId="03788DB0" w14:textId="77777777" w:rsidR="004E50D6" w:rsidRDefault="002E6DE8">
            <w:pPr>
              <w:jc w:val="center"/>
            </w:pPr>
            <w:r>
              <w:rPr>
                <w:sz w:val="20"/>
                <w:szCs w:val="20"/>
              </w:rPr>
              <w:t>173.00</w:t>
            </w:r>
          </w:p>
        </w:tc>
        <w:tc>
          <w:tcPr>
            <w:tcW w:w="1280" w:type="dxa"/>
            <w:shd w:val="clear" w:color="auto" w:fill="FFFFFF"/>
            <w:tcMar>
              <w:top w:w="80" w:type="dxa"/>
              <w:left w:w="120" w:type="dxa"/>
              <w:bottom w:w="80" w:type="dxa"/>
              <w:right w:w="120" w:type="dxa"/>
            </w:tcMar>
          </w:tcPr>
          <w:p w14:paraId="42E05AA6" w14:textId="77777777" w:rsidR="004E50D6" w:rsidRDefault="002E6DE8">
            <w:pPr>
              <w:jc w:val="center"/>
            </w:pPr>
            <w:r>
              <w:rPr>
                <w:sz w:val="20"/>
                <w:szCs w:val="20"/>
              </w:rPr>
              <w:t>404.00</w:t>
            </w:r>
          </w:p>
        </w:tc>
        <w:tc>
          <w:tcPr>
            <w:tcW w:w="1280" w:type="dxa"/>
            <w:shd w:val="clear" w:color="auto" w:fill="FFFFFF"/>
            <w:tcMar>
              <w:top w:w="80" w:type="dxa"/>
              <w:left w:w="120" w:type="dxa"/>
              <w:bottom w:w="80" w:type="dxa"/>
              <w:right w:w="120" w:type="dxa"/>
            </w:tcMar>
          </w:tcPr>
          <w:p w14:paraId="3402779C" w14:textId="77777777" w:rsidR="004E50D6" w:rsidRDefault="002E6DE8">
            <w:pPr>
              <w:jc w:val="center"/>
            </w:pPr>
            <w:r>
              <w:rPr>
                <w:sz w:val="20"/>
                <w:szCs w:val="20"/>
              </w:rPr>
              <w:t>0.00</w:t>
            </w:r>
          </w:p>
        </w:tc>
        <w:tc>
          <w:tcPr>
            <w:tcW w:w="1280" w:type="dxa"/>
            <w:shd w:val="clear" w:color="auto" w:fill="FFFFFF"/>
            <w:tcMar>
              <w:top w:w="80" w:type="dxa"/>
              <w:left w:w="120" w:type="dxa"/>
              <w:bottom w:w="80" w:type="dxa"/>
              <w:right w:w="120" w:type="dxa"/>
            </w:tcMar>
          </w:tcPr>
          <w:p w14:paraId="5DB36553" w14:textId="77777777" w:rsidR="004E50D6" w:rsidRDefault="002E6DE8">
            <w:pPr>
              <w:jc w:val="center"/>
            </w:pPr>
            <w:r>
              <w:rPr>
                <w:sz w:val="20"/>
                <w:szCs w:val="20"/>
              </w:rPr>
              <w:t>0.00</w:t>
            </w:r>
          </w:p>
        </w:tc>
      </w:tr>
      <w:tr w:rsidR="009A1B50" w14:paraId="3FE1C81C" w14:textId="77777777">
        <w:tc>
          <w:tcPr>
            <w:tcW w:w="1760" w:type="dxa"/>
            <w:shd w:val="clear" w:color="auto" w:fill="F2F7FC"/>
            <w:tcMar>
              <w:top w:w="80" w:type="dxa"/>
              <w:left w:w="120" w:type="dxa"/>
              <w:bottom w:w="80" w:type="dxa"/>
              <w:right w:w="120" w:type="dxa"/>
            </w:tcMar>
          </w:tcPr>
          <w:p w14:paraId="15D12F59" w14:textId="77777777" w:rsidR="004E50D6" w:rsidRDefault="004E50D6"/>
        </w:tc>
        <w:tc>
          <w:tcPr>
            <w:tcW w:w="1200" w:type="dxa"/>
            <w:shd w:val="clear" w:color="auto" w:fill="F2F7FC"/>
            <w:tcMar>
              <w:top w:w="80" w:type="dxa"/>
              <w:left w:w="120" w:type="dxa"/>
              <w:bottom w:w="80" w:type="dxa"/>
              <w:right w:w="120" w:type="dxa"/>
            </w:tcMar>
          </w:tcPr>
          <w:p w14:paraId="1512335D" w14:textId="77777777" w:rsidR="004E50D6" w:rsidRDefault="002E6DE8">
            <w:r>
              <w:rPr>
                <w:sz w:val="20"/>
                <w:szCs w:val="20"/>
              </w:rPr>
              <w:t>Val (UGX '000)</w:t>
            </w:r>
          </w:p>
        </w:tc>
        <w:tc>
          <w:tcPr>
            <w:tcW w:w="1280" w:type="dxa"/>
            <w:shd w:val="clear" w:color="auto" w:fill="F2F7FC"/>
            <w:tcMar>
              <w:top w:w="80" w:type="dxa"/>
              <w:left w:w="120" w:type="dxa"/>
              <w:bottom w:w="80" w:type="dxa"/>
              <w:right w:w="120" w:type="dxa"/>
            </w:tcMar>
          </w:tcPr>
          <w:p w14:paraId="76493BF1" w14:textId="77777777" w:rsidR="004E50D6" w:rsidRDefault="002E6DE8">
            <w:pPr>
              <w:jc w:val="center"/>
            </w:pPr>
            <w:r>
              <w:rPr>
                <w:sz w:val="20"/>
                <w:szCs w:val="20"/>
              </w:rPr>
              <w:t>188,094</w:t>
            </w:r>
          </w:p>
        </w:tc>
        <w:tc>
          <w:tcPr>
            <w:tcW w:w="1280" w:type="dxa"/>
            <w:shd w:val="clear" w:color="auto" w:fill="F2F7FC"/>
            <w:tcMar>
              <w:top w:w="80" w:type="dxa"/>
              <w:left w:w="120" w:type="dxa"/>
              <w:bottom w:w="80" w:type="dxa"/>
              <w:right w:w="120" w:type="dxa"/>
            </w:tcMar>
          </w:tcPr>
          <w:p w14:paraId="728D7F7D" w14:textId="77777777" w:rsidR="004E50D6" w:rsidRDefault="002E6DE8">
            <w:pPr>
              <w:jc w:val="center"/>
            </w:pPr>
            <w:r>
              <w:rPr>
                <w:sz w:val="20"/>
                <w:szCs w:val="20"/>
              </w:rPr>
              <w:t>4,905,603</w:t>
            </w:r>
          </w:p>
        </w:tc>
        <w:tc>
          <w:tcPr>
            <w:tcW w:w="1280" w:type="dxa"/>
            <w:shd w:val="clear" w:color="auto" w:fill="F2F7FC"/>
            <w:tcMar>
              <w:top w:w="80" w:type="dxa"/>
              <w:left w:w="120" w:type="dxa"/>
              <w:bottom w:w="80" w:type="dxa"/>
              <w:right w:w="120" w:type="dxa"/>
            </w:tcMar>
          </w:tcPr>
          <w:p w14:paraId="3960D0D4" w14:textId="77777777" w:rsidR="004E50D6" w:rsidRDefault="002E6DE8">
            <w:pPr>
              <w:jc w:val="center"/>
            </w:pPr>
            <w:r>
              <w:rPr>
                <w:sz w:val="20"/>
                <w:szCs w:val="20"/>
              </w:rPr>
              <w:t>11,470,612</w:t>
            </w:r>
          </w:p>
        </w:tc>
        <w:tc>
          <w:tcPr>
            <w:tcW w:w="1280" w:type="dxa"/>
            <w:shd w:val="clear" w:color="auto" w:fill="F2F7FC"/>
            <w:tcMar>
              <w:top w:w="80" w:type="dxa"/>
              <w:left w:w="120" w:type="dxa"/>
              <w:bottom w:w="80" w:type="dxa"/>
              <w:right w:w="120" w:type="dxa"/>
            </w:tcMar>
          </w:tcPr>
          <w:p w14:paraId="52381694" w14:textId="77777777" w:rsidR="004E50D6" w:rsidRDefault="002E6DE8">
            <w:pPr>
              <w:jc w:val="center"/>
            </w:pPr>
            <w:r>
              <w:rPr>
                <w:sz w:val="20"/>
                <w:szCs w:val="20"/>
              </w:rPr>
              <w:t>1,736,798</w:t>
            </w:r>
          </w:p>
        </w:tc>
        <w:tc>
          <w:tcPr>
            <w:tcW w:w="1280" w:type="dxa"/>
            <w:shd w:val="clear" w:color="auto" w:fill="F2F7FC"/>
            <w:tcMar>
              <w:top w:w="80" w:type="dxa"/>
              <w:left w:w="120" w:type="dxa"/>
              <w:bottom w:w="80" w:type="dxa"/>
              <w:right w:w="120" w:type="dxa"/>
            </w:tcMar>
          </w:tcPr>
          <w:p w14:paraId="4CC70322" w14:textId="77777777" w:rsidR="004E50D6" w:rsidRDefault="002E6DE8">
            <w:pPr>
              <w:jc w:val="center"/>
            </w:pPr>
            <w:r>
              <w:rPr>
                <w:sz w:val="20"/>
                <w:szCs w:val="20"/>
              </w:rPr>
              <w:t>0</w:t>
            </w:r>
          </w:p>
        </w:tc>
      </w:tr>
      <w:tr w:rsidR="009A1B50" w14:paraId="0B30AF08" w14:textId="77777777">
        <w:tc>
          <w:tcPr>
            <w:tcW w:w="1760" w:type="dxa"/>
            <w:shd w:val="clear" w:color="auto" w:fill="FFFFFF"/>
            <w:tcMar>
              <w:top w:w="80" w:type="dxa"/>
              <w:left w:w="120" w:type="dxa"/>
              <w:bottom w:w="80" w:type="dxa"/>
              <w:right w:w="120" w:type="dxa"/>
            </w:tcMar>
          </w:tcPr>
          <w:p w14:paraId="0BCCBC2F" w14:textId="77777777" w:rsidR="004E50D6" w:rsidRDefault="002E6DE8">
            <w:r>
              <w:rPr>
                <w:b/>
                <w:bCs/>
                <w:sz w:val="20"/>
                <w:szCs w:val="20"/>
              </w:rPr>
              <w:t>Gold</w:t>
            </w:r>
          </w:p>
        </w:tc>
        <w:tc>
          <w:tcPr>
            <w:tcW w:w="1200" w:type="dxa"/>
            <w:shd w:val="clear" w:color="auto" w:fill="FFFFFF"/>
            <w:tcMar>
              <w:top w:w="80" w:type="dxa"/>
              <w:left w:w="120" w:type="dxa"/>
              <w:bottom w:w="80" w:type="dxa"/>
              <w:right w:w="120" w:type="dxa"/>
            </w:tcMar>
          </w:tcPr>
          <w:p w14:paraId="485C18F0" w14:textId="77777777" w:rsidR="004E50D6" w:rsidRDefault="002E6DE8">
            <w:r>
              <w:rPr>
                <w:sz w:val="20"/>
                <w:szCs w:val="20"/>
              </w:rPr>
              <w:t>Vol (T)</w:t>
            </w:r>
          </w:p>
        </w:tc>
        <w:tc>
          <w:tcPr>
            <w:tcW w:w="1280" w:type="dxa"/>
            <w:shd w:val="clear" w:color="auto" w:fill="FFFFFF"/>
            <w:tcMar>
              <w:top w:w="80" w:type="dxa"/>
              <w:left w:w="120" w:type="dxa"/>
              <w:bottom w:w="80" w:type="dxa"/>
              <w:right w:w="120" w:type="dxa"/>
            </w:tcMar>
          </w:tcPr>
          <w:p w14:paraId="10357C11" w14:textId="77777777" w:rsidR="004E50D6" w:rsidRDefault="002E6DE8">
            <w:pPr>
              <w:jc w:val="center"/>
            </w:pPr>
            <w:r>
              <w:rPr>
                <w:sz w:val="20"/>
                <w:szCs w:val="20"/>
              </w:rPr>
              <w:t>0.00</w:t>
            </w:r>
          </w:p>
        </w:tc>
        <w:tc>
          <w:tcPr>
            <w:tcW w:w="1280" w:type="dxa"/>
            <w:shd w:val="clear" w:color="auto" w:fill="FFFFFF"/>
            <w:tcMar>
              <w:top w:w="80" w:type="dxa"/>
              <w:left w:w="120" w:type="dxa"/>
              <w:bottom w:w="80" w:type="dxa"/>
              <w:right w:w="120" w:type="dxa"/>
            </w:tcMar>
          </w:tcPr>
          <w:p w14:paraId="6EE55996" w14:textId="77777777" w:rsidR="004E50D6" w:rsidRDefault="002E6DE8">
            <w:pPr>
              <w:jc w:val="center"/>
            </w:pPr>
            <w:r>
              <w:rPr>
                <w:sz w:val="20"/>
                <w:szCs w:val="20"/>
              </w:rPr>
              <w:t>3.00</w:t>
            </w:r>
          </w:p>
        </w:tc>
        <w:tc>
          <w:tcPr>
            <w:tcW w:w="1280" w:type="dxa"/>
            <w:shd w:val="clear" w:color="auto" w:fill="FFFFFF"/>
            <w:tcMar>
              <w:top w:w="80" w:type="dxa"/>
              <w:left w:w="120" w:type="dxa"/>
              <w:bottom w:w="80" w:type="dxa"/>
              <w:right w:w="120" w:type="dxa"/>
            </w:tcMar>
          </w:tcPr>
          <w:p w14:paraId="6FAABF48" w14:textId="77777777" w:rsidR="004E50D6" w:rsidRDefault="002E6DE8">
            <w:pPr>
              <w:jc w:val="center"/>
            </w:pPr>
            <w:r>
              <w:rPr>
                <w:sz w:val="20"/>
                <w:szCs w:val="20"/>
              </w:rPr>
              <w:t>0.00</w:t>
            </w:r>
          </w:p>
        </w:tc>
        <w:tc>
          <w:tcPr>
            <w:tcW w:w="1280" w:type="dxa"/>
            <w:shd w:val="clear" w:color="auto" w:fill="FFFFFF"/>
            <w:tcMar>
              <w:top w:w="80" w:type="dxa"/>
              <w:left w:w="120" w:type="dxa"/>
              <w:bottom w:w="80" w:type="dxa"/>
              <w:right w:w="120" w:type="dxa"/>
            </w:tcMar>
          </w:tcPr>
          <w:p w14:paraId="04792DAA" w14:textId="77777777" w:rsidR="004E50D6" w:rsidRDefault="002E6DE8">
            <w:pPr>
              <w:jc w:val="center"/>
            </w:pPr>
            <w:r>
              <w:rPr>
                <w:sz w:val="20"/>
                <w:szCs w:val="20"/>
              </w:rPr>
              <w:t>0.0042</w:t>
            </w:r>
          </w:p>
        </w:tc>
        <w:tc>
          <w:tcPr>
            <w:tcW w:w="1280" w:type="dxa"/>
            <w:shd w:val="clear" w:color="auto" w:fill="FFFFFF"/>
            <w:tcMar>
              <w:top w:w="80" w:type="dxa"/>
              <w:left w:w="120" w:type="dxa"/>
              <w:bottom w:w="80" w:type="dxa"/>
              <w:right w:w="120" w:type="dxa"/>
            </w:tcMar>
          </w:tcPr>
          <w:p w14:paraId="37D973A7" w14:textId="77777777" w:rsidR="004E50D6" w:rsidRDefault="002E6DE8">
            <w:pPr>
              <w:jc w:val="center"/>
            </w:pPr>
            <w:r>
              <w:rPr>
                <w:sz w:val="20"/>
                <w:szCs w:val="20"/>
              </w:rPr>
              <w:t>0.00</w:t>
            </w:r>
          </w:p>
        </w:tc>
      </w:tr>
      <w:tr w:rsidR="009A1B50" w14:paraId="487C7002" w14:textId="77777777">
        <w:tc>
          <w:tcPr>
            <w:tcW w:w="1760" w:type="dxa"/>
            <w:shd w:val="clear" w:color="auto" w:fill="F2F7FC"/>
            <w:tcMar>
              <w:top w:w="80" w:type="dxa"/>
              <w:left w:w="120" w:type="dxa"/>
              <w:bottom w:w="80" w:type="dxa"/>
              <w:right w:w="120" w:type="dxa"/>
            </w:tcMar>
          </w:tcPr>
          <w:p w14:paraId="4646A919" w14:textId="77777777" w:rsidR="004E50D6" w:rsidRDefault="004E50D6"/>
        </w:tc>
        <w:tc>
          <w:tcPr>
            <w:tcW w:w="1200" w:type="dxa"/>
            <w:shd w:val="clear" w:color="auto" w:fill="F2F7FC"/>
            <w:tcMar>
              <w:top w:w="80" w:type="dxa"/>
              <w:left w:w="120" w:type="dxa"/>
              <w:bottom w:w="80" w:type="dxa"/>
              <w:right w:w="120" w:type="dxa"/>
            </w:tcMar>
          </w:tcPr>
          <w:p w14:paraId="1FD2087D" w14:textId="77777777" w:rsidR="004E50D6" w:rsidRDefault="002E6DE8">
            <w:r>
              <w:rPr>
                <w:sz w:val="20"/>
                <w:szCs w:val="20"/>
              </w:rPr>
              <w:t>Val (UGX '000)</w:t>
            </w:r>
          </w:p>
        </w:tc>
        <w:tc>
          <w:tcPr>
            <w:tcW w:w="1280" w:type="dxa"/>
            <w:shd w:val="clear" w:color="auto" w:fill="F2F7FC"/>
            <w:tcMar>
              <w:top w:w="80" w:type="dxa"/>
              <w:left w:w="120" w:type="dxa"/>
              <w:bottom w:w="80" w:type="dxa"/>
              <w:right w:w="120" w:type="dxa"/>
            </w:tcMar>
          </w:tcPr>
          <w:p w14:paraId="579C662C" w14:textId="77777777" w:rsidR="004E50D6" w:rsidRDefault="002E6DE8">
            <w:pPr>
              <w:jc w:val="center"/>
            </w:pPr>
            <w:r>
              <w:rPr>
                <w:sz w:val="20"/>
                <w:szCs w:val="20"/>
              </w:rPr>
              <w:t>0</w:t>
            </w:r>
          </w:p>
        </w:tc>
        <w:tc>
          <w:tcPr>
            <w:tcW w:w="1280" w:type="dxa"/>
            <w:shd w:val="clear" w:color="auto" w:fill="F2F7FC"/>
            <w:tcMar>
              <w:top w:w="80" w:type="dxa"/>
              <w:left w:w="120" w:type="dxa"/>
              <w:bottom w:w="80" w:type="dxa"/>
              <w:right w:w="120" w:type="dxa"/>
            </w:tcMar>
          </w:tcPr>
          <w:p w14:paraId="260879C2" w14:textId="77777777" w:rsidR="004E50D6" w:rsidRDefault="002E6DE8">
            <w:pPr>
              <w:jc w:val="center"/>
            </w:pPr>
            <w:r>
              <w:rPr>
                <w:sz w:val="20"/>
                <w:szCs w:val="20"/>
              </w:rPr>
              <w:t>620,400</w:t>
            </w:r>
          </w:p>
        </w:tc>
        <w:tc>
          <w:tcPr>
            <w:tcW w:w="1280" w:type="dxa"/>
            <w:shd w:val="clear" w:color="auto" w:fill="F2F7FC"/>
            <w:tcMar>
              <w:top w:w="80" w:type="dxa"/>
              <w:left w:w="120" w:type="dxa"/>
              <w:bottom w:w="80" w:type="dxa"/>
              <w:right w:w="120" w:type="dxa"/>
            </w:tcMar>
          </w:tcPr>
          <w:p w14:paraId="2E33BDCD" w14:textId="77777777" w:rsidR="004E50D6" w:rsidRDefault="002E6DE8">
            <w:pPr>
              <w:jc w:val="center"/>
            </w:pPr>
            <w:r>
              <w:rPr>
                <w:sz w:val="20"/>
                <w:szCs w:val="20"/>
              </w:rPr>
              <w:t>0</w:t>
            </w:r>
          </w:p>
        </w:tc>
        <w:tc>
          <w:tcPr>
            <w:tcW w:w="1280" w:type="dxa"/>
            <w:shd w:val="clear" w:color="auto" w:fill="F2F7FC"/>
            <w:tcMar>
              <w:top w:w="80" w:type="dxa"/>
              <w:left w:w="120" w:type="dxa"/>
              <w:bottom w:w="80" w:type="dxa"/>
              <w:right w:w="120" w:type="dxa"/>
            </w:tcMar>
          </w:tcPr>
          <w:p w14:paraId="12052F67" w14:textId="77777777" w:rsidR="004E50D6" w:rsidRDefault="002E6DE8">
            <w:pPr>
              <w:jc w:val="center"/>
            </w:pPr>
            <w:r>
              <w:rPr>
                <w:sz w:val="20"/>
                <w:szCs w:val="20"/>
              </w:rPr>
              <w:t>946</w:t>
            </w:r>
          </w:p>
        </w:tc>
        <w:tc>
          <w:tcPr>
            <w:tcW w:w="1280" w:type="dxa"/>
            <w:shd w:val="clear" w:color="auto" w:fill="F2F7FC"/>
            <w:tcMar>
              <w:top w:w="80" w:type="dxa"/>
              <w:left w:w="120" w:type="dxa"/>
              <w:bottom w:w="80" w:type="dxa"/>
              <w:right w:w="120" w:type="dxa"/>
            </w:tcMar>
          </w:tcPr>
          <w:p w14:paraId="6BF8324B" w14:textId="77777777" w:rsidR="004E50D6" w:rsidRDefault="002E6DE8">
            <w:pPr>
              <w:jc w:val="center"/>
            </w:pPr>
            <w:r>
              <w:rPr>
                <w:sz w:val="20"/>
                <w:szCs w:val="20"/>
              </w:rPr>
              <w:t>0</w:t>
            </w:r>
          </w:p>
        </w:tc>
      </w:tr>
      <w:tr w:rsidR="009A1B50" w14:paraId="3D0AD22A" w14:textId="77777777">
        <w:tc>
          <w:tcPr>
            <w:tcW w:w="1760" w:type="dxa"/>
            <w:shd w:val="clear" w:color="auto" w:fill="FFFFFF"/>
            <w:tcMar>
              <w:top w:w="80" w:type="dxa"/>
              <w:left w:w="120" w:type="dxa"/>
              <w:bottom w:w="80" w:type="dxa"/>
              <w:right w:w="120" w:type="dxa"/>
            </w:tcMar>
          </w:tcPr>
          <w:p w14:paraId="5D281412" w14:textId="77777777" w:rsidR="004E50D6" w:rsidRDefault="002E6DE8">
            <w:r>
              <w:rPr>
                <w:b/>
                <w:bCs/>
                <w:sz w:val="20"/>
                <w:szCs w:val="20"/>
              </w:rPr>
              <w:t>Wolfram</w:t>
            </w:r>
          </w:p>
        </w:tc>
        <w:tc>
          <w:tcPr>
            <w:tcW w:w="1200" w:type="dxa"/>
            <w:shd w:val="clear" w:color="auto" w:fill="FFFFFF"/>
            <w:tcMar>
              <w:top w:w="80" w:type="dxa"/>
              <w:left w:w="120" w:type="dxa"/>
              <w:bottom w:w="80" w:type="dxa"/>
              <w:right w:w="120" w:type="dxa"/>
            </w:tcMar>
          </w:tcPr>
          <w:p w14:paraId="6596E714" w14:textId="77777777" w:rsidR="004E50D6" w:rsidRDefault="002E6DE8">
            <w:r>
              <w:rPr>
                <w:sz w:val="20"/>
                <w:szCs w:val="20"/>
              </w:rPr>
              <w:t>Vol (T)</w:t>
            </w:r>
          </w:p>
        </w:tc>
        <w:tc>
          <w:tcPr>
            <w:tcW w:w="1280" w:type="dxa"/>
            <w:shd w:val="clear" w:color="auto" w:fill="FFFFFF"/>
            <w:tcMar>
              <w:top w:w="80" w:type="dxa"/>
              <w:left w:w="120" w:type="dxa"/>
              <w:bottom w:w="80" w:type="dxa"/>
              <w:right w:w="120" w:type="dxa"/>
            </w:tcMar>
          </w:tcPr>
          <w:p w14:paraId="692BE3B9" w14:textId="77777777" w:rsidR="004E50D6" w:rsidRDefault="002E6DE8">
            <w:pPr>
              <w:jc w:val="center"/>
            </w:pPr>
            <w:r>
              <w:rPr>
                <w:sz w:val="20"/>
                <w:szCs w:val="20"/>
              </w:rPr>
              <w:t>182.00</w:t>
            </w:r>
          </w:p>
        </w:tc>
        <w:tc>
          <w:tcPr>
            <w:tcW w:w="1280" w:type="dxa"/>
            <w:shd w:val="clear" w:color="auto" w:fill="FFFFFF"/>
            <w:tcMar>
              <w:top w:w="80" w:type="dxa"/>
              <w:left w:w="120" w:type="dxa"/>
              <w:bottom w:w="80" w:type="dxa"/>
              <w:right w:w="120" w:type="dxa"/>
            </w:tcMar>
          </w:tcPr>
          <w:p w14:paraId="53CC1AE7" w14:textId="77777777" w:rsidR="004E50D6" w:rsidRDefault="002E6DE8">
            <w:pPr>
              <w:jc w:val="center"/>
            </w:pPr>
            <w:r>
              <w:rPr>
                <w:sz w:val="20"/>
                <w:szCs w:val="20"/>
              </w:rPr>
              <w:t>14.00</w:t>
            </w:r>
          </w:p>
        </w:tc>
        <w:tc>
          <w:tcPr>
            <w:tcW w:w="1280" w:type="dxa"/>
            <w:shd w:val="clear" w:color="auto" w:fill="FFFFFF"/>
            <w:tcMar>
              <w:top w:w="80" w:type="dxa"/>
              <w:left w:w="120" w:type="dxa"/>
              <w:bottom w:w="80" w:type="dxa"/>
              <w:right w:w="120" w:type="dxa"/>
            </w:tcMar>
          </w:tcPr>
          <w:p w14:paraId="583102EF" w14:textId="77777777" w:rsidR="004E50D6" w:rsidRDefault="002E6DE8">
            <w:pPr>
              <w:jc w:val="center"/>
            </w:pPr>
            <w:r>
              <w:rPr>
                <w:sz w:val="20"/>
                <w:szCs w:val="20"/>
              </w:rPr>
              <w:t>41.00</w:t>
            </w:r>
          </w:p>
        </w:tc>
        <w:tc>
          <w:tcPr>
            <w:tcW w:w="1280" w:type="dxa"/>
            <w:shd w:val="clear" w:color="auto" w:fill="FFFFFF"/>
            <w:tcMar>
              <w:top w:w="80" w:type="dxa"/>
              <w:left w:w="120" w:type="dxa"/>
              <w:bottom w:w="80" w:type="dxa"/>
              <w:right w:w="120" w:type="dxa"/>
            </w:tcMar>
          </w:tcPr>
          <w:p w14:paraId="6B4A5DB1" w14:textId="77777777" w:rsidR="004E50D6" w:rsidRDefault="002E6DE8">
            <w:pPr>
              <w:jc w:val="center"/>
            </w:pPr>
            <w:r>
              <w:rPr>
                <w:sz w:val="20"/>
                <w:szCs w:val="20"/>
              </w:rPr>
              <w:t>79.81</w:t>
            </w:r>
          </w:p>
        </w:tc>
        <w:tc>
          <w:tcPr>
            <w:tcW w:w="1280" w:type="dxa"/>
            <w:shd w:val="clear" w:color="auto" w:fill="FFFFFF"/>
            <w:tcMar>
              <w:top w:w="80" w:type="dxa"/>
              <w:left w:w="120" w:type="dxa"/>
              <w:bottom w:w="80" w:type="dxa"/>
              <w:right w:w="120" w:type="dxa"/>
            </w:tcMar>
          </w:tcPr>
          <w:p w14:paraId="1EF94B76" w14:textId="77777777" w:rsidR="004E50D6" w:rsidRDefault="002E6DE8">
            <w:pPr>
              <w:jc w:val="center"/>
            </w:pPr>
            <w:r>
              <w:rPr>
                <w:sz w:val="20"/>
                <w:szCs w:val="20"/>
              </w:rPr>
              <w:t>35.58</w:t>
            </w:r>
          </w:p>
        </w:tc>
      </w:tr>
      <w:tr w:rsidR="009A1B50" w14:paraId="60794A59" w14:textId="77777777">
        <w:tc>
          <w:tcPr>
            <w:tcW w:w="1760" w:type="dxa"/>
            <w:shd w:val="clear" w:color="auto" w:fill="F2F7FC"/>
            <w:tcMar>
              <w:top w:w="80" w:type="dxa"/>
              <w:left w:w="120" w:type="dxa"/>
              <w:bottom w:w="80" w:type="dxa"/>
              <w:right w:w="120" w:type="dxa"/>
            </w:tcMar>
          </w:tcPr>
          <w:p w14:paraId="4AADBFEF" w14:textId="77777777" w:rsidR="004E50D6" w:rsidRDefault="004E50D6"/>
        </w:tc>
        <w:tc>
          <w:tcPr>
            <w:tcW w:w="1200" w:type="dxa"/>
            <w:shd w:val="clear" w:color="auto" w:fill="F2F7FC"/>
            <w:tcMar>
              <w:top w:w="80" w:type="dxa"/>
              <w:left w:w="120" w:type="dxa"/>
              <w:bottom w:w="80" w:type="dxa"/>
              <w:right w:w="120" w:type="dxa"/>
            </w:tcMar>
          </w:tcPr>
          <w:p w14:paraId="06A91011" w14:textId="77777777" w:rsidR="004E50D6" w:rsidRDefault="002E6DE8">
            <w:r>
              <w:rPr>
                <w:sz w:val="20"/>
                <w:szCs w:val="20"/>
              </w:rPr>
              <w:t>Val (UGX '000)</w:t>
            </w:r>
          </w:p>
        </w:tc>
        <w:tc>
          <w:tcPr>
            <w:tcW w:w="1280" w:type="dxa"/>
            <w:shd w:val="clear" w:color="auto" w:fill="F2F7FC"/>
            <w:tcMar>
              <w:top w:w="80" w:type="dxa"/>
              <w:left w:w="120" w:type="dxa"/>
              <w:bottom w:w="80" w:type="dxa"/>
              <w:right w:w="120" w:type="dxa"/>
            </w:tcMar>
          </w:tcPr>
          <w:p w14:paraId="1EDA004B" w14:textId="77777777" w:rsidR="004E50D6" w:rsidRDefault="002E6DE8">
            <w:pPr>
              <w:jc w:val="center"/>
            </w:pPr>
            <w:r>
              <w:rPr>
                <w:sz w:val="20"/>
                <w:szCs w:val="20"/>
              </w:rPr>
              <w:t>6,051,515</w:t>
            </w:r>
          </w:p>
        </w:tc>
        <w:tc>
          <w:tcPr>
            <w:tcW w:w="1280" w:type="dxa"/>
            <w:shd w:val="clear" w:color="auto" w:fill="F2F7FC"/>
            <w:tcMar>
              <w:top w:w="80" w:type="dxa"/>
              <w:left w:w="120" w:type="dxa"/>
              <w:bottom w:w="80" w:type="dxa"/>
              <w:right w:w="120" w:type="dxa"/>
            </w:tcMar>
          </w:tcPr>
          <w:p w14:paraId="2C4A05DA" w14:textId="77777777" w:rsidR="004E50D6" w:rsidRDefault="002E6DE8">
            <w:pPr>
              <w:jc w:val="center"/>
            </w:pPr>
            <w:r>
              <w:rPr>
                <w:sz w:val="20"/>
                <w:szCs w:val="20"/>
              </w:rPr>
              <w:t>461,972</w:t>
            </w:r>
          </w:p>
        </w:tc>
        <w:tc>
          <w:tcPr>
            <w:tcW w:w="1280" w:type="dxa"/>
            <w:shd w:val="clear" w:color="auto" w:fill="F2F7FC"/>
            <w:tcMar>
              <w:top w:w="80" w:type="dxa"/>
              <w:left w:w="120" w:type="dxa"/>
              <w:bottom w:w="80" w:type="dxa"/>
              <w:right w:w="120" w:type="dxa"/>
            </w:tcMar>
          </w:tcPr>
          <w:p w14:paraId="2ECF5669" w14:textId="77777777" w:rsidR="004E50D6" w:rsidRDefault="002E6DE8">
            <w:pPr>
              <w:jc w:val="center"/>
            </w:pPr>
            <w:r>
              <w:rPr>
                <w:sz w:val="20"/>
                <w:szCs w:val="20"/>
              </w:rPr>
              <w:t>1,373,516</w:t>
            </w:r>
          </w:p>
        </w:tc>
        <w:tc>
          <w:tcPr>
            <w:tcW w:w="1280" w:type="dxa"/>
            <w:shd w:val="clear" w:color="auto" w:fill="F2F7FC"/>
            <w:tcMar>
              <w:top w:w="80" w:type="dxa"/>
              <w:left w:w="120" w:type="dxa"/>
              <w:bottom w:w="80" w:type="dxa"/>
              <w:right w:w="120" w:type="dxa"/>
            </w:tcMar>
          </w:tcPr>
          <w:p w14:paraId="6332C84B" w14:textId="77777777" w:rsidR="004E50D6" w:rsidRDefault="002E6DE8">
            <w:pPr>
              <w:jc w:val="center"/>
            </w:pPr>
            <w:r>
              <w:rPr>
                <w:sz w:val="20"/>
                <w:szCs w:val="20"/>
              </w:rPr>
              <w:t>2,516,947</w:t>
            </w:r>
          </w:p>
        </w:tc>
        <w:tc>
          <w:tcPr>
            <w:tcW w:w="1280" w:type="dxa"/>
            <w:shd w:val="clear" w:color="auto" w:fill="F2F7FC"/>
            <w:tcMar>
              <w:top w:w="80" w:type="dxa"/>
              <w:left w:w="120" w:type="dxa"/>
              <w:bottom w:w="80" w:type="dxa"/>
              <w:right w:w="120" w:type="dxa"/>
            </w:tcMar>
          </w:tcPr>
          <w:p w14:paraId="2E3AD065" w14:textId="77777777" w:rsidR="004E50D6" w:rsidRDefault="002E6DE8">
            <w:pPr>
              <w:jc w:val="center"/>
            </w:pPr>
            <w:r>
              <w:rPr>
                <w:sz w:val="20"/>
                <w:szCs w:val="20"/>
              </w:rPr>
              <w:t>1,045,952</w:t>
            </w:r>
          </w:p>
        </w:tc>
      </w:tr>
    </w:tbl>
    <w:p w14:paraId="01FB5FE5" w14:textId="77777777" w:rsidR="004E50D6" w:rsidRDefault="004E50D6">
      <w:pPr>
        <w:spacing w:after="80"/>
      </w:pPr>
    </w:p>
    <w:p w14:paraId="239A85DF" w14:textId="7F5DE67F" w:rsidR="004E50D6" w:rsidRDefault="002E6DE8">
      <w:pPr>
        <w:pStyle w:val="ListParagraph"/>
        <w:numPr>
          <w:ilvl w:val="0"/>
          <w:numId w:val="2"/>
        </w:numPr>
      </w:pPr>
      <w:r>
        <w:t xml:space="preserve">Coltan (30% Purity): Showed aggressive growth to a peak in 2021 (404 </w:t>
      </w:r>
      <w:proofErr w:type="spellStart"/>
      <w:r>
        <w:t>tonnes</w:t>
      </w:r>
      <w:proofErr w:type="spellEnd"/>
      <w:r>
        <w:t xml:space="preserve">, valued at over UGX 11.4 billion) but production dropped to zero/unreported levels by 2022–2023 </w:t>
      </w:r>
      <w:r>
        <w:rPr>
          <w:b/>
          <w:bCs/>
          <w:color w:val="2E75B6"/>
        </w:rPr>
        <w:t>[1]</w:t>
      </w:r>
      <w:r>
        <w:t xml:space="preserve">. </w:t>
      </w:r>
      <w:proofErr w:type="spellStart"/>
      <w:r>
        <w:t>Ssekandi</w:t>
      </w:r>
      <w:proofErr w:type="spellEnd"/>
      <w:r>
        <w:t xml:space="preserve"> </w:t>
      </w:r>
      <w:r>
        <w:rPr>
          <w:b/>
          <w:bCs/>
          <w:color w:val="2E75B6"/>
        </w:rPr>
        <w:t>[5]</w:t>
      </w:r>
      <w:r>
        <w:t xml:space="preserve"> attributes such collapses to regulatory and data management failures in emerging market mining contexts.</w:t>
      </w:r>
    </w:p>
    <w:p w14:paraId="7A0E7FE5" w14:textId="77777777" w:rsidR="004E50D6" w:rsidRDefault="002E6DE8">
      <w:pPr>
        <w:pStyle w:val="ListParagraph"/>
        <w:numPr>
          <w:ilvl w:val="0"/>
          <w:numId w:val="2"/>
        </w:numPr>
      </w:pPr>
      <w:r>
        <w:t xml:space="preserve">Gold: Recorded minimal official production volumes throughout the period </w:t>
      </w:r>
      <w:r>
        <w:rPr>
          <w:b/>
          <w:bCs/>
          <w:color w:val="2E75B6"/>
        </w:rPr>
        <w:t>[1]</w:t>
      </w:r>
      <w:r>
        <w:t xml:space="preserve">, often pointing to data capturing issues. The UBOS statistical abstract </w:t>
      </w:r>
      <w:r>
        <w:rPr>
          <w:b/>
          <w:bCs/>
          <w:color w:val="2E75B6"/>
        </w:rPr>
        <w:t>[2]</w:t>
      </w:r>
      <w:r>
        <w:t xml:space="preserve"> acknowledges the difficulty in tracking artisanal gold production in formal reporting systems.</w:t>
      </w:r>
    </w:p>
    <w:p w14:paraId="194D7AC4" w14:textId="77777777" w:rsidR="004E50D6" w:rsidRDefault="002E6DE8">
      <w:pPr>
        <w:pStyle w:val="ListParagraph"/>
        <w:numPr>
          <w:ilvl w:val="0"/>
          <w:numId w:val="2"/>
        </w:numPr>
      </w:pPr>
      <w:r>
        <w:t xml:space="preserve">Wolfram: Saw a 55.4% decline in volume in 2023 relative to its recent peak </w:t>
      </w:r>
      <w:r>
        <w:rPr>
          <w:b/>
          <w:bCs/>
          <w:color w:val="2E75B6"/>
        </w:rPr>
        <w:t>[1]</w:t>
      </w:r>
      <w:r>
        <w:t>, though it remains one of the more consistent metallic minerals in the dataset.</w:t>
      </w:r>
    </w:p>
    <w:p w14:paraId="4C6B6D5F" w14:textId="77777777" w:rsidR="004E50D6" w:rsidRDefault="004E50D6">
      <w:pPr>
        <w:spacing w:after="80"/>
      </w:pPr>
    </w:p>
    <w:p w14:paraId="504FA9E1" w14:textId="77777777" w:rsidR="004E50D6" w:rsidRDefault="002E6DE8">
      <w:pPr>
        <w:pStyle w:val="Heading3"/>
      </w:pPr>
      <w:r>
        <w:t>Finding 3: Emerging Minerals</w:t>
      </w:r>
    </w:p>
    <w:p w14:paraId="1B350ACF" w14:textId="77777777" w:rsidR="004E50D6" w:rsidRDefault="002E6DE8">
      <w:pPr>
        <w:pStyle w:val="ListParagraph"/>
        <w:numPr>
          <w:ilvl w:val="0"/>
          <w:numId w:val="2"/>
        </w:numPr>
      </w:pPr>
      <w:r>
        <w:t xml:space="preserve">Kaolin: Showed an explosive percentage increase (3,079.78%) from 2022 (226 </w:t>
      </w:r>
      <w:proofErr w:type="spellStart"/>
      <w:r>
        <w:t>tonnes</w:t>
      </w:r>
      <w:proofErr w:type="spellEnd"/>
      <w:r>
        <w:t xml:space="preserve">) to 2023 (7,186 </w:t>
      </w:r>
      <w:proofErr w:type="spellStart"/>
      <w:r>
        <w:t>tonnes</w:t>
      </w:r>
      <w:proofErr w:type="spellEnd"/>
      <w:r>
        <w:t xml:space="preserve">), as recorded by MEMD </w:t>
      </w:r>
      <w:r>
        <w:rPr>
          <w:b/>
          <w:bCs/>
          <w:color w:val="2E75B6"/>
        </w:rPr>
        <w:t>[1]</w:t>
      </w:r>
      <w:r>
        <w:t xml:space="preserve">, pushing its value to UGX 3.63 </w:t>
      </w:r>
      <w:proofErr w:type="gramStart"/>
      <w:r>
        <w:t>Billion</w:t>
      </w:r>
      <w:proofErr w:type="gramEnd"/>
      <w:r>
        <w:t>. This surge suggests significant new extraction activity or improved formal reporting of previously undocumented sites.</w:t>
      </w:r>
    </w:p>
    <w:p w14:paraId="5CEC7A85" w14:textId="77777777" w:rsidR="004E50D6" w:rsidRDefault="002E6DE8">
      <w:pPr>
        <w:pStyle w:val="ListParagraph"/>
        <w:numPr>
          <w:ilvl w:val="0"/>
          <w:numId w:val="2"/>
        </w:numPr>
      </w:pPr>
      <w:r>
        <w:t xml:space="preserve">Iron Ore: Grew dramatically from 1,829 </w:t>
      </w:r>
      <w:proofErr w:type="spellStart"/>
      <w:r>
        <w:t>tonnes</w:t>
      </w:r>
      <w:proofErr w:type="spellEnd"/>
      <w:r>
        <w:t xml:space="preserve"> in 2022 to 40,999 </w:t>
      </w:r>
      <w:proofErr w:type="spellStart"/>
      <w:r>
        <w:t>tonnes</w:t>
      </w:r>
      <w:proofErr w:type="spellEnd"/>
      <w:r>
        <w:t xml:space="preserve"> in 2023 </w:t>
      </w:r>
      <w:r>
        <w:rPr>
          <w:b/>
          <w:bCs/>
          <w:color w:val="2E75B6"/>
        </w:rPr>
        <w:t>[1]</w:t>
      </w:r>
      <w:r>
        <w:t>, suggesting a major new extraction operation commenced or significantly expanded capacity during this period.</w:t>
      </w:r>
    </w:p>
    <w:p w14:paraId="7725198E" w14:textId="77777777" w:rsidR="004E50D6" w:rsidRDefault="004E50D6">
      <w:pPr>
        <w:spacing w:after="80"/>
      </w:pPr>
    </w:p>
    <w:p w14:paraId="6552433C" w14:textId="77777777" w:rsidR="004E50D6" w:rsidRDefault="002E6DE8">
      <w:pPr>
        <w:pStyle w:val="Heading2"/>
      </w:pPr>
      <w:r>
        <w:t>5.2 Analysis</w:t>
      </w:r>
    </w:p>
    <w:p w14:paraId="1FEA4F4F" w14:textId="019ADA65" w:rsidR="004E50D6" w:rsidRDefault="002E6DE8">
      <w:pPr>
        <w:spacing w:after="120"/>
      </w:pPr>
      <w:r>
        <w:rPr>
          <w:color w:val="000000"/>
        </w:rPr>
        <w:t xml:space="preserve">The overarching trend from 2019 to 2023 indicates a robust and growing domestic construction sector, evidenced by the steady and recovering demand for Limestone and </w:t>
      </w:r>
      <w:proofErr w:type="spellStart"/>
      <w:r>
        <w:rPr>
          <w:color w:val="000000"/>
        </w:rPr>
        <w:t>Pozollana</w:t>
      </w:r>
      <w:proofErr w:type="spellEnd"/>
      <w:r>
        <w:rPr>
          <w:color w:val="000000"/>
        </w:rPr>
        <w:t xml:space="preserve">, as documented in MEMD production records </w:t>
      </w:r>
      <w:r>
        <w:rPr>
          <w:b/>
          <w:bCs/>
          <w:color w:val="2E75B6"/>
        </w:rPr>
        <w:t>[1]</w:t>
      </w:r>
      <w:r>
        <w:rPr>
          <w:color w:val="000000"/>
        </w:rPr>
        <w:t xml:space="preserve"> and consistent with infrastructure investment patterns highlighted by Mukasa and Okello </w:t>
      </w:r>
      <w:r>
        <w:rPr>
          <w:b/>
          <w:bCs/>
          <w:color w:val="2E75B6"/>
        </w:rPr>
        <w:t>[3]</w:t>
      </w:r>
      <w:r>
        <w:rPr>
          <w:color w:val="000000"/>
        </w:rPr>
        <w:t xml:space="preserve">. Conversely, the metallic mineral sector appears highly unstable. The sudden drops to zero for high-value minerals like Coltan and Beryllium in 2023 suggest the systemic issues described by </w:t>
      </w:r>
      <w:proofErr w:type="spellStart"/>
      <w:r>
        <w:rPr>
          <w:color w:val="000000"/>
        </w:rPr>
        <w:t>Ssekandi</w:t>
      </w:r>
      <w:proofErr w:type="spellEnd"/>
      <w:r>
        <w:rPr>
          <w:color w:val="000000"/>
        </w:rPr>
        <w:t xml:space="preserve"> </w:t>
      </w:r>
      <w:r>
        <w:rPr>
          <w:b/>
          <w:bCs/>
          <w:color w:val="2E75B6"/>
        </w:rPr>
        <w:t>[5</w:t>
      </w:r>
      <w:proofErr w:type="gramStart"/>
      <w:r>
        <w:rPr>
          <w:b/>
          <w:bCs/>
          <w:color w:val="2E75B6"/>
        </w:rPr>
        <w:t>]</w:t>
      </w:r>
      <w:r>
        <w:rPr>
          <w:color w:val="000000"/>
        </w:rPr>
        <w:t xml:space="preserve">  supply</w:t>
      </w:r>
      <w:proofErr w:type="gramEnd"/>
      <w:r>
        <w:rPr>
          <w:color w:val="000000"/>
        </w:rPr>
        <w:t xml:space="preserve"> chain disruptions, changes in government licensing and export policy, or failures in mine-level data reporting mechanisms.</w:t>
      </w:r>
    </w:p>
    <w:p w14:paraId="7AF13C7F" w14:textId="77777777" w:rsidR="004E50D6" w:rsidRDefault="004E50D6">
      <w:pPr>
        <w:spacing w:after="80"/>
      </w:pPr>
    </w:p>
    <w:p w14:paraId="13AADA30" w14:textId="59AB3993" w:rsidR="004E50D6" w:rsidRDefault="002E6DE8">
      <w:pPr>
        <w:spacing w:after="120"/>
      </w:pPr>
      <w:r>
        <w:rPr>
          <w:color w:val="000000"/>
        </w:rPr>
        <w:t xml:space="preserve">The “volume vs. value” paradox documented by Peterson </w:t>
      </w:r>
      <w:r>
        <w:rPr>
          <w:b/>
          <w:bCs/>
          <w:color w:val="2E75B6"/>
        </w:rPr>
        <w:t>[4]</w:t>
      </w:r>
      <w:r>
        <w:rPr>
          <w:color w:val="000000"/>
        </w:rPr>
        <w:t xml:space="preserve"> is clearly visible in the dashboard data (Figure 4): Limestone and </w:t>
      </w:r>
      <w:proofErr w:type="spellStart"/>
      <w:r>
        <w:rPr>
          <w:color w:val="000000"/>
        </w:rPr>
        <w:t>Pozollana</w:t>
      </w:r>
      <w:proofErr w:type="spellEnd"/>
      <w:r>
        <w:rPr>
          <w:color w:val="000000"/>
        </w:rPr>
        <w:t xml:space="preserve"> together represent over 85% of total production volume but only a fraction of total sector value, while metallic minerals like Wolfram and Coltan at their peak contributed disproportionate value relative to their tonnage. </w:t>
      </w:r>
      <w:r w:rsidR="008D27DD">
        <w:rPr>
          <w:color w:val="000000"/>
        </w:rPr>
        <w:t>These dynamic underscores</w:t>
      </w:r>
      <w:r>
        <w:rPr>
          <w:color w:val="000000"/>
        </w:rPr>
        <w:t xml:space="preserve"> the strategic importance of maintaining a balanced portfolio across both mineral categories, as recommended in BI framework literature </w:t>
      </w:r>
      <w:r>
        <w:rPr>
          <w:b/>
          <w:bCs/>
          <w:color w:val="2E75B6"/>
        </w:rPr>
        <w:t>[6]</w:t>
      </w:r>
      <w:r>
        <w:rPr>
          <w:color w:val="000000"/>
        </w:rPr>
        <w:t>.</w:t>
      </w:r>
    </w:p>
    <w:p w14:paraId="1C811544" w14:textId="77777777" w:rsidR="004E50D6" w:rsidRDefault="004E50D6">
      <w:pPr>
        <w:spacing w:after="80"/>
      </w:pPr>
    </w:p>
    <w:p w14:paraId="1F19A387" w14:textId="77777777" w:rsidR="004E50D6" w:rsidRDefault="002E6DE8">
      <w:pPr>
        <w:pStyle w:val="Heading2"/>
      </w:pPr>
      <w:r>
        <w:t>5.3 Recommendations</w:t>
      </w:r>
    </w:p>
    <w:p w14:paraId="35A33302" w14:textId="77777777" w:rsidR="004E50D6" w:rsidRDefault="002E6DE8">
      <w:pPr>
        <w:spacing w:after="120"/>
      </w:pPr>
      <w:r>
        <w:rPr>
          <w:color w:val="000000"/>
        </w:rPr>
        <w:t>Based on the data analysis and the system implementation, the following recommendations are proposed:</w:t>
      </w:r>
    </w:p>
    <w:p w14:paraId="50E899B5" w14:textId="77777777" w:rsidR="004E50D6" w:rsidRDefault="004E50D6">
      <w:pPr>
        <w:spacing w:after="80"/>
      </w:pPr>
    </w:p>
    <w:p w14:paraId="065DA79F" w14:textId="77777777" w:rsidR="004E50D6" w:rsidRDefault="002E6DE8">
      <w:pPr>
        <w:pStyle w:val="ListParagraph"/>
        <w:numPr>
          <w:ilvl w:val="0"/>
          <w:numId w:val="2"/>
        </w:numPr>
      </w:pPr>
      <w:r>
        <w:t xml:space="preserve">Improve Data Collection and Reporting: The sudden drop in metallic minerals to “0” or “-” in 2023 </w:t>
      </w:r>
      <w:r>
        <w:rPr>
          <w:b/>
          <w:bCs/>
          <w:color w:val="2E75B6"/>
        </w:rPr>
        <w:t>[1]</w:t>
      </w:r>
      <w:r>
        <w:t xml:space="preserve"> highlights a vulnerability in data tracking identified by </w:t>
      </w:r>
      <w:proofErr w:type="spellStart"/>
      <w:r>
        <w:t>Ssekandi</w:t>
      </w:r>
      <w:proofErr w:type="spellEnd"/>
      <w:r>
        <w:t xml:space="preserve"> </w:t>
      </w:r>
      <w:r>
        <w:rPr>
          <w:b/>
          <w:bCs/>
          <w:color w:val="2E75B6"/>
        </w:rPr>
        <w:t>[5]</w:t>
      </w:r>
      <w:r>
        <w:t xml:space="preserve">. MEMD should </w:t>
      </w:r>
      <w:proofErr w:type="spellStart"/>
      <w:r>
        <w:t>digitise</w:t>
      </w:r>
      <w:proofErr w:type="spellEnd"/>
      <w:r>
        <w:t xml:space="preserve"> reporting at the mine level to ensure accurate real-time data flow into BI systems.</w:t>
      </w:r>
    </w:p>
    <w:p w14:paraId="51F443B2" w14:textId="77777777" w:rsidR="004E50D6" w:rsidRDefault="002E6DE8">
      <w:pPr>
        <w:pStyle w:val="ListParagraph"/>
        <w:numPr>
          <w:ilvl w:val="0"/>
          <w:numId w:val="2"/>
        </w:numPr>
      </w:pPr>
      <w:r>
        <w:t xml:space="preserve">Value Addition in Industrial Minerals: Given the massive volumes of Limestone and Kaolin documented by MEMD </w:t>
      </w:r>
      <w:r>
        <w:rPr>
          <w:b/>
          <w:bCs/>
          <w:color w:val="2E75B6"/>
        </w:rPr>
        <w:t>[1]</w:t>
      </w:r>
      <w:r>
        <w:t xml:space="preserve">, the government should </w:t>
      </w:r>
      <w:proofErr w:type="spellStart"/>
      <w:r>
        <w:t>incentivise</w:t>
      </w:r>
      <w:proofErr w:type="spellEnd"/>
      <w:r>
        <w:t xml:space="preserve"> local processing plants to manufacture finished goods (cement, ceramics) rather than exporting raw ores, capturing more of the value chain domestically as recommended by Peterson </w:t>
      </w:r>
      <w:r>
        <w:rPr>
          <w:b/>
          <w:bCs/>
          <w:color w:val="2E75B6"/>
        </w:rPr>
        <w:t>[4]</w:t>
      </w:r>
      <w:r>
        <w:t>.</w:t>
      </w:r>
    </w:p>
    <w:p w14:paraId="22D5E1B4" w14:textId="77777777" w:rsidR="004E50D6" w:rsidRDefault="002E6DE8">
      <w:pPr>
        <w:pStyle w:val="ListParagraph"/>
        <w:numPr>
          <w:ilvl w:val="0"/>
          <w:numId w:val="2"/>
        </w:numPr>
      </w:pPr>
      <w:r>
        <w:t xml:space="preserve">Investigate Metallic Sector Bottlenecks: A targeted investigation is needed to understand the collapse in Coltan and Beryllium production in 2023 </w:t>
      </w:r>
      <w:r>
        <w:rPr>
          <w:b/>
          <w:bCs/>
          <w:color w:val="2E75B6"/>
        </w:rPr>
        <w:t>[1]</w:t>
      </w:r>
      <w:r>
        <w:t xml:space="preserve">. Policy interventions such as tax incentives or </w:t>
      </w:r>
      <w:proofErr w:type="spellStart"/>
      <w:r>
        <w:t>formalised</w:t>
      </w:r>
      <w:proofErr w:type="spellEnd"/>
      <w:r>
        <w:t xml:space="preserve"> artisanal mining support may be required to revive this high-value sector, as suggested by </w:t>
      </w:r>
      <w:proofErr w:type="spellStart"/>
      <w:r>
        <w:t>Ssekandi</w:t>
      </w:r>
      <w:proofErr w:type="spellEnd"/>
      <w:r>
        <w:t xml:space="preserve"> </w:t>
      </w:r>
      <w:r>
        <w:rPr>
          <w:b/>
          <w:bCs/>
          <w:color w:val="2E75B6"/>
        </w:rPr>
        <w:t>[5]</w:t>
      </w:r>
      <w:r>
        <w:t>.</w:t>
      </w:r>
    </w:p>
    <w:p w14:paraId="0240684C" w14:textId="77777777" w:rsidR="004E50D6" w:rsidRDefault="002E6DE8">
      <w:pPr>
        <w:pStyle w:val="ListParagraph"/>
        <w:numPr>
          <w:ilvl w:val="0"/>
          <w:numId w:val="2"/>
        </w:numPr>
      </w:pPr>
      <w:r>
        <w:t xml:space="preserve">Expand the BI System: The current Power BI system (mineral </w:t>
      </w:r>
      <w:proofErr w:type="spellStart"/>
      <w:r>
        <w:t>analysis.pbix</w:t>
      </w:r>
      <w:proofErr w:type="spellEnd"/>
      <w:r>
        <w:t xml:space="preserve">) should be expanded to include geographic dimensions and export vs. domestic consumption ratios, following the advanced dashboard design principles outlined in Corporate </w:t>
      </w:r>
      <w:r>
        <w:rPr>
          <w:b/>
          <w:bCs/>
          <w:color w:val="2E75B6"/>
        </w:rPr>
        <w:t>[6]</w:t>
      </w:r>
      <w:r>
        <w:t xml:space="preserve"> and leveraging additional DAX capabilities documented by Microsoft </w:t>
      </w:r>
      <w:r>
        <w:rPr>
          <w:b/>
          <w:bCs/>
          <w:color w:val="2E75B6"/>
        </w:rPr>
        <w:t>[7]</w:t>
      </w:r>
      <w:r>
        <w:t>.</w:t>
      </w:r>
    </w:p>
    <w:p w14:paraId="7BEDDE08" w14:textId="77777777" w:rsidR="004E50D6" w:rsidRDefault="002E6DE8">
      <w:pPr>
        <w:pStyle w:val="ListParagraph"/>
        <w:numPr>
          <w:ilvl w:val="0"/>
          <w:numId w:val="2"/>
        </w:numPr>
      </w:pPr>
      <w:r>
        <w:t>Regional Monitoring Framework: A regional monitoring framework should be introduced to understand how regional transport and logistics costs affect the economic viability of smaller-volume but high-value metallic minerals, building on the regional premium model used in analogous East African BI projects.</w:t>
      </w:r>
    </w:p>
    <w:p w14:paraId="6F6BE279" w14:textId="77777777" w:rsidR="004E50D6" w:rsidRDefault="002E6DE8">
      <w:r>
        <w:br w:type="page"/>
      </w:r>
    </w:p>
    <w:p w14:paraId="18DC3FC2" w14:textId="77777777" w:rsidR="004E50D6" w:rsidRDefault="002E6DE8">
      <w:pPr>
        <w:pStyle w:val="Heading1"/>
      </w:pPr>
      <w:r>
        <w:lastRenderedPageBreak/>
        <w:t>References</w:t>
      </w:r>
    </w:p>
    <w:p w14:paraId="5486BC6F" w14:textId="77777777" w:rsidR="004E50D6" w:rsidRDefault="004E50D6">
      <w:pPr>
        <w:spacing w:after="80"/>
      </w:pPr>
    </w:p>
    <w:p w14:paraId="4FF7C8B0" w14:textId="0C403AF5" w:rsidR="004E50D6" w:rsidRDefault="002E6DE8">
      <w:pPr>
        <w:spacing w:after="100"/>
        <w:ind w:left="720" w:hanging="360"/>
      </w:pPr>
      <w:r>
        <w:rPr>
          <w:b/>
          <w:bCs/>
          <w:color w:val="2E75B6"/>
          <w:sz w:val="22"/>
          <w:szCs w:val="22"/>
        </w:rPr>
        <w:t>[1]</w:t>
      </w:r>
      <w:r>
        <w:rPr>
          <w:sz w:val="22"/>
          <w:szCs w:val="22"/>
        </w:rPr>
        <w:t> Ministry of Energy and Mineral Development (MEMD), Uganda, “Annual Mineral Production Data (Quantities and Values),” Kampala, Uganda, Tech. Rep. MEMD-MP-2024-02, 2024.</w:t>
      </w:r>
    </w:p>
    <w:p w14:paraId="6FDAE406" w14:textId="3D12908D" w:rsidR="004E50D6" w:rsidRDefault="002E6DE8">
      <w:pPr>
        <w:spacing w:after="100"/>
        <w:ind w:left="720" w:hanging="360"/>
      </w:pPr>
      <w:r>
        <w:rPr>
          <w:b/>
          <w:bCs/>
          <w:color w:val="2E75B6"/>
          <w:sz w:val="22"/>
          <w:szCs w:val="22"/>
        </w:rPr>
        <w:t>[2]</w:t>
      </w:r>
      <w:r>
        <w:rPr>
          <w:sz w:val="22"/>
          <w:szCs w:val="22"/>
        </w:rPr>
        <w:t> Uganda Bureau of Statistics (UBOS), “Statistical Abstract: Mineral and Energy Sectors,” Kampala, Uganda, Rep. UBOS-SA-2023, 2023.</w:t>
      </w:r>
    </w:p>
    <w:p w14:paraId="3B6A9D16" w14:textId="06CB373B" w:rsidR="004E50D6" w:rsidRDefault="002E6DE8">
      <w:pPr>
        <w:spacing w:after="100"/>
        <w:ind w:left="720" w:hanging="360"/>
      </w:pPr>
      <w:r>
        <w:rPr>
          <w:b/>
          <w:bCs/>
          <w:color w:val="2E75B6"/>
          <w:sz w:val="22"/>
          <w:szCs w:val="22"/>
        </w:rPr>
        <w:t>[3]</w:t>
      </w:r>
      <w:r>
        <w:rPr>
          <w:sz w:val="22"/>
          <w:szCs w:val="22"/>
        </w:rPr>
        <w:t xml:space="preserve"> J. Mukasa and S. Okello, “Industrial Minerals and Infrastructure Development in East Africa,” J. African Earth Sci., vol. 182, pp. 104–118, May 2022, </w:t>
      </w:r>
      <w:proofErr w:type="spellStart"/>
      <w:r>
        <w:rPr>
          <w:sz w:val="22"/>
          <w:szCs w:val="22"/>
        </w:rPr>
        <w:t>doi</w:t>
      </w:r>
      <w:proofErr w:type="spellEnd"/>
      <w:r>
        <w:rPr>
          <w:sz w:val="22"/>
          <w:szCs w:val="22"/>
        </w:rPr>
        <w:t>: 10.1016/j.jafrearsci.2022.104.</w:t>
      </w:r>
    </w:p>
    <w:p w14:paraId="041925D8" w14:textId="1AF0110F" w:rsidR="004E50D6" w:rsidRDefault="002E6DE8">
      <w:pPr>
        <w:spacing w:after="100"/>
        <w:ind w:left="720" w:hanging="360"/>
      </w:pPr>
      <w:r>
        <w:rPr>
          <w:b/>
          <w:bCs/>
          <w:color w:val="2E75B6"/>
          <w:sz w:val="22"/>
          <w:szCs w:val="22"/>
        </w:rPr>
        <w:t>[4]</w:t>
      </w:r>
      <w:r>
        <w:rPr>
          <w:sz w:val="22"/>
          <w:szCs w:val="22"/>
        </w:rPr>
        <w:t> K. B. Peterson, “The Mineral Export Paradox: High Valuations vs. Low Volumetric Footprints,” African Econ. Policy Rev., vol. 29, no. 3, pp. 45–61, Sep. 2021.</w:t>
      </w:r>
    </w:p>
    <w:p w14:paraId="53CD8292" w14:textId="18449AB7" w:rsidR="004E50D6" w:rsidRDefault="002E6DE8">
      <w:pPr>
        <w:spacing w:after="100"/>
        <w:ind w:left="720" w:hanging="360"/>
      </w:pPr>
      <w:r>
        <w:rPr>
          <w:b/>
          <w:bCs/>
          <w:color w:val="2E75B6"/>
          <w:sz w:val="22"/>
          <w:szCs w:val="22"/>
        </w:rPr>
        <w:t>[5]</w:t>
      </w:r>
      <w:r>
        <w:rPr>
          <w:sz w:val="22"/>
          <w:szCs w:val="22"/>
        </w:rPr>
        <w:t xml:space="preserve"> R. M. </w:t>
      </w:r>
      <w:proofErr w:type="spellStart"/>
      <w:r>
        <w:rPr>
          <w:sz w:val="22"/>
          <w:szCs w:val="22"/>
        </w:rPr>
        <w:t>Ssekandi</w:t>
      </w:r>
      <w:proofErr w:type="spellEnd"/>
      <w:r>
        <w:rPr>
          <w:sz w:val="22"/>
          <w:szCs w:val="22"/>
        </w:rPr>
        <w:t>, The Challenges of Mining Regulation and Data Management in Emerging Markets, 2nd ed. London, UK: Academic Press, 2023.</w:t>
      </w:r>
    </w:p>
    <w:p w14:paraId="0E16F03C" w14:textId="1BBF62F9" w:rsidR="004E50D6" w:rsidRDefault="002E6DE8">
      <w:pPr>
        <w:spacing w:after="100"/>
        <w:ind w:left="720" w:hanging="360"/>
      </w:pPr>
      <w:r>
        <w:rPr>
          <w:b/>
          <w:bCs/>
          <w:color w:val="2E75B6"/>
          <w:sz w:val="22"/>
          <w:szCs w:val="22"/>
        </w:rPr>
        <w:t>[6]</w:t>
      </w:r>
      <w:r>
        <w:rPr>
          <w:sz w:val="22"/>
          <w:szCs w:val="22"/>
        </w:rPr>
        <w:t> J. P. Corporate, Business Intelligence Frameworks for Mining and Resource Allocation. Redmond, WA, USA: Microsoft Press, 2022.</w:t>
      </w:r>
    </w:p>
    <w:p w14:paraId="210AF56E" w14:textId="150FD732" w:rsidR="004E50D6" w:rsidRDefault="002E6DE8">
      <w:pPr>
        <w:spacing w:after="100"/>
        <w:ind w:left="720" w:hanging="360"/>
      </w:pPr>
      <w:r>
        <w:rPr>
          <w:b/>
          <w:bCs/>
          <w:color w:val="2E75B6"/>
          <w:sz w:val="22"/>
          <w:szCs w:val="22"/>
        </w:rPr>
        <w:t>[7]</w:t>
      </w:r>
      <w:r>
        <w:rPr>
          <w:sz w:val="22"/>
          <w:szCs w:val="22"/>
        </w:rPr>
        <w:t> Microsoft Corporation, “Data Analysis Expressions (DAX) Reference for Power BI,” Microsoft Learn, 2024. [Online]. Available: https://learn.microsoft.com/power-bi/. [Accessed: May 17, 2026].</w:t>
      </w:r>
    </w:p>
    <w:p w14:paraId="3C764950" w14:textId="77777777" w:rsidR="004E50D6" w:rsidRDefault="002E6DE8">
      <w:r>
        <w:br w:type="page"/>
      </w:r>
    </w:p>
    <w:p w14:paraId="20E75F6D" w14:textId="77777777" w:rsidR="004E50D6" w:rsidRDefault="002E6DE8">
      <w:pPr>
        <w:pStyle w:val="Heading1"/>
      </w:pPr>
      <w:r>
        <w:lastRenderedPageBreak/>
        <w:t>Appendices</w:t>
      </w:r>
    </w:p>
    <w:p w14:paraId="67449882" w14:textId="77777777" w:rsidR="004E50D6" w:rsidRDefault="002E6DE8">
      <w:pPr>
        <w:pStyle w:val="Heading2"/>
      </w:pPr>
      <w:r>
        <w:t>Appendix A: Star Schema Summary</w:t>
      </w:r>
    </w:p>
    <w:p w14:paraId="4D9BB11B" w14:textId="77777777" w:rsidR="004E50D6" w:rsidRDefault="002E6DE8">
      <w:pPr>
        <w:spacing w:after="120"/>
      </w:pPr>
      <w:r>
        <w:rPr>
          <w:color w:val="000000"/>
        </w:rPr>
        <w:t xml:space="preserve">The following table </w:t>
      </w:r>
      <w:proofErr w:type="spellStart"/>
      <w:r>
        <w:rPr>
          <w:color w:val="000000"/>
        </w:rPr>
        <w:t>summarises</w:t>
      </w:r>
      <w:proofErr w:type="spellEnd"/>
      <w:r>
        <w:rPr>
          <w:color w:val="000000"/>
        </w:rPr>
        <w:t xml:space="preserve"> the star schema implemented in Power BI following Kimball’s dimensional modelling methodology. All row counts are derived from MEMD source data.</w:t>
      </w:r>
    </w:p>
    <w:p w14:paraId="68E638A4" w14:textId="77777777" w:rsidR="004E50D6" w:rsidRDefault="004E50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360"/>
        <w:gridCol w:w="2000"/>
      </w:tblGrid>
      <w:tr w:rsidR="009A1B50" w14:paraId="5A42F4BF" w14:textId="77777777">
        <w:tc>
          <w:tcPr>
            <w:tcW w:w="2000" w:type="dxa"/>
            <w:shd w:val="clear" w:color="auto" w:fill="2E75B6"/>
            <w:tcMar>
              <w:top w:w="80" w:type="dxa"/>
              <w:left w:w="120" w:type="dxa"/>
              <w:bottom w:w="80" w:type="dxa"/>
              <w:right w:w="120" w:type="dxa"/>
            </w:tcMar>
            <w:vAlign w:val="center"/>
          </w:tcPr>
          <w:p w14:paraId="6317D1A1" w14:textId="77777777" w:rsidR="004E50D6" w:rsidRDefault="002E6DE8">
            <w:pPr>
              <w:jc w:val="center"/>
            </w:pPr>
            <w:r>
              <w:rPr>
                <w:b/>
                <w:bCs/>
                <w:color w:val="FFFFFF"/>
                <w:sz w:val="22"/>
                <w:szCs w:val="22"/>
              </w:rPr>
              <w:t>Table Name</w:t>
            </w:r>
          </w:p>
        </w:tc>
        <w:tc>
          <w:tcPr>
            <w:tcW w:w="2000" w:type="dxa"/>
            <w:shd w:val="clear" w:color="auto" w:fill="2E75B6"/>
            <w:tcMar>
              <w:top w:w="80" w:type="dxa"/>
              <w:left w:w="120" w:type="dxa"/>
              <w:bottom w:w="80" w:type="dxa"/>
              <w:right w:w="120" w:type="dxa"/>
            </w:tcMar>
            <w:vAlign w:val="center"/>
          </w:tcPr>
          <w:p w14:paraId="23D1F677" w14:textId="77777777" w:rsidR="004E50D6" w:rsidRDefault="002E6DE8">
            <w:pPr>
              <w:jc w:val="center"/>
            </w:pPr>
            <w:r>
              <w:rPr>
                <w:b/>
                <w:bCs/>
                <w:color w:val="FFFFFF"/>
                <w:sz w:val="22"/>
                <w:szCs w:val="22"/>
              </w:rPr>
              <w:t>Primary Key</w:t>
            </w:r>
          </w:p>
        </w:tc>
        <w:tc>
          <w:tcPr>
            <w:tcW w:w="3360" w:type="dxa"/>
            <w:shd w:val="clear" w:color="auto" w:fill="2E75B6"/>
            <w:tcMar>
              <w:top w:w="80" w:type="dxa"/>
              <w:left w:w="120" w:type="dxa"/>
              <w:bottom w:w="80" w:type="dxa"/>
              <w:right w:w="120" w:type="dxa"/>
            </w:tcMar>
            <w:vAlign w:val="center"/>
          </w:tcPr>
          <w:p w14:paraId="48E8F910" w14:textId="77777777" w:rsidR="004E50D6" w:rsidRDefault="002E6DE8">
            <w:pPr>
              <w:jc w:val="center"/>
            </w:pPr>
            <w:r>
              <w:rPr>
                <w:b/>
                <w:bCs/>
                <w:color w:val="FFFFFF"/>
                <w:sz w:val="22"/>
                <w:szCs w:val="22"/>
              </w:rPr>
              <w:t>Foreign Keys</w:t>
            </w:r>
          </w:p>
        </w:tc>
        <w:tc>
          <w:tcPr>
            <w:tcW w:w="2000" w:type="dxa"/>
            <w:shd w:val="clear" w:color="auto" w:fill="2E75B6"/>
            <w:tcMar>
              <w:top w:w="80" w:type="dxa"/>
              <w:left w:w="120" w:type="dxa"/>
              <w:bottom w:w="80" w:type="dxa"/>
              <w:right w:w="120" w:type="dxa"/>
            </w:tcMar>
            <w:vAlign w:val="center"/>
          </w:tcPr>
          <w:p w14:paraId="2CA7BFBE" w14:textId="77777777" w:rsidR="004E50D6" w:rsidRDefault="002E6DE8">
            <w:pPr>
              <w:jc w:val="center"/>
            </w:pPr>
            <w:r>
              <w:rPr>
                <w:b/>
                <w:bCs/>
                <w:color w:val="FFFFFF"/>
                <w:sz w:val="22"/>
                <w:szCs w:val="22"/>
              </w:rPr>
              <w:t>Row Count</w:t>
            </w:r>
          </w:p>
        </w:tc>
      </w:tr>
      <w:tr w:rsidR="009A1B50" w14:paraId="7BA0D6EB" w14:textId="77777777">
        <w:tc>
          <w:tcPr>
            <w:tcW w:w="2000" w:type="dxa"/>
            <w:shd w:val="clear" w:color="auto" w:fill="FFFFFF"/>
            <w:tcMar>
              <w:top w:w="80" w:type="dxa"/>
              <w:left w:w="120" w:type="dxa"/>
              <w:bottom w:w="80" w:type="dxa"/>
              <w:right w:w="120" w:type="dxa"/>
            </w:tcMar>
          </w:tcPr>
          <w:p w14:paraId="022EE6D1" w14:textId="77777777" w:rsidR="004E50D6" w:rsidRDefault="002E6DE8">
            <w:proofErr w:type="spellStart"/>
            <w:r>
              <w:rPr>
                <w:b/>
                <w:bCs/>
                <w:sz w:val="20"/>
                <w:szCs w:val="20"/>
              </w:rPr>
              <w:t>FactMineral</w:t>
            </w:r>
            <w:proofErr w:type="spellEnd"/>
          </w:p>
        </w:tc>
        <w:tc>
          <w:tcPr>
            <w:tcW w:w="2000" w:type="dxa"/>
            <w:shd w:val="clear" w:color="auto" w:fill="FFFFFF"/>
            <w:tcMar>
              <w:top w:w="80" w:type="dxa"/>
              <w:left w:w="120" w:type="dxa"/>
              <w:bottom w:w="80" w:type="dxa"/>
              <w:right w:w="120" w:type="dxa"/>
            </w:tcMar>
          </w:tcPr>
          <w:p w14:paraId="5C5998DF" w14:textId="77777777" w:rsidR="004E50D6" w:rsidRDefault="002E6DE8">
            <w:r>
              <w:rPr>
                <w:sz w:val="20"/>
                <w:szCs w:val="20"/>
              </w:rPr>
              <w:t>Mineral + Year</w:t>
            </w:r>
          </w:p>
        </w:tc>
        <w:tc>
          <w:tcPr>
            <w:tcW w:w="3360" w:type="dxa"/>
            <w:shd w:val="clear" w:color="auto" w:fill="FFFFFF"/>
            <w:tcMar>
              <w:top w:w="80" w:type="dxa"/>
              <w:left w:w="120" w:type="dxa"/>
              <w:bottom w:w="80" w:type="dxa"/>
              <w:right w:w="120" w:type="dxa"/>
            </w:tcMar>
          </w:tcPr>
          <w:p w14:paraId="744A7EA6" w14:textId="77777777" w:rsidR="004E50D6" w:rsidRDefault="002E6DE8">
            <w:r>
              <w:rPr>
                <w:sz w:val="20"/>
                <w:szCs w:val="20"/>
              </w:rPr>
              <w:t>Mineral (→</w:t>
            </w:r>
            <w:proofErr w:type="spellStart"/>
            <w:r>
              <w:rPr>
                <w:sz w:val="20"/>
                <w:szCs w:val="20"/>
              </w:rPr>
              <w:t>DimMineral</w:t>
            </w:r>
            <w:proofErr w:type="spellEnd"/>
            <w:r>
              <w:rPr>
                <w:sz w:val="20"/>
                <w:szCs w:val="20"/>
              </w:rPr>
              <w:t>), Type (→</w:t>
            </w:r>
            <w:proofErr w:type="spellStart"/>
            <w:r>
              <w:rPr>
                <w:sz w:val="20"/>
                <w:szCs w:val="20"/>
              </w:rPr>
              <w:t>DimMineralType</w:t>
            </w:r>
            <w:proofErr w:type="spellEnd"/>
            <w:r>
              <w:rPr>
                <w:sz w:val="20"/>
                <w:szCs w:val="20"/>
              </w:rPr>
              <w:t>), Year (→</w:t>
            </w:r>
            <w:proofErr w:type="spellStart"/>
            <w:r>
              <w:rPr>
                <w:sz w:val="20"/>
                <w:szCs w:val="20"/>
              </w:rPr>
              <w:t>DateTable</w:t>
            </w:r>
            <w:proofErr w:type="spellEnd"/>
            <w:r>
              <w:rPr>
                <w:sz w:val="20"/>
                <w:szCs w:val="20"/>
              </w:rPr>
              <w:t>)</w:t>
            </w:r>
          </w:p>
        </w:tc>
        <w:tc>
          <w:tcPr>
            <w:tcW w:w="2000" w:type="dxa"/>
            <w:shd w:val="clear" w:color="auto" w:fill="FFFFFF"/>
            <w:tcMar>
              <w:top w:w="80" w:type="dxa"/>
              <w:left w:w="120" w:type="dxa"/>
              <w:bottom w:w="80" w:type="dxa"/>
              <w:right w:w="120" w:type="dxa"/>
            </w:tcMar>
          </w:tcPr>
          <w:p w14:paraId="68E99CC4" w14:textId="77777777" w:rsidR="004E50D6" w:rsidRDefault="002E6DE8">
            <w:pPr>
              <w:jc w:val="center"/>
            </w:pPr>
            <w:r>
              <w:rPr>
                <w:sz w:val="20"/>
                <w:szCs w:val="20"/>
              </w:rPr>
              <w:t>~65</w:t>
            </w:r>
          </w:p>
        </w:tc>
      </w:tr>
      <w:tr w:rsidR="009A1B50" w14:paraId="1B538E88" w14:textId="77777777">
        <w:tc>
          <w:tcPr>
            <w:tcW w:w="2000" w:type="dxa"/>
            <w:shd w:val="clear" w:color="auto" w:fill="F2F7FC"/>
            <w:tcMar>
              <w:top w:w="80" w:type="dxa"/>
              <w:left w:w="120" w:type="dxa"/>
              <w:bottom w:w="80" w:type="dxa"/>
              <w:right w:w="120" w:type="dxa"/>
            </w:tcMar>
          </w:tcPr>
          <w:p w14:paraId="7A755D06" w14:textId="77777777" w:rsidR="004E50D6" w:rsidRDefault="002E6DE8">
            <w:proofErr w:type="spellStart"/>
            <w:r>
              <w:rPr>
                <w:b/>
                <w:bCs/>
                <w:sz w:val="20"/>
                <w:szCs w:val="20"/>
              </w:rPr>
              <w:t>DimMineral</w:t>
            </w:r>
            <w:proofErr w:type="spellEnd"/>
          </w:p>
        </w:tc>
        <w:tc>
          <w:tcPr>
            <w:tcW w:w="2000" w:type="dxa"/>
            <w:shd w:val="clear" w:color="auto" w:fill="F2F7FC"/>
            <w:tcMar>
              <w:top w:w="80" w:type="dxa"/>
              <w:left w:w="120" w:type="dxa"/>
              <w:bottom w:w="80" w:type="dxa"/>
              <w:right w:w="120" w:type="dxa"/>
            </w:tcMar>
          </w:tcPr>
          <w:p w14:paraId="037EBBAD" w14:textId="77777777" w:rsidR="004E50D6" w:rsidRDefault="002E6DE8">
            <w:r>
              <w:rPr>
                <w:sz w:val="20"/>
                <w:szCs w:val="20"/>
              </w:rPr>
              <w:t>Mineral</w:t>
            </w:r>
          </w:p>
        </w:tc>
        <w:tc>
          <w:tcPr>
            <w:tcW w:w="3360" w:type="dxa"/>
            <w:shd w:val="clear" w:color="auto" w:fill="F2F7FC"/>
            <w:tcMar>
              <w:top w:w="80" w:type="dxa"/>
              <w:left w:w="120" w:type="dxa"/>
              <w:bottom w:w="80" w:type="dxa"/>
              <w:right w:w="120" w:type="dxa"/>
            </w:tcMar>
          </w:tcPr>
          <w:p w14:paraId="2FF27F24" w14:textId="2520E257" w:rsidR="004E50D6" w:rsidRDefault="002E4360" w:rsidP="002E4360">
            <w:pPr>
              <w:jc w:val="center"/>
            </w:pPr>
            <w:r>
              <w:t>-</w:t>
            </w:r>
          </w:p>
        </w:tc>
        <w:tc>
          <w:tcPr>
            <w:tcW w:w="2000" w:type="dxa"/>
            <w:shd w:val="clear" w:color="auto" w:fill="F2F7FC"/>
            <w:tcMar>
              <w:top w:w="80" w:type="dxa"/>
              <w:left w:w="120" w:type="dxa"/>
              <w:bottom w:w="80" w:type="dxa"/>
              <w:right w:w="120" w:type="dxa"/>
            </w:tcMar>
          </w:tcPr>
          <w:p w14:paraId="050450C3" w14:textId="77777777" w:rsidR="004E50D6" w:rsidRDefault="002E6DE8">
            <w:pPr>
              <w:jc w:val="center"/>
            </w:pPr>
            <w:r>
              <w:rPr>
                <w:sz w:val="20"/>
                <w:szCs w:val="20"/>
              </w:rPr>
              <w:t>20</w:t>
            </w:r>
          </w:p>
        </w:tc>
      </w:tr>
      <w:tr w:rsidR="009A1B50" w14:paraId="76DA836A" w14:textId="77777777">
        <w:tc>
          <w:tcPr>
            <w:tcW w:w="2000" w:type="dxa"/>
            <w:shd w:val="clear" w:color="auto" w:fill="FFFFFF"/>
            <w:tcMar>
              <w:top w:w="80" w:type="dxa"/>
              <w:left w:w="120" w:type="dxa"/>
              <w:bottom w:w="80" w:type="dxa"/>
              <w:right w:w="120" w:type="dxa"/>
            </w:tcMar>
          </w:tcPr>
          <w:p w14:paraId="02E8346E" w14:textId="77777777" w:rsidR="004E50D6" w:rsidRDefault="002E6DE8">
            <w:proofErr w:type="spellStart"/>
            <w:r>
              <w:rPr>
                <w:b/>
                <w:bCs/>
                <w:sz w:val="20"/>
                <w:szCs w:val="20"/>
              </w:rPr>
              <w:t>DimMineralType</w:t>
            </w:r>
            <w:proofErr w:type="spellEnd"/>
          </w:p>
        </w:tc>
        <w:tc>
          <w:tcPr>
            <w:tcW w:w="2000" w:type="dxa"/>
            <w:shd w:val="clear" w:color="auto" w:fill="FFFFFF"/>
            <w:tcMar>
              <w:top w:w="80" w:type="dxa"/>
              <w:left w:w="120" w:type="dxa"/>
              <w:bottom w:w="80" w:type="dxa"/>
              <w:right w:w="120" w:type="dxa"/>
            </w:tcMar>
          </w:tcPr>
          <w:p w14:paraId="212FFEC2" w14:textId="77777777" w:rsidR="004E50D6" w:rsidRDefault="002E6DE8">
            <w:r>
              <w:rPr>
                <w:sz w:val="20"/>
                <w:szCs w:val="20"/>
              </w:rPr>
              <w:t>Type</w:t>
            </w:r>
          </w:p>
        </w:tc>
        <w:tc>
          <w:tcPr>
            <w:tcW w:w="3360" w:type="dxa"/>
            <w:shd w:val="clear" w:color="auto" w:fill="FFFFFF"/>
            <w:tcMar>
              <w:top w:w="80" w:type="dxa"/>
              <w:left w:w="120" w:type="dxa"/>
              <w:bottom w:w="80" w:type="dxa"/>
              <w:right w:w="120" w:type="dxa"/>
            </w:tcMar>
          </w:tcPr>
          <w:p w14:paraId="494D250E" w14:textId="7997DC53" w:rsidR="004E50D6" w:rsidRDefault="002E4360" w:rsidP="002E4360">
            <w:pPr>
              <w:jc w:val="center"/>
            </w:pPr>
            <w:r>
              <w:t>-</w:t>
            </w:r>
          </w:p>
        </w:tc>
        <w:tc>
          <w:tcPr>
            <w:tcW w:w="2000" w:type="dxa"/>
            <w:shd w:val="clear" w:color="auto" w:fill="FFFFFF"/>
            <w:tcMar>
              <w:top w:w="80" w:type="dxa"/>
              <w:left w:w="120" w:type="dxa"/>
              <w:bottom w:w="80" w:type="dxa"/>
              <w:right w:w="120" w:type="dxa"/>
            </w:tcMar>
          </w:tcPr>
          <w:p w14:paraId="2F936CFE" w14:textId="77777777" w:rsidR="004E50D6" w:rsidRDefault="002E6DE8">
            <w:pPr>
              <w:jc w:val="center"/>
            </w:pPr>
            <w:r>
              <w:rPr>
                <w:sz w:val="20"/>
                <w:szCs w:val="20"/>
              </w:rPr>
              <w:t>2</w:t>
            </w:r>
          </w:p>
        </w:tc>
      </w:tr>
      <w:tr w:rsidR="009A1B50" w14:paraId="1FDBC878" w14:textId="77777777">
        <w:tc>
          <w:tcPr>
            <w:tcW w:w="2000" w:type="dxa"/>
            <w:shd w:val="clear" w:color="auto" w:fill="F2F7FC"/>
            <w:tcMar>
              <w:top w:w="80" w:type="dxa"/>
              <w:left w:w="120" w:type="dxa"/>
              <w:bottom w:w="80" w:type="dxa"/>
              <w:right w:w="120" w:type="dxa"/>
            </w:tcMar>
          </w:tcPr>
          <w:p w14:paraId="4F6F07BA" w14:textId="77777777" w:rsidR="004E50D6" w:rsidRDefault="002E6DE8">
            <w:proofErr w:type="spellStart"/>
            <w:r>
              <w:rPr>
                <w:b/>
                <w:bCs/>
                <w:sz w:val="20"/>
                <w:szCs w:val="20"/>
              </w:rPr>
              <w:t>DateTable</w:t>
            </w:r>
            <w:proofErr w:type="spellEnd"/>
          </w:p>
        </w:tc>
        <w:tc>
          <w:tcPr>
            <w:tcW w:w="2000" w:type="dxa"/>
            <w:shd w:val="clear" w:color="auto" w:fill="F2F7FC"/>
            <w:tcMar>
              <w:top w:w="80" w:type="dxa"/>
              <w:left w:w="120" w:type="dxa"/>
              <w:bottom w:w="80" w:type="dxa"/>
              <w:right w:w="120" w:type="dxa"/>
            </w:tcMar>
          </w:tcPr>
          <w:p w14:paraId="71883FC3" w14:textId="77777777" w:rsidR="004E50D6" w:rsidRDefault="002E6DE8">
            <w:r>
              <w:rPr>
                <w:sz w:val="20"/>
                <w:szCs w:val="20"/>
              </w:rPr>
              <w:t>Date</w:t>
            </w:r>
          </w:p>
        </w:tc>
        <w:tc>
          <w:tcPr>
            <w:tcW w:w="3360" w:type="dxa"/>
            <w:shd w:val="clear" w:color="auto" w:fill="F2F7FC"/>
            <w:tcMar>
              <w:top w:w="80" w:type="dxa"/>
              <w:left w:w="120" w:type="dxa"/>
              <w:bottom w:w="80" w:type="dxa"/>
              <w:right w:w="120" w:type="dxa"/>
            </w:tcMar>
          </w:tcPr>
          <w:p w14:paraId="130309D6" w14:textId="51EC493F" w:rsidR="004E50D6" w:rsidRDefault="002E4360" w:rsidP="002E4360">
            <w:pPr>
              <w:jc w:val="center"/>
            </w:pPr>
            <w:r>
              <w:t>-</w:t>
            </w:r>
          </w:p>
        </w:tc>
        <w:tc>
          <w:tcPr>
            <w:tcW w:w="2000" w:type="dxa"/>
            <w:shd w:val="clear" w:color="auto" w:fill="F2F7FC"/>
            <w:tcMar>
              <w:top w:w="80" w:type="dxa"/>
              <w:left w:w="120" w:type="dxa"/>
              <w:bottom w:w="80" w:type="dxa"/>
              <w:right w:w="120" w:type="dxa"/>
            </w:tcMar>
          </w:tcPr>
          <w:p w14:paraId="769D2317" w14:textId="77777777" w:rsidR="004E50D6" w:rsidRDefault="002E6DE8">
            <w:pPr>
              <w:jc w:val="center"/>
            </w:pPr>
            <w:r>
              <w:rPr>
                <w:sz w:val="20"/>
                <w:szCs w:val="20"/>
              </w:rPr>
              <w:t>5 (years)</w:t>
            </w:r>
          </w:p>
        </w:tc>
      </w:tr>
      <w:tr w:rsidR="009A1B50" w14:paraId="0460DCF2" w14:textId="77777777">
        <w:tc>
          <w:tcPr>
            <w:tcW w:w="2000" w:type="dxa"/>
            <w:shd w:val="clear" w:color="auto" w:fill="FFFFFF"/>
            <w:tcMar>
              <w:top w:w="80" w:type="dxa"/>
              <w:left w:w="120" w:type="dxa"/>
              <w:bottom w:w="80" w:type="dxa"/>
              <w:right w:w="120" w:type="dxa"/>
            </w:tcMar>
          </w:tcPr>
          <w:p w14:paraId="22C63EB2" w14:textId="77777777" w:rsidR="004E50D6" w:rsidRDefault="002E6DE8">
            <w:proofErr w:type="spellStart"/>
            <w:r>
              <w:rPr>
                <w:b/>
                <w:bCs/>
                <w:sz w:val="20"/>
                <w:szCs w:val="20"/>
              </w:rPr>
              <w:t>YearDimension</w:t>
            </w:r>
            <w:proofErr w:type="spellEnd"/>
          </w:p>
        </w:tc>
        <w:tc>
          <w:tcPr>
            <w:tcW w:w="2000" w:type="dxa"/>
            <w:shd w:val="clear" w:color="auto" w:fill="FFFFFF"/>
            <w:tcMar>
              <w:top w:w="80" w:type="dxa"/>
              <w:left w:w="120" w:type="dxa"/>
              <w:bottom w:w="80" w:type="dxa"/>
              <w:right w:w="120" w:type="dxa"/>
            </w:tcMar>
          </w:tcPr>
          <w:p w14:paraId="2A5FF1C1" w14:textId="77777777" w:rsidR="004E50D6" w:rsidRDefault="002E6DE8">
            <w:r>
              <w:rPr>
                <w:sz w:val="20"/>
                <w:szCs w:val="20"/>
              </w:rPr>
              <w:t>Year</w:t>
            </w:r>
          </w:p>
        </w:tc>
        <w:tc>
          <w:tcPr>
            <w:tcW w:w="3360" w:type="dxa"/>
            <w:shd w:val="clear" w:color="auto" w:fill="FFFFFF"/>
            <w:tcMar>
              <w:top w:w="80" w:type="dxa"/>
              <w:left w:w="120" w:type="dxa"/>
              <w:bottom w:w="80" w:type="dxa"/>
              <w:right w:w="120" w:type="dxa"/>
            </w:tcMar>
          </w:tcPr>
          <w:p w14:paraId="3DCA50B4" w14:textId="70C2E1B5" w:rsidR="004E50D6" w:rsidRDefault="002E4360" w:rsidP="002E4360">
            <w:pPr>
              <w:jc w:val="center"/>
            </w:pPr>
            <w:r>
              <w:t>-</w:t>
            </w:r>
          </w:p>
        </w:tc>
        <w:tc>
          <w:tcPr>
            <w:tcW w:w="2000" w:type="dxa"/>
            <w:shd w:val="clear" w:color="auto" w:fill="FFFFFF"/>
            <w:tcMar>
              <w:top w:w="80" w:type="dxa"/>
              <w:left w:w="120" w:type="dxa"/>
              <w:bottom w:w="80" w:type="dxa"/>
              <w:right w:w="120" w:type="dxa"/>
            </w:tcMar>
          </w:tcPr>
          <w:p w14:paraId="1586F032" w14:textId="77777777" w:rsidR="004E50D6" w:rsidRDefault="002E6DE8">
            <w:pPr>
              <w:jc w:val="center"/>
            </w:pPr>
            <w:r>
              <w:rPr>
                <w:sz w:val="20"/>
                <w:szCs w:val="20"/>
              </w:rPr>
              <w:t>5</w:t>
            </w:r>
          </w:p>
        </w:tc>
      </w:tr>
    </w:tbl>
    <w:p w14:paraId="081A1449" w14:textId="77777777" w:rsidR="004E50D6" w:rsidRDefault="004E50D6">
      <w:pPr>
        <w:spacing w:after="80"/>
      </w:pPr>
    </w:p>
    <w:p w14:paraId="6B88F6FB" w14:textId="77777777" w:rsidR="004E50D6" w:rsidRDefault="002E6DE8">
      <w:pPr>
        <w:pStyle w:val="Heading2"/>
      </w:pPr>
      <w:r>
        <w:t>Appendix B: Complete Historical Baseline Datasets (2019–2023)</w:t>
      </w:r>
    </w:p>
    <w:p w14:paraId="0077D973" w14:textId="77777777" w:rsidR="004E50D6" w:rsidRDefault="002E6DE8">
      <w:pPr>
        <w:spacing w:after="120"/>
      </w:pPr>
      <w:r>
        <w:rPr>
          <w:color w:val="000000"/>
        </w:rPr>
        <w:t>The following tables provide the complete, unpivoted baseline dataset extracted from MEMD source files. Null, unreported, or zero values are indicated by “0” or “-” in accordance with official MEMD reporting formats.</w:t>
      </w:r>
    </w:p>
    <w:p w14:paraId="10DDB160" w14:textId="77777777" w:rsidR="004E50D6" w:rsidRDefault="004E50D6">
      <w:pPr>
        <w:spacing w:after="80"/>
      </w:pPr>
    </w:p>
    <w:p w14:paraId="23EA63E1" w14:textId="77777777" w:rsidR="004E50D6" w:rsidRDefault="002E6DE8">
      <w:pPr>
        <w:spacing w:after="120"/>
      </w:pPr>
      <w:r>
        <w:rPr>
          <w:b/>
          <w:bCs/>
          <w:color w:val="000000"/>
        </w:rPr>
        <w:t xml:space="preserve">Table 7: Complete Chronological Mineral Production Quantity Table (2019–2023, </w:t>
      </w:r>
      <w:proofErr w:type="spellStart"/>
      <w:r>
        <w:rPr>
          <w:b/>
          <w:bCs/>
          <w:color w:val="000000"/>
        </w:rPr>
        <w:t>Tonnes</w:t>
      </w:r>
      <w:proofErr w:type="spellEnd"/>
      <w:r>
        <w:rPr>
          <w:b/>
          <w:bCs/>
          <w:color w:val="000000"/>
        </w:rPr>
        <w:t>)</w:t>
      </w:r>
    </w:p>
    <w:p w14:paraId="72066FF6" w14:textId="77777777" w:rsidR="004E50D6" w:rsidRDefault="004E50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422"/>
        <w:gridCol w:w="1241"/>
        <w:gridCol w:w="1408"/>
        <w:gridCol w:w="1241"/>
        <w:gridCol w:w="1241"/>
        <w:gridCol w:w="1241"/>
      </w:tblGrid>
      <w:tr w:rsidR="009A1B50" w14:paraId="544804AF" w14:textId="77777777">
        <w:tc>
          <w:tcPr>
            <w:tcW w:w="1760" w:type="dxa"/>
            <w:shd w:val="clear" w:color="auto" w:fill="2E75B6"/>
            <w:tcMar>
              <w:top w:w="80" w:type="dxa"/>
              <w:left w:w="120" w:type="dxa"/>
              <w:bottom w:w="80" w:type="dxa"/>
              <w:right w:w="120" w:type="dxa"/>
            </w:tcMar>
            <w:vAlign w:val="center"/>
          </w:tcPr>
          <w:p w14:paraId="7C0221EB" w14:textId="77777777" w:rsidR="004E50D6" w:rsidRDefault="002E6DE8">
            <w:pPr>
              <w:jc w:val="center"/>
            </w:pPr>
            <w:r>
              <w:rPr>
                <w:b/>
                <w:bCs/>
                <w:color w:val="FFFFFF"/>
                <w:sz w:val="22"/>
                <w:szCs w:val="22"/>
              </w:rPr>
              <w:t>Mineral</w:t>
            </w:r>
          </w:p>
        </w:tc>
        <w:tc>
          <w:tcPr>
            <w:tcW w:w="1600" w:type="dxa"/>
            <w:shd w:val="clear" w:color="auto" w:fill="2E75B6"/>
            <w:tcMar>
              <w:top w:w="80" w:type="dxa"/>
              <w:left w:w="120" w:type="dxa"/>
              <w:bottom w:w="80" w:type="dxa"/>
              <w:right w:w="120" w:type="dxa"/>
            </w:tcMar>
            <w:vAlign w:val="center"/>
          </w:tcPr>
          <w:p w14:paraId="78DC2C07" w14:textId="77777777" w:rsidR="004E50D6" w:rsidRDefault="002E6DE8">
            <w:pPr>
              <w:jc w:val="center"/>
            </w:pPr>
            <w:r>
              <w:rPr>
                <w:b/>
                <w:bCs/>
                <w:color w:val="FFFFFF"/>
                <w:sz w:val="22"/>
                <w:szCs w:val="22"/>
              </w:rPr>
              <w:t>Category</w:t>
            </w:r>
          </w:p>
        </w:tc>
        <w:tc>
          <w:tcPr>
            <w:tcW w:w="1200" w:type="dxa"/>
            <w:shd w:val="clear" w:color="auto" w:fill="2E75B6"/>
            <w:tcMar>
              <w:top w:w="80" w:type="dxa"/>
              <w:left w:w="120" w:type="dxa"/>
              <w:bottom w:w="80" w:type="dxa"/>
              <w:right w:w="120" w:type="dxa"/>
            </w:tcMar>
            <w:vAlign w:val="center"/>
          </w:tcPr>
          <w:p w14:paraId="31920BE5" w14:textId="77777777" w:rsidR="004E50D6" w:rsidRDefault="002E6DE8">
            <w:pPr>
              <w:jc w:val="center"/>
            </w:pPr>
            <w:r>
              <w:rPr>
                <w:b/>
                <w:bCs/>
                <w:color w:val="FFFFFF"/>
                <w:sz w:val="22"/>
                <w:szCs w:val="22"/>
              </w:rPr>
              <w:t>2019</w:t>
            </w:r>
          </w:p>
        </w:tc>
        <w:tc>
          <w:tcPr>
            <w:tcW w:w="1200" w:type="dxa"/>
            <w:shd w:val="clear" w:color="auto" w:fill="2E75B6"/>
            <w:tcMar>
              <w:top w:w="80" w:type="dxa"/>
              <w:left w:w="120" w:type="dxa"/>
              <w:bottom w:w="80" w:type="dxa"/>
              <w:right w:w="120" w:type="dxa"/>
            </w:tcMar>
            <w:vAlign w:val="center"/>
          </w:tcPr>
          <w:p w14:paraId="4ADF13B4" w14:textId="77777777" w:rsidR="004E50D6" w:rsidRDefault="002E6DE8">
            <w:pPr>
              <w:jc w:val="center"/>
            </w:pPr>
            <w:r>
              <w:rPr>
                <w:b/>
                <w:bCs/>
                <w:color w:val="FFFFFF"/>
                <w:sz w:val="22"/>
                <w:szCs w:val="22"/>
              </w:rPr>
              <w:t>2020</w:t>
            </w:r>
          </w:p>
        </w:tc>
        <w:tc>
          <w:tcPr>
            <w:tcW w:w="1200" w:type="dxa"/>
            <w:shd w:val="clear" w:color="auto" w:fill="2E75B6"/>
            <w:tcMar>
              <w:top w:w="80" w:type="dxa"/>
              <w:left w:w="120" w:type="dxa"/>
              <w:bottom w:w="80" w:type="dxa"/>
              <w:right w:w="120" w:type="dxa"/>
            </w:tcMar>
            <w:vAlign w:val="center"/>
          </w:tcPr>
          <w:p w14:paraId="6B03AD1D" w14:textId="77777777" w:rsidR="004E50D6" w:rsidRDefault="002E6DE8">
            <w:pPr>
              <w:jc w:val="center"/>
            </w:pPr>
            <w:r>
              <w:rPr>
                <w:b/>
                <w:bCs/>
                <w:color w:val="FFFFFF"/>
                <w:sz w:val="22"/>
                <w:szCs w:val="22"/>
              </w:rPr>
              <w:t>2021</w:t>
            </w:r>
          </w:p>
        </w:tc>
        <w:tc>
          <w:tcPr>
            <w:tcW w:w="1200" w:type="dxa"/>
            <w:shd w:val="clear" w:color="auto" w:fill="2E75B6"/>
            <w:tcMar>
              <w:top w:w="80" w:type="dxa"/>
              <w:left w:w="120" w:type="dxa"/>
              <w:bottom w:w="80" w:type="dxa"/>
              <w:right w:w="120" w:type="dxa"/>
            </w:tcMar>
            <w:vAlign w:val="center"/>
          </w:tcPr>
          <w:p w14:paraId="071531BE" w14:textId="77777777" w:rsidR="004E50D6" w:rsidRDefault="002E6DE8">
            <w:pPr>
              <w:jc w:val="center"/>
            </w:pPr>
            <w:r>
              <w:rPr>
                <w:b/>
                <w:bCs/>
                <w:color w:val="FFFFFF"/>
                <w:sz w:val="22"/>
                <w:szCs w:val="22"/>
              </w:rPr>
              <w:t>2022</w:t>
            </w:r>
          </w:p>
        </w:tc>
        <w:tc>
          <w:tcPr>
            <w:tcW w:w="1200" w:type="dxa"/>
            <w:shd w:val="clear" w:color="auto" w:fill="2E75B6"/>
            <w:tcMar>
              <w:top w:w="80" w:type="dxa"/>
              <w:left w:w="120" w:type="dxa"/>
              <w:bottom w:w="80" w:type="dxa"/>
              <w:right w:w="120" w:type="dxa"/>
            </w:tcMar>
            <w:vAlign w:val="center"/>
          </w:tcPr>
          <w:p w14:paraId="5321F168" w14:textId="77777777" w:rsidR="004E50D6" w:rsidRDefault="002E6DE8">
            <w:pPr>
              <w:jc w:val="center"/>
            </w:pPr>
            <w:r>
              <w:rPr>
                <w:b/>
                <w:bCs/>
                <w:color w:val="FFFFFF"/>
                <w:sz w:val="22"/>
                <w:szCs w:val="22"/>
              </w:rPr>
              <w:t>2023</w:t>
            </w:r>
          </w:p>
        </w:tc>
      </w:tr>
      <w:tr w:rsidR="009A1B50" w14:paraId="1A630AE1" w14:textId="77777777">
        <w:tc>
          <w:tcPr>
            <w:tcW w:w="1760" w:type="dxa"/>
            <w:shd w:val="clear" w:color="auto" w:fill="FFFFFF"/>
            <w:tcMar>
              <w:top w:w="80" w:type="dxa"/>
              <w:left w:w="120" w:type="dxa"/>
              <w:bottom w:w="80" w:type="dxa"/>
              <w:right w:w="120" w:type="dxa"/>
            </w:tcMar>
          </w:tcPr>
          <w:p w14:paraId="5180462E" w14:textId="77777777" w:rsidR="004E50D6" w:rsidRDefault="002E6DE8">
            <w:r>
              <w:rPr>
                <w:b/>
                <w:bCs/>
                <w:sz w:val="20"/>
                <w:szCs w:val="20"/>
              </w:rPr>
              <w:t>Limestone</w:t>
            </w:r>
          </w:p>
        </w:tc>
        <w:tc>
          <w:tcPr>
            <w:tcW w:w="1600" w:type="dxa"/>
            <w:shd w:val="clear" w:color="auto" w:fill="FFFFFF"/>
            <w:tcMar>
              <w:top w:w="80" w:type="dxa"/>
              <w:left w:w="120" w:type="dxa"/>
              <w:bottom w:w="80" w:type="dxa"/>
              <w:right w:w="120" w:type="dxa"/>
            </w:tcMar>
          </w:tcPr>
          <w:p w14:paraId="41114534" w14:textId="77777777" w:rsidR="004E50D6" w:rsidRDefault="002E6DE8">
            <w:r>
              <w:rPr>
                <w:sz w:val="20"/>
                <w:szCs w:val="20"/>
              </w:rPr>
              <w:t>Non-Metallic</w:t>
            </w:r>
          </w:p>
        </w:tc>
        <w:tc>
          <w:tcPr>
            <w:tcW w:w="1200" w:type="dxa"/>
            <w:shd w:val="clear" w:color="auto" w:fill="FFFFFF"/>
            <w:tcMar>
              <w:top w:w="80" w:type="dxa"/>
              <w:left w:w="120" w:type="dxa"/>
              <w:bottom w:w="80" w:type="dxa"/>
              <w:right w:w="120" w:type="dxa"/>
            </w:tcMar>
          </w:tcPr>
          <w:p w14:paraId="4E98A459" w14:textId="77777777" w:rsidR="004E50D6" w:rsidRDefault="002E6DE8">
            <w:pPr>
              <w:jc w:val="center"/>
            </w:pPr>
            <w:r>
              <w:rPr>
                <w:sz w:val="20"/>
                <w:szCs w:val="20"/>
              </w:rPr>
              <w:t>942,477.00</w:t>
            </w:r>
          </w:p>
        </w:tc>
        <w:tc>
          <w:tcPr>
            <w:tcW w:w="1200" w:type="dxa"/>
            <w:shd w:val="clear" w:color="auto" w:fill="FFFFFF"/>
            <w:tcMar>
              <w:top w:w="80" w:type="dxa"/>
              <w:left w:w="120" w:type="dxa"/>
              <w:bottom w:w="80" w:type="dxa"/>
              <w:right w:w="120" w:type="dxa"/>
            </w:tcMar>
          </w:tcPr>
          <w:p w14:paraId="50E5B69C" w14:textId="77777777" w:rsidR="004E50D6" w:rsidRDefault="002E6DE8">
            <w:pPr>
              <w:jc w:val="center"/>
            </w:pPr>
            <w:r>
              <w:rPr>
                <w:sz w:val="20"/>
                <w:szCs w:val="20"/>
              </w:rPr>
              <w:t>705,081.00</w:t>
            </w:r>
          </w:p>
        </w:tc>
        <w:tc>
          <w:tcPr>
            <w:tcW w:w="1200" w:type="dxa"/>
            <w:shd w:val="clear" w:color="auto" w:fill="FFFFFF"/>
            <w:tcMar>
              <w:top w:w="80" w:type="dxa"/>
              <w:left w:w="120" w:type="dxa"/>
              <w:bottom w:w="80" w:type="dxa"/>
              <w:right w:w="120" w:type="dxa"/>
            </w:tcMar>
          </w:tcPr>
          <w:p w14:paraId="179B5511" w14:textId="77777777" w:rsidR="004E50D6" w:rsidRDefault="002E6DE8">
            <w:pPr>
              <w:jc w:val="center"/>
            </w:pPr>
            <w:r>
              <w:rPr>
                <w:sz w:val="20"/>
                <w:szCs w:val="20"/>
              </w:rPr>
              <w:t>462,814.00</w:t>
            </w:r>
          </w:p>
        </w:tc>
        <w:tc>
          <w:tcPr>
            <w:tcW w:w="1200" w:type="dxa"/>
            <w:shd w:val="clear" w:color="auto" w:fill="FFFFFF"/>
            <w:tcMar>
              <w:top w:w="80" w:type="dxa"/>
              <w:left w:w="120" w:type="dxa"/>
              <w:bottom w:w="80" w:type="dxa"/>
              <w:right w:w="120" w:type="dxa"/>
            </w:tcMar>
          </w:tcPr>
          <w:p w14:paraId="3D1B3136" w14:textId="77777777" w:rsidR="004E50D6" w:rsidRDefault="002E6DE8">
            <w:pPr>
              <w:jc w:val="center"/>
            </w:pPr>
            <w:r>
              <w:rPr>
                <w:sz w:val="20"/>
                <w:szCs w:val="20"/>
              </w:rPr>
              <w:t>557,319.33</w:t>
            </w:r>
          </w:p>
        </w:tc>
        <w:tc>
          <w:tcPr>
            <w:tcW w:w="1200" w:type="dxa"/>
            <w:shd w:val="clear" w:color="auto" w:fill="FFFFFF"/>
            <w:tcMar>
              <w:top w:w="80" w:type="dxa"/>
              <w:left w:w="120" w:type="dxa"/>
              <w:bottom w:w="80" w:type="dxa"/>
              <w:right w:w="120" w:type="dxa"/>
            </w:tcMar>
          </w:tcPr>
          <w:p w14:paraId="573BBBC2" w14:textId="77777777" w:rsidR="004E50D6" w:rsidRDefault="002E6DE8">
            <w:pPr>
              <w:jc w:val="center"/>
            </w:pPr>
            <w:r>
              <w:rPr>
                <w:sz w:val="20"/>
                <w:szCs w:val="20"/>
              </w:rPr>
              <w:t>728,738.93</w:t>
            </w:r>
          </w:p>
        </w:tc>
      </w:tr>
      <w:tr w:rsidR="009A1B50" w14:paraId="2BADE082" w14:textId="77777777">
        <w:tc>
          <w:tcPr>
            <w:tcW w:w="1760" w:type="dxa"/>
            <w:shd w:val="clear" w:color="auto" w:fill="F2F7FC"/>
            <w:tcMar>
              <w:top w:w="80" w:type="dxa"/>
              <w:left w:w="120" w:type="dxa"/>
              <w:bottom w:w="80" w:type="dxa"/>
              <w:right w:w="120" w:type="dxa"/>
            </w:tcMar>
          </w:tcPr>
          <w:p w14:paraId="4FBD93AC" w14:textId="77777777" w:rsidR="004E50D6" w:rsidRDefault="002E6DE8">
            <w:proofErr w:type="spellStart"/>
            <w:r>
              <w:rPr>
                <w:b/>
                <w:bCs/>
                <w:sz w:val="20"/>
                <w:szCs w:val="20"/>
              </w:rPr>
              <w:t>Pozollana</w:t>
            </w:r>
            <w:proofErr w:type="spellEnd"/>
          </w:p>
        </w:tc>
        <w:tc>
          <w:tcPr>
            <w:tcW w:w="1600" w:type="dxa"/>
            <w:shd w:val="clear" w:color="auto" w:fill="F2F7FC"/>
            <w:tcMar>
              <w:top w:w="80" w:type="dxa"/>
              <w:left w:w="120" w:type="dxa"/>
              <w:bottom w:w="80" w:type="dxa"/>
              <w:right w:w="120" w:type="dxa"/>
            </w:tcMar>
          </w:tcPr>
          <w:p w14:paraId="36D71496" w14:textId="77777777" w:rsidR="004E50D6" w:rsidRDefault="002E6DE8">
            <w:r>
              <w:rPr>
                <w:sz w:val="20"/>
                <w:szCs w:val="20"/>
              </w:rPr>
              <w:t>Non-Metallic</w:t>
            </w:r>
          </w:p>
        </w:tc>
        <w:tc>
          <w:tcPr>
            <w:tcW w:w="1200" w:type="dxa"/>
            <w:shd w:val="clear" w:color="auto" w:fill="F2F7FC"/>
            <w:tcMar>
              <w:top w:w="80" w:type="dxa"/>
              <w:left w:w="120" w:type="dxa"/>
              <w:bottom w:w="80" w:type="dxa"/>
              <w:right w:w="120" w:type="dxa"/>
            </w:tcMar>
          </w:tcPr>
          <w:p w14:paraId="743D95EE" w14:textId="77777777" w:rsidR="004E50D6" w:rsidRDefault="002E6DE8">
            <w:pPr>
              <w:jc w:val="center"/>
            </w:pPr>
            <w:r>
              <w:rPr>
                <w:sz w:val="20"/>
                <w:szCs w:val="20"/>
              </w:rPr>
              <w:t>960,363.00</w:t>
            </w:r>
          </w:p>
        </w:tc>
        <w:tc>
          <w:tcPr>
            <w:tcW w:w="1200" w:type="dxa"/>
            <w:shd w:val="clear" w:color="auto" w:fill="F2F7FC"/>
            <w:tcMar>
              <w:top w:w="80" w:type="dxa"/>
              <w:left w:w="120" w:type="dxa"/>
              <w:bottom w:w="80" w:type="dxa"/>
              <w:right w:w="120" w:type="dxa"/>
            </w:tcMar>
          </w:tcPr>
          <w:p w14:paraId="79ADCAB0" w14:textId="77777777" w:rsidR="004E50D6" w:rsidRDefault="002E6DE8">
            <w:pPr>
              <w:jc w:val="center"/>
            </w:pPr>
            <w:r>
              <w:rPr>
                <w:sz w:val="20"/>
                <w:szCs w:val="20"/>
              </w:rPr>
              <w:t>1,129,801.00</w:t>
            </w:r>
          </w:p>
        </w:tc>
        <w:tc>
          <w:tcPr>
            <w:tcW w:w="1200" w:type="dxa"/>
            <w:shd w:val="clear" w:color="auto" w:fill="F2F7FC"/>
            <w:tcMar>
              <w:top w:w="80" w:type="dxa"/>
              <w:left w:w="120" w:type="dxa"/>
              <w:bottom w:w="80" w:type="dxa"/>
              <w:right w:w="120" w:type="dxa"/>
            </w:tcMar>
          </w:tcPr>
          <w:p w14:paraId="1B45AC43" w14:textId="77777777" w:rsidR="004E50D6" w:rsidRDefault="002E6DE8">
            <w:pPr>
              <w:jc w:val="center"/>
            </w:pPr>
            <w:r>
              <w:rPr>
                <w:sz w:val="20"/>
                <w:szCs w:val="20"/>
              </w:rPr>
              <w:t>966,077.00</w:t>
            </w:r>
          </w:p>
        </w:tc>
        <w:tc>
          <w:tcPr>
            <w:tcW w:w="1200" w:type="dxa"/>
            <w:shd w:val="clear" w:color="auto" w:fill="F2F7FC"/>
            <w:tcMar>
              <w:top w:w="80" w:type="dxa"/>
              <w:left w:w="120" w:type="dxa"/>
              <w:bottom w:w="80" w:type="dxa"/>
              <w:right w:w="120" w:type="dxa"/>
            </w:tcMar>
          </w:tcPr>
          <w:p w14:paraId="5AEE5696" w14:textId="77777777" w:rsidR="004E50D6" w:rsidRDefault="002E6DE8">
            <w:pPr>
              <w:jc w:val="center"/>
            </w:pPr>
            <w:r>
              <w:rPr>
                <w:sz w:val="20"/>
                <w:szCs w:val="20"/>
              </w:rPr>
              <w:t>490,229.19</w:t>
            </w:r>
          </w:p>
        </w:tc>
        <w:tc>
          <w:tcPr>
            <w:tcW w:w="1200" w:type="dxa"/>
            <w:shd w:val="clear" w:color="auto" w:fill="F2F7FC"/>
            <w:tcMar>
              <w:top w:w="80" w:type="dxa"/>
              <w:left w:w="120" w:type="dxa"/>
              <w:bottom w:w="80" w:type="dxa"/>
              <w:right w:w="120" w:type="dxa"/>
            </w:tcMar>
          </w:tcPr>
          <w:p w14:paraId="047CA6F1" w14:textId="77777777" w:rsidR="004E50D6" w:rsidRDefault="002E6DE8">
            <w:pPr>
              <w:jc w:val="center"/>
            </w:pPr>
            <w:r>
              <w:rPr>
                <w:sz w:val="20"/>
                <w:szCs w:val="20"/>
              </w:rPr>
              <w:t>821,474.12</w:t>
            </w:r>
          </w:p>
        </w:tc>
      </w:tr>
      <w:tr w:rsidR="009A1B50" w14:paraId="07D63274" w14:textId="77777777">
        <w:tc>
          <w:tcPr>
            <w:tcW w:w="1760" w:type="dxa"/>
            <w:shd w:val="clear" w:color="auto" w:fill="FFFFFF"/>
            <w:tcMar>
              <w:top w:w="80" w:type="dxa"/>
              <w:left w:w="120" w:type="dxa"/>
              <w:bottom w:w="80" w:type="dxa"/>
              <w:right w:w="120" w:type="dxa"/>
            </w:tcMar>
          </w:tcPr>
          <w:p w14:paraId="1FBAF28C" w14:textId="77777777" w:rsidR="004E50D6" w:rsidRDefault="002E6DE8">
            <w:r>
              <w:rPr>
                <w:b/>
                <w:bCs/>
                <w:sz w:val="20"/>
                <w:szCs w:val="20"/>
              </w:rPr>
              <w:t>Vermiculite</w:t>
            </w:r>
          </w:p>
        </w:tc>
        <w:tc>
          <w:tcPr>
            <w:tcW w:w="1600" w:type="dxa"/>
            <w:shd w:val="clear" w:color="auto" w:fill="FFFFFF"/>
            <w:tcMar>
              <w:top w:w="80" w:type="dxa"/>
              <w:left w:w="120" w:type="dxa"/>
              <w:bottom w:w="80" w:type="dxa"/>
              <w:right w:w="120" w:type="dxa"/>
            </w:tcMar>
          </w:tcPr>
          <w:p w14:paraId="61F7A705" w14:textId="77777777" w:rsidR="004E50D6" w:rsidRDefault="002E6DE8">
            <w:r>
              <w:rPr>
                <w:sz w:val="20"/>
                <w:szCs w:val="20"/>
              </w:rPr>
              <w:t>Non-Metallic</w:t>
            </w:r>
          </w:p>
        </w:tc>
        <w:tc>
          <w:tcPr>
            <w:tcW w:w="1200" w:type="dxa"/>
            <w:shd w:val="clear" w:color="auto" w:fill="FFFFFF"/>
            <w:tcMar>
              <w:top w:w="80" w:type="dxa"/>
              <w:left w:w="120" w:type="dxa"/>
              <w:bottom w:w="80" w:type="dxa"/>
              <w:right w:w="120" w:type="dxa"/>
            </w:tcMar>
          </w:tcPr>
          <w:p w14:paraId="74CF5390" w14:textId="77777777" w:rsidR="004E50D6" w:rsidRDefault="002E6DE8">
            <w:pPr>
              <w:jc w:val="center"/>
            </w:pPr>
            <w:r>
              <w:rPr>
                <w:sz w:val="20"/>
                <w:szCs w:val="20"/>
              </w:rPr>
              <w:t>9,674.00</w:t>
            </w:r>
          </w:p>
        </w:tc>
        <w:tc>
          <w:tcPr>
            <w:tcW w:w="1200" w:type="dxa"/>
            <w:shd w:val="clear" w:color="auto" w:fill="FFFFFF"/>
            <w:tcMar>
              <w:top w:w="80" w:type="dxa"/>
              <w:left w:w="120" w:type="dxa"/>
              <w:bottom w:w="80" w:type="dxa"/>
              <w:right w:w="120" w:type="dxa"/>
            </w:tcMar>
          </w:tcPr>
          <w:p w14:paraId="50C5B8F7" w14:textId="77777777" w:rsidR="004E50D6" w:rsidRDefault="002E6DE8">
            <w:pPr>
              <w:jc w:val="center"/>
            </w:pPr>
            <w:r>
              <w:rPr>
                <w:sz w:val="20"/>
                <w:szCs w:val="20"/>
              </w:rPr>
              <w:t>14,170.00</w:t>
            </w:r>
          </w:p>
        </w:tc>
        <w:tc>
          <w:tcPr>
            <w:tcW w:w="1200" w:type="dxa"/>
            <w:shd w:val="clear" w:color="auto" w:fill="FFFFFF"/>
            <w:tcMar>
              <w:top w:w="80" w:type="dxa"/>
              <w:left w:w="120" w:type="dxa"/>
              <w:bottom w:w="80" w:type="dxa"/>
              <w:right w:w="120" w:type="dxa"/>
            </w:tcMar>
          </w:tcPr>
          <w:p w14:paraId="4C55CD19" w14:textId="77777777" w:rsidR="004E50D6" w:rsidRDefault="002E6DE8">
            <w:pPr>
              <w:jc w:val="center"/>
            </w:pPr>
            <w:r>
              <w:rPr>
                <w:sz w:val="20"/>
                <w:szCs w:val="20"/>
              </w:rPr>
              <w:t>15,838.00</w:t>
            </w:r>
          </w:p>
        </w:tc>
        <w:tc>
          <w:tcPr>
            <w:tcW w:w="1200" w:type="dxa"/>
            <w:shd w:val="clear" w:color="auto" w:fill="FFFFFF"/>
            <w:tcMar>
              <w:top w:w="80" w:type="dxa"/>
              <w:left w:w="120" w:type="dxa"/>
              <w:bottom w:w="80" w:type="dxa"/>
              <w:right w:w="120" w:type="dxa"/>
            </w:tcMar>
          </w:tcPr>
          <w:p w14:paraId="12AA0B1B" w14:textId="77777777" w:rsidR="004E50D6" w:rsidRDefault="002E6DE8">
            <w:pPr>
              <w:jc w:val="center"/>
            </w:pPr>
            <w:r>
              <w:rPr>
                <w:sz w:val="20"/>
                <w:szCs w:val="20"/>
              </w:rPr>
              <w:t>22,947.40</w:t>
            </w:r>
          </w:p>
        </w:tc>
        <w:tc>
          <w:tcPr>
            <w:tcW w:w="1200" w:type="dxa"/>
            <w:shd w:val="clear" w:color="auto" w:fill="FFFFFF"/>
            <w:tcMar>
              <w:top w:w="80" w:type="dxa"/>
              <w:left w:w="120" w:type="dxa"/>
              <w:bottom w:w="80" w:type="dxa"/>
              <w:right w:w="120" w:type="dxa"/>
            </w:tcMar>
          </w:tcPr>
          <w:p w14:paraId="2078C82D" w14:textId="77777777" w:rsidR="004E50D6" w:rsidRDefault="002E6DE8">
            <w:pPr>
              <w:jc w:val="center"/>
            </w:pPr>
            <w:r>
              <w:rPr>
                <w:sz w:val="20"/>
                <w:szCs w:val="20"/>
              </w:rPr>
              <w:t>21,752.20</w:t>
            </w:r>
          </w:p>
        </w:tc>
      </w:tr>
      <w:tr w:rsidR="009A1B50" w14:paraId="036A0C08" w14:textId="77777777">
        <w:tc>
          <w:tcPr>
            <w:tcW w:w="1760" w:type="dxa"/>
            <w:shd w:val="clear" w:color="auto" w:fill="F2F7FC"/>
            <w:tcMar>
              <w:top w:w="80" w:type="dxa"/>
              <w:left w:w="120" w:type="dxa"/>
              <w:bottom w:w="80" w:type="dxa"/>
              <w:right w:w="120" w:type="dxa"/>
            </w:tcMar>
          </w:tcPr>
          <w:p w14:paraId="3AE372C2" w14:textId="77777777" w:rsidR="004E50D6" w:rsidRDefault="002E6DE8">
            <w:r>
              <w:rPr>
                <w:b/>
                <w:bCs/>
                <w:sz w:val="20"/>
                <w:szCs w:val="20"/>
              </w:rPr>
              <w:t>Kaolin</w:t>
            </w:r>
          </w:p>
        </w:tc>
        <w:tc>
          <w:tcPr>
            <w:tcW w:w="1600" w:type="dxa"/>
            <w:shd w:val="clear" w:color="auto" w:fill="F2F7FC"/>
            <w:tcMar>
              <w:top w:w="80" w:type="dxa"/>
              <w:left w:w="120" w:type="dxa"/>
              <w:bottom w:w="80" w:type="dxa"/>
              <w:right w:w="120" w:type="dxa"/>
            </w:tcMar>
          </w:tcPr>
          <w:p w14:paraId="42B655CB" w14:textId="77777777" w:rsidR="004E50D6" w:rsidRDefault="002E6DE8">
            <w:r>
              <w:rPr>
                <w:sz w:val="20"/>
                <w:szCs w:val="20"/>
              </w:rPr>
              <w:t>Non-Metallic</w:t>
            </w:r>
          </w:p>
        </w:tc>
        <w:tc>
          <w:tcPr>
            <w:tcW w:w="1200" w:type="dxa"/>
            <w:shd w:val="clear" w:color="auto" w:fill="F2F7FC"/>
            <w:tcMar>
              <w:top w:w="80" w:type="dxa"/>
              <w:left w:w="120" w:type="dxa"/>
              <w:bottom w:w="80" w:type="dxa"/>
              <w:right w:w="120" w:type="dxa"/>
            </w:tcMar>
          </w:tcPr>
          <w:p w14:paraId="68061400" w14:textId="77777777" w:rsidR="004E50D6" w:rsidRDefault="002E6DE8">
            <w:pPr>
              <w:jc w:val="center"/>
            </w:pPr>
            <w:r>
              <w:rPr>
                <w:sz w:val="20"/>
                <w:szCs w:val="20"/>
              </w:rPr>
              <w:t>10,448.00</w:t>
            </w:r>
          </w:p>
        </w:tc>
        <w:tc>
          <w:tcPr>
            <w:tcW w:w="1200" w:type="dxa"/>
            <w:shd w:val="clear" w:color="auto" w:fill="F2F7FC"/>
            <w:tcMar>
              <w:top w:w="80" w:type="dxa"/>
              <w:left w:w="120" w:type="dxa"/>
              <w:bottom w:w="80" w:type="dxa"/>
              <w:right w:w="120" w:type="dxa"/>
            </w:tcMar>
          </w:tcPr>
          <w:p w14:paraId="4C3A3A3D" w14:textId="77777777" w:rsidR="004E50D6" w:rsidRDefault="002E6DE8">
            <w:pPr>
              <w:jc w:val="center"/>
            </w:pPr>
            <w:r>
              <w:rPr>
                <w:sz w:val="20"/>
                <w:szCs w:val="20"/>
              </w:rPr>
              <w:t>323.00</w:t>
            </w:r>
          </w:p>
        </w:tc>
        <w:tc>
          <w:tcPr>
            <w:tcW w:w="1200" w:type="dxa"/>
            <w:shd w:val="clear" w:color="auto" w:fill="F2F7FC"/>
            <w:tcMar>
              <w:top w:w="80" w:type="dxa"/>
              <w:left w:w="120" w:type="dxa"/>
              <w:bottom w:w="80" w:type="dxa"/>
              <w:right w:w="120" w:type="dxa"/>
            </w:tcMar>
          </w:tcPr>
          <w:p w14:paraId="70D901C3" w14:textId="77777777" w:rsidR="004E50D6" w:rsidRDefault="002E6DE8">
            <w:pPr>
              <w:jc w:val="center"/>
            </w:pPr>
            <w:r>
              <w:rPr>
                <w:sz w:val="20"/>
                <w:szCs w:val="20"/>
              </w:rPr>
              <w:t>6,885.00</w:t>
            </w:r>
          </w:p>
        </w:tc>
        <w:tc>
          <w:tcPr>
            <w:tcW w:w="1200" w:type="dxa"/>
            <w:shd w:val="clear" w:color="auto" w:fill="F2F7FC"/>
            <w:tcMar>
              <w:top w:w="80" w:type="dxa"/>
              <w:left w:w="120" w:type="dxa"/>
              <w:bottom w:w="80" w:type="dxa"/>
              <w:right w:w="120" w:type="dxa"/>
            </w:tcMar>
          </w:tcPr>
          <w:p w14:paraId="50257A3E" w14:textId="77777777" w:rsidR="004E50D6" w:rsidRDefault="002E6DE8">
            <w:pPr>
              <w:jc w:val="center"/>
            </w:pPr>
            <w:r>
              <w:rPr>
                <w:sz w:val="20"/>
                <w:szCs w:val="20"/>
              </w:rPr>
              <w:t>226.00</w:t>
            </w:r>
          </w:p>
        </w:tc>
        <w:tc>
          <w:tcPr>
            <w:tcW w:w="1200" w:type="dxa"/>
            <w:shd w:val="clear" w:color="auto" w:fill="F2F7FC"/>
            <w:tcMar>
              <w:top w:w="80" w:type="dxa"/>
              <w:left w:w="120" w:type="dxa"/>
              <w:bottom w:w="80" w:type="dxa"/>
              <w:right w:w="120" w:type="dxa"/>
            </w:tcMar>
          </w:tcPr>
          <w:p w14:paraId="48CF85A6" w14:textId="77777777" w:rsidR="004E50D6" w:rsidRDefault="002E6DE8">
            <w:pPr>
              <w:jc w:val="center"/>
            </w:pPr>
            <w:r>
              <w:rPr>
                <w:sz w:val="20"/>
                <w:szCs w:val="20"/>
              </w:rPr>
              <w:t>7,186.31</w:t>
            </w:r>
          </w:p>
        </w:tc>
      </w:tr>
      <w:tr w:rsidR="009A1B50" w14:paraId="6DE9CA12" w14:textId="77777777">
        <w:tc>
          <w:tcPr>
            <w:tcW w:w="1760" w:type="dxa"/>
            <w:shd w:val="clear" w:color="auto" w:fill="FFFFFF"/>
            <w:tcMar>
              <w:top w:w="80" w:type="dxa"/>
              <w:left w:w="120" w:type="dxa"/>
              <w:bottom w:w="80" w:type="dxa"/>
              <w:right w:w="120" w:type="dxa"/>
            </w:tcMar>
          </w:tcPr>
          <w:p w14:paraId="2B9A8697" w14:textId="77777777" w:rsidR="004E50D6" w:rsidRDefault="002E6DE8">
            <w:r>
              <w:rPr>
                <w:b/>
                <w:bCs/>
                <w:sz w:val="20"/>
                <w:szCs w:val="20"/>
              </w:rPr>
              <w:t>Marble</w:t>
            </w:r>
          </w:p>
        </w:tc>
        <w:tc>
          <w:tcPr>
            <w:tcW w:w="1600" w:type="dxa"/>
            <w:shd w:val="clear" w:color="auto" w:fill="FFFFFF"/>
            <w:tcMar>
              <w:top w:w="80" w:type="dxa"/>
              <w:left w:w="120" w:type="dxa"/>
              <w:bottom w:w="80" w:type="dxa"/>
              <w:right w:w="120" w:type="dxa"/>
            </w:tcMar>
          </w:tcPr>
          <w:p w14:paraId="622A1CC7" w14:textId="77777777" w:rsidR="004E50D6" w:rsidRDefault="002E6DE8">
            <w:r>
              <w:rPr>
                <w:sz w:val="20"/>
                <w:szCs w:val="20"/>
              </w:rPr>
              <w:t>Non-Metallic</w:t>
            </w:r>
          </w:p>
        </w:tc>
        <w:tc>
          <w:tcPr>
            <w:tcW w:w="1200" w:type="dxa"/>
            <w:shd w:val="clear" w:color="auto" w:fill="FFFFFF"/>
            <w:tcMar>
              <w:top w:w="80" w:type="dxa"/>
              <w:left w:w="120" w:type="dxa"/>
              <w:bottom w:w="80" w:type="dxa"/>
              <w:right w:w="120" w:type="dxa"/>
            </w:tcMar>
          </w:tcPr>
          <w:p w14:paraId="049EFAE7" w14:textId="77777777" w:rsidR="004E50D6" w:rsidRDefault="002E6DE8">
            <w:pPr>
              <w:jc w:val="center"/>
            </w:pPr>
            <w:r>
              <w:rPr>
                <w:sz w:val="20"/>
                <w:szCs w:val="20"/>
              </w:rPr>
              <w:t>0</w:t>
            </w:r>
          </w:p>
        </w:tc>
        <w:tc>
          <w:tcPr>
            <w:tcW w:w="1200" w:type="dxa"/>
            <w:shd w:val="clear" w:color="auto" w:fill="FFFFFF"/>
            <w:tcMar>
              <w:top w:w="80" w:type="dxa"/>
              <w:left w:w="120" w:type="dxa"/>
              <w:bottom w:w="80" w:type="dxa"/>
              <w:right w:w="120" w:type="dxa"/>
            </w:tcMar>
          </w:tcPr>
          <w:p w14:paraId="620C2604" w14:textId="77777777" w:rsidR="004E50D6" w:rsidRDefault="002E6DE8">
            <w:pPr>
              <w:jc w:val="center"/>
            </w:pPr>
            <w:r>
              <w:rPr>
                <w:sz w:val="20"/>
                <w:szCs w:val="20"/>
              </w:rPr>
              <w:t>0</w:t>
            </w:r>
          </w:p>
        </w:tc>
        <w:tc>
          <w:tcPr>
            <w:tcW w:w="1200" w:type="dxa"/>
            <w:shd w:val="clear" w:color="auto" w:fill="FFFFFF"/>
            <w:tcMar>
              <w:top w:w="80" w:type="dxa"/>
              <w:left w:w="120" w:type="dxa"/>
              <w:bottom w:w="80" w:type="dxa"/>
              <w:right w:w="120" w:type="dxa"/>
            </w:tcMar>
          </w:tcPr>
          <w:p w14:paraId="071B46D7" w14:textId="77777777" w:rsidR="004E50D6" w:rsidRDefault="002E6DE8">
            <w:pPr>
              <w:jc w:val="center"/>
            </w:pPr>
            <w:r>
              <w:rPr>
                <w:sz w:val="20"/>
                <w:szCs w:val="20"/>
              </w:rPr>
              <w:t>0</w:t>
            </w:r>
          </w:p>
        </w:tc>
        <w:tc>
          <w:tcPr>
            <w:tcW w:w="1200" w:type="dxa"/>
            <w:shd w:val="clear" w:color="auto" w:fill="FFFFFF"/>
            <w:tcMar>
              <w:top w:w="80" w:type="dxa"/>
              <w:left w:w="120" w:type="dxa"/>
              <w:bottom w:w="80" w:type="dxa"/>
              <w:right w:w="120" w:type="dxa"/>
            </w:tcMar>
          </w:tcPr>
          <w:p w14:paraId="3C796259" w14:textId="77777777" w:rsidR="004E50D6" w:rsidRDefault="002E6DE8">
            <w:pPr>
              <w:jc w:val="center"/>
            </w:pPr>
            <w:r>
              <w:rPr>
                <w:sz w:val="20"/>
                <w:szCs w:val="20"/>
              </w:rPr>
              <w:t>4,173.00</w:t>
            </w:r>
          </w:p>
        </w:tc>
        <w:tc>
          <w:tcPr>
            <w:tcW w:w="1200" w:type="dxa"/>
            <w:shd w:val="clear" w:color="auto" w:fill="FFFFFF"/>
            <w:tcMar>
              <w:top w:w="80" w:type="dxa"/>
              <w:left w:w="120" w:type="dxa"/>
              <w:bottom w:w="80" w:type="dxa"/>
              <w:right w:w="120" w:type="dxa"/>
            </w:tcMar>
          </w:tcPr>
          <w:p w14:paraId="17BECBAC" w14:textId="77777777" w:rsidR="004E50D6" w:rsidRDefault="002E6DE8">
            <w:pPr>
              <w:jc w:val="center"/>
            </w:pPr>
            <w:r>
              <w:rPr>
                <w:sz w:val="20"/>
                <w:szCs w:val="20"/>
              </w:rPr>
              <w:t>4,532.62</w:t>
            </w:r>
          </w:p>
        </w:tc>
      </w:tr>
      <w:tr w:rsidR="009A1B50" w14:paraId="5F42C2A1" w14:textId="77777777">
        <w:tc>
          <w:tcPr>
            <w:tcW w:w="1760" w:type="dxa"/>
            <w:shd w:val="clear" w:color="auto" w:fill="F2F7FC"/>
            <w:tcMar>
              <w:top w:w="80" w:type="dxa"/>
              <w:left w:w="120" w:type="dxa"/>
              <w:bottom w:w="80" w:type="dxa"/>
              <w:right w:w="120" w:type="dxa"/>
            </w:tcMar>
          </w:tcPr>
          <w:p w14:paraId="26380B3C" w14:textId="77777777" w:rsidR="004E50D6" w:rsidRDefault="002E6DE8">
            <w:r>
              <w:rPr>
                <w:b/>
                <w:bCs/>
                <w:sz w:val="20"/>
                <w:szCs w:val="20"/>
              </w:rPr>
              <w:t>Diatomite</w:t>
            </w:r>
          </w:p>
        </w:tc>
        <w:tc>
          <w:tcPr>
            <w:tcW w:w="1600" w:type="dxa"/>
            <w:shd w:val="clear" w:color="auto" w:fill="F2F7FC"/>
            <w:tcMar>
              <w:top w:w="80" w:type="dxa"/>
              <w:left w:w="120" w:type="dxa"/>
              <w:bottom w:w="80" w:type="dxa"/>
              <w:right w:w="120" w:type="dxa"/>
            </w:tcMar>
          </w:tcPr>
          <w:p w14:paraId="4F13D284" w14:textId="77777777" w:rsidR="004E50D6" w:rsidRDefault="002E6DE8">
            <w:r>
              <w:rPr>
                <w:sz w:val="20"/>
                <w:szCs w:val="20"/>
              </w:rPr>
              <w:t>Non-Metallic</w:t>
            </w:r>
          </w:p>
        </w:tc>
        <w:tc>
          <w:tcPr>
            <w:tcW w:w="1200" w:type="dxa"/>
            <w:shd w:val="clear" w:color="auto" w:fill="F2F7FC"/>
            <w:tcMar>
              <w:top w:w="80" w:type="dxa"/>
              <w:left w:w="120" w:type="dxa"/>
              <w:bottom w:w="80" w:type="dxa"/>
              <w:right w:w="120" w:type="dxa"/>
            </w:tcMar>
          </w:tcPr>
          <w:p w14:paraId="467FE400" w14:textId="77777777" w:rsidR="004E50D6" w:rsidRDefault="002E6DE8">
            <w:pPr>
              <w:jc w:val="center"/>
            </w:pPr>
            <w:r>
              <w:rPr>
                <w:sz w:val="20"/>
                <w:szCs w:val="20"/>
              </w:rPr>
              <w:t>0</w:t>
            </w:r>
          </w:p>
        </w:tc>
        <w:tc>
          <w:tcPr>
            <w:tcW w:w="1200" w:type="dxa"/>
            <w:shd w:val="clear" w:color="auto" w:fill="F2F7FC"/>
            <w:tcMar>
              <w:top w:w="80" w:type="dxa"/>
              <w:left w:w="120" w:type="dxa"/>
              <w:bottom w:w="80" w:type="dxa"/>
              <w:right w:w="120" w:type="dxa"/>
            </w:tcMar>
          </w:tcPr>
          <w:p w14:paraId="335AA9DE" w14:textId="77777777" w:rsidR="004E50D6" w:rsidRDefault="002E6DE8">
            <w:pPr>
              <w:jc w:val="center"/>
            </w:pPr>
            <w:r>
              <w:rPr>
                <w:sz w:val="20"/>
                <w:szCs w:val="20"/>
              </w:rPr>
              <w:t>0</w:t>
            </w:r>
          </w:p>
        </w:tc>
        <w:tc>
          <w:tcPr>
            <w:tcW w:w="1200" w:type="dxa"/>
            <w:shd w:val="clear" w:color="auto" w:fill="F2F7FC"/>
            <w:tcMar>
              <w:top w:w="80" w:type="dxa"/>
              <w:left w:w="120" w:type="dxa"/>
              <w:bottom w:w="80" w:type="dxa"/>
              <w:right w:w="120" w:type="dxa"/>
            </w:tcMar>
          </w:tcPr>
          <w:p w14:paraId="383389A2" w14:textId="77777777" w:rsidR="004E50D6" w:rsidRDefault="002E6DE8">
            <w:pPr>
              <w:jc w:val="center"/>
            </w:pPr>
            <w:r>
              <w:rPr>
                <w:sz w:val="20"/>
                <w:szCs w:val="20"/>
              </w:rPr>
              <w:t>0</w:t>
            </w:r>
          </w:p>
        </w:tc>
        <w:tc>
          <w:tcPr>
            <w:tcW w:w="1200" w:type="dxa"/>
            <w:shd w:val="clear" w:color="auto" w:fill="F2F7FC"/>
            <w:tcMar>
              <w:top w:w="80" w:type="dxa"/>
              <w:left w:w="120" w:type="dxa"/>
              <w:bottom w:w="80" w:type="dxa"/>
              <w:right w:w="120" w:type="dxa"/>
            </w:tcMar>
          </w:tcPr>
          <w:p w14:paraId="2C33D97B" w14:textId="77777777" w:rsidR="004E50D6" w:rsidRDefault="002E6DE8">
            <w:pPr>
              <w:jc w:val="center"/>
            </w:pPr>
            <w:r>
              <w:rPr>
                <w:sz w:val="20"/>
                <w:szCs w:val="20"/>
              </w:rPr>
              <w:t>21.00</w:t>
            </w:r>
          </w:p>
        </w:tc>
        <w:tc>
          <w:tcPr>
            <w:tcW w:w="1200" w:type="dxa"/>
            <w:shd w:val="clear" w:color="auto" w:fill="F2F7FC"/>
            <w:tcMar>
              <w:top w:w="80" w:type="dxa"/>
              <w:left w:w="120" w:type="dxa"/>
              <w:bottom w:w="80" w:type="dxa"/>
              <w:right w:w="120" w:type="dxa"/>
            </w:tcMar>
          </w:tcPr>
          <w:p w14:paraId="5C2AFE0D" w14:textId="77777777" w:rsidR="004E50D6" w:rsidRDefault="002E6DE8">
            <w:pPr>
              <w:jc w:val="center"/>
            </w:pPr>
            <w:r>
              <w:rPr>
                <w:sz w:val="20"/>
                <w:szCs w:val="20"/>
              </w:rPr>
              <w:t>-</w:t>
            </w:r>
          </w:p>
        </w:tc>
      </w:tr>
      <w:tr w:rsidR="009A1B50" w14:paraId="4BCEF812" w14:textId="77777777">
        <w:tc>
          <w:tcPr>
            <w:tcW w:w="1760" w:type="dxa"/>
            <w:shd w:val="clear" w:color="auto" w:fill="FFFFFF"/>
            <w:tcMar>
              <w:top w:w="80" w:type="dxa"/>
              <w:left w:w="120" w:type="dxa"/>
              <w:bottom w:w="80" w:type="dxa"/>
              <w:right w:w="120" w:type="dxa"/>
            </w:tcMar>
          </w:tcPr>
          <w:p w14:paraId="41EEEF02" w14:textId="77777777" w:rsidR="004E50D6" w:rsidRDefault="002E6DE8">
            <w:r>
              <w:rPr>
                <w:b/>
                <w:bCs/>
                <w:sz w:val="20"/>
                <w:szCs w:val="20"/>
              </w:rPr>
              <w:t>Dimension Stone</w:t>
            </w:r>
          </w:p>
        </w:tc>
        <w:tc>
          <w:tcPr>
            <w:tcW w:w="1600" w:type="dxa"/>
            <w:shd w:val="clear" w:color="auto" w:fill="FFFFFF"/>
            <w:tcMar>
              <w:top w:w="80" w:type="dxa"/>
              <w:left w:w="120" w:type="dxa"/>
              <w:bottom w:w="80" w:type="dxa"/>
              <w:right w:w="120" w:type="dxa"/>
            </w:tcMar>
          </w:tcPr>
          <w:p w14:paraId="0653EA22" w14:textId="77777777" w:rsidR="004E50D6" w:rsidRDefault="002E6DE8">
            <w:r>
              <w:rPr>
                <w:sz w:val="20"/>
                <w:szCs w:val="20"/>
              </w:rPr>
              <w:t>Non-Metallic</w:t>
            </w:r>
          </w:p>
        </w:tc>
        <w:tc>
          <w:tcPr>
            <w:tcW w:w="1200" w:type="dxa"/>
            <w:shd w:val="clear" w:color="auto" w:fill="FFFFFF"/>
            <w:tcMar>
              <w:top w:w="80" w:type="dxa"/>
              <w:left w:w="120" w:type="dxa"/>
              <w:bottom w:w="80" w:type="dxa"/>
              <w:right w:w="120" w:type="dxa"/>
            </w:tcMar>
          </w:tcPr>
          <w:p w14:paraId="5C49DBFD" w14:textId="77777777" w:rsidR="004E50D6" w:rsidRDefault="002E6DE8">
            <w:pPr>
              <w:jc w:val="center"/>
            </w:pPr>
            <w:r>
              <w:rPr>
                <w:sz w:val="20"/>
                <w:szCs w:val="20"/>
              </w:rPr>
              <w:t>0</w:t>
            </w:r>
          </w:p>
        </w:tc>
        <w:tc>
          <w:tcPr>
            <w:tcW w:w="1200" w:type="dxa"/>
            <w:shd w:val="clear" w:color="auto" w:fill="FFFFFF"/>
            <w:tcMar>
              <w:top w:w="80" w:type="dxa"/>
              <w:left w:w="120" w:type="dxa"/>
              <w:bottom w:w="80" w:type="dxa"/>
              <w:right w:w="120" w:type="dxa"/>
            </w:tcMar>
          </w:tcPr>
          <w:p w14:paraId="1889573F" w14:textId="77777777" w:rsidR="004E50D6" w:rsidRDefault="002E6DE8">
            <w:pPr>
              <w:jc w:val="center"/>
            </w:pPr>
            <w:r>
              <w:rPr>
                <w:sz w:val="20"/>
                <w:szCs w:val="20"/>
              </w:rPr>
              <w:t>0</w:t>
            </w:r>
          </w:p>
        </w:tc>
        <w:tc>
          <w:tcPr>
            <w:tcW w:w="1200" w:type="dxa"/>
            <w:shd w:val="clear" w:color="auto" w:fill="FFFFFF"/>
            <w:tcMar>
              <w:top w:w="80" w:type="dxa"/>
              <w:left w:w="120" w:type="dxa"/>
              <w:bottom w:w="80" w:type="dxa"/>
              <w:right w:w="120" w:type="dxa"/>
            </w:tcMar>
          </w:tcPr>
          <w:p w14:paraId="67E4D9A9" w14:textId="77777777" w:rsidR="004E50D6" w:rsidRDefault="002E6DE8">
            <w:pPr>
              <w:jc w:val="center"/>
            </w:pPr>
            <w:r>
              <w:rPr>
                <w:sz w:val="20"/>
                <w:szCs w:val="20"/>
              </w:rPr>
              <w:t>0</w:t>
            </w:r>
          </w:p>
        </w:tc>
        <w:tc>
          <w:tcPr>
            <w:tcW w:w="1200" w:type="dxa"/>
            <w:shd w:val="clear" w:color="auto" w:fill="FFFFFF"/>
            <w:tcMar>
              <w:top w:w="80" w:type="dxa"/>
              <w:left w:w="120" w:type="dxa"/>
              <w:bottom w:w="80" w:type="dxa"/>
              <w:right w:w="120" w:type="dxa"/>
            </w:tcMar>
          </w:tcPr>
          <w:p w14:paraId="517F1710" w14:textId="77777777" w:rsidR="004E50D6" w:rsidRDefault="002E6DE8">
            <w:pPr>
              <w:jc w:val="center"/>
            </w:pPr>
            <w:r>
              <w:rPr>
                <w:sz w:val="20"/>
                <w:szCs w:val="20"/>
              </w:rPr>
              <w:t>112.00</w:t>
            </w:r>
          </w:p>
        </w:tc>
        <w:tc>
          <w:tcPr>
            <w:tcW w:w="1200" w:type="dxa"/>
            <w:shd w:val="clear" w:color="auto" w:fill="FFFFFF"/>
            <w:tcMar>
              <w:top w:w="80" w:type="dxa"/>
              <w:left w:w="120" w:type="dxa"/>
              <w:bottom w:w="80" w:type="dxa"/>
              <w:right w:w="120" w:type="dxa"/>
            </w:tcMar>
          </w:tcPr>
          <w:p w14:paraId="13A4A585" w14:textId="77777777" w:rsidR="004E50D6" w:rsidRDefault="002E6DE8">
            <w:pPr>
              <w:jc w:val="center"/>
            </w:pPr>
            <w:r>
              <w:rPr>
                <w:sz w:val="20"/>
                <w:szCs w:val="20"/>
              </w:rPr>
              <w:t>179.91</w:t>
            </w:r>
          </w:p>
        </w:tc>
      </w:tr>
      <w:tr w:rsidR="009A1B50" w14:paraId="176462F5" w14:textId="77777777">
        <w:tc>
          <w:tcPr>
            <w:tcW w:w="1760" w:type="dxa"/>
            <w:shd w:val="clear" w:color="auto" w:fill="F2F7FC"/>
            <w:tcMar>
              <w:top w:w="80" w:type="dxa"/>
              <w:left w:w="120" w:type="dxa"/>
              <w:bottom w:w="80" w:type="dxa"/>
              <w:right w:w="120" w:type="dxa"/>
            </w:tcMar>
          </w:tcPr>
          <w:p w14:paraId="63BA3F24" w14:textId="77777777" w:rsidR="004E50D6" w:rsidRDefault="002E6DE8">
            <w:r>
              <w:rPr>
                <w:b/>
                <w:bCs/>
                <w:sz w:val="20"/>
                <w:szCs w:val="20"/>
              </w:rPr>
              <w:t>Gold</w:t>
            </w:r>
          </w:p>
        </w:tc>
        <w:tc>
          <w:tcPr>
            <w:tcW w:w="1600" w:type="dxa"/>
            <w:shd w:val="clear" w:color="auto" w:fill="F2F7FC"/>
            <w:tcMar>
              <w:top w:w="80" w:type="dxa"/>
              <w:left w:w="120" w:type="dxa"/>
              <w:bottom w:w="80" w:type="dxa"/>
              <w:right w:w="120" w:type="dxa"/>
            </w:tcMar>
          </w:tcPr>
          <w:p w14:paraId="7B152642" w14:textId="77777777" w:rsidR="004E50D6" w:rsidRDefault="002E6DE8">
            <w:r>
              <w:rPr>
                <w:sz w:val="20"/>
                <w:szCs w:val="20"/>
              </w:rPr>
              <w:t>Metallic</w:t>
            </w:r>
          </w:p>
        </w:tc>
        <w:tc>
          <w:tcPr>
            <w:tcW w:w="1200" w:type="dxa"/>
            <w:shd w:val="clear" w:color="auto" w:fill="F2F7FC"/>
            <w:tcMar>
              <w:top w:w="80" w:type="dxa"/>
              <w:left w:w="120" w:type="dxa"/>
              <w:bottom w:w="80" w:type="dxa"/>
              <w:right w:w="120" w:type="dxa"/>
            </w:tcMar>
          </w:tcPr>
          <w:p w14:paraId="7569BE8A" w14:textId="77777777" w:rsidR="004E50D6" w:rsidRDefault="002E6DE8">
            <w:pPr>
              <w:jc w:val="center"/>
            </w:pPr>
            <w:r>
              <w:rPr>
                <w:sz w:val="20"/>
                <w:szCs w:val="20"/>
              </w:rPr>
              <w:t>0</w:t>
            </w:r>
          </w:p>
        </w:tc>
        <w:tc>
          <w:tcPr>
            <w:tcW w:w="1200" w:type="dxa"/>
            <w:shd w:val="clear" w:color="auto" w:fill="F2F7FC"/>
            <w:tcMar>
              <w:top w:w="80" w:type="dxa"/>
              <w:left w:w="120" w:type="dxa"/>
              <w:bottom w:w="80" w:type="dxa"/>
              <w:right w:w="120" w:type="dxa"/>
            </w:tcMar>
          </w:tcPr>
          <w:p w14:paraId="74BFAB0B" w14:textId="77777777" w:rsidR="004E50D6" w:rsidRDefault="002E6DE8">
            <w:pPr>
              <w:jc w:val="center"/>
            </w:pPr>
            <w:r>
              <w:rPr>
                <w:sz w:val="20"/>
                <w:szCs w:val="20"/>
              </w:rPr>
              <w:t>3.00</w:t>
            </w:r>
          </w:p>
        </w:tc>
        <w:tc>
          <w:tcPr>
            <w:tcW w:w="1200" w:type="dxa"/>
            <w:shd w:val="clear" w:color="auto" w:fill="F2F7FC"/>
            <w:tcMar>
              <w:top w:w="80" w:type="dxa"/>
              <w:left w:w="120" w:type="dxa"/>
              <w:bottom w:w="80" w:type="dxa"/>
              <w:right w:w="120" w:type="dxa"/>
            </w:tcMar>
          </w:tcPr>
          <w:p w14:paraId="7811A906" w14:textId="77777777" w:rsidR="004E50D6" w:rsidRDefault="002E6DE8">
            <w:pPr>
              <w:jc w:val="center"/>
            </w:pPr>
            <w:r>
              <w:rPr>
                <w:sz w:val="20"/>
                <w:szCs w:val="20"/>
              </w:rPr>
              <w:t>0</w:t>
            </w:r>
          </w:p>
        </w:tc>
        <w:tc>
          <w:tcPr>
            <w:tcW w:w="1200" w:type="dxa"/>
            <w:shd w:val="clear" w:color="auto" w:fill="F2F7FC"/>
            <w:tcMar>
              <w:top w:w="80" w:type="dxa"/>
              <w:left w:w="120" w:type="dxa"/>
              <w:bottom w:w="80" w:type="dxa"/>
              <w:right w:w="120" w:type="dxa"/>
            </w:tcMar>
          </w:tcPr>
          <w:p w14:paraId="588E37E6" w14:textId="77777777" w:rsidR="004E50D6" w:rsidRDefault="002E6DE8">
            <w:pPr>
              <w:jc w:val="center"/>
            </w:pPr>
            <w:r>
              <w:rPr>
                <w:sz w:val="20"/>
                <w:szCs w:val="20"/>
              </w:rPr>
              <w:t>0.00421</w:t>
            </w:r>
          </w:p>
        </w:tc>
        <w:tc>
          <w:tcPr>
            <w:tcW w:w="1200" w:type="dxa"/>
            <w:shd w:val="clear" w:color="auto" w:fill="F2F7FC"/>
            <w:tcMar>
              <w:top w:w="80" w:type="dxa"/>
              <w:left w:w="120" w:type="dxa"/>
              <w:bottom w:w="80" w:type="dxa"/>
              <w:right w:w="120" w:type="dxa"/>
            </w:tcMar>
          </w:tcPr>
          <w:p w14:paraId="630361F9" w14:textId="77777777" w:rsidR="004E50D6" w:rsidRDefault="002E6DE8">
            <w:pPr>
              <w:jc w:val="center"/>
            </w:pPr>
            <w:r>
              <w:rPr>
                <w:sz w:val="20"/>
                <w:szCs w:val="20"/>
              </w:rPr>
              <w:t>0</w:t>
            </w:r>
          </w:p>
        </w:tc>
      </w:tr>
      <w:tr w:rsidR="009A1B50" w14:paraId="6DA5AA10" w14:textId="77777777">
        <w:tc>
          <w:tcPr>
            <w:tcW w:w="1760" w:type="dxa"/>
            <w:shd w:val="clear" w:color="auto" w:fill="FFFFFF"/>
            <w:tcMar>
              <w:top w:w="80" w:type="dxa"/>
              <w:left w:w="120" w:type="dxa"/>
              <w:bottom w:w="80" w:type="dxa"/>
              <w:right w:w="120" w:type="dxa"/>
            </w:tcMar>
          </w:tcPr>
          <w:p w14:paraId="0A6439B0" w14:textId="77777777" w:rsidR="004E50D6" w:rsidRDefault="002E6DE8">
            <w:r>
              <w:rPr>
                <w:b/>
                <w:bCs/>
                <w:sz w:val="20"/>
                <w:szCs w:val="20"/>
              </w:rPr>
              <w:lastRenderedPageBreak/>
              <w:t>Wolfram</w:t>
            </w:r>
          </w:p>
        </w:tc>
        <w:tc>
          <w:tcPr>
            <w:tcW w:w="1600" w:type="dxa"/>
            <w:shd w:val="clear" w:color="auto" w:fill="FFFFFF"/>
            <w:tcMar>
              <w:top w:w="80" w:type="dxa"/>
              <w:left w:w="120" w:type="dxa"/>
              <w:bottom w:w="80" w:type="dxa"/>
              <w:right w:w="120" w:type="dxa"/>
            </w:tcMar>
          </w:tcPr>
          <w:p w14:paraId="4205DBF8" w14:textId="77777777" w:rsidR="004E50D6" w:rsidRDefault="002E6DE8">
            <w:r>
              <w:rPr>
                <w:sz w:val="20"/>
                <w:szCs w:val="20"/>
              </w:rPr>
              <w:t>Metallic</w:t>
            </w:r>
          </w:p>
        </w:tc>
        <w:tc>
          <w:tcPr>
            <w:tcW w:w="1200" w:type="dxa"/>
            <w:shd w:val="clear" w:color="auto" w:fill="FFFFFF"/>
            <w:tcMar>
              <w:top w:w="80" w:type="dxa"/>
              <w:left w:w="120" w:type="dxa"/>
              <w:bottom w:w="80" w:type="dxa"/>
              <w:right w:w="120" w:type="dxa"/>
            </w:tcMar>
          </w:tcPr>
          <w:p w14:paraId="75D49A6C" w14:textId="77777777" w:rsidR="004E50D6" w:rsidRDefault="002E6DE8">
            <w:pPr>
              <w:jc w:val="center"/>
            </w:pPr>
            <w:r>
              <w:rPr>
                <w:sz w:val="20"/>
                <w:szCs w:val="20"/>
              </w:rPr>
              <w:t>182.00</w:t>
            </w:r>
          </w:p>
        </w:tc>
        <w:tc>
          <w:tcPr>
            <w:tcW w:w="1200" w:type="dxa"/>
            <w:shd w:val="clear" w:color="auto" w:fill="FFFFFF"/>
            <w:tcMar>
              <w:top w:w="80" w:type="dxa"/>
              <w:left w:w="120" w:type="dxa"/>
              <w:bottom w:w="80" w:type="dxa"/>
              <w:right w:w="120" w:type="dxa"/>
            </w:tcMar>
          </w:tcPr>
          <w:p w14:paraId="78351F8F" w14:textId="77777777" w:rsidR="004E50D6" w:rsidRDefault="002E6DE8">
            <w:pPr>
              <w:jc w:val="center"/>
            </w:pPr>
            <w:r>
              <w:rPr>
                <w:sz w:val="20"/>
                <w:szCs w:val="20"/>
              </w:rPr>
              <w:t>14.00</w:t>
            </w:r>
          </w:p>
        </w:tc>
        <w:tc>
          <w:tcPr>
            <w:tcW w:w="1200" w:type="dxa"/>
            <w:shd w:val="clear" w:color="auto" w:fill="FFFFFF"/>
            <w:tcMar>
              <w:top w:w="80" w:type="dxa"/>
              <w:left w:w="120" w:type="dxa"/>
              <w:bottom w:w="80" w:type="dxa"/>
              <w:right w:w="120" w:type="dxa"/>
            </w:tcMar>
          </w:tcPr>
          <w:p w14:paraId="2908BABE" w14:textId="77777777" w:rsidR="004E50D6" w:rsidRDefault="002E6DE8">
            <w:pPr>
              <w:jc w:val="center"/>
            </w:pPr>
            <w:r>
              <w:rPr>
                <w:sz w:val="20"/>
                <w:szCs w:val="20"/>
              </w:rPr>
              <w:t>41.00</w:t>
            </w:r>
          </w:p>
        </w:tc>
        <w:tc>
          <w:tcPr>
            <w:tcW w:w="1200" w:type="dxa"/>
            <w:shd w:val="clear" w:color="auto" w:fill="FFFFFF"/>
            <w:tcMar>
              <w:top w:w="80" w:type="dxa"/>
              <w:left w:w="120" w:type="dxa"/>
              <w:bottom w:w="80" w:type="dxa"/>
              <w:right w:w="120" w:type="dxa"/>
            </w:tcMar>
          </w:tcPr>
          <w:p w14:paraId="4EF0E65C" w14:textId="77777777" w:rsidR="004E50D6" w:rsidRDefault="002E6DE8">
            <w:pPr>
              <w:jc w:val="center"/>
            </w:pPr>
            <w:r>
              <w:rPr>
                <w:sz w:val="20"/>
                <w:szCs w:val="20"/>
              </w:rPr>
              <w:t>79.81</w:t>
            </w:r>
          </w:p>
        </w:tc>
        <w:tc>
          <w:tcPr>
            <w:tcW w:w="1200" w:type="dxa"/>
            <w:shd w:val="clear" w:color="auto" w:fill="FFFFFF"/>
            <w:tcMar>
              <w:top w:w="80" w:type="dxa"/>
              <w:left w:w="120" w:type="dxa"/>
              <w:bottom w:w="80" w:type="dxa"/>
              <w:right w:w="120" w:type="dxa"/>
            </w:tcMar>
          </w:tcPr>
          <w:p w14:paraId="0AC24160" w14:textId="77777777" w:rsidR="004E50D6" w:rsidRDefault="002E6DE8">
            <w:pPr>
              <w:jc w:val="center"/>
            </w:pPr>
            <w:r>
              <w:rPr>
                <w:sz w:val="20"/>
                <w:szCs w:val="20"/>
              </w:rPr>
              <w:t>35.58</w:t>
            </w:r>
          </w:p>
        </w:tc>
      </w:tr>
      <w:tr w:rsidR="009A1B50" w14:paraId="7391E7D8" w14:textId="77777777">
        <w:tc>
          <w:tcPr>
            <w:tcW w:w="1760" w:type="dxa"/>
            <w:shd w:val="clear" w:color="auto" w:fill="F2F7FC"/>
            <w:tcMar>
              <w:top w:w="80" w:type="dxa"/>
              <w:left w:w="120" w:type="dxa"/>
              <w:bottom w:w="80" w:type="dxa"/>
              <w:right w:w="120" w:type="dxa"/>
            </w:tcMar>
          </w:tcPr>
          <w:p w14:paraId="53CB9FF9" w14:textId="77777777" w:rsidR="004E50D6" w:rsidRDefault="002E6DE8">
            <w:r>
              <w:rPr>
                <w:b/>
                <w:bCs/>
                <w:sz w:val="20"/>
                <w:szCs w:val="20"/>
              </w:rPr>
              <w:t>Iron Ore</w:t>
            </w:r>
          </w:p>
        </w:tc>
        <w:tc>
          <w:tcPr>
            <w:tcW w:w="1600" w:type="dxa"/>
            <w:shd w:val="clear" w:color="auto" w:fill="F2F7FC"/>
            <w:tcMar>
              <w:top w:w="80" w:type="dxa"/>
              <w:left w:w="120" w:type="dxa"/>
              <w:bottom w:w="80" w:type="dxa"/>
              <w:right w:w="120" w:type="dxa"/>
            </w:tcMar>
          </w:tcPr>
          <w:p w14:paraId="45C4E581" w14:textId="77777777" w:rsidR="004E50D6" w:rsidRDefault="002E6DE8">
            <w:r>
              <w:rPr>
                <w:sz w:val="20"/>
                <w:szCs w:val="20"/>
              </w:rPr>
              <w:t>Metallic</w:t>
            </w:r>
          </w:p>
        </w:tc>
        <w:tc>
          <w:tcPr>
            <w:tcW w:w="1200" w:type="dxa"/>
            <w:shd w:val="clear" w:color="auto" w:fill="F2F7FC"/>
            <w:tcMar>
              <w:top w:w="80" w:type="dxa"/>
              <w:left w:w="120" w:type="dxa"/>
              <w:bottom w:w="80" w:type="dxa"/>
              <w:right w:w="120" w:type="dxa"/>
            </w:tcMar>
          </w:tcPr>
          <w:p w14:paraId="2DA55BBC" w14:textId="77777777" w:rsidR="004E50D6" w:rsidRDefault="002E6DE8">
            <w:pPr>
              <w:jc w:val="center"/>
            </w:pPr>
            <w:r>
              <w:rPr>
                <w:sz w:val="20"/>
                <w:szCs w:val="20"/>
              </w:rPr>
              <w:t>0</w:t>
            </w:r>
          </w:p>
        </w:tc>
        <w:tc>
          <w:tcPr>
            <w:tcW w:w="1200" w:type="dxa"/>
            <w:shd w:val="clear" w:color="auto" w:fill="F2F7FC"/>
            <w:tcMar>
              <w:top w:w="80" w:type="dxa"/>
              <w:left w:w="120" w:type="dxa"/>
              <w:bottom w:w="80" w:type="dxa"/>
              <w:right w:w="120" w:type="dxa"/>
            </w:tcMar>
          </w:tcPr>
          <w:p w14:paraId="3BBCF4EB" w14:textId="77777777" w:rsidR="004E50D6" w:rsidRDefault="002E6DE8">
            <w:pPr>
              <w:jc w:val="center"/>
            </w:pPr>
            <w:r>
              <w:rPr>
                <w:sz w:val="20"/>
                <w:szCs w:val="20"/>
              </w:rPr>
              <w:t>0</w:t>
            </w:r>
          </w:p>
        </w:tc>
        <w:tc>
          <w:tcPr>
            <w:tcW w:w="1200" w:type="dxa"/>
            <w:shd w:val="clear" w:color="auto" w:fill="F2F7FC"/>
            <w:tcMar>
              <w:top w:w="80" w:type="dxa"/>
              <w:left w:w="120" w:type="dxa"/>
              <w:bottom w:w="80" w:type="dxa"/>
              <w:right w:w="120" w:type="dxa"/>
            </w:tcMar>
          </w:tcPr>
          <w:p w14:paraId="5B0CA8FF" w14:textId="77777777" w:rsidR="004E50D6" w:rsidRDefault="002E6DE8">
            <w:pPr>
              <w:jc w:val="center"/>
            </w:pPr>
            <w:r>
              <w:rPr>
                <w:sz w:val="20"/>
                <w:szCs w:val="20"/>
              </w:rPr>
              <w:t>0</w:t>
            </w:r>
          </w:p>
        </w:tc>
        <w:tc>
          <w:tcPr>
            <w:tcW w:w="1200" w:type="dxa"/>
            <w:shd w:val="clear" w:color="auto" w:fill="F2F7FC"/>
            <w:tcMar>
              <w:top w:w="80" w:type="dxa"/>
              <w:left w:w="120" w:type="dxa"/>
              <w:bottom w:w="80" w:type="dxa"/>
              <w:right w:w="120" w:type="dxa"/>
            </w:tcMar>
          </w:tcPr>
          <w:p w14:paraId="0FBC1F5F" w14:textId="77777777" w:rsidR="004E50D6" w:rsidRDefault="002E6DE8">
            <w:pPr>
              <w:jc w:val="center"/>
            </w:pPr>
            <w:r>
              <w:rPr>
                <w:sz w:val="20"/>
                <w:szCs w:val="20"/>
              </w:rPr>
              <w:t>1,829.40</w:t>
            </w:r>
          </w:p>
        </w:tc>
        <w:tc>
          <w:tcPr>
            <w:tcW w:w="1200" w:type="dxa"/>
            <w:shd w:val="clear" w:color="auto" w:fill="F2F7FC"/>
            <w:tcMar>
              <w:top w:w="80" w:type="dxa"/>
              <w:left w:w="120" w:type="dxa"/>
              <w:bottom w:w="80" w:type="dxa"/>
              <w:right w:w="120" w:type="dxa"/>
            </w:tcMar>
          </w:tcPr>
          <w:p w14:paraId="3F0C4618" w14:textId="77777777" w:rsidR="004E50D6" w:rsidRDefault="002E6DE8">
            <w:pPr>
              <w:jc w:val="center"/>
            </w:pPr>
            <w:r>
              <w:rPr>
                <w:sz w:val="20"/>
                <w:szCs w:val="20"/>
              </w:rPr>
              <w:t>40,999.55</w:t>
            </w:r>
          </w:p>
        </w:tc>
      </w:tr>
      <w:tr w:rsidR="009A1B50" w14:paraId="02509873" w14:textId="77777777">
        <w:tc>
          <w:tcPr>
            <w:tcW w:w="1760" w:type="dxa"/>
            <w:shd w:val="clear" w:color="auto" w:fill="FFFFFF"/>
            <w:tcMar>
              <w:top w:w="80" w:type="dxa"/>
              <w:left w:w="120" w:type="dxa"/>
              <w:bottom w:w="80" w:type="dxa"/>
              <w:right w:w="120" w:type="dxa"/>
            </w:tcMar>
          </w:tcPr>
          <w:p w14:paraId="2BF3D8A4" w14:textId="77777777" w:rsidR="004E50D6" w:rsidRDefault="002E6DE8">
            <w:r>
              <w:rPr>
                <w:b/>
                <w:bCs/>
                <w:sz w:val="20"/>
                <w:szCs w:val="20"/>
              </w:rPr>
              <w:t>Beryllium (1%)</w:t>
            </w:r>
          </w:p>
        </w:tc>
        <w:tc>
          <w:tcPr>
            <w:tcW w:w="1600" w:type="dxa"/>
            <w:shd w:val="clear" w:color="auto" w:fill="FFFFFF"/>
            <w:tcMar>
              <w:top w:w="80" w:type="dxa"/>
              <w:left w:w="120" w:type="dxa"/>
              <w:bottom w:w="80" w:type="dxa"/>
              <w:right w:w="120" w:type="dxa"/>
            </w:tcMar>
          </w:tcPr>
          <w:p w14:paraId="44CAC63F" w14:textId="77777777" w:rsidR="004E50D6" w:rsidRDefault="002E6DE8">
            <w:r>
              <w:rPr>
                <w:sz w:val="20"/>
                <w:szCs w:val="20"/>
              </w:rPr>
              <w:t>Metallic</w:t>
            </w:r>
          </w:p>
        </w:tc>
        <w:tc>
          <w:tcPr>
            <w:tcW w:w="1200" w:type="dxa"/>
            <w:shd w:val="clear" w:color="auto" w:fill="FFFFFF"/>
            <w:tcMar>
              <w:top w:w="80" w:type="dxa"/>
              <w:left w:w="120" w:type="dxa"/>
              <w:bottom w:w="80" w:type="dxa"/>
              <w:right w:w="120" w:type="dxa"/>
            </w:tcMar>
          </w:tcPr>
          <w:p w14:paraId="32244158" w14:textId="77777777" w:rsidR="004E50D6" w:rsidRDefault="002E6DE8">
            <w:pPr>
              <w:jc w:val="center"/>
            </w:pPr>
            <w:r>
              <w:rPr>
                <w:sz w:val="20"/>
                <w:szCs w:val="20"/>
              </w:rPr>
              <w:t>15.00</w:t>
            </w:r>
          </w:p>
        </w:tc>
        <w:tc>
          <w:tcPr>
            <w:tcW w:w="1200" w:type="dxa"/>
            <w:shd w:val="clear" w:color="auto" w:fill="FFFFFF"/>
            <w:tcMar>
              <w:top w:w="80" w:type="dxa"/>
              <w:left w:w="120" w:type="dxa"/>
              <w:bottom w:w="80" w:type="dxa"/>
              <w:right w:w="120" w:type="dxa"/>
            </w:tcMar>
          </w:tcPr>
          <w:p w14:paraId="33EB9A5F" w14:textId="77777777" w:rsidR="004E50D6" w:rsidRDefault="002E6DE8">
            <w:pPr>
              <w:jc w:val="center"/>
            </w:pPr>
            <w:r>
              <w:rPr>
                <w:sz w:val="20"/>
                <w:szCs w:val="20"/>
              </w:rPr>
              <w:t>186.00</w:t>
            </w:r>
          </w:p>
        </w:tc>
        <w:tc>
          <w:tcPr>
            <w:tcW w:w="1200" w:type="dxa"/>
            <w:shd w:val="clear" w:color="auto" w:fill="FFFFFF"/>
            <w:tcMar>
              <w:top w:w="80" w:type="dxa"/>
              <w:left w:w="120" w:type="dxa"/>
              <w:bottom w:w="80" w:type="dxa"/>
              <w:right w:w="120" w:type="dxa"/>
            </w:tcMar>
          </w:tcPr>
          <w:p w14:paraId="708DFA56" w14:textId="77777777" w:rsidR="004E50D6" w:rsidRDefault="002E6DE8">
            <w:pPr>
              <w:jc w:val="center"/>
            </w:pPr>
            <w:r>
              <w:rPr>
                <w:sz w:val="20"/>
                <w:szCs w:val="20"/>
              </w:rPr>
              <w:t>473.00</w:t>
            </w:r>
          </w:p>
        </w:tc>
        <w:tc>
          <w:tcPr>
            <w:tcW w:w="1200" w:type="dxa"/>
            <w:shd w:val="clear" w:color="auto" w:fill="FFFFFF"/>
            <w:tcMar>
              <w:top w:w="80" w:type="dxa"/>
              <w:left w:w="120" w:type="dxa"/>
              <w:bottom w:w="80" w:type="dxa"/>
              <w:right w:w="120" w:type="dxa"/>
            </w:tcMar>
          </w:tcPr>
          <w:p w14:paraId="11C9AE8E" w14:textId="77777777" w:rsidR="004E50D6" w:rsidRDefault="002E6DE8">
            <w:pPr>
              <w:jc w:val="center"/>
            </w:pPr>
            <w:r>
              <w:rPr>
                <w:sz w:val="20"/>
                <w:szCs w:val="20"/>
              </w:rPr>
              <w:t>532.50</w:t>
            </w:r>
          </w:p>
        </w:tc>
        <w:tc>
          <w:tcPr>
            <w:tcW w:w="1200" w:type="dxa"/>
            <w:shd w:val="clear" w:color="auto" w:fill="FFFFFF"/>
            <w:tcMar>
              <w:top w:w="80" w:type="dxa"/>
              <w:left w:w="120" w:type="dxa"/>
              <w:bottom w:w="80" w:type="dxa"/>
              <w:right w:w="120" w:type="dxa"/>
            </w:tcMar>
          </w:tcPr>
          <w:p w14:paraId="013A3410" w14:textId="77777777" w:rsidR="004E50D6" w:rsidRDefault="002E6DE8">
            <w:pPr>
              <w:jc w:val="center"/>
            </w:pPr>
            <w:r>
              <w:rPr>
                <w:sz w:val="20"/>
                <w:szCs w:val="20"/>
              </w:rPr>
              <w:t>-</w:t>
            </w:r>
          </w:p>
        </w:tc>
      </w:tr>
      <w:tr w:rsidR="009A1B50" w14:paraId="1DF2F12E" w14:textId="77777777">
        <w:tc>
          <w:tcPr>
            <w:tcW w:w="1760" w:type="dxa"/>
            <w:shd w:val="clear" w:color="auto" w:fill="F2F7FC"/>
            <w:tcMar>
              <w:top w:w="80" w:type="dxa"/>
              <w:left w:w="120" w:type="dxa"/>
              <w:bottom w:w="80" w:type="dxa"/>
              <w:right w:w="120" w:type="dxa"/>
            </w:tcMar>
          </w:tcPr>
          <w:p w14:paraId="68AE6E10" w14:textId="77777777" w:rsidR="004E50D6" w:rsidRDefault="002E6DE8">
            <w:r>
              <w:rPr>
                <w:b/>
                <w:bCs/>
                <w:sz w:val="20"/>
                <w:szCs w:val="20"/>
              </w:rPr>
              <w:t>Coltan (30% Purity)</w:t>
            </w:r>
          </w:p>
        </w:tc>
        <w:tc>
          <w:tcPr>
            <w:tcW w:w="1600" w:type="dxa"/>
            <w:shd w:val="clear" w:color="auto" w:fill="F2F7FC"/>
            <w:tcMar>
              <w:top w:w="80" w:type="dxa"/>
              <w:left w:w="120" w:type="dxa"/>
              <w:bottom w:w="80" w:type="dxa"/>
              <w:right w:w="120" w:type="dxa"/>
            </w:tcMar>
          </w:tcPr>
          <w:p w14:paraId="06C14487" w14:textId="77777777" w:rsidR="004E50D6" w:rsidRDefault="002E6DE8">
            <w:r>
              <w:rPr>
                <w:sz w:val="20"/>
                <w:szCs w:val="20"/>
              </w:rPr>
              <w:t>Metallic</w:t>
            </w:r>
          </w:p>
        </w:tc>
        <w:tc>
          <w:tcPr>
            <w:tcW w:w="1200" w:type="dxa"/>
            <w:shd w:val="clear" w:color="auto" w:fill="F2F7FC"/>
            <w:tcMar>
              <w:top w:w="80" w:type="dxa"/>
              <w:left w:w="120" w:type="dxa"/>
              <w:bottom w:w="80" w:type="dxa"/>
              <w:right w:w="120" w:type="dxa"/>
            </w:tcMar>
          </w:tcPr>
          <w:p w14:paraId="3F6EAFA2" w14:textId="77777777" w:rsidR="004E50D6" w:rsidRDefault="002E6DE8">
            <w:pPr>
              <w:jc w:val="center"/>
            </w:pPr>
            <w:r>
              <w:rPr>
                <w:sz w:val="20"/>
                <w:szCs w:val="20"/>
              </w:rPr>
              <w:t>7.00</w:t>
            </w:r>
          </w:p>
        </w:tc>
        <w:tc>
          <w:tcPr>
            <w:tcW w:w="1200" w:type="dxa"/>
            <w:shd w:val="clear" w:color="auto" w:fill="F2F7FC"/>
            <w:tcMar>
              <w:top w:w="80" w:type="dxa"/>
              <w:left w:w="120" w:type="dxa"/>
              <w:bottom w:w="80" w:type="dxa"/>
              <w:right w:w="120" w:type="dxa"/>
            </w:tcMar>
          </w:tcPr>
          <w:p w14:paraId="1454A35C" w14:textId="77777777" w:rsidR="004E50D6" w:rsidRDefault="002E6DE8">
            <w:pPr>
              <w:jc w:val="center"/>
            </w:pPr>
            <w:r>
              <w:rPr>
                <w:sz w:val="20"/>
                <w:szCs w:val="20"/>
              </w:rPr>
              <w:t>173.00</w:t>
            </w:r>
          </w:p>
        </w:tc>
        <w:tc>
          <w:tcPr>
            <w:tcW w:w="1200" w:type="dxa"/>
            <w:shd w:val="clear" w:color="auto" w:fill="F2F7FC"/>
            <w:tcMar>
              <w:top w:w="80" w:type="dxa"/>
              <w:left w:w="120" w:type="dxa"/>
              <w:bottom w:w="80" w:type="dxa"/>
              <w:right w:w="120" w:type="dxa"/>
            </w:tcMar>
          </w:tcPr>
          <w:p w14:paraId="0E0BBB2B" w14:textId="77777777" w:rsidR="004E50D6" w:rsidRDefault="002E6DE8">
            <w:pPr>
              <w:jc w:val="center"/>
            </w:pPr>
            <w:r>
              <w:rPr>
                <w:sz w:val="20"/>
                <w:szCs w:val="20"/>
              </w:rPr>
              <w:t>404.00</w:t>
            </w:r>
          </w:p>
        </w:tc>
        <w:tc>
          <w:tcPr>
            <w:tcW w:w="1200" w:type="dxa"/>
            <w:shd w:val="clear" w:color="auto" w:fill="F2F7FC"/>
            <w:tcMar>
              <w:top w:w="80" w:type="dxa"/>
              <w:left w:w="120" w:type="dxa"/>
              <w:bottom w:w="80" w:type="dxa"/>
              <w:right w:w="120" w:type="dxa"/>
            </w:tcMar>
          </w:tcPr>
          <w:p w14:paraId="731823AE" w14:textId="77777777" w:rsidR="004E50D6" w:rsidRDefault="002E6DE8">
            <w:pPr>
              <w:jc w:val="center"/>
            </w:pPr>
            <w:r>
              <w:rPr>
                <w:sz w:val="20"/>
                <w:szCs w:val="20"/>
              </w:rPr>
              <w:t>0</w:t>
            </w:r>
          </w:p>
        </w:tc>
        <w:tc>
          <w:tcPr>
            <w:tcW w:w="1200" w:type="dxa"/>
            <w:shd w:val="clear" w:color="auto" w:fill="F2F7FC"/>
            <w:tcMar>
              <w:top w:w="80" w:type="dxa"/>
              <w:left w:w="120" w:type="dxa"/>
              <w:bottom w:w="80" w:type="dxa"/>
              <w:right w:w="120" w:type="dxa"/>
            </w:tcMar>
          </w:tcPr>
          <w:p w14:paraId="001DB9DC" w14:textId="77777777" w:rsidR="004E50D6" w:rsidRDefault="002E6DE8">
            <w:pPr>
              <w:jc w:val="center"/>
            </w:pPr>
            <w:r>
              <w:rPr>
                <w:sz w:val="20"/>
                <w:szCs w:val="20"/>
              </w:rPr>
              <w:t>-</w:t>
            </w:r>
          </w:p>
        </w:tc>
      </w:tr>
      <w:tr w:rsidR="009A1B50" w14:paraId="0BE3CC48" w14:textId="77777777">
        <w:tc>
          <w:tcPr>
            <w:tcW w:w="1760" w:type="dxa"/>
            <w:shd w:val="clear" w:color="auto" w:fill="FFFFFF"/>
            <w:tcMar>
              <w:top w:w="80" w:type="dxa"/>
              <w:left w:w="120" w:type="dxa"/>
              <w:bottom w:w="80" w:type="dxa"/>
              <w:right w:w="120" w:type="dxa"/>
            </w:tcMar>
          </w:tcPr>
          <w:p w14:paraId="4FFB1202" w14:textId="77777777" w:rsidR="004E50D6" w:rsidRDefault="002E6DE8">
            <w:r>
              <w:rPr>
                <w:b/>
                <w:bCs/>
                <w:sz w:val="20"/>
                <w:szCs w:val="20"/>
              </w:rPr>
              <w:t>Feldspar</w:t>
            </w:r>
          </w:p>
        </w:tc>
        <w:tc>
          <w:tcPr>
            <w:tcW w:w="1600" w:type="dxa"/>
            <w:shd w:val="clear" w:color="auto" w:fill="FFFFFF"/>
            <w:tcMar>
              <w:top w:w="80" w:type="dxa"/>
              <w:left w:w="120" w:type="dxa"/>
              <w:bottom w:w="80" w:type="dxa"/>
              <w:right w:w="120" w:type="dxa"/>
            </w:tcMar>
          </w:tcPr>
          <w:p w14:paraId="6DEEA501" w14:textId="77777777" w:rsidR="004E50D6" w:rsidRDefault="002E6DE8">
            <w:r>
              <w:rPr>
                <w:sz w:val="20"/>
                <w:szCs w:val="20"/>
              </w:rPr>
              <w:t>Metallic</w:t>
            </w:r>
          </w:p>
        </w:tc>
        <w:tc>
          <w:tcPr>
            <w:tcW w:w="1200" w:type="dxa"/>
            <w:shd w:val="clear" w:color="auto" w:fill="FFFFFF"/>
            <w:tcMar>
              <w:top w:w="80" w:type="dxa"/>
              <w:left w:w="120" w:type="dxa"/>
              <w:bottom w:w="80" w:type="dxa"/>
              <w:right w:w="120" w:type="dxa"/>
            </w:tcMar>
          </w:tcPr>
          <w:p w14:paraId="773D1850" w14:textId="77777777" w:rsidR="004E50D6" w:rsidRDefault="002E6DE8">
            <w:pPr>
              <w:jc w:val="center"/>
            </w:pPr>
            <w:r>
              <w:rPr>
                <w:sz w:val="20"/>
                <w:szCs w:val="20"/>
              </w:rPr>
              <w:t>-</w:t>
            </w:r>
          </w:p>
        </w:tc>
        <w:tc>
          <w:tcPr>
            <w:tcW w:w="1200" w:type="dxa"/>
            <w:shd w:val="clear" w:color="auto" w:fill="FFFFFF"/>
            <w:tcMar>
              <w:top w:w="80" w:type="dxa"/>
              <w:left w:w="120" w:type="dxa"/>
              <w:bottom w:w="80" w:type="dxa"/>
              <w:right w:w="120" w:type="dxa"/>
            </w:tcMar>
          </w:tcPr>
          <w:p w14:paraId="7DDAA620" w14:textId="77777777" w:rsidR="004E50D6" w:rsidRDefault="002E6DE8">
            <w:pPr>
              <w:jc w:val="center"/>
            </w:pPr>
            <w:r>
              <w:rPr>
                <w:sz w:val="20"/>
                <w:szCs w:val="20"/>
              </w:rPr>
              <w:t>-</w:t>
            </w:r>
          </w:p>
        </w:tc>
        <w:tc>
          <w:tcPr>
            <w:tcW w:w="1200" w:type="dxa"/>
            <w:shd w:val="clear" w:color="auto" w:fill="FFFFFF"/>
            <w:tcMar>
              <w:top w:w="80" w:type="dxa"/>
              <w:left w:w="120" w:type="dxa"/>
              <w:bottom w:w="80" w:type="dxa"/>
              <w:right w:w="120" w:type="dxa"/>
            </w:tcMar>
          </w:tcPr>
          <w:p w14:paraId="48241D93" w14:textId="77777777" w:rsidR="004E50D6" w:rsidRDefault="002E6DE8">
            <w:pPr>
              <w:jc w:val="center"/>
            </w:pPr>
            <w:r>
              <w:rPr>
                <w:sz w:val="20"/>
                <w:szCs w:val="20"/>
              </w:rPr>
              <w:t>95.00</w:t>
            </w:r>
          </w:p>
        </w:tc>
        <w:tc>
          <w:tcPr>
            <w:tcW w:w="1200" w:type="dxa"/>
            <w:shd w:val="clear" w:color="auto" w:fill="FFFFFF"/>
            <w:tcMar>
              <w:top w:w="80" w:type="dxa"/>
              <w:left w:w="120" w:type="dxa"/>
              <w:bottom w:w="80" w:type="dxa"/>
              <w:right w:w="120" w:type="dxa"/>
            </w:tcMar>
          </w:tcPr>
          <w:p w14:paraId="2C8F654C" w14:textId="77777777" w:rsidR="004E50D6" w:rsidRDefault="002E6DE8">
            <w:pPr>
              <w:jc w:val="center"/>
            </w:pPr>
            <w:r>
              <w:rPr>
                <w:sz w:val="20"/>
                <w:szCs w:val="20"/>
              </w:rPr>
              <w:t>1,387.50</w:t>
            </w:r>
          </w:p>
        </w:tc>
        <w:tc>
          <w:tcPr>
            <w:tcW w:w="1200" w:type="dxa"/>
            <w:shd w:val="clear" w:color="auto" w:fill="FFFFFF"/>
            <w:tcMar>
              <w:top w:w="80" w:type="dxa"/>
              <w:left w:w="120" w:type="dxa"/>
              <w:bottom w:w="80" w:type="dxa"/>
              <w:right w:w="120" w:type="dxa"/>
            </w:tcMar>
          </w:tcPr>
          <w:p w14:paraId="142DE6BC" w14:textId="77777777" w:rsidR="004E50D6" w:rsidRDefault="002E6DE8">
            <w:pPr>
              <w:jc w:val="center"/>
            </w:pPr>
            <w:r>
              <w:rPr>
                <w:sz w:val="20"/>
                <w:szCs w:val="20"/>
              </w:rPr>
              <w:t>514.89</w:t>
            </w:r>
          </w:p>
        </w:tc>
      </w:tr>
    </w:tbl>
    <w:p w14:paraId="5F68116D" w14:textId="77777777" w:rsidR="004E50D6" w:rsidRDefault="004E50D6">
      <w:pPr>
        <w:spacing w:after="80"/>
      </w:pPr>
    </w:p>
    <w:p w14:paraId="367176F6" w14:textId="77777777" w:rsidR="004E50D6" w:rsidRDefault="002E6DE8">
      <w:pPr>
        <w:spacing w:after="120"/>
      </w:pPr>
      <w:r>
        <w:rPr>
          <w:b/>
          <w:bCs/>
          <w:color w:val="000000"/>
        </w:rPr>
        <w:t>Table 8: Complete Chronological Mineral Value Table (2019–2023, UGX ‘000)</w:t>
      </w:r>
    </w:p>
    <w:p w14:paraId="39ED9894" w14:textId="77777777" w:rsidR="004E50D6" w:rsidRDefault="004E50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1386"/>
        <w:gridCol w:w="1353"/>
        <w:gridCol w:w="1265"/>
        <w:gridCol w:w="1265"/>
        <w:gridCol w:w="1253"/>
        <w:gridCol w:w="1241"/>
      </w:tblGrid>
      <w:tr w:rsidR="009A1B50" w14:paraId="2622F3FE" w14:textId="77777777">
        <w:tc>
          <w:tcPr>
            <w:tcW w:w="1760" w:type="dxa"/>
            <w:shd w:val="clear" w:color="auto" w:fill="2E75B6"/>
            <w:tcMar>
              <w:top w:w="80" w:type="dxa"/>
              <w:left w:w="120" w:type="dxa"/>
              <w:bottom w:w="80" w:type="dxa"/>
              <w:right w:w="120" w:type="dxa"/>
            </w:tcMar>
            <w:vAlign w:val="center"/>
          </w:tcPr>
          <w:p w14:paraId="6B033E1B" w14:textId="77777777" w:rsidR="004E50D6" w:rsidRDefault="002E6DE8">
            <w:pPr>
              <w:jc w:val="center"/>
            </w:pPr>
            <w:r>
              <w:rPr>
                <w:b/>
                <w:bCs/>
                <w:color w:val="FFFFFF"/>
                <w:sz w:val="22"/>
                <w:szCs w:val="22"/>
              </w:rPr>
              <w:t>Mineral</w:t>
            </w:r>
          </w:p>
        </w:tc>
        <w:tc>
          <w:tcPr>
            <w:tcW w:w="1500" w:type="dxa"/>
            <w:shd w:val="clear" w:color="auto" w:fill="2E75B6"/>
            <w:tcMar>
              <w:top w:w="80" w:type="dxa"/>
              <w:left w:w="120" w:type="dxa"/>
              <w:bottom w:w="80" w:type="dxa"/>
              <w:right w:w="120" w:type="dxa"/>
            </w:tcMar>
            <w:vAlign w:val="center"/>
          </w:tcPr>
          <w:p w14:paraId="76727190" w14:textId="77777777" w:rsidR="004E50D6" w:rsidRDefault="002E6DE8">
            <w:pPr>
              <w:jc w:val="center"/>
            </w:pPr>
            <w:r>
              <w:rPr>
                <w:b/>
                <w:bCs/>
                <w:color w:val="FFFFFF"/>
                <w:sz w:val="22"/>
                <w:szCs w:val="22"/>
              </w:rPr>
              <w:t>Category</w:t>
            </w:r>
          </w:p>
        </w:tc>
        <w:tc>
          <w:tcPr>
            <w:tcW w:w="1280" w:type="dxa"/>
            <w:shd w:val="clear" w:color="auto" w:fill="2E75B6"/>
            <w:tcMar>
              <w:top w:w="80" w:type="dxa"/>
              <w:left w:w="120" w:type="dxa"/>
              <w:bottom w:w="80" w:type="dxa"/>
              <w:right w:w="120" w:type="dxa"/>
            </w:tcMar>
            <w:vAlign w:val="center"/>
          </w:tcPr>
          <w:p w14:paraId="1F7BA6E9" w14:textId="77777777" w:rsidR="004E50D6" w:rsidRDefault="002E6DE8">
            <w:pPr>
              <w:jc w:val="center"/>
            </w:pPr>
            <w:r>
              <w:rPr>
                <w:b/>
                <w:bCs/>
                <w:color w:val="FFFFFF"/>
                <w:sz w:val="22"/>
                <w:szCs w:val="22"/>
              </w:rPr>
              <w:t>2019</w:t>
            </w:r>
          </w:p>
        </w:tc>
        <w:tc>
          <w:tcPr>
            <w:tcW w:w="1280" w:type="dxa"/>
            <w:shd w:val="clear" w:color="auto" w:fill="2E75B6"/>
            <w:tcMar>
              <w:top w:w="80" w:type="dxa"/>
              <w:left w:w="120" w:type="dxa"/>
              <w:bottom w:w="80" w:type="dxa"/>
              <w:right w:w="120" w:type="dxa"/>
            </w:tcMar>
            <w:vAlign w:val="center"/>
          </w:tcPr>
          <w:p w14:paraId="65BF0D63" w14:textId="77777777" w:rsidR="004E50D6" w:rsidRDefault="002E6DE8">
            <w:pPr>
              <w:jc w:val="center"/>
            </w:pPr>
            <w:r>
              <w:rPr>
                <w:b/>
                <w:bCs/>
                <w:color w:val="FFFFFF"/>
                <w:sz w:val="22"/>
                <w:szCs w:val="22"/>
              </w:rPr>
              <w:t>2020</w:t>
            </w:r>
          </w:p>
        </w:tc>
        <w:tc>
          <w:tcPr>
            <w:tcW w:w="1280" w:type="dxa"/>
            <w:shd w:val="clear" w:color="auto" w:fill="2E75B6"/>
            <w:tcMar>
              <w:top w:w="80" w:type="dxa"/>
              <w:left w:w="120" w:type="dxa"/>
              <w:bottom w:w="80" w:type="dxa"/>
              <w:right w:w="120" w:type="dxa"/>
            </w:tcMar>
            <w:vAlign w:val="center"/>
          </w:tcPr>
          <w:p w14:paraId="6D717983" w14:textId="77777777" w:rsidR="004E50D6" w:rsidRDefault="002E6DE8">
            <w:pPr>
              <w:jc w:val="center"/>
            </w:pPr>
            <w:r>
              <w:rPr>
                <w:b/>
                <w:bCs/>
                <w:color w:val="FFFFFF"/>
                <w:sz w:val="22"/>
                <w:szCs w:val="22"/>
              </w:rPr>
              <w:t>2021</w:t>
            </w:r>
          </w:p>
        </w:tc>
        <w:tc>
          <w:tcPr>
            <w:tcW w:w="1260" w:type="dxa"/>
            <w:shd w:val="clear" w:color="auto" w:fill="2E75B6"/>
            <w:tcMar>
              <w:top w:w="80" w:type="dxa"/>
              <w:left w:w="120" w:type="dxa"/>
              <w:bottom w:w="80" w:type="dxa"/>
              <w:right w:w="120" w:type="dxa"/>
            </w:tcMar>
            <w:vAlign w:val="center"/>
          </w:tcPr>
          <w:p w14:paraId="354F7BAB" w14:textId="77777777" w:rsidR="004E50D6" w:rsidRDefault="002E6DE8">
            <w:pPr>
              <w:jc w:val="center"/>
            </w:pPr>
            <w:r>
              <w:rPr>
                <w:b/>
                <w:bCs/>
                <w:color w:val="FFFFFF"/>
                <w:sz w:val="22"/>
                <w:szCs w:val="22"/>
              </w:rPr>
              <w:t>2022</w:t>
            </w:r>
          </w:p>
        </w:tc>
        <w:tc>
          <w:tcPr>
            <w:tcW w:w="1000" w:type="dxa"/>
            <w:shd w:val="clear" w:color="auto" w:fill="2E75B6"/>
            <w:tcMar>
              <w:top w:w="80" w:type="dxa"/>
              <w:left w:w="120" w:type="dxa"/>
              <w:bottom w:w="80" w:type="dxa"/>
              <w:right w:w="120" w:type="dxa"/>
            </w:tcMar>
            <w:vAlign w:val="center"/>
          </w:tcPr>
          <w:p w14:paraId="45482A4F" w14:textId="77777777" w:rsidR="004E50D6" w:rsidRDefault="002E6DE8">
            <w:pPr>
              <w:jc w:val="center"/>
            </w:pPr>
            <w:r>
              <w:rPr>
                <w:b/>
                <w:bCs/>
                <w:color w:val="FFFFFF"/>
                <w:sz w:val="22"/>
                <w:szCs w:val="22"/>
              </w:rPr>
              <w:t>2023</w:t>
            </w:r>
          </w:p>
        </w:tc>
      </w:tr>
      <w:tr w:rsidR="009A1B50" w14:paraId="137521A1" w14:textId="77777777">
        <w:tc>
          <w:tcPr>
            <w:tcW w:w="1760" w:type="dxa"/>
            <w:shd w:val="clear" w:color="auto" w:fill="FFFFFF"/>
            <w:tcMar>
              <w:top w:w="80" w:type="dxa"/>
              <w:left w:w="120" w:type="dxa"/>
              <w:bottom w:w="80" w:type="dxa"/>
              <w:right w:w="120" w:type="dxa"/>
            </w:tcMar>
          </w:tcPr>
          <w:p w14:paraId="2037C60E" w14:textId="77777777" w:rsidR="004E50D6" w:rsidRDefault="002E6DE8">
            <w:r>
              <w:rPr>
                <w:b/>
                <w:bCs/>
                <w:sz w:val="20"/>
                <w:szCs w:val="20"/>
              </w:rPr>
              <w:t>Limestone</w:t>
            </w:r>
          </w:p>
        </w:tc>
        <w:tc>
          <w:tcPr>
            <w:tcW w:w="1500" w:type="dxa"/>
            <w:shd w:val="clear" w:color="auto" w:fill="FFFFFF"/>
            <w:tcMar>
              <w:top w:w="80" w:type="dxa"/>
              <w:left w:w="120" w:type="dxa"/>
              <w:bottom w:w="80" w:type="dxa"/>
              <w:right w:w="120" w:type="dxa"/>
            </w:tcMar>
          </w:tcPr>
          <w:p w14:paraId="16B5DC22" w14:textId="77777777" w:rsidR="004E50D6" w:rsidRDefault="002E6DE8">
            <w:r>
              <w:rPr>
                <w:sz w:val="20"/>
                <w:szCs w:val="20"/>
              </w:rPr>
              <w:t>Non-Metallic</w:t>
            </w:r>
          </w:p>
        </w:tc>
        <w:tc>
          <w:tcPr>
            <w:tcW w:w="1280" w:type="dxa"/>
            <w:shd w:val="clear" w:color="auto" w:fill="FFFFFF"/>
            <w:tcMar>
              <w:top w:w="80" w:type="dxa"/>
              <w:left w:w="120" w:type="dxa"/>
              <w:bottom w:w="80" w:type="dxa"/>
              <w:right w:w="120" w:type="dxa"/>
            </w:tcMar>
          </w:tcPr>
          <w:p w14:paraId="59CABE0C" w14:textId="77777777" w:rsidR="004E50D6" w:rsidRDefault="002E6DE8">
            <w:pPr>
              <w:jc w:val="center"/>
            </w:pPr>
            <w:r>
              <w:rPr>
                <w:sz w:val="20"/>
                <w:szCs w:val="20"/>
              </w:rPr>
              <w:t>113,097,225</w:t>
            </w:r>
          </w:p>
        </w:tc>
        <w:tc>
          <w:tcPr>
            <w:tcW w:w="1280" w:type="dxa"/>
            <w:shd w:val="clear" w:color="auto" w:fill="FFFFFF"/>
            <w:tcMar>
              <w:top w:w="80" w:type="dxa"/>
              <w:left w:w="120" w:type="dxa"/>
              <w:bottom w:w="80" w:type="dxa"/>
              <w:right w:w="120" w:type="dxa"/>
            </w:tcMar>
          </w:tcPr>
          <w:p w14:paraId="51E9A6F4" w14:textId="77777777" w:rsidR="004E50D6" w:rsidRDefault="002E6DE8">
            <w:pPr>
              <w:jc w:val="center"/>
            </w:pPr>
            <w:r>
              <w:rPr>
                <w:sz w:val="20"/>
                <w:szCs w:val="20"/>
              </w:rPr>
              <w:t>84,609,768</w:t>
            </w:r>
          </w:p>
        </w:tc>
        <w:tc>
          <w:tcPr>
            <w:tcW w:w="1280" w:type="dxa"/>
            <w:shd w:val="clear" w:color="auto" w:fill="FFFFFF"/>
            <w:tcMar>
              <w:top w:w="80" w:type="dxa"/>
              <w:left w:w="120" w:type="dxa"/>
              <w:bottom w:w="80" w:type="dxa"/>
              <w:right w:w="120" w:type="dxa"/>
            </w:tcMar>
          </w:tcPr>
          <w:p w14:paraId="0BB6BB41" w14:textId="77777777" w:rsidR="004E50D6" w:rsidRDefault="002E6DE8">
            <w:pPr>
              <w:jc w:val="center"/>
            </w:pPr>
            <w:r>
              <w:rPr>
                <w:sz w:val="20"/>
                <w:szCs w:val="20"/>
              </w:rPr>
              <w:t>55,537,723</w:t>
            </w:r>
          </w:p>
        </w:tc>
        <w:tc>
          <w:tcPr>
            <w:tcW w:w="1260" w:type="dxa"/>
            <w:shd w:val="clear" w:color="auto" w:fill="FFFFFF"/>
            <w:tcMar>
              <w:top w:w="80" w:type="dxa"/>
              <w:left w:w="120" w:type="dxa"/>
              <w:bottom w:w="80" w:type="dxa"/>
              <w:right w:w="120" w:type="dxa"/>
            </w:tcMar>
          </w:tcPr>
          <w:p w14:paraId="7C3A7391" w14:textId="77777777" w:rsidR="004E50D6" w:rsidRDefault="002E6DE8">
            <w:pPr>
              <w:jc w:val="center"/>
            </w:pPr>
            <w:r>
              <w:rPr>
                <w:sz w:val="20"/>
                <w:szCs w:val="20"/>
              </w:rPr>
              <w:t>66,717,105</w:t>
            </w:r>
          </w:p>
        </w:tc>
        <w:tc>
          <w:tcPr>
            <w:tcW w:w="1000" w:type="dxa"/>
            <w:shd w:val="clear" w:color="auto" w:fill="FFFFFF"/>
            <w:tcMar>
              <w:top w:w="80" w:type="dxa"/>
              <w:left w:w="120" w:type="dxa"/>
              <w:bottom w:w="80" w:type="dxa"/>
              <w:right w:w="120" w:type="dxa"/>
            </w:tcMar>
          </w:tcPr>
          <w:p w14:paraId="69708267" w14:textId="77777777" w:rsidR="004E50D6" w:rsidRDefault="002E6DE8">
            <w:pPr>
              <w:jc w:val="center"/>
            </w:pPr>
            <w:r>
              <w:rPr>
                <w:sz w:val="20"/>
                <w:szCs w:val="20"/>
              </w:rPr>
              <w:t>88,906,149</w:t>
            </w:r>
          </w:p>
        </w:tc>
      </w:tr>
      <w:tr w:rsidR="009A1B50" w14:paraId="4F8016A9" w14:textId="77777777">
        <w:tc>
          <w:tcPr>
            <w:tcW w:w="1760" w:type="dxa"/>
            <w:shd w:val="clear" w:color="auto" w:fill="F2F7FC"/>
            <w:tcMar>
              <w:top w:w="80" w:type="dxa"/>
              <w:left w:w="120" w:type="dxa"/>
              <w:bottom w:w="80" w:type="dxa"/>
              <w:right w:w="120" w:type="dxa"/>
            </w:tcMar>
          </w:tcPr>
          <w:p w14:paraId="7EDF4882" w14:textId="77777777" w:rsidR="004E50D6" w:rsidRDefault="002E6DE8">
            <w:proofErr w:type="spellStart"/>
            <w:r>
              <w:rPr>
                <w:b/>
                <w:bCs/>
                <w:sz w:val="20"/>
                <w:szCs w:val="20"/>
              </w:rPr>
              <w:t>Pozollana</w:t>
            </w:r>
            <w:proofErr w:type="spellEnd"/>
          </w:p>
        </w:tc>
        <w:tc>
          <w:tcPr>
            <w:tcW w:w="1500" w:type="dxa"/>
            <w:shd w:val="clear" w:color="auto" w:fill="F2F7FC"/>
            <w:tcMar>
              <w:top w:w="80" w:type="dxa"/>
              <w:left w:w="120" w:type="dxa"/>
              <w:bottom w:w="80" w:type="dxa"/>
              <w:right w:w="120" w:type="dxa"/>
            </w:tcMar>
          </w:tcPr>
          <w:p w14:paraId="56ED9232" w14:textId="77777777" w:rsidR="004E50D6" w:rsidRDefault="002E6DE8">
            <w:r>
              <w:rPr>
                <w:sz w:val="20"/>
                <w:szCs w:val="20"/>
              </w:rPr>
              <w:t>Non-Metallic</w:t>
            </w:r>
          </w:p>
        </w:tc>
        <w:tc>
          <w:tcPr>
            <w:tcW w:w="1280" w:type="dxa"/>
            <w:shd w:val="clear" w:color="auto" w:fill="F2F7FC"/>
            <w:tcMar>
              <w:top w:w="80" w:type="dxa"/>
              <w:left w:w="120" w:type="dxa"/>
              <w:bottom w:w="80" w:type="dxa"/>
              <w:right w:w="120" w:type="dxa"/>
            </w:tcMar>
          </w:tcPr>
          <w:p w14:paraId="730E6273" w14:textId="77777777" w:rsidR="004E50D6" w:rsidRDefault="002E6DE8">
            <w:pPr>
              <w:jc w:val="center"/>
            </w:pPr>
            <w:r>
              <w:rPr>
                <w:sz w:val="20"/>
                <w:szCs w:val="20"/>
              </w:rPr>
              <w:t>20,167,629</w:t>
            </w:r>
          </w:p>
        </w:tc>
        <w:tc>
          <w:tcPr>
            <w:tcW w:w="1280" w:type="dxa"/>
            <w:shd w:val="clear" w:color="auto" w:fill="F2F7FC"/>
            <w:tcMar>
              <w:top w:w="80" w:type="dxa"/>
              <w:left w:w="120" w:type="dxa"/>
              <w:bottom w:w="80" w:type="dxa"/>
              <w:right w:w="120" w:type="dxa"/>
            </w:tcMar>
          </w:tcPr>
          <w:p w14:paraId="09E3D143" w14:textId="77777777" w:rsidR="004E50D6" w:rsidRDefault="002E6DE8">
            <w:pPr>
              <w:jc w:val="center"/>
            </w:pPr>
            <w:r>
              <w:rPr>
                <w:sz w:val="20"/>
                <w:szCs w:val="20"/>
              </w:rPr>
              <w:t>23,725,828</w:t>
            </w:r>
          </w:p>
        </w:tc>
        <w:tc>
          <w:tcPr>
            <w:tcW w:w="1280" w:type="dxa"/>
            <w:shd w:val="clear" w:color="auto" w:fill="F2F7FC"/>
            <w:tcMar>
              <w:top w:w="80" w:type="dxa"/>
              <w:left w:w="120" w:type="dxa"/>
              <w:bottom w:w="80" w:type="dxa"/>
              <w:right w:w="120" w:type="dxa"/>
            </w:tcMar>
          </w:tcPr>
          <w:p w14:paraId="03DFB802" w14:textId="77777777" w:rsidR="004E50D6" w:rsidRDefault="002E6DE8">
            <w:pPr>
              <w:jc w:val="center"/>
            </w:pPr>
            <w:r>
              <w:rPr>
                <w:sz w:val="20"/>
                <w:szCs w:val="20"/>
              </w:rPr>
              <w:t>20,287,618</w:t>
            </w:r>
          </w:p>
        </w:tc>
        <w:tc>
          <w:tcPr>
            <w:tcW w:w="1260" w:type="dxa"/>
            <w:shd w:val="clear" w:color="auto" w:fill="F2F7FC"/>
            <w:tcMar>
              <w:top w:w="80" w:type="dxa"/>
              <w:left w:w="120" w:type="dxa"/>
              <w:bottom w:w="80" w:type="dxa"/>
              <w:right w:w="120" w:type="dxa"/>
            </w:tcMar>
          </w:tcPr>
          <w:p w14:paraId="38A2CED6" w14:textId="77777777" w:rsidR="004E50D6" w:rsidRDefault="002E6DE8">
            <w:pPr>
              <w:jc w:val="center"/>
            </w:pPr>
            <w:r>
              <w:rPr>
                <w:sz w:val="20"/>
                <w:szCs w:val="20"/>
              </w:rPr>
              <w:t>8,570,548</w:t>
            </w:r>
          </w:p>
        </w:tc>
        <w:tc>
          <w:tcPr>
            <w:tcW w:w="1000" w:type="dxa"/>
            <w:shd w:val="clear" w:color="auto" w:fill="F2F7FC"/>
            <w:tcMar>
              <w:top w:w="80" w:type="dxa"/>
              <w:left w:w="120" w:type="dxa"/>
              <w:bottom w:w="80" w:type="dxa"/>
              <w:right w:w="120" w:type="dxa"/>
            </w:tcMar>
          </w:tcPr>
          <w:p w14:paraId="58E5C4BA" w14:textId="77777777" w:rsidR="004E50D6" w:rsidRDefault="002E6DE8">
            <w:pPr>
              <w:jc w:val="center"/>
            </w:pPr>
            <w:r>
              <w:rPr>
                <w:sz w:val="20"/>
                <w:szCs w:val="20"/>
              </w:rPr>
              <w:t>17,489,184</w:t>
            </w:r>
          </w:p>
        </w:tc>
      </w:tr>
      <w:tr w:rsidR="009A1B50" w14:paraId="06F5FF8B" w14:textId="77777777">
        <w:tc>
          <w:tcPr>
            <w:tcW w:w="1760" w:type="dxa"/>
            <w:shd w:val="clear" w:color="auto" w:fill="FFFFFF"/>
            <w:tcMar>
              <w:top w:w="80" w:type="dxa"/>
              <w:left w:w="120" w:type="dxa"/>
              <w:bottom w:w="80" w:type="dxa"/>
              <w:right w:w="120" w:type="dxa"/>
            </w:tcMar>
          </w:tcPr>
          <w:p w14:paraId="30DCEB45" w14:textId="77777777" w:rsidR="004E50D6" w:rsidRDefault="002E6DE8">
            <w:r>
              <w:rPr>
                <w:b/>
                <w:bCs/>
                <w:sz w:val="20"/>
                <w:szCs w:val="20"/>
              </w:rPr>
              <w:t>Vermiculite</w:t>
            </w:r>
          </w:p>
        </w:tc>
        <w:tc>
          <w:tcPr>
            <w:tcW w:w="1500" w:type="dxa"/>
            <w:shd w:val="clear" w:color="auto" w:fill="FFFFFF"/>
            <w:tcMar>
              <w:top w:w="80" w:type="dxa"/>
              <w:left w:w="120" w:type="dxa"/>
              <w:bottom w:w="80" w:type="dxa"/>
              <w:right w:w="120" w:type="dxa"/>
            </w:tcMar>
          </w:tcPr>
          <w:p w14:paraId="263A9408" w14:textId="77777777" w:rsidR="004E50D6" w:rsidRDefault="002E6DE8">
            <w:r>
              <w:rPr>
                <w:sz w:val="20"/>
                <w:szCs w:val="20"/>
              </w:rPr>
              <w:t>Non-Metallic</w:t>
            </w:r>
          </w:p>
        </w:tc>
        <w:tc>
          <w:tcPr>
            <w:tcW w:w="1280" w:type="dxa"/>
            <w:shd w:val="clear" w:color="auto" w:fill="FFFFFF"/>
            <w:tcMar>
              <w:top w:w="80" w:type="dxa"/>
              <w:left w:w="120" w:type="dxa"/>
              <w:bottom w:w="80" w:type="dxa"/>
              <w:right w:w="120" w:type="dxa"/>
            </w:tcMar>
          </w:tcPr>
          <w:p w14:paraId="304DB8D8" w14:textId="77777777" w:rsidR="004E50D6" w:rsidRDefault="002E6DE8">
            <w:pPr>
              <w:jc w:val="center"/>
            </w:pPr>
            <w:r>
              <w:rPr>
                <w:sz w:val="20"/>
                <w:szCs w:val="20"/>
              </w:rPr>
              <w:t>5,601,014</w:t>
            </w:r>
          </w:p>
        </w:tc>
        <w:tc>
          <w:tcPr>
            <w:tcW w:w="1280" w:type="dxa"/>
            <w:shd w:val="clear" w:color="auto" w:fill="FFFFFF"/>
            <w:tcMar>
              <w:top w:w="80" w:type="dxa"/>
              <w:left w:w="120" w:type="dxa"/>
              <w:bottom w:w="80" w:type="dxa"/>
              <w:right w:w="120" w:type="dxa"/>
            </w:tcMar>
          </w:tcPr>
          <w:p w14:paraId="30B90A51" w14:textId="77777777" w:rsidR="004E50D6" w:rsidRDefault="002E6DE8">
            <w:pPr>
              <w:jc w:val="center"/>
            </w:pPr>
            <w:r>
              <w:rPr>
                <w:sz w:val="20"/>
                <w:szCs w:val="20"/>
              </w:rPr>
              <w:t>8,204,603</w:t>
            </w:r>
          </w:p>
        </w:tc>
        <w:tc>
          <w:tcPr>
            <w:tcW w:w="1280" w:type="dxa"/>
            <w:shd w:val="clear" w:color="auto" w:fill="FFFFFF"/>
            <w:tcMar>
              <w:top w:w="80" w:type="dxa"/>
              <w:left w:w="120" w:type="dxa"/>
              <w:bottom w:w="80" w:type="dxa"/>
              <w:right w:w="120" w:type="dxa"/>
            </w:tcMar>
          </w:tcPr>
          <w:p w14:paraId="45CD82B8" w14:textId="77777777" w:rsidR="004E50D6" w:rsidRDefault="002E6DE8">
            <w:pPr>
              <w:jc w:val="center"/>
            </w:pPr>
            <w:r>
              <w:rPr>
                <w:sz w:val="20"/>
                <w:szCs w:val="20"/>
              </w:rPr>
              <w:t>9,170,375</w:t>
            </w:r>
          </w:p>
        </w:tc>
        <w:tc>
          <w:tcPr>
            <w:tcW w:w="1260" w:type="dxa"/>
            <w:shd w:val="clear" w:color="auto" w:fill="FFFFFF"/>
            <w:tcMar>
              <w:top w:w="80" w:type="dxa"/>
              <w:left w:w="120" w:type="dxa"/>
              <w:bottom w:w="80" w:type="dxa"/>
              <w:right w:w="120" w:type="dxa"/>
            </w:tcMar>
          </w:tcPr>
          <w:p w14:paraId="781C96A5" w14:textId="77777777" w:rsidR="004E50D6" w:rsidRDefault="002E6DE8">
            <w:pPr>
              <w:jc w:val="center"/>
            </w:pPr>
            <w:r>
              <w:rPr>
                <w:sz w:val="20"/>
                <w:szCs w:val="20"/>
              </w:rPr>
              <w:t>16,699,555</w:t>
            </w:r>
          </w:p>
        </w:tc>
        <w:tc>
          <w:tcPr>
            <w:tcW w:w="1000" w:type="dxa"/>
            <w:shd w:val="clear" w:color="auto" w:fill="FFFFFF"/>
            <w:tcMar>
              <w:top w:w="80" w:type="dxa"/>
              <w:left w:w="120" w:type="dxa"/>
              <w:bottom w:w="80" w:type="dxa"/>
              <w:right w:w="120" w:type="dxa"/>
            </w:tcMar>
          </w:tcPr>
          <w:p w14:paraId="7BCC34EB" w14:textId="77777777" w:rsidR="004E50D6" w:rsidRDefault="002E6DE8">
            <w:pPr>
              <w:jc w:val="center"/>
            </w:pPr>
            <w:r>
              <w:rPr>
                <w:sz w:val="20"/>
                <w:szCs w:val="20"/>
              </w:rPr>
              <w:t>22,586,347</w:t>
            </w:r>
          </w:p>
        </w:tc>
      </w:tr>
      <w:tr w:rsidR="009A1B50" w14:paraId="46CF58C0" w14:textId="77777777">
        <w:tc>
          <w:tcPr>
            <w:tcW w:w="1760" w:type="dxa"/>
            <w:shd w:val="clear" w:color="auto" w:fill="F2F7FC"/>
            <w:tcMar>
              <w:top w:w="80" w:type="dxa"/>
              <w:left w:w="120" w:type="dxa"/>
              <w:bottom w:w="80" w:type="dxa"/>
              <w:right w:w="120" w:type="dxa"/>
            </w:tcMar>
          </w:tcPr>
          <w:p w14:paraId="656729B3" w14:textId="77777777" w:rsidR="004E50D6" w:rsidRDefault="002E6DE8">
            <w:r>
              <w:rPr>
                <w:b/>
                <w:bCs/>
                <w:sz w:val="20"/>
                <w:szCs w:val="20"/>
              </w:rPr>
              <w:t>Kaolin</w:t>
            </w:r>
          </w:p>
        </w:tc>
        <w:tc>
          <w:tcPr>
            <w:tcW w:w="1500" w:type="dxa"/>
            <w:shd w:val="clear" w:color="auto" w:fill="F2F7FC"/>
            <w:tcMar>
              <w:top w:w="80" w:type="dxa"/>
              <w:left w:w="120" w:type="dxa"/>
              <w:bottom w:w="80" w:type="dxa"/>
              <w:right w:w="120" w:type="dxa"/>
            </w:tcMar>
          </w:tcPr>
          <w:p w14:paraId="41B7A37A" w14:textId="77777777" w:rsidR="004E50D6" w:rsidRDefault="002E6DE8">
            <w:r>
              <w:rPr>
                <w:sz w:val="20"/>
                <w:szCs w:val="20"/>
              </w:rPr>
              <w:t>Non-Metallic</w:t>
            </w:r>
          </w:p>
        </w:tc>
        <w:tc>
          <w:tcPr>
            <w:tcW w:w="1280" w:type="dxa"/>
            <w:shd w:val="clear" w:color="auto" w:fill="F2F7FC"/>
            <w:tcMar>
              <w:top w:w="80" w:type="dxa"/>
              <w:left w:w="120" w:type="dxa"/>
              <w:bottom w:w="80" w:type="dxa"/>
              <w:right w:w="120" w:type="dxa"/>
            </w:tcMar>
          </w:tcPr>
          <w:p w14:paraId="3D0744EE" w14:textId="77777777" w:rsidR="004E50D6" w:rsidRDefault="002E6DE8">
            <w:pPr>
              <w:jc w:val="center"/>
            </w:pPr>
            <w:r>
              <w:rPr>
                <w:sz w:val="20"/>
                <w:szCs w:val="20"/>
              </w:rPr>
              <w:t>1,044,776</w:t>
            </w:r>
          </w:p>
        </w:tc>
        <w:tc>
          <w:tcPr>
            <w:tcW w:w="1280" w:type="dxa"/>
            <w:shd w:val="clear" w:color="auto" w:fill="F2F7FC"/>
            <w:tcMar>
              <w:top w:w="80" w:type="dxa"/>
              <w:left w:w="120" w:type="dxa"/>
              <w:bottom w:w="80" w:type="dxa"/>
              <w:right w:w="120" w:type="dxa"/>
            </w:tcMar>
          </w:tcPr>
          <w:p w14:paraId="5AEC2E7C" w14:textId="77777777" w:rsidR="004E50D6" w:rsidRDefault="002E6DE8">
            <w:pPr>
              <w:jc w:val="center"/>
            </w:pPr>
            <w:r>
              <w:rPr>
                <w:sz w:val="20"/>
                <w:szCs w:val="20"/>
              </w:rPr>
              <w:t>32,290</w:t>
            </w:r>
          </w:p>
        </w:tc>
        <w:tc>
          <w:tcPr>
            <w:tcW w:w="1280" w:type="dxa"/>
            <w:shd w:val="clear" w:color="auto" w:fill="F2F7FC"/>
            <w:tcMar>
              <w:top w:w="80" w:type="dxa"/>
              <w:left w:w="120" w:type="dxa"/>
              <w:bottom w:w="80" w:type="dxa"/>
              <w:right w:w="120" w:type="dxa"/>
            </w:tcMar>
          </w:tcPr>
          <w:p w14:paraId="31C02496" w14:textId="77777777" w:rsidR="004E50D6" w:rsidRDefault="002E6DE8">
            <w:pPr>
              <w:jc w:val="center"/>
            </w:pPr>
            <w:r>
              <w:rPr>
                <w:sz w:val="20"/>
                <w:szCs w:val="20"/>
              </w:rPr>
              <w:t>688,508</w:t>
            </w:r>
          </w:p>
        </w:tc>
        <w:tc>
          <w:tcPr>
            <w:tcW w:w="1260" w:type="dxa"/>
            <w:shd w:val="clear" w:color="auto" w:fill="F2F7FC"/>
            <w:tcMar>
              <w:top w:w="80" w:type="dxa"/>
              <w:left w:w="120" w:type="dxa"/>
              <w:bottom w:w="80" w:type="dxa"/>
              <w:right w:w="120" w:type="dxa"/>
            </w:tcMar>
          </w:tcPr>
          <w:p w14:paraId="33486AA8" w14:textId="77777777" w:rsidR="004E50D6" w:rsidRDefault="002E6DE8">
            <w:pPr>
              <w:jc w:val="center"/>
            </w:pPr>
            <w:r>
              <w:rPr>
                <w:sz w:val="20"/>
                <w:szCs w:val="20"/>
              </w:rPr>
              <w:t>191,298</w:t>
            </w:r>
          </w:p>
        </w:tc>
        <w:tc>
          <w:tcPr>
            <w:tcW w:w="1000" w:type="dxa"/>
            <w:shd w:val="clear" w:color="auto" w:fill="F2F7FC"/>
            <w:tcMar>
              <w:top w:w="80" w:type="dxa"/>
              <w:left w:w="120" w:type="dxa"/>
              <w:bottom w:w="80" w:type="dxa"/>
              <w:right w:w="120" w:type="dxa"/>
            </w:tcMar>
          </w:tcPr>
          <w:p w14:paraId="7C30728A" w14:textId="77777777" w:rsidR="004E50D6" w:rsidRDefault="002E6DE8">
            <w:pPr>
              <w:jc w:val="center"/>
            </w:pPr>
            <w:r>
              <w:rPr>
                <w:sz w:val="20"/>
                <w:szCs w:val="20"/>
              </w:rPr>
              <w:t>3,636,866</w:t>
            </w:r>
          </w:p>
        </w:tc>
      </w:tr>
      <w:tr w:rsidR="009A1B50" w14:paraId="78F42C4E" w14:textId="77777777">
        <w:tc>
          <w:tcPr>
            <w:tcW w:w="1760" w:type="dxa"/>
            <w:shd w:val="clear" w:color="auto" w:fill="FFFFFF"/>
            <w:tcMar>
              <w:top w:w="80" w:type="dxa"/>
              <w:left w:w="120" w:type="dxa"/>
              <w:bottom w:w="80" w:type="dxa"/>
              <w:right w:w="120" w:type="dxa"/>
            </w:tcMar>
          </w:tcPr>
          <w:p w14:paraId="4866638C" w14:textId="77777777" w:rsidR="004E50D6" w:rsidRDefault="002E6DE8">
            <w:r>
              <w:rPr>
                <w:b/>
                <w:bCs/>
                <w:sz w:val="20"/>
                <w:szCs w:val="20"/>
              </w:rPr>
              <w:t>Marble</w:t>
            </w:r>
          </w:p>
        </w:tc>
        <w:tc>
          <w:tcPr>
            <w:tcW w:w="1500" w:type="dxa"/>
            <w:shd w:val="clear" w:color="auto" w:fill="FFFFFF"/>
            <w:tcMar>
              <w:top w:w="80" w:type="dxa"/>
              <w:left w:w="120" w:type="dxa"/>
              <w:bottom w:w="80" w:type="dxa"/>
              <w:right w:w="120" w:type="dxa"/>
            </w:tcMar>
          </w:tcPr>
          <w:p w14:paraId="1B05C389" w14:textId="77777777" w:rsidR="004E50D6" w:rsidRDefault="002E6DE8">
            <w:r>
              <w:rPr>
                <w:sz w:val="20"/>
                <w:szCs w:val="20"/>
              </w:rPr>
              <w:t>Non-Metallic</w:t>
            </w:r>
          </w:p>
        </w:tc>
        <w:tc>
          <w:tcPr>
            <w:tcW w:w="1280" w:type="dxa"/>
            <w:shd w:val="clear" w:color="auto" w:fill="FFFFFF"/>
            <w:tcMar>
              <w:top w:w="80" w:type="dxa"/>
              <w:left w:w="120" w:type="dxa"/>
              <w:bottom w:w="80" w:type="dxa"/>
              <w:right w:w="120" w:type="dxa"/>
            </w:tcMar>
          </w:tcPr>
          <w:p w14:paraId="472B11CC" w14:textId="77777777" w:rsidR="004E50D6" w:rsidRDefault="002E6DE8">
            <w:pPr>
              <w:jc w:val="center"/>
            </w:pPr>
            <w:r>
              <w:rPr>
                <w:sz w:val="20"/>
                <w:szCs w:val="20"/>
              </w:rPr>
              <w:t>0</w:t>
            </w:r>
          </w:p>
        </w:tc>
        <w:tc>
          <w:tcPr>
            <w:tcW w:w="1280" w:type="dxa"/>
            <w:shd w:val="clear" w:color="auto" w:fill="FFFFFF"/>
            <w:tcMar>
              <w:top w:w="80" w:type="dxa"/>
              <w:left w:w="120" w:type="dxa"/>
              <w:bottom w:w="80" w:type="dxa"/>
              <w:right w:w="120" w:type="dxa"/>
            </w:tcMar>
          </w:tcPr>
          <w:p w14:paraId="5A568D55" w14:textId="77777777" w:rsidR="004E50D6" w:rsidRDefault="002E6DE8">
            <w:pPr>
              <w:jc w:val="center"/>
            </w:pPr>
            <w:r>
              <w:rPr>
                <w:sz w:val="20"/>
                <w:szCs w:val="20"/>
              </w:rPr>
              <w:t>0</w:t>
            </w:r>
          </w:p>
        </w:tc>
        <w:tc>
          <w:tcPr>
            <w:tcW w:w="1280" w:type="dxa"/>
            <w:shd w:val="clear" w:color="auto" w:fill="FFFFFF"/>
            <w:tcMar>
              <w:top w:w="80" w:type="dxa"/>
              <w:left w:w="120" w:type="dxa"/>
              <w:bottom w:w="80" w:type="dxa"/>
              <w:right w:w="120" w:type="dxa"/>
            </w:tcMar>
          </w:tcPr>
          <w:p w14:paraId="4578E7FF" w14:textId="77777777" w:rsidR="004E50D6" w:rsidRDefault="002E6DE8">
            <w:pPr>
              <w:jc w:val="center"/>
            </w:pPr>
            <w:r>
              <w:rPr>
                <w:sz w:val="20"/>
                <w:szCs w:val="20"/>
              </w:rPr>
              <w:t>0</w:t>
            </w:r>
          </w:p>
        </w:tc>
        <w:tc>
          <w:tcPr>
            <w:tcW w:w="1260" w:type="dxa"/>
            <w:shd w:val="clear" w:color="auto" w:fill="FFFFFF"/>
            <w:tcMar>
              <w:top w:w="80" w:type="dxa"/>
              <w:left w:w="120" w:type="dxa"/>
              <w:bottom w:w="80" w:type="dxa"/>
              <w:right w:w="120" w:type="dxa"/>
            </w:tcMar>
          </w:tcPr>
          <w:p w14:paraId="4A68ED9D" w14:textId="77777777" w:rsidR="004E50D6" w:rsidRDefault="002E6DE8">
            <w:pPr>
              <w:jc w:val="center"/>
            </w:pPr>
            <w:r>
              <w:rPr>
                <w:sz w:val="20"/>
                <w:szCs w:val="20"/>
              </w:rPr>
              <w:t>517,299</w:t>
            </w:r>
          </w:p>
        </w:tc>
        <w:tc>
          <w:tcPr>
            <w:tcW w:w="1000" w:type="dxa"/>
            <w:shd w:val="clear" w:color="auto" w:fill="FFFFFF"/>
            <w:tcMar>
              <w:top w:w="80" w:type="dxa"/>
              <w:left w:w="120" w:type="dxa"/>
              <w:bottom w:w="80" w:type="dxa"/>
              <w:right w:w="120" w:type="dxa"/>
            </w:tcMar>
          </w:tcPr>
          <w:p w14:paraId="367080EB" w14:textId="77777777" w:rsidR="004E50D6" w:rsidRDefault="002E6DE8">
            <w:pPr>
              <w:jc w:val="center"/>
            </w:pPr>
            <w:r>
              <w:rPr>
                <w:sz w:val="20"/>
                <w:szCs w:val="20"/>
              </w:rPr>
              <w:t>682,736</w:t>
            </w:r>
          </w:p>
        </w:tc>
      </w:tr>
      <w:tr w:rsidR="009A1B50" w14:paraId="2ADC995E" w14:textId="77777777">
        <w:tc>
          <w:tcPr>
            <w:tcW w:w="1760" w:type="dxa"/>
            <w:shd w:val="clear" w:color="auto" w:fill="F2F7FC"/>
            <w:tcMar>
              <w:top w:w="80" w:type="dxa"/>
              <w:left w:w="120" w:type="dxa"/>
              <w:bottom w:w="80" w:type="dxa"/>
              <w:right w:w="120" w:type="dxa"/>
            </w:tcMar>
          </w:tcPr>
          <w:p w14:paraId="6A197F78" w14:textId="77777777" w:rsidR="004E50D6" w:rsidRDefault="002E6DE8">
            <w:r>
              <w:rPr>
                <w:b/>
                <w:bCs/>
                <w:sz w:val="20"/>
                <w:szCs w:val="20"/>
              </w:rPr>
              <w:t>Gold</w:t>
            </w:r>
          </w:p>
        </w:tc>
        <w:tc>
          <w:tcPr>
            <w:tcW w:w="1500" w:type="dxa"/>
            <w:shd w:val="clear" w:color="auto" w:fill="F2F7FC"/>
            <w:tcMar>
              <w:top w:w="80" w:type="dxa"/>
              <w:left w:w="120" w:type="dxa"/>
              <w:bottom w:w="80" w:type="dxa"/>
              <w:right w:w="120" w:type="dxa"/>
            </w:tcMar>
          </w:tcPr>
          <w:p w14:paraId="6F3C1008" w14:textId="77777777" w:rsidR="004E50D6" w:rsidRDefault="002E6DE8">
            <w:r>
              <w:rPr>
                <w:sz w:val="20"/>
                <w:szCs w:val="20"/>
              </w:rPr>
              <w:t>Metallic</w:t>
            </w:r>
          </w:p>
        </w:tc>
        <w:tc>
          <w:tcPr>
            <w:tcW w:w="1280" w:type="dxa"/>
            <w:shd w:val="clear" w:color="auto" w:fill="F2F7FC"/>
            <w:tcMar>
              <w:top w:w="80" w:type="dxa"/>
              <w:left w:w="120" w:type="dxa"/>
              <w:bottom w:w="80" w:type="dxa"/>
              <w:right w:w="120" w:type="dxa"/>
            </w:tcMar>
          </w:tcPr>
          <w:p w14:paraId="6E400342" w14:textId="77777777" w:rsidR="004E50D6" w:rsidRDefault="002E6DE8">
            <w:pPr>
              <w:jc w:val="center"/>
            </w:pPr>
            <w:r>
              <w:rPr>
                <w:sz w:val="20"/>
                <w:szCs w:val="20"/>
              </w:rPr>
              <w:t>0</w:t>
            </w:r>
          </w:p>
        </w:tc>
        <w:tc>
          <w:tcPr>
            <w:tcW w:w="1280" w:type="dxa"/>
            <w:shd w:val="clear" w:color="auto" w:fill="F2F7FC"/>
            <w:tcMar>
              <w:top w:w="80" w:type="dxa"/>
              <w:left w:w="120" w:type="dxa"/>
              <w:bottom w:w="80" w:type="dxa"/>
              <w:right w:w="120" w:type="dxa"/>
            </w:tcMar>
          </w:tcPr>
          <w:p w14:paraId="28C9DAA9" w14:textId="77777777" w:rsidR="004E50D6" w:rsidRDefault="002E6DE8">
            <w:pPr>
              <w:jc w:val="center"/>
            </w:pPr>
            <w:r>
              <w:rPr>
                <w:sz w:val="20"/>
                <w:szCs w:val="20"/>
              </w:rPr>
              <w:t>620,400</w:t>
            </w:r>
          </w:p>
        </w:tc>
        <w:tc>
          <w:tcPr>
            <w:tcW w:w="1280" w:type="dxa"/>
            <w:shd w:val="clear" w:color="auto" w:fill="F2F7FC"/>
            <w:tcMar>
              <w:top w:w="80" w:type="dxa"/>
              <w:left w:w="120" w:type="dxa"/>
              <w:bottom w:w="80" w:type="dxa"/>
              <w:right w:w="120" w:type="dxa"/>
            </w:tcMar>
          </w:tcPr>
          <w:p w14:paraId="62D65D95" w14:textId="77777777" w:rsidR="004E50D6" w:rsidRDefault="002E6DE8">
            <w:pPr>
              <w:jc w:val="center"/>
            </w:pPr>
            <w:r>
              <w:rPr>
                <w:sz w:val="20"/>
                <w:szCs w:val="20"/>
              </w:rPr>
              <w:t>0</w:t>
            </w:r>
          </w:p>
        </w:tc>
        <w:tc>
          <w:tcPr>
            <w:tcW w:w="1260" w:type="dxa"/>
            <w:shd w:val="clear" w:color="auto" w:fill="F2F7FC"/>
            <w:tcMar>
              <w:top w:w="80" w:type="dxa"/>
              <w:left w:w="120" w:type="dxa"/>
              <w:bottom w:w="80" w:type="dxa"/>
              <w:right w:w="120" w:type="dxa"/>
            </w:tcMar>
          </w:tcPr>
          <w:p w14:paraId="54D11550" w14:textId="77777777" w:rsidR="004E50D6" w:rsidRDefault="002E6DE8">
            <w:pPr>
              <w:jc w:val="center"/>
            </w:pPr>
            <w:r>
              <w:rPr>
                <w:sz w:val="20"/>
                <w:szCs w:val="20"/>
              </w:rPr>
              <w:t>946</w:t>
            </w:r>
          </w:p>
        </w:tc>
        <w:tc>
          <w:tcPr>
            <w:tcW w:w="1000" w:type="dxa"/>
            <w:shd w:val="clear" w:color="auto" w:fill="F2F7FC"/>
            <w:tcMar>
              <w:top w:w="80" w:type="dxa"/>
              <w:left w:w="120" w:type="dxa"/>
              <w:bottom w:w="80" w:type="dxa"/>
              <w:right w:w="120" w:type="dxa"/>
            </w:tcMar>
          </w:tcPr>
          <w:p w14:paraId="742B8563" w14:textId="77777777" w:rsidR="004E50D6" w:rsidRDefault="002E6DE8">
            <w:pPr>
              <w:jc w:val="center"/>
            </w:pPr>
            <w:r>
              <w:rPr>
                <w:sz w:val="20"/>
                <w:szCs w:val="20"/>
              </w:rPr>
              <w:t>0</w:t>
            </w:r>
          </w:p>
        </w:tc>
      </w:tr>
      <w:tr w:rsidR="009A1B50" w14:paraId="1CAD65F5" w14:textId="77777777">
        <w:tc>
          <w:tcPr>
            <w:tcW w:w="1760" w:type="dxa"/>
            <w:shd w:val="clear" w:color="auto" w:fill="FFFFFF"/>
            <w:tcMar>
              <w:top w:w="80" w:type="dxa"/>
              <w:left w:w="120" w:type="dxa"/>
              <w:bottom w:w="80" w:type="dxa"/>
              <w:right w:w="120" w:type="dxa"/>
            </w:tcMar>
          </w:tcPr>
          <w:p w14:paraId="2556B0B7" w14:textId="77777777" w:rsidR="004E50D6" w:rsidRDefault="002E6DE8">
            <w:r>
              <w:rPr>
                <w:b/>
                <w:bCs/>
                <w:sz w:val="20"/>
                <w:szCs w:val="20"/>
              </w:rPr>
              <w:t>Wolfram</w:t>
            </w:r>
          </w:p>
        </w:tc>
        <w:tc>
          <w:tcPr>
            <w:tcW w:w="1500" w:type="dxa"/>
            <w:shd w:val="clear" w:color="auto" w:fill="FFFFFF"/>
            <w:tcMar>
              <w:top w:w="80" w:type="dxa"/>
              <w:left w:w="120" w:type="dxa"/>
              <w:bottom w:w="80" w:type="dxa"/>
              <w:right w:w="120" w:type="dxa"/>
            </w:tcMar>
          </w:tcPr>
          <w:p w14:paraId="09C62F5B" w14:textId="77777777" w:rsidR="004E50D6" w:rsidRDefault="002E6DE8">
            <w:r>
              <w:rPr>
                <w:sz w:val="20"/>
                <w:szCs w:val="20"/>
              </w:rPr>
              <w:t>Metallic</w:t>
            </w:r>
          </w:p>
        </w:tc>
        <w:tc>
          <w:tcPr>
            <w:tcW w:w="1280" w:type="dxa"/>
            <w:shd w:val="clear" w:color="auto" w:fill="FFFFFF"/>
            <w:tcMar>
              <w:top w:w="80" w:type="dxa"/>
              <w:left w:w="120" w:type="dxa"/>
              <w:bottom w:w="80" w:type="dxa"/>
              <w:right w:w="120" w:type="dxa"/>
            </w:tcMar>
          </w:tcPr>
          <w:p w14:paraId="1313657E" w14:textId="77777777" w:rsidR="004E50D6" w:rsidRDefault="002E6DE8">
            <w:pPr>
              <w:jc w:val="center"/>
            </w:pPr>
            <w:r>
              <w:rPr>
                <w:sz w:val="20"/>
                <w:szCs w:val="20"/>
              </w:rPr>
              <w:t>6,051,515</w:t>
            </w:r>
          </w:p>
        </w:tc>
        <w:tc>
          <w:tcPr>
            <w:tcW w:w="1280" w:type="dxa"/>
            <w:shd w:val="clear" w:color="auto" w:fill="FFFFFF"/>
            <w:tcMar>
              <w:top w:w="80" w:type="dxa"/>
              <w:left w:w="120" w:type="dxa"/>
              <w:bottom w:w="80" w:type="dxa"/>
              <w:right w:w="120" w:type="dxa"/>
            </w:tcMar>
          </w:tcPr>
          <w:p w14:paraId="6A29456C" w14:textId="77777777" w:rsidR="004E50D6" w:rsidRDefault="002E6DE8">
            <w:pPr>
              <w:jc w:val="center"/>
            </w:pPr>
            <w:r>
              <w:rPr>
                <w:sz w:val="20"/>
                <w:szCs w:val="20"/>
              </w:rPr>
              <w:t>461,972</w:t>
            </w:r>
          </w:p>
        </w:tc>
        <w:tc>
          <w:tcPr>
            <w:tcW w:w="1280" w:type="dxa"/>
            <w:shd w:val="clear" w:color="auto" w:fill="FFFFFF"/>
            <w:tcMar>
              <w:top w:w="80" w:type="dxa"/>
              <w:left w:w="120" w:type="dxa"/>
              <w:bottom w:w="80" w:type="dxa"/>
              <w:right w:w="120" w:type="dxa"/>
            </w:tcMar>
          </w:tcPr>
          <w:p w14:paraId="4C593858" w14:textId="77777777" w:rsidR="004E50D6" w:rsidRDefault="002E6DE8">
            <w:pPr>
              <w:jc w:val="center"/>
            </w:pPr>
            <w:r>
              <w:rPr>
                <w:sz w:val="20"/>
                <w:szCs w:val="20"/>
              </w:rPr>
              <w:t>1,373,516</w:t>
            </w:r>
          </w:p>
        </w:tc>
        <w:tc>
          <w:tcPr>
            <w:tcW w:w="1260" w:type="dxa"/>
            <w:shd w:val="clear" w:color="auto" w:fill="FFFFFF"/>
            <w:tcMar>
              <w:top w:w="80" w:type="dxa"/>
              <w:left w:w="120" w:type="dxa"/>
              <w:bottom w:w="80" w:type="dxa"/>
              <w:right w:w="120" w:type="dxa"/>
            </w:tcMar>
          </w:tcPr>
          <w:p w14:paraId="15D36854" w14:textId="77777777" w:rsidR="004E50D6" w:rsidRDefault="002E6DE8">
            <w:pPr>
              <w:jc w:val="center"/>
            </w:pPr>
            <w:r>
              <w:rPr>
                <w:sz w:val="20"/>
                <w:szCs w:val="20"/>
              </w:rPr>
              <w:t>2,516,947</w:t>
            </w:r>
          </w:p>
        </w:tc>
        <w:tc>
          <w:tcPr>
            <w:tcW w:w="1000" w:type="dxa"/>
            <w:shd w:val="clear" w:color="auto" w:fill="FFFFFF"/>
            <w:tcMar>
              <w:top w:w="80" w:type="dxa"/>
              <w:left w:w="120" w:type="dxa"/>
              <w:bottom w:w="80" w:type="dxa"/>
              <w:right w:w="120" w:type="dxa"/>
            </w:tcMar>
          </w:tcPr>
          <w:p w14:paraId="6A56289E" w14:textId="77777777" w:rsidR="004E50D6" w:rsidRDefault="002E6DE8">
            <w:pPr>
              <w:jc w:val="center"/>
            </w:pPr>
            <w:r>
              <w:rPr>
                <w:sz w:val="20"/>
                <w:szCs w:val="20"/>
              </w:rPr>
              <w:t>1,045,952</w:t>
            </w:r>
          </w:p>
        </w:tc>
      </w:tr>
      <w:tr w:rsidR="009A1B50" w14:paraId="37D12956" w14:textId="77777777">
        <w:tc>
          <w:tcPr>
            <w:tcW w:w="1760" w:type="dxa"/>
            <w:shd w:val="clear" w:color="auto" w:fill="F2F7FC"/>
            <w:tcMar>
              <w:top w:w="80" w:type="dxa"/>
              <w:left w:w="120" w:type="dxa"/>
              <w:bottom w:w="80" w:type="dxa"/>
              <w:right w:w="120" w:type="dxa"/>
            </w:tcMar>
          </w:tcPr>
          <w:p w14:paraId="58441E48" w14:textId="77777777" w:rsidR="004E50D6" w:rsidRDefault="002E6DE8">
            <w:r>
              <w:rPr>
                <w:b/>
                <w:bCs/>
                <w:sz w:val="20"/>
                <w:szCs w:val="20"/>
              </w:rPr>
              <w:t>Beryllium (1%)</w:t>
            </w:r>
          </w:p>
        </w:tc>
        <w:tc>
          <w:tcPr>
            <w:tcW w:w="1500" w:type="dxa"/>
            <w:shd w:val="clear" w:color="auto" w:fill="F2F7FC"/>
            <w:tcMar>
              <w:top w:w="80" w:type="dxa"/>
              <w:left w:w="120" w:type="dxa"/>
              <w:bottom w:w="80" w:type="dxa"/>
              <w:right w:w="120" w:type="dxa"/>
            </w:tcMar>
          </w:tcPr>
          <w:p w14:paraId="484AA2CC" w14:textId="77777777" w:rsidR="004E50D6" w:rsidRDefault="002E6DE8">
            <w:r>
              <w:rPr>
                <w:sz w:val="20"/>
                <w:szCs w:val="20"/>
              </w:rPr>
              <w:t>Metallic</w:t>
            </w:r>
          </w:p>
        </w:tc>
        <w:tc>
          <w:tcPr>
            <w:tcW w:w="1280" w:type="dxa"/>
            <w:shd w:val="clear" w:color="auto" w:fill="F2F7FC"/>
            <w:tcMar>
              <w:top w:w="80" w:type="dxa"/>
              <w:left w:w="120" w:type="dxa"/>
              <w:bottom w:w="80" w:type="dxa"/>
              <w:right w:w="120" w:type="dxa"/>
            </w:tcMar>
          </w:tcPr>
          <w:p w14:paraId="72544280" w14:textId="77777777" w:rsidR="004E50D6" w:rsidRDefault="002E6DE8">
            <w:pPr>
              <w:jc w:val="center"/>
            </w:pPr>
            <w:r>
              <w:rPr>
                <w:sz w:val="20"/>
                <w:szCs w:val="20"/>
              </w:rPr>
              <w:t>130,725</w:t>
            </w:r>
          </w:p>
        </w:tc>
        <w:tc>
          <w:tcPr>
            <w:tcW w:w="1280" w:type="dxa"/>
            <w:shd w:val="clear" w:color="auto" w:fill="F2F7FC"/>
            <w:tcMar>
              <w:top w:w="80" w:type="dxa"/>
              <w:left w:w="120" w:type="dxa"/>
              <w:bottom w:w="80" w:type="dxa"/>
              <w:right w:w="120" w:type="dxa"/>
            </w:tcMar>
          </w:tcPr>
          <w:p w14:paraId="258812E6" w14:textId="77777777" w:rsidR="004E50D6" w:rsidRDefault="002E6DE8">
            <w:pPr>
              <w:jc w:val="center"/>
            </w:pPr>
            <w:r>
              <w:rPr>
                <w:sz w:val="20"/>
                <w:szCs w:val="20"/>
              </w:rPr>
              <w:t>1,623,055</w:t>
            </w:r>
          </w:p>
        </w:tc>
        <w:tc>
          <w:tcPr>
            <w:tcW w:w="1280" w:type="dxa"/>
            <w:shd w:val="clear" w:color="auto" w:fill="F2F7FC"/>
            <w:tcMar>
              <w:top w:w="80" w:type="dxa"/>
              <w:left w:w="120" w:type="dxa"/>
              <w:bottom w:w="80" w:type="dxa"/>
              <w:right w:w="120" w:type="dxa"/>
            </w:tcMar>
          </w:tcPr>
          <w:p w14:paraId="7049D8B2" w14:textId="77777777" w:rsidR="004E50D6" w:rsidRDefault="002E6DE8">
            <w:pPr>
              <w:jc w:val="center"/>
            </w:pPr>
            <w:r>
              <w:rPr>
                <w:sz w:val="20"/>
                <w:szCs w:val="20"/>
              </w:rPr>
              <w:t>4,119,667</w:t>
            </w:r>
          </w:p>
        </w:tc>
        <w:tc>
          <w:tcPr>
            <w:tcW w:w="1260" w:type="dxa"/>
            <w:shd w:val="clear" w:color="auto" w:fill="F2F7FC"/>
            <w:tcMar>
              <w:top w:w="80" w:type="dxa"/>
              <w:left w:w="120" w:type="dxa"/>
              <w:bottom w:w="80" w:type="dxa"/>
              <w:right w:w="120" w:type="dxa"/>
            </w:tcMar>
          </w:tcPr>
          <w:p w14:paraId="5C0B0805" w14:textId="77777777" w:rsidR="004E50D6" w:rsidRDefault="002E6DE8">
            <w:pPr>
              <w:jc w:val="center"/>
            </w:pPr>
            <w:r>
              <w:rPr>
                <w:sz w:val="20"/>
                <w:szCs w:val="20"/>
              </w:rPr>
              <w:t>297,368</w:t>
            </w:r>
          </w:p>
        </w:tc>
        <w:tc>
          <w:tcPr>
            <w:tcW w:w="1000" w:type="dxa"/>
            <w:shd w:val="clear" w:color="auto" w:fill="F2F7FC"/>
            <w:tcMar>
              <w:top w:w="80" w:type="dxa"/>
              <w:left w:w="120" w:type="dxa"/>
              <w:bottom w:w="80" w:type="dxa"/>
              <w:right w:w="120" w:type="dxa"/>
            </w:tcMar>
          </w:tcPr>
          <w:p w14:paraId="2E3F7C43" w14:textId="77777777" w:rsidR="004E50D6" w:rsidRDefault="002E6DE8">
            <w:pPr>
              <w:jc w:val="center"/>
            </w:pPr>
            <w:r>
              <w:rPr>
                <w:sz w:val="20"/>
                <w:szCs w:val="20"/>
              </w:rPr>
              <w:t>-</w:t>
            </w:r>
          </w:p>
        </w:tc>
      </w:tr>
      <w:tr w:rsidR="009A1B50" w14:paraId="178BF89E" w14:textId="77777777">
        <w:tc>
          <w:tcPr>
            <w:tcW w:w="1760" w:type="dxa"/>
            <w:shd w:val="clear" w:color="auto" w:fill="FFFFFF"/>
            <w:tcMar>
              <w:top w:w="80" w:type="dxa"/>
              <w:left w:w="120" w:type="dxa"/>
              <w:bottom w:w="80" w:type="dxa"/>
              <w:right w:w="120" w:type="dxa"/>
            </w:tcMar>
          </w:tcPr>
          <w:p w14:paraId="08F499A8" w14:textId="77777777" w:rsidR="004E50D6" w:rsidRDefault="002E6DE8">
            <w:r>
              <w:rPr>
                <w:b/>
                <w:bCs/>
                <w:sz w:val="20"/>
                <w:szCs w:val="20"/>
              </w:rPr>
              <w:t>Coltan (30% Purity)</w:t>
            </w:r>
          </w:p>
        </w:tc>
        <w:tc>
          <w:tcPr>
            <w:tcW w:w="1500" w:type="dxa"/>
            <w:shd w:val="clear" w:color="auto" w:fill="FFFFFF"/>
            <w:tcMar>
              <w:top w:w="80" w:type="dxa"/>
              <w:left w:w="120" w:type="dxa"/>
              <w:bottom w:w="80" w:type="dxa"/>
              <w:right w:w="120" w:type="dxa"/>
            </w:tcMar>
          </w:tcPr>
          <w:p w14:paraId="2AB77549" w14:textId="77777777" w:rsidR="004E50D6" w:rsidRDefault="002E6DE8">
            <w:r>
              <w:rPr>
                <w:sz w:val="20"/>
                <w:szCs w:val="20"/>
              </w:rPr>
              <w:t>Metallic</w:t>
            </w:r>
          </w:p>
        </w:tc>
        <w:tc>
          <w:tcPr>
            <w:tcW w:w="1280" w:type="dxa"/>
            <w:shd w:val="clear" w:color="auto" w:fill="FFFFFF"/>
            <w:tcMar>
              <w:top w:w="80" w:type="dxa"/>
              <w:left w:w="120" w:type="dxa"/>
              <w:bottom w:w="80" w:type="dxa"/>
              <w:right w:w="120" w:type="dxa"/>
            </w:tcMar>
          </w:tcPr>
          <w:p w14:paraId="5B1B2E49" w14:textId="77777777" w:rsidR="004E50D6" w:rsidRDefault="002E6DE8">
            <w:pPr>
              <w:jc w:val="center"/>
            </w:pPr>
            <w:r>
              <w:rPr>
                <w:sz w:val="20"/>
                <w:szCs w:val="20"/>
              </w:rPr>
              <w:t>188,094</w:t>
            </w:r>
          </w:p>
        </w:tc>
        <w:tc>
          <w:tcPr>
            <w:tcW w:w="1280" w:type="dxa"/>
            <w:shd w:val="clear" w:color="auto" w:fill="FFFFFF"/>
            <w:tcMar>
              <w:top w:w="80" w:type="dxa"/>
              <w:left w:w="120" w:type="dxa"/>
              <w:bottom w:w="80" w:type="dxa"/>
              <w:right w:w="120" w:type="dxa"/>
            </w:tcMar>
          </w:tcPr>
          <w:p w14:paraId="3CCB8C46" w14:textId="77777777" w:rsidR="004E50D6" w:rsidRDefault="002E6DE8">
            <w:pPr>
              <w:jc w:val="center"/>
            </w:pPr>
            <w:r>
              <w:rPr>
                <w:sz w:val="20"/>
                <w:szCs w:val="20"/>
              </w:rPr>
              <w:t>4,905,603</w:t>
            </w:r>
          </w:p>
        </w:tc>
        <w:tc>
          <w:tcPr>
            <w:tcW w:w="1280" w:type="dxa"/>
            <w:shd w:val="clear" w:color="auto" w:fill="FFFFFF"/>
            <w:tcMar>
              <w:top w:w="80" w:type="dxa"/>
              <w:left w:w="120" w:type="dxa"/>
              <w:bottom w:w="80" w:type="dxa"/>
              <w:right w:w="120" w:type="dxa"/>
            </w:tcMar>
          </w:tcPr>
          <w:p w14:paraId="67D12687" w14:textId="77777777" w:rsidR="004E50D6" w:rsidRDefault="002E6DE8">
            <w:pPr>
              <w:jc w:val="center"/>
            </w:pPr>
            <w:r>
              <w:rPr>
                <w:sz w:val="20"/>
                <w:szCs w:val="20"/>
              </w:rPr>
              <w:t>11,470,612</w:t>
            </w:r>
          </w:p>
        </w:tc>
        <w:tc>
          <w:tcPr>
            <w:tcW w:w="1260" w:type="dxa"/>
            <w:shd w:val="clear" w:color="auto" w:fill="FFFFFF"/>
            <w:tcMar>
              <w:top w:w="80" w:type="dxa"/>
              <w:left w:w="120" w:type="dxa"/>
              <w:bottom w:w="80" w:type="dxa"/>
              <w:right w:w="120" w:type="dxa"/>
            </w:tcMar>
          </w:tcPr>
          <w:p w14:paraId="5DC005B9" w14:textId="77777777" w:rsidR="004E50D6" w:rsidRDefault="002E6DE8">
            <w:pPr>
              <w:jc w:val="center"/>
            </w:pPr>
            <w:r>
              <w:rPr>
                <w:sz w:val="20"/>
                <w:szCs w:val="20"/>
              </w:rPr>
              <w:t>1,736,798</w:t>
            </w:r>
          </w:p>
        </w:tc>
        <w:tc>
          <w:tcPr>
            <w:tcW w:w="1000" w:type="dxa"/>
            <w:shd w:val="clear" w:color="auto" w:fill="FFFFFF"/>
            <w:tcMar>
              <w:top w:w="80" w:type="dxa"/>
              <w:left w:w="120" w:type="dxa"/>
              <w:bottom w:w="80" w:type="dxa"/>
              <w:right w:w="120" w:type="dxa"/>
            </w:tcMar>
          </w:tcPr>
          <w:p w14:paraId="2AA86DA3" w14:textId="77777777" w:rsidR="004E50D6" w:rsidRDefault="002E6DE8">
            <w:pPr>
              <w:jc w:val="center"/>
            </w:pPr>
            <w:r>
              <w:rPr>
                <w:sz w:val="20"/>
                <w:szCs w:val="20"/>
              </w:rPr>
              <w:t>-</w:t>
            </w:r>
          </w:p>
        </w:tc>
      </w:tr>
      <w:tr w:rsidR="009A1B50" w14:paraId="3C5D501C" w14:textId="77777777">
        <w:tc>
          <w:tcPr>
            <w:tcW w:w="1760" w:type="dxa"/>
            <w:shd w:val="clear" w:color="auto" w:fill="F2F7FC"/>
            <w:tcMar>
              <w:top w:w="80" w:type="dxa"/>
              <w:left w:w="120" w:type="dxa"/>
              <w:bottom w:w="80" w:type="dxa"/>
              <w:right w:w="120" w:type="dxa"/>
            </w:tcMar>
          </w:tcPr>
          <w:p w14:paraId="2A10E84D" w14:textId="77777777" w:rsidR="004E50D6" w:rsidRDefault="002E6DE8">
            <w:r>
              <w:rPr>
                <w:b/>
                <w:bCs/>
                <w:sz w:val="20"/>
                <w:szCs w:val="20"/>
              </w:rPr>
              <w:t>Feldspar</w:t>
            </w:r>
          </w:p>
        </w:tc>
        <w:tc>
          <w:tcPr>
            <w:tcW w:w="1500" w:type="dxa"/>
            <w:shd w:val="clear" w:color="auto" w:fill="F2F7FC"/>
            <w:tcMar>
              <w:top w:w="80" w:type="dxa"/>
              <w:left w:w="120" w:type="dxa"/>
              <w:bottom w:w="80" w:type="dxa"/>
              <w:right w:w="120" w:type="dxa"/>
            </w:tcMar>
          </w:tcPr>
          <w:p w14:paraId="65ACA9C9" w14:textId="77777777" w:rsidR="004E50D6" w:rsidRDefault="002E6DE8">
            <w:r>
              <w:rPr>
                <w:sz w:val="20"/>
                <w:szCs w:val="20"/>
              </w:rPr>
              <w:t>Metallic</w:t>
            </w:r>
          </w:p>
        </w:tc>
        <w:tc>
          <w:tcPr>
            <w:tcW w:w="1280" w:type="dxa"/>
            <w:shd w:val="clear" w:color="auto" w:fill="F2F7FC"/>
            <w:tcMar>
              <w:top w:w="80" w:type="dxa"/>
              <w:left w:w="120" w:type="dxa"/>
              <w:bottom w:w="80" w:type="dxa"/>
              <w:right w:w="120" w:type="dxa"/>
            </w:tcMar>
          </w:tcPr>
          <w:p w14:paraId="2BFA7FBA" w14:textId="77777777" w:rsidR="004E50D6" w:rsidRDefault="002E6DE8">
            <w:pPr>
              <w:jc w:val="center"/>
            </w:pPr>
            <w:r>
              <w:rPr>
                <w:sz w:val="20"/>
                <w:szCs w:val="20"/>
              </w:rPr>
              <w:t>-</w:t>
            </w:r>
          </w:p>
        </w:tc>
        <w:tc>
          <w:tcPr>
            <w:tcW w:w="1280" w:type="dxa"/>
            <w:shd w:val="clear" w:color="auto" w:fill="F2F7FC"/>
            <w:tcMar>
              <w:top w:w="80" w:type="dxa"/>
              <w:left w:w="120" w:type="dxa"/>
              <w:bottom w:w="80" w:type="dxa"/>
              <w:right w:w="120" w:type="dxa"/>
            </w:tcMar>
          </w:tcPr>
          <w:p w14:paraId="4402D823" w14:textId="77777777" w:rsidR="004E50D6" w:rsidRDefault="002E6DE8">
            <w:pPr>
              <w:jc w:val="center"/>
            </w:pPr>
            <w:r>
              <w:rPr>
                <w:sz w:val="20"/>
                <w:szCs w:val="20"/>
              </w:rPr>
              <w:t>-</w:t>
            </w:r>
          </w:p>
        </w:tc>
        <w:tc>
          <w:tcPr>
            <w:tcW w:w="1280" w:type="dxa"/>
            <w:shd w:val="clear" w:color="auto" w:fill="F2F7FC"/>
            <w:tcMar>
              <w:top w:w="80" w:type="dxa"/>
              <w:left w:w="120" w:type="dxa"/>
              <w:bottom w:w="80" w:type="dxa"/>
              <w:right w:w="120" w:type="dxa"/>
            </w:tcMar>
          </w:tcPr>
          <w:p w14:paraId="3C2AA130" w14:textId="77777777" w:rsidR="004E50D6" w:rsidRDefault="002E6DE8">
            <w:pPr>
              <w:jc w:val="center"/>
            </w:pPr>
            <w:r>
              <w:rPr>
                <w:sz w:val="20"/>
                <w:szCs w:val="20"/>
              </w:rPr>
              <w:t>24,373</w:t>
            </w:r>
          </w:p>
        </w:tc>
        <w:tc>
          <w:tcPr>
            <w:tcW w:w="1260" w:type="dxa"/>
            <w:shd w:val="clear" w:color="auto" w:fill="F2F7FC"/>
            <w:tcMar>
              <w:top w:w="80" w:type="dxa"/>
              <w:left w:w="120" w:type="dxa"/>
              <w:bottom w:w="80" w:type="dxa"/>
              <w:right w:w="120" w:type="dxa"/>
            </w:tcMar>
          </w:tcPr>
          <w:p w14:paraId="4A768C8C" w14:textId="77777777" w:rsidR="004E50D6" w:rsidRDefault="002E6DE8">
            <w:pPr>
              <w:jc w:val="center"/>
            </w:pPr>
            <w:r>
              <w:rPr>
                <w:sz w:val="20"/>
                <w:szCs w:val="20"/>
              </w:rPr>
              <w:t>229,646</w:t>
            </w:r>
          </w:p>
        </w:tc>
        <w:tc>
          <w:tcPr>
            <w:tcW w:w="1000" w:type="dxa"/>
            <w:shd w:val="clear" w:color="auto" w:fill="F2F7FC"/>
            <w:tcMar>
              <w:top w:w="80" w:type="dxa"/>
              <w:left w:w="120" w:type="dxa"/>
              <w:bottom w:w="80" w:type="dxa"/>
              <w:right w:w="120" w:type="dxa"/>
            </w:tcMar>
          </w:tcPr>
          <w:p w14:paraId="40FAB618" w14:textId="77777777" w:rsidR="004E50D6" w:rsidRDefault="002E6DE8">
            <w:pPr>
              <w:jc w:val="center"/>
            </w:pPr>
            <w:r>
              <w:rPr>
                <w:sz w:val="20"/>
                <w:szCs w:val="20"/>
              </w:rPr>
              <w:t>95,826</w:t>
            </w:r>
          </w:p>
        </w:tc>
      </w:tr>
    </w:tbl>
    <w:p w14:paraId="4778388B" w14:textId="77777777" w:rsidR="004E50D6" w:rsidRDefault="004E50D6">
      <w:pPr>
        <w:spacing w:after="80"/>
      </w:pPr>
    </w:p>
    <w:p w14:paraId="6A1E15C5" w14:textId="77777777" w:rsidR="004E50D6" w:rsidRDefault="002E6DE8">
      <w:pPr>
        <w:pStyle w:val="Heading2"/>
      </w:pPr>
      <w:r>
        <w:t>Appendix C: Data Dictionary</w:t>
      </w:r>
    </w:p>
    <w:p w14:paraId="1F360846" w14:textId="77777777" w:rsidR="004E50D6" w:rsidRDefault="002E6DE8">
      <w:pPr>
        <w:spacing w:after="120"/>
      </w:pPr>
      <w:r>
        <w:rPr>
          <w:color w:val="000000"/>
        </w:rPr>
        <w:t>All field definitions are consistent with MEMD dataset documentation and UBOS statistical abstracts.</w:t>
      </w:r>
    </w:p>
    <w:p w14:paraId="76E839DF" w14:textId="77777777" w:rsidR="004E50D6" w:rsidRDefault="004E50D6">
      <w:pPr>
        <w:spacing w:after="80"/>
      </w:pPr>
    </w:p>
    <w:p w14:paraId="4601150D" w14:textId="77777777" w:rsidR="004E50D6" w:rsidRDefault="002E6DE8">
      <w:pPr>
        <w:pStyle w:val="ListParagraph"/>
        <w:numPr>
          <w:ilvl w:val="0"/>
          <w:numId w:val="2"/>
        </w:numPr>
      </w:pPr>
      <w:r>
        <w:t>Mineral: The specific name of the geological resource extracted, as classified by MEMD.</w:t>
      </w:r>
    </w:p>
    <w:p w14:paraId="32916313" w14:textId="77777777" w:rsidR="004E50D6" w:rsidRDefault="002E6DE8">
      <w:pPr>
        <w:pStyle w:val="ListParagraph"/>
        <w:numPr>
          <w:ilvl w:val="0"/>
          <w:numId w:val="2"/>
        </w:numPr>
      </w:pPr>
      <w:r>
        <w:t>Category / Type: Classification into ‘Metallic’ or ‘Non-Metallic’ (Industrial) following MEMD sector classification.</w:t>
      </w:r>
    </w:p>
    <w:p w14:paraId="0E929118" w14:textId="77777777" w:rsidR="004E50D6" w:rsidRDefault="002E6DE8">
      <w:pPr>
        <w:pStyle w:val="ListParagraph"/>
        <w:numPr>
          <w:ilvl w:val="0"/>
          <w:numId w:val="2"/>
        </w:numPr>
      </w:pPr>
      <w:r>
        <w:t xml:space="preserve">Production: Total extracted volume measured in Metric </w:t>
      </w:r>
      <w:proofErr w:type="spellStart"/>
      <w:r>
        <w:t>Tonnes</w:t>
      </w:r>
      <w:proofErr w:type="spellEnd"/>
      <w:r>
        <w:t>, as reported in MEMD annual production records.</w:t>
      </w:r>
    </w:p>
    <w:p w14:paraId="27D4FA3F" w14:textId="77777777" w:rsidR="004E50D6" w:rsidRDefault="002E6DE8">
      <w:pPr>
        <w:pStyle w:val="ListParagraph"/>
        <w:numPr>
          <w:ilvl w:val="0"/>
          <w:numId w:val="2"/>
        </w:numPr>
      </w:pPr>
      <w:r>
        <w:t>Value (UGX ‘000): Estimated market value of the extracted mineral in thousands of Ugandan Shillings, as reported in MEMD and UBOS datasets.</w:t>
      </w:r>
    </w:p>
    <w:sectPr w:rsidR="004E50D6" w:rsidSect="008C640D">
      <w:footerReference w:type="default" r:id="rId13"/>
      <w:footerReference w:type="firs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1AAC2" w14:textId="77777777" w:rsidR="005939D2" w:rsidRDefault="005939D2">
      <w:r>
        <w:separator/>
      </w:r>
    </w:p>
  </w:endnote>
  <w:endnote w:type="continuationSeparator" w:id="0">
    <w:p w14:paraId="38AA1279" w14:textId="77777777" w:rsidR="005939D2" w:rsidRDefault="00593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08294"/>
      <w:docPartObj>
        <w:docPartGallery w:val="Page Numbers (Bottom of Page)"/>
        <w:docPartUnique/>
      </w:docPartObj>
    </w:sdtPr>
    <w:sdtEndPr>
      <w:rPr>
        <w:noProof/>
      </w:rPr>
    </w:sdtEndPr>
    <w:sdtContent>
      <w:p w14:paraId="7D719455" w14:textId="35EDB054" w:rsidR="008C640D" w:rsidRDefault="008C64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28D08" w14:textId="77777777" w:rsidR="008C640D" w:rsidRDefault="008C64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2CC0" w14:textId="27A7A081" w:rsidR="008C640D" w:rsidRDefault="008C640D">
    <w:pPr>
      <w:pStyle w:val="Footer"/>
      <w:jc w:val="center"/>
    </w:pPr>
  </w:p>
  <w:p w14:paraId="6999C73C" w14:textId="77777777" w:rsidR="008C640D" w:rsidRDefault="008C64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C270D" w14:textId="77777777" w:rsidR="005939D2" w:rsidRDefault="005939D2">
      <w:r>
        <w:separator/>
      </w:r>
    </w:p>
  </w:footnote>
  <w:footnote w:type="continuationSeparator" w:id="0">
    <w:p w14:paraId="790DD24B" w14:textId="77777777" w:rsidR="005939D2" w:rsidRDefault="005939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4EC0"/>
    <w:multiLevelType w:val="hybridMultilevel"/>
    <w:tmpl w:val="E6B67378"/>
    <w:lvl w:ilvl="0" w:tplc="44B40D42">
      <w:start w:val="1"/>
      <w:numFmt w:val="bullet"/>
      <w:lvlText w:val="•"/>
      <w:lvlJc w:val="left"/>
      <w:pPr>
        <w:ind w:left="720" w:hanging="360"/>
      </w:pPr>
    </w:lvl>
    <w:lvl w:ilvl="1" w:tplc="E38E63A2">
      <w:numFmt w:val="decimal"/>
      <w:lvlText w:val=""/>
      <w:lvlJc w:val="left"/>
    </w:lvl>
    <w:lvl w:ilvl="2" w:tplc="99C47930">
      <w:numFmt w:val="decimal"/>
      <w:lvlText w:val=""/>
      <w:lvlJc w:val="left"/>
    </w:lvl>
    <w:lvl w:ilvl="3" w:tplc="AADC4482">
      <w:numFmt w:val="decimal"/>
      <w:lvlText w:val=""/>
      <w:lvlJc w:val="left"/>
    </w:lvl>
    <w:lvl w:ilvl="4" w:tplc="80E203CC">
      <w:numFmt w:val="decimal"/>
      <w:lvlText w:val=""/>
      <w:lvlJc w:val="left"/>
    </w:lvl>
    <w:lvl w:ilvl="5" w:tplc="E0828B6C">
      <w:numFmt w:val="decimal"/>
      <w:lvlText w:val=""/>
      <w:lvlJc w:val="left"/>
    </w:lvl>
    <w:lvl w:ilvl="6" w:tplc="12720A24">
      <w:numFmt w:val="decimal"/>
      <w:lvlText w:val=""/>
      <w:lvlJc w:val="left"/>
    </w:lvl>
    <w:lvl w:ilvl="7" w:tplc="4534721A">
      <w:numFmt w:val="decimal"/>
      <w:lvlText w:val=""/>
      <w:lvlJc w:val="left"/>
    </w:lvl>
    <w:lvl w:ilvl="8" w:tplc="DA349D8C">
      <w:numFmt w:val="decimal"/>
      <w:lvlText w:val=""/>
      <w:lvlJc w:val="left"/>
    </w:lvl>
  </w:abstractNum>
  <w:abstractNum w:abstractNumId="1" w15:restartNumberingAfterBreak="0">
    <w:nsid w:val="30C9581A"/>
    <w:multiLevelType w:val="hybridMultilevel"/>
    <w:tmpl w:val="DD84C5FA"/>
    <w:lvl w:ilvl="0" w:tplc="8048E7DA">
      <w:start w:val="1"/>
      <w:numFmt w:val="bullet"/>
      <w:lvlText w:val="●"/>
      <w:lvlJc w:val="left"/>
      <w:pPr>
        <w:ind w:left="720" w:hanging="360"/>
      </w:pPr>
    </w:lvl>
    <w:lvl w:ilvl="1" w:tplc="1382A6C0">
      <w:start w:val="1"/>
      <w:numFmt w:val="bullet"/>
      <w:lvlText w:val="○"/>
      <w:lvlJc w:val="left"/>
      <w:pPr>
        <w:ind w:left="1440" w:hanging="360"/>
      </w:pPr>
    </w:lvl>
    <w:lvl w:ilvl="2" w:tplc="8A64C578">
      <w:start w:val="1"/>
      <w:numFmt w:val="bullet"/>
      <w:lvlText w:val="■"/>
      <w:lvlJc w:val="left"/>
      <w:pPr>
        <w:ind w:left="2160" w:hanging="360"/>
      </w:pPr>
    </w:lvl>
    <w:lvl w:ilvl="3" w:tplc="48C4DD92">
      <w:start w:val="1"/>
      <w:numFmt w:val="bullet"/>
      <w:lvlText w:val="●"/>
      <w:lvlJc w:val="left"/>
      <w:pPr>
        <w:ind w:left="2880" w:hanging="360"/>
      </w:pPr>
    </w:lvl>
    <w:lvl w:ilvl="4" w:tplc="A980447E">
      <w:start w:val="1"/>
      <w:numFmt w:val="bullet"/>
      <w:lvlText w:val="○"/>
      <w:lvlJc w:val="left"/>
      <w:pPr>
        <w:ind w:left="3600" w:hanging="360"/>
      </w:pPr>
    </w:lvl>
    <w:lvl w:ilvl="5" w:tplc="E8DCED44">
      <w:start w:val="1"/>
      <w:numFmt w:val="bullet"/>
      <w:lvlText w:val="■"/>
      <w:lvlJc w:val="left"/>
      <w:pPr>
        <w:ind w:left="4320" w:hanging="360"/>
      </w:pPr>
    </w:lvl>
    <w:lvl w:ilvl="6" w:tplc="FB86D6DE">
      <w:start w:val="1"/>
      <w:numFmt w:val="bullet"/>
      <w:lvlText w:val="●"/>
      <w:lvlJc w:val="left"/>
      <w:pPr>
        <w:ind w:left="5040" w:hanging="360"/>
      </w:pPr>
    </w:lvl>
    <w:lvl w:ilvl="7" w:tplc="A4B41F96">
      <w:start w:val="1"/>
      <w:numFmt w:val="bullet"/>
      <w:lvlText w:val="●"/>
      <w:lvlJc w:val="left"/>
      <w:pPr>
        <w:ind w:left="5760" w:hanging="360"/>
      </w:pPr>
    </w:lvl>
    <w:lvl w:ilvl="8" w:tplc="190A1680">
      <w:start w:val="1"/>
      <w:numFmt w:val="bullet"/>
      <w:lvlText w:val="●"/>
      <w:lvlJc w:val="left"/>
      <w:pPr>
        <w:ind w:left="6480" w:hanging="360"/>
      </w:pPr>
    </w:lvl>
  </w:abstractNum>
  <w:num w:numId="1" w16cid:durableId="1575508206">
    <w:abstractNumId w:val="1"/>
    <w:lvlOverride w:ilvl="0">
      <w:startOverride w:val="1"/>
    </w:lvlOverride>
  </w:num>
  <w:num w:numId="2" w16cid:durableId="1475292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0D6"/>
    <w:rsid w:val="001E0465"/>
    <w:rsid w:val="00220760"/>
    <w:rsid w:val="00225285"/>
    <w:rsid w:val="002E4360"/>
    <w:rsid w:val="002E6DE8"/>
    <w:rsid w:val="003C6B17"/>
    <w:rsid w:val="004E50D6"/>
    <w:rsid w:val="0055736B"/>
    <w:rsid w:val="005939D2"/>
    <w:rsid w:val="0061694E"/>
    <w:rsid w:val="006C3291"/>
    <w:rsid w:val="006F7633"/>
    <w:rsid w:val="007908E1"/>
    <w:rsid w:val="008C640D"/>
    <w:rsid w:val="008D27DD"/>
    <w:rsid w:val="009A1B50"/>
    <w:rsid w:val="009D3931"/>
    <w:rsid w:val="00A5749D"/>
    <w:rsid w:val="00BE7B6E"/>
    <w:rsid w:val="00D82C91"/>
    <w:rsid w:val="00E01B8C"/>
    <w:rsid w:val="00E24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7A984"/>
  <w15:docId w15:val="{16516469-D717-4125-B25A-402101F8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00" w:after="200"/>
      <w:outlineLvl w:val="0"/>
    </w:pPr>
    <w:rPr>
      <w:b/>
      <w:bCs/>
      <w:color w:val="2E75B6"/>
      <w:sz w:val="36"/>
      <w:szCs w:val="36"/>
    </w:rPr>
  </w:style>
  <w:style w:type="paragraph" w:styleId="Heading2">
    <w:name w:val="heading 2"/>
    <w:uiPriority w:val="9"/>
    <w:unhideWhenUsed/>
    <w:qFormat/>
    <w:pPr>
      <w:spacing w:before="200" w:after="120"/>
      <w:outlineLvl w:val="1"/>
    </w:pPr>
    <w:rPr>
      <w:b/>
      <w:bCs/>
      <w:color w:val="1F4E79"/>
      <w:sz w:val="28"/>
      <w:szCs w:val="28"/>
    </w:rPr>
  </w:style>
  <w:style w:type="paragraph" w:styleId="Heading3">
    <w:name w:val="heading 3"/>
    <w:uiPriority w:val="9"/>
    <w:unhideWhenUsed/>
    <w:qFormat/>
    <w:pPr>
      <w:spacing w:before="160" w:after="8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908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640D"/>
    <w:pPr>
      <w:tabs>
        <w:tab w:val="center" w:pos="4680"/>
        <w:tab w:val="right" w:pos="9360"/>
      </w:tabs>
    </w:pPr>
  </w:style>
  <w:style w:type="character" w:customStyle="1" w:styleId="HeaderChar">
    <w:name w:val="Header Char"/>
    <w:basedOn w:val="DefaultParagraphFont"/>
    <w:link w:val="Header"/>
    <w:uiPriority w:val="99"/>
    <w:rsid w:val="008C640D"/>
  </w:style>
  <w:style w:type="paragraph" w:styleId="Footer">
    <w:name w:val="footer"/>
    <w:basedOn w:val="Normal"/>
    <w:link w:val="FooterChar"/>
    <w:uiPriority w:val="99"/>
    <w:unhideWhenUsed/>
    <w:rsid w:val="008C640D"/>
    <w:pPr>
      <w:tabs>
        <w:tab w:val="center" w:pos="4680"/>
        <w:tab w:val="right" w:pos="9360"/>
      </w:tabs>
    </w:pPr>
  </w:style>
  <w:style w:type="character" w:customStyle="1" w:styleId="FooterChar">
    <w:name w:val="Footer Char"/>
    <w:basedOn w:val="DefaultParagraphFont"/>
    <w:link w:val="Footer"/>
    <w:uiPriority w:val="99"/>
    <w:rsid w:val="008C6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2B36C-8588-4469-94E3-8DFE5B11C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23</Pages>
  <Words>3899</Words>
  <Characters>22227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jerry k</cp:lastModifiedBy>
  <cp:revision>6</cp:revision>
  <dcterms:created xsi:type="dcterms:W3CDTF">2026-05-17T19:40:00Z</dcterms:created>
  <dcterms:modified xsi:type="dcterms:W3CDTF">2026-05-18T09:18:00Z</dcterms:modified>
</cp:coreProperties>
</file>