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E5409B" w14:textId="77777777" w:rsidR="00A55474" w:rsidRPr="00A55474" w:rsidRDefault="00A55474" w:rsidP="00A55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54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Title:</w:t>
      </w:r>
      <w:r w:rsidRPr="00A554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554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Ethnic Voting Behavior and Foreign Policy: </w:t>
      </w:r>
      <w:proofErr w:type="gramStart"/>
      <w:r w:rsidRPr="00A554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Arab-American</w:t>
      </w:r>
      <w:proofErr w:type="gramEnd"/>
      <w:r w:rsidRPr="00A554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Electoral Shifts in Response to MENA Region Conflict</w:t>
      </w:r>
    </w:p>
    <w:p w14:paraId="79EC4B27" w14:textId="77777777" w:rsidR="00A55474" w:rsidRPr="00A55474" w:rsidRDefault="0090149B" w:rsidP="00A5547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49B">
        <w:rPr>
          <w:rFonts w:ascii="Times New Roman" w:eastAsia="Times New Roman" w:hAnsi="Times New Roman" w:cs="Times New Roman"/>
          <w:noProof/>
          <w:color w:val="000000"/>
          <w:kern w:val="0"/>
        </w:rPr>
        <w:pict w14:anchorId="133A2FE6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790C16FE" w14:textId="77777777" w:rsidR="00A55474" w:rsidRPr="00A55474" w:rsidRDefault="00A55474" w:rsidP="00A554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5547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Project Background</w:t>
      </w:r>
    </w:p>
    <w:p w14:paraId="5FDB09D4" w14:textId="77777777" w:rsidR="00A55474" w:rsidRPr="00A55474" w:rsidRDefault="00A55474" w:rsidP="00A55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54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This project investigates the quantitative impact of foreign policy shocks on domestic electoral behavior among ethnic minority communities in the United States, focusing on </w:t>
      </w:r>
      <w:proofErr w:type="gramStart"/>
      <w:r w:rsidRPr="00A554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Arab-American</w:t>
      </w:r>
      <w:proofErr w:type="gramEnd"/>
      <w:r w:rsidRPr="00A554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voters in Michigan during the 2024 U.S. Presidential Election.</w:t>
      </w:r>
    </w:p>
    <w:p w14:paraId="7114F815" w14:textId="77777777" w:rsidR="00A55474" w:rsidRPr="00A55474" w:rsidRDefault="0090149B" w:rsidP="00A5547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49B">
        <w:rPr>
          <w:rFonts w:ascii="Times New Roman" w:eastAsia="Times New Roman" w:hAnsi="Times New Roman" w:cs="Times New Roman"/>
          <w:noProof/>
          <w:color w:val="000000"/>
          <w:kern w:val="0"/>
        </w:rPr>
        <w:pict w14:anchorId="1A8723FC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C7E3750" w14:textId="77777777" w:rsidR="00A55474" w:rsidRPr="00A55474" w:rsidRDefault="00A55474" w:rsidP="00A554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5547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Executive Summary</w:t>
      </w:r>
    </w:p>
    <w:p w14:paraId="211CD14E" w14:textId="4CEBE3F7" w:rsidR="00A55474" w:rsidRPr="00A55474" w:rsidRDefault="00A55474" w:rsidP="00A55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54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Scope of Analysis:</w:t>
      </w:r>
      <w:r w:rsidRPr="00A554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We conduct a quantitative analysis of precinct-level electoral data, including vote shares, turnout, and third-party performance across election years. Our focal point is Arab-concentrated municipalities in Michigan</w:t>
      </w:r>
      <w:r w:rsidR="00511CA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</w:t>
      </w:r>
      <w:r w:rsidRPr="00A554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Dearborn, Dearborn Heights, and Hamtramck</w:t>
      </w:r>
      <w:r w:rsidR="00511CA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) </w:t>
      </w:r>
      <w:r w:rsidRPr="00A554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contrasted with a demographically similar but ethnically dissimilar control group: Dane County, Wisconsin.</w:t>
      </w:r>
    </w:p>
    <w:p w14:paraId="69965D9F" w14:textId="77777777" w:rsidR="00A55474" w:rsidRPr="00A55474" w:rsidRDefault="00A55474" w:rsidP="00A55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54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Control Group Justification:</w:t>
      </w:r>
      <w:r w:rsidRPr="00A554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Dane County was selected as the control due to its progressive political alignment, urban density, and socio-educational comparability, yet with minimal </w:t>
      </w:r>
      <w:proofErr w:type="gramStart"/>
      <w:r w:rsidRPr="00A554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Arab-American</w:t>
      </w:r>
      <w:proofErr w:type="gramEnd"/>
      <w:r w:rsidRPr="00A554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presence. This allows us to isolate the impact of identity-linked foreign policy shocks on Arab-majority communities.</w:t>
      </w:r>
    </w:p>
    <w:p w14:paraId="4892971F" w14:textId="77777777" w:rsidR="00A55474" w:rsidRPr="00A55474" w:rsidRDefault="00A55474" w:rsidP="00A55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54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Key Findings:</w:t>
      </w:r>
    </w:p>
    <w:p w14:paraId="3ABC4B7E" w14:textId="77777777" w:rsidR="00A55474" w:rsidRPr="00A55474" w:rsidRDefault="00A55474" w:rsidP="00A554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54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 2024, Dearborn (with an Arab population share of ~47%) saw a </w:t>
      </w:r>
      <w:r w:rsidRPr="00A554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1300% increase</w:t>
      </w:r>
      <w:r w:rsidRPr="00A554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 third-party vote share (from 605 to 8,359 votes), while Democratic support dropped by over 50% from 2020 levels.</w:t>
      </w:r>
    </w:p>
    <w:p w14:paraId="64A8E255" w14:textId="77777777" w:rsidR="00A55474" w:rsidRPr="00A55474" w:rsidRDefault="00A55474" w:rsidP="00A554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54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control group (Dane County) showed negligible third-party shift (+0.01%) during the same period.</w:t>
      </w:r>
    </w:p>
    <w:p w14:paraId="3DFFD49C" w14:textId="77777777" w:rsidR="00A55474" w:rsidRPr="00A55474" w:rsidRDefault="00A55474" w:rsidP="00A554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54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Roughly </w:t>
      </w:r>
      <w:r w:rsidRPr="00A554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8–11%</w:t>
      </w:r>
      <w:r w:rsidRPr="00A554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of voters in Dearborn precincts appear to have migrated directly from Democratic ballots to Republican, but the overwhelming pivot was toward third-party protest voting.</w:t>
      </w:r>
    </w:p>
    <w:p w14:paraId="1A8C3692" w14:textId="77777777" w:rsidR="00A55474" w:rsidRPr="00A55474" w:rsidRDefault="00A55474" w:rsidP="00A55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54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Strategic Recommendations:</w:t>
      </w:r>
    </w:p>
    <w:p w14:paraId="101646F9" w14:textId="77777777" w:rsidR="00A55474" w:rsidRPr="00A55474" w:rsidRDefault="00A55474" w:rsidP="00A554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54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Micro-targeted ethnic group polling in swing states to detect vulnerability to foreign policy-induced disillusionment.</w:t>
      </w:r>
    </w:p>
    <w:p w14:paraId="41AD8052" w14:textId="77777777" w:rsidR="00A55474" w:rsidRPr="00A55474" w:rsidRDefault="00A55474" w:rsidP="00A554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54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Foreign policy narrative framing: Avoid zero-sum alignments; instead, adopt rhetoric that acknowledges diaspora concerns.</w:t>
      </w:r>
    </w:p>
    <w:p w14:paraId="382096AB" w14:textId="77777777" w:rsidR="00A55474" w:rsidRPr="00A55474" w:rsidRDefault="00A55474" w:rsidP="00A554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54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Strategic outreach prior to conflict escalation, including relationship-building with local ethnic leaders.</w:t>
      </w:r>
    </w:p>
    <w:p w14:paraId="5540DF88" w14:textId="77777777" w:rsidR="00A55474" w:rsidRPr="00A55474" w:rsidRDefault="00A55474" w:rsidP="00A554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54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Rapid-response messaging teams to deploy nuanced foreign policy stances during active international crises.</w:t>
      </w:r>
    </w:p>
    <w:p w14:paraId="34CC5433" w14:textId="77777777" w:rsidR="00A55474" w:rsidRPr="00A55474" w:rsidRDefault="0090149B" w:rsidP="00A5547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49B">
        <w:rPr>
          <w:rFonts w:ascii="Times New Roman" w:eastAsia="Times New Roman" w:hAnsi="Times New Roman" w:cs="Times New Roman"/>
          <w:noProof/>
          <w:color w:val="000000"/>
          <w:kern w:val="0"/>
        </w:rPr>
        <w:pict w14:anchorId="32ECAC1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DC702AB" w14:textId="77777777" w:rsidR="00A55474" w:rsidRPr="00A55474" w:rsidRDefault="00A55474" w:rsidP="00A554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5547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Insights Deep Dive</w:t>
      </w:r>
    </w:p>
    <w:p w14:paraId="76BE214D" w14:textId="77777777" w:rsidR="00A55474" w:rsidRPr="00A55474" w:rsidRDefault="00A55474" w:rsidP="00A55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54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Demographic Context:</w:t>
      </w:r>
    </w:p>
    <w:p w14:paraId="7710763D" w14:textId="77777777" w:rsidR="00A55474" w:rsidRPr="00A55474" w:rsidRDefault="00A55474" w:rsidP="00A554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54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Michigan has the highest proportion of </w:t>
      </w:r>
      <w:proofErr w:type="gramStart"/>
      <w:r w:rsidRPr="00A554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Arab-Americans</w:t>
      </w:r>
      <w:proofErr w:type="gramEnd"/>
      <w:r w:rsidRPr="00A554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nationwide (~3.87%), totaling over 390,000 residents.</w:t>
      </w:r>
    </w:p>
    <w:p w14:paraId="4D94F852" w14:textId="77777777" w:rsidR="00A55474" w:rsidRPr="00A55474" w:rsidRDefault="00A55474" w:rsidP="00A554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54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Dearborn alone holds ~47% Arab population—acting as a cultural and political bellwether for </w:t>
      </w:r>
      <w:proofErr w:type="gramStart"/>
      <w:r w:rsidRPr="00A554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Arab-American</w:t>
      </w:r>
      <w:proofErr w:type="gramEnd"/>
      <w:r w:rsidRPr="00A554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sentiment.</w:t>
      </w:r>
    </w:p>
    <w:p w14:paraId="67074CDC" w14:textId="77777777" w:rsidR="00A55474" w:rsidRPr="00A55474" w:rsidRDefault="00A55474" w:rsidP="00A55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54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Foreign Policy Salience and Attention Shifts:</w:t>
      </w:r>
    </w:p>
    <w:p w14:paraId="1E1C836B" w14:textId="77777777" w:rsidR="00A55474" w:rsidRPr="00A55474" w:rsidRDefault="00A55474" w:rsidP="00A554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54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Following the October 7th conflict escalation in Gaza, Google Trends data indicates a spike in Palestine/Gaza-related searches in Michigan—specifically Dearborn, Dearborn Heights, and Hamtramck.</w:t>
      </w:r>
    </w:p>
    <w:p w14:paraId="46EA5E23" w14:textId="77777777" w:rsidR="00A55474" w:rsidRPr="00A55474" w:rsidRDefault="00A55474" w:rsidP="00A554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54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Comparative attention data from Wisconsin shows minimal increase in foreign-policy-related search activity.</w:t>
      </w:r>
    </w:p>
    <w:p w14:paraId="282A3C62" w14:textId="77777777" w:rsidR="00A55474" w:rsidRPr="00A55474" w:rsidRDefault="00A55474" w:rsidP="00A55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54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Electoral Impact Metrics:</w:t>
      </w:r>
    </w:p>
    <w:p w14:paraId="775B4301" w14:textId="77777777" w:rsidR="00A55474" w:rsidRPr="00A55474" w:rsidRDefault="00A55474" w:rsidP="00A554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54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Dearborn:</w:t>
      </w:r>
      <w:r w:rsidRPr="00A554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Third-party vote share grew from </w:t>
      </w:r>
      <w:r w:rsidRPr="00A554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1.35% in 2020 to 16.6% in 2024</w:t>
      </w:r>
      <w:r w:rsidRPr="00A554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0326818A" w14:textId="77777777" w:rsidR="00A55474" w:rsidRPr="00A55474" w:rsidRDefault="00A55474" w:rsidP="00A554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54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Dane County:</w:t>
      </w:r>
      <w:r w:rsidRPr="00A554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Minimal third-party growth (0.01%) despite similar baseline educational and age composition.</w:t>
      </w:r>
    </w:p>
    <w:p w14:paraId="77444E7E" w14:textId="77777777" w:rsidR="00A55474" w:rsidRPr="00A55474" w:rsidRDefault="00A55474" w:rsidP="00A554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54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Arab precincts statewide:</w:t>
      </w:r>
      <w:r w:rsidRPr="00A554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Estimated </w:t>
      </w:r>
      <w:r w:rsidRPr="00A554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16 percentage point increase</w:t>
      </w:r>
      <w:r w:rsidRPr="00A554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in third-party vote share based on </w:t>
      </w:r>
      <w:proofErr w:type="spellStart"/>
      <w:r w:rsidRPr="00A554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DiD</w:t>
      </w:r>
      <w:proofErr w:type="spellEnd"/>
      <w:r w:rsidRPr="00A554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regression analysis.</w:t>
      </w:r>
    </w:p>
    <w:p w14:paraId="12841CEF" w14:textId="77777777" w:rsidR="00A55474" w:rsidRPr="00A55474" w:rsidRDefault="00A55474" w:rsidP="00A554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54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Turnout contraction in Arab-majority cities: ~6–8%, indicating vote-switching rather than abstention.</w:t>
      </w:r>
    </w:p>
    <w:p w14:paraId="7156A91B" w14:textId="77777777" w:rsidR="00A55474" w:rsidRPr="00A55474" w:rsidRDefault="00A55474" w:rsidP="00A55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54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Control vs. Treatment Comparison (</w:t>
      </w:r>
      <w:proofErr w:type="spellStart"/>
      <w:r w:rsidRPr="00A554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DiD</w:t>
      </w:r>
      <w:proofErr w:type="spellEnd"/>
      <w:r w:rsidRPr="00A554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Results):</w:t>
      </w:r>
    </w:p>
    <w:p w14:paraId="24A25810" w14:textId="77777777" w:rsidR="00A55474" w:rsidRPr="00A55474" w:rsidRDefault="00A55474" w:rsidP="00A554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A554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DiD</w:t>
      </w:r>
      <w:proofErr w:type="spellEnd"/>
      <w:r w:rsidRPr="00A554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regression </w:t>
      </w:r>
      <w:proofErr w:type="gramStart"/>
      <w:r w:rsidRPr="00A554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shows</w:t>
      </w:r>
      <w:proofErr w:type="gramEnd"/>
      <w:r w:rsidRPr="00A554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statistically significant interaction coefficient (</w:t>
      </w:r>
      <w:proofErr w:type="spellStart"/>
      <w:r w:rsidRPr="00A554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DiD</w:t>
      </w:r>
      <w:proofErr w:type="spellEnd"/>
      <w:r w:rsidRPr="00A554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= +0.158; p &lt; 0.001).</w:t>
      </w:r>
    </w:p>
    <w:p w14:paraId="03191CD5" w14:textId="77777777" w:rsidR="00A55474" w:rsidRPr="00A55474" w:rsidRDefault="00A55474" w:rsidP="00A554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54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Model robustness confirmed using HC1/HC2 estimators and continuous % Arab specifications.</w:t>
      </w:r>
    </w:p>
    <w:p w14:paraId="7573C1A3" w14:textId="77777777" w:rsidR="00A55474" w:rsidRPr="00A55474" w:rsidRDefault="00A55474" w:rsidP="00A554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54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R^2 = 0.995 indicates high model fit.</w:t>
      </w:r>
    </w:p>
    <w:p w14:paraId="74D87523" w14:textId="77777777" w:rsidR="00A55474" w:rsidRPr="00A55474" w:rsidRDefault="0090149B" w:rsidP="00A5547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49B">
        <w:rPr>
          <w:rFonts w:ascii="Times New Roman" w:eastAsia="Times New Roman" w:hAnsi="Times New Roman" w:cs="Times New Roman"/>
          <w:noProof/>
          <w:color w:val="000000"/>
          <w:kern w:val="0"/>
        </w:rPr>
        <w:pict w14:anchorId="3C93130C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F12B847" w14:textId="77777777" w:rsidR="00A55474" w:rsidRPr="00A55474" w:rsidRDefault="00A55474" w:rsidP="00A554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5547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Recommendations for Campaign Strategy &amp; Policy Design</w:t>
      </w:r>
    </w:p>
    <w:p w14:paraId="7C34394E" w14:textId="77777777" w:rsidR="00A55474" w:rsidRPr="00A55474" w:rsidRDefault="00A55474" w:rsidP="00A554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54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Foreign Policy Mapping to Diaspora Communities:</w:t>
      </w:r>
      <w:r w:rsidRPr="00A554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Establish predictive links between global regions of interest and U.S. ethnic constituencies.</w:t>
      </w:r>
    </w:p>
    <w:p w14:paraId="7A876A68" w14:textId="77777777" w:rsidR="00A55474" w:rsidRPr="00A55474" w:rsidRDefault="00A55474" w:rsidP="00A554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54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Community-led Listening Sessions:</w:t>
      </w:r>
      <w:r w:rsidRPr="00A554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Empower local civic leaders in diaspora-rich areas to communicate voter priorities ahead of elections.</w:t>
      </w:r>
    </w:p>
    <w:p w14:paraId="380A0866" w14:textId="77777777" w:rsidR="00A55474" w:rsidRPr="00A55474" w:rsidRDefault="00A55474" w:rsidP="00A554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54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Policy Modulation Zones:</w:t>
      </w:r>
      <w:r w:rsidRPr="00A554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Treat ethnic-dense municipalities as zones requiring tailored political messaging.</w:t>
      </w:r>
    </w:p>
    <w:p w14:paraId="73F10B31" w14:textId="77777777" w:rsidR="00A55474" w:rsidRPr="00A55474" w:rsidRDefault="00A55474" w:rsidP="00A554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54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Invest in Identity-Aligned Communication Channels:</w:t>
      </w:r>
      <w:r w:rsidRPr="00A554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Utilize culturally relevant media (e.g., Arabic-language radio) to preemptively address voter concerns.</w:t>
      </w:r>
    </w:p>
    <w:p w14:paraId="0147445A" w14:textId="77777777" w:rsidR="00A55474" w:rsidRPr="00A55474" w:rsidRDefault="00A55474" w:rsidP="00A554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54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Early Warning Systems for Salience Spikes:</w:t>
      </w:r>
      <w:r w:rsidRPr="00A554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Monitor digital sentiment signals (e.g., localized search terms) to flag brewing political risks.</w:t>
      </w:r>
    </w:p>
    <w:p w14:paraId="2615D33D" w14:textId="77777777" w:rsidR="00A55474" w:rsidRPr="00A55474" w:rsidRDefault="0090149B" w:rsidP="00A5547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149B">
        <w:rPr>
          <w:rFonts w:ascii="Times New Roman" w:eastAsia="Times New Roman" w:hAnsi="Times New Roman" w:cs="Times New Roman"/>
          <w:noProof/>
          <w:color w:val="000000"/>
          <w:kern w:val="0"/>
        </w:rPr>
        <w:pict w14:anchorId="714E96A3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E559AE3" w14:textId="77777777" w:rsidR="00A55474" w:rsidRPr="00A55474" w:rsidRDefault="00A55474" w:rsidP="00A554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5547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Clarifying Questions, Assumptions, and Caveats</w:t>
      </w:r>
    </w:p>
    <w:p w14:paraId="2523BFA2" w14:textId="77777777" w:rsidR="00A55474" w:rsidRPr="00A55474" w:rsidRDefault="00A55474" w:rsidP="00A554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54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Assumptions:</w:t>
      </w:r>
    </w:p>
    <w:p w14:paraId="677B7EC8" w14:textId="77777777" w:rsidR="00A55474" w:rsidRPr="00A55474" w:rsidRDefault="00A55474" w:rsidP="00A5547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54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Voters are accurately represented by demographic clustering.</w:t>
      </w:r>
    </w:p>
    <w:p w14:paraId="07BBA772" w14:textId="77777777" w:rsidR="00A55474" w:rsidRPr="00A55474" w:rsidRDefault="00A55474" w:rsidP="00A5547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54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2024 Gaza conflict is the dominant shock impacting </w:t>
      </w:r>
      <w:proofErr w:type="gramStart"/>
      <w:r w:rsidRPr="00A554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Arab-American</w:t>
      </w:r>
      <w:proofErr w:type="gramEnd"/>
      <w:r w:rsidRPr="00A554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voting behavior.</w:t>
      </w:r>
    </w:p>
    <w:p w14:paraId="4513880C" w14:textId="77777777" w:rsidR="00A55474" w:rsidRPr="00A55474" w:rsidRDefault="00A55474" w:rsidP="00A5547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54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Control group is sufficiently insulated from identity-linked salience effects.</w:t>
      </w:r>
    </w:p>
    <w:p w14:paraId="195700B7" w14:textId="77777777" w:rsidR="00A55474" w:rsidRPr="00A55474" w:rsidRDefault="00A55474" w:rsidP="00A554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54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Caveats:</w:t>
      </w:r>
    </w:p>
    <w:p w14:paraId="39C3237B" w14:textId="77777777" w:rsidR="00A55474" w:rsidRPr="00A55474" w:rsidRDefault="00A55474" w:rsidP="00A5547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54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Limited sample size (N = 8 cities).</w:t>
      </w:r>
    </w:p>
    <w:p w14:paraId="0E34E59A" w14:textId="77777777" w:rsidR="00A55474" w:rsidRPr="00A55474" w:rsidRDefault="00A55474" w:rsidP="00A5547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54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Potential unobserved variables (e.g., localized campaign events, non-Presidential ballot dynamics).</w:t>
      </w:r>
    </w:p>
    <w:p w14:paraId="1E58F61A" w14:textId="77777777" w:rsidR="00A55474" w:rsidRPr="00A55474" w:rsidRDefault="00A55474" w:rsidP="00A5547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54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Third-party vote tallies do not always reflect uniform ideological preference (may include protest, strategic, or disaffected votes).</w:t>
      </w:r>
    </w:p>
    <w:p w14:paraId="55E5FCEA" w14:textId="77777777" w:rsidR="00A55474" w:rsidRPr="00A55474" w:rsidRDefault="00A55474" w:rsidP="00A554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54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Future Research:</w:t>
      </w:r>
    </w:p>
    <w:p w14:paraId="7324830F" w14:textId="77777777" w:rsidR="00A55474" w:rsidRPr="00A55474" w:rsidRDefault="00A55474" w:rsidP="00A5547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54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Incorporate sentiment analysis from social media.</w:t>
      </w:r>
    </w:p>
    <w:p w14:paraId="5AC4BF6C" w14:textId="77777777" w:rsidR="00A55474" w:rsidRPr="00A55474" w:rsidRDefault="00A55474" w:rsidP="00A5547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54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Expand analysis to include Minnesota, Wisconsin, and other </w:t>
      </w:r>
      <w:proofErr w:type="gramStart"/>
      <w:r w:rsidRPr="00A554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Arab-American</w:t>
      </w:r>
      <w:proofErr w:type="gramEnd"/>
      <w:r w:rsidRPr="00A554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dense states.</w:t>
      </w:r>
    </w:p>
    <w:p w14:paraId="48F07E81" w14:textId="77777777" w:rsidR="00A55474" w:rsidRPr="00A55474" w:rsidRDefault="00A55474" w:rsidP="00A5547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54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Explore longitudinal impacts in midterm cycles.</w:t>
      </w:r>
    </w:p>
    <w:p w14:paraId="4D3206C2" w14:textId="77777777" w:rsidR="00A55474" w:rsidRDefault="00A55474"/>
    <w:sectPr w:rsidR="00A55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0C215F"/>
    <w:multiLevelType w:val="multilevel"/>
    <w:tmpl w:val="C456A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C00D53"/>
    <w:multiLevelType w:val="multilevel"/>
    <w:tmpl w:val="C5F4A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272624"/>
    <w:multiLevelType w:val="multilevel"/>
    <w:tmpl w:val="B9301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06659B"/>
    <w:multiLevelType w:val="multilevel"/>
    <w:tmpl w:val="51686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4A24A4"/>
    <w:multiLevelType w:val="multilevel"/>
    <w:tmpl w:val="A37A0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DB7B65"/>
    <w:multiLevelType w:val="multilevel"/>
    <w:tmpl w:val="63542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FB6996"/>
    <w:multiLevelType w:val="multilevel"/>
    <w:tmpl w:val="F92A7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B107DD"/>
    <w:multiLevelType w:val="multilevel"/>
    <w:tmpl w:val="91B09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9271457">
    <w:abstractNumId w:val="2"/>
  </w:num>
  <w:num w:numId="2" w16cid:durableId="230897248">
    <w:abstractNumId w:val="7"/>
  </w:num>
  <w:num w:numId="3" w16cid:durableId="767387163">
    <w:abstractNumId w:val="0"/>
  </w:num>
  <w:num w:numId="4" w16cid:durableId="1771389320">
    <w:abstractNumId w:val="4"/>
  </w:num>
  <w:num w:numId="5" w16cid:durableId="2049842026">
    <w:abstractNumId w:val="1"/>
  </w:num>
  <w:num w:numId="6" w16cid:durableId="1355114270">
    <w:abstractNumId w:val="6"/>
  </w:num>
  <w:num w:numId="7" w16cid:durableId="728261600">
    <w:abstractNumId w:val="5"/>
  </w:num>
  <w:num w:numId="8" w16cid:durableId="4305873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474"/>
    <w:rsid w:val="00511CA9"/>
    <w:rsid w:val="00884646"/>
    <w:rsid w:val="0090149B"/>
    <w:rsid w:val="00A5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0DD5E"/>
  <w15:chartTrackingRefBased/>
  <w15:docId w15:val="{C513A955-F7C5-EB4C-BEDF-EE24F6647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4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54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54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54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54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54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54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54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54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4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54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54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54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54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54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54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54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54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54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54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54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54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54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54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54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54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54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54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547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554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55474"/>
    <w:rPr>
      <w:b/>
      <w:bCs/>
    </w:rPr>
  </w:style>
  <w:style w:type="character" w:customStyle="1" w:styleId="apple-converted-space">
    <w:name w:val="apple-converted-space"/>
    <w:basedOn w:val="DefaultParagraphFont"/>
    <w:rsid w:val="00A554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56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8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734</Words>
  <Characters>4190</Characters>
  <Application>Microsoft Office Word</Application>
  <DocSecurity>0</DocSecurity>
  <Lines>34</Lines>
  <Paragraphs>9</Paragraphs>
  <ScaleCrop>false</ScaleCrop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Zakariya Smith (BSc Economics + Politics FT)</dc:creator>
  <cp:keywords/>
  <dc:description/>
  <cp:lastModifiedBy>Zakariya Smith (BSc Economics + Politics FT)</cp:lastModifiedBy>
  <cp:revision>2</cp:revision>
  <dcterms:created xsi:type="dcterms:W3CDTF">2025-07-26T05:11:00Z</dcterms:created>
  <dcterms:modified xsi:type="dcterms:W3CDTF">2025-07-26T05:16:00Z</dcterms:modified>
</cp:coreProperties>
</file>