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6480"/>
          <w:tab w:val="left" w:pos="10740"/>
        </w:tabs>
        <w:spacing w:after="60" w:before="120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 xml:space="preserve">Rapport de Tests Type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d’interface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2f5496"/>
          <w:sz w:val="20"/>
          <w:szCs w:val="20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widowControl w:val="1"/>
              <w:spacing w:line="24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Récapitulatif des tests </w:t>
            </w:r>
            <w:r w:rsidDel="00000000" w:rsidR="00000000" w:rsidRPr="00000000">
              <w:rPr>
                <w:color w:val="2f5496"/>
                <w:rtl w:val="0"/>
              </w:rPr>
              <w:t xml:space="preserve">d’interface d’utilisateur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1"/>
              <w:spacing w:after="12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Interface utilisateur respectant les règles d'UX Design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Aucun fichier CSS ne permet de designer le système/projet.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Les client ne connaissaient pas les besoins de leur application finale.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hanging="312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</w:t>
            </w:r>
            <w:r w:rsidDel="00000000" w:rsidR="00000000" w:rsidRPr="00000000">
              <w:rPr>
                <w:color w:val="2f5496"/>
                <w:vertAlign w:val="baseline"/>
                <w:rtl w:val="0"/>
              </w:rPr>
              <w:t xml:space="preserve">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</w:t>
            </w:r>
            <w:r w:rsidDel="00000000" w:rsidR="00000000" w:rsidRPr="00000000">
              <w:rPr>
                <w:color w:val="2f5496"/>
                <w:vertAlign w:val="baseline"/>
                <w:rtl w:val="0"/>
              </w:rPr>
              <w:t xml:space="preserve">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hanging="312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hanging="312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2f549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12" w:right="0" w:hanging="312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documentation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3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2D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b w:val="1"/>
                <w:rtl w:val="0"/>
              </w:rPr>
              <w:t xml:space="preserve">documentation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0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Écriture de la documentation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  <w:t xml:space="preserve">NON Car aucune documentation existe pour le moment.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Aucune documentation existante pour assurer la continuité du projet.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2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fonctionnel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5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57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b w:val="1"/>
                <w:rtl w:val="0"/>
              </w:rPr>
              <w:t xml:space="preserve">fonctionnels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  <w:t xml:space="preserve">Connection à la base de données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5%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rtl w:val="0"/>
              </w:rPr>
              <w:t xml:space="preserve"> Oui. Le code est déjà écrit pour se connecter à la base mais aucun test n'est prévu.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Néant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Respect des valeurs d'entrées et de sorties selon l'utilisation des fonctions définis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 Les fonctions sont déjà écrites mais aucun test ne permet de vérifier les valeurs d'entrées et de sorties.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Néant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15%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0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2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charge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7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87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8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color w:val="2f5496"/>
                <w:rtl w:val="0"/>
              </w:rPr>
              <w:t xml:space="preserve">charge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9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9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Vérifier le nombre de personne connecté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 Nous utilisons une base Sqlite3 qui ne peut supporter un certain nombre d'utilisateur simultanément dans le système/projet.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Néant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10%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9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B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 sécurité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9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AF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B0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1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5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B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B9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color w:val="2f5496"/>
                <w:rtl w:val="0"/>
              </w:rPr>
              <w:t xml:space="preserve">sécurité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0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7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Les mots de passes ne sont pas stocké en clair dans la base de donnée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9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A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 Actuellement, les mots de passes sont écrit en clair et doivent être chiffré.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C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CD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Très difficile d’appliquer un système de chiffrement dans une base Sqlite3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D2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D4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multi plateforme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11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D8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D9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A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C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E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D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0E2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color w:val="2f5496"/>
                <w:rtl w:val="0"/>
              </w:rPr>
              <w:t xml:space="preserve">multi plateforme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9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B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C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E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F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0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Exécuter le projet sur diverse plateformes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2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3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 Installer les binaires et services nécessaires dans les plateformes autres que celles prévues.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5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F6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Problématique sur les différents appels système.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FB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FD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1"/>
        <w:tabs>
          <w:tab w:val="center" w:pos="6480"/>
          <w:tab w:val="left" w:pos="10740"/>
        </w:tabs>
        <w:spacing w:after="60" w:before="120" w:lineRule="auto"/>
        <w:rPr>
          <w:rFonts w:ascii="Arial" w:cs="Arial" w:eastAsia="Arial" w:hAnsi="Arial"/>
          <w:i w:val="1"/>
          <w:color w:val="2f5496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Rapport de Tests Type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 :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 </w:t>
      </w:r>
      <w:r w:rsidDel="00000000" w:rsidR="00000000" w:rsidRPr="00000000">
        <w:rPr>
          <w:color w:val="2f5496"/>
          <w:rtl w:val="0"/>
        </w:rPr>
        <w:t xml:space="preserve">de </w:t>
      </w:r>
      <w:r w:rsidDel="00000000" w:rsidR="00000000" w:rsidRPr="00000000">
        <w:rPr>
          <w:b w:val="1"/>
          <w:rtl w:val="0"/>
        </w:rPr>
        <w:t xml:space="preserve">données et d’intégrité de base de données</w:t>
      </w:r>
      <w:r w:rsidDel="00000000" w:rsidR="00000000" w:rsidRPr="00000000">
        <w:rPr>
          <w:rFonts w:ascii="Arial" w:cs="Arial" w:eastAsia="Arial" w:hAnsi="Arial"/>
          <w:i w:val="1"/>
          <w:color w:val="2f5496"/>
          <w:rtl w:val="0"/>
        </w:rPr>
        <w:tab/>
      </w:r>
    </w:p>
    <w:tbl>
      <w:tblPr>
        <w:tblStyle w:val="Table13"/>
        <w:tblW w:w="14000.0" w:type="dxa"/>
        <w:jc w:val="left"/>
        <w:tblInd w:w="0.0" w:type="dxa"/>
        <w:tblLayout w:type="fixed"/>
        <w:tblLook w:val="0000"/>
      </w:tblPr>
      <w:tblGrid>
        <w:gridCol w:w="3227"/>
        <w:gridCol w:w="10773"/>
        <w:tblGridChange w:id="0">
          <w:tblGrid>
            <w:gridCol w:w="3227"/>
            <w:gridCol w:w="10773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101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102">
            <w:pPr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3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projet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Version du logicielle à tester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7">
            <w:pPr>
              <w:keepNext w:val="1"/>
              <w:keepLines w:val="1"/>
              <w:widowControl w:val="1"/>
              <w:spacing w:after="120" w:lineRule="auto"/>
              <w:jc w:val="right"/>
              <w:rPr>
                <w:color w:val="0000ff"/>
              </w:rPr>
            </w:pPr>
            <w:r w:rsidDel="00000000" w:rsidR="00000000" w:rsidRPr="00000000">
              <w:rPr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10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2019-12-10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400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60"/>
        <w:gridCol w:w="2078"/>
        <w:gridCol w:w="1417"/>
        <w:gridCol w:w="1418"/>
        <w:gridCol w:w="1275"/>
        <w:gridCol w:w="1134"/>
        <w:gridCol w:w="5718"/>
        <w:tblGridChange w:id="0">
          <w:tblGrid>
            <w:gridCol w:w="960"/>
            <w:gridCol w:w="2078"/>
            <w:gridCol w:w="1417"/>
            <w:gridCol w:w="1418"/>
            <w:gridCol w:w="1275"/>
            <w:gridCol w:w="1134"/>
            <w:gridCol w:w="5718"/>
          </w:tblGrid>
        </w:tblGridChange>
      </w:tblGrid>
      <w:tr>
        <w:trPr>
          <w:trHeight w:val="580" w:hRule="atLeast"/>
        </w:trPr>
        <w:tc>
          <w:tcPr>
            <w:gridSpan w:val="7"/>
            <w:tcBorders>
              <w:bottom w:color="000000" w:space="0" w:sz="6" w:val="single"/>
            </w:tcBorders>
            <w:shd w:fill="f3f3f3" w:val="clear"/>
            <w:vAlign w:val="top"/>
          </w:tcPr>
          <w:p w:rsidR="00000000" w:rsidDel="00000000" w:rsidP="00000000" w:rsidRDefault="00000000" w:rsidRPr="00000000" w14:paraId="0000010B">
            <w:pPr>
              <w:keepNext w:val="1"/>
              <w:keepLines w:val="1"/>
              <w:widowControl w:val="1"/>
              <w:spacing w:after="12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Récapitulatif des tests </w:t>
            </w:r>
            <w:r w:rsidDel="00000000" w:rsidR="00000000" w:rsidRPr="00000000">
              <w:rPr>
                <w:color w:val="2f5496"/>
                <w:rtl w:val="0"/>
              </w:rPr>
              <w:t xml:space="preserve">de </w:t>
            </w:r>
            <w:r w:rsidDel="00000000" w:rsidR="00000000" w:rsidRPr="00000000">
              <w:rPr>
                <w:b w:val="1"/>
                <w:rtl w:val="0"/>
              </w:rPr>
              <w:t xml:space="preserve">données et d’intégrité de base de données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2">
            <w:pPr>
              <w:keepNext w:val="1"/>
              <w:keepLines w:val="1"/>
              <w:widowControl w:val="1"/>
              <w:spacing w:after="120" w:lineRule="auto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Numéro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 du test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des tests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Couverture du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prévu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7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Statut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8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Anomalies détectées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9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A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Le mot de passe de l'utilisateur n'a pas changé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B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C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10%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D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 Il faudra créer un champ de confirmation pour le mot de passe.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E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1F">
            <w:pPr>
              <w:keepLines w:val="1"/>
              <w:widowControl w:val="1"/>
              <w:spacing w:after="120" w:lineRule="auto"/>
              <w:rPr>
                <w:color w:val="2f5496"/>
              </w:rPr>
            </w:pPr>
            <w:r w:rsidDel="00000000" w:rsidR="00000000" w:rsidRPr="00000000">
              <w:rPr>
                <w:color w:val="2f5496"/>
                <w:rtl w:val="0"/>
              </w:rPr>
              <w:t xml:space="preserve">Néant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0">
            <w:pPr>
              <w:keepNext w:val="1"/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1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Le commentaire/article de l'utilisateur est différent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2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3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4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Oui.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5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Nok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126">
            <w:pPr>
              <w:keepLines w:val="1"/>
              <w:widowControl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Impossible de trouver une solution adéquate pour ce test.</w:t>
            </w:r>
          </w:p>
        </w:tc>
      </w:tr>
      <w:tr>
        <w:trPr>
          <w:trHeight w:val="200" w:hRule="atLeast"/>
        </w:trPr>
        <w:tc>
          <w:tcPr>
            <w:gridSpan w:val="2"/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7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Bilan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color w:val="2f5496"/>
                <w:rtl w:val="0"/>
              </w:rPr>
              <w:t xml:space="preserve">10%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B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0%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D">
            <w:pPr>
              <w:spacing w:after="120" w:lineRule="auto"/>
              <w:ind w:left="312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C">
          <w:pPr>
            <w:ind w:right="360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Confidentiel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D">
          <w:pPr>
            <w:jc w:val="center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©&lt;Nom de la compagnie&gt;, 2017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3E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14000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7621"/>
      <w:tblGridChange w:id="0">
        <w:tblGrid>
          <w:gridCol w:w="6379"/>
          <w:gridCol w:w="7621"/>
        </w:tblGrid>
      </w:tblGridChange>
    </w:tblGrid>
    <w:tr>
      <w:tc>
        <w:tcPr>
          <w:vAlign w:val="top"/>
        </w:tcPr>
        <w:p w:rsidR="00000000" w:rsidDel="00000000" w:rsidP="00000000" w:rsidRDefault="00000000" w:rsidRPr="00000000" w14:paraId="00000134">
          <w:pPr>
            <w:rPr>
              <w:vertAlign w:val="baseline"/>
            </w:rPr>
          </w:pPr>
          <w:r w:rsidDel="00000000" w:rsidR="00000000" w:rsidRPr="00000000">
            <w:rPr>
              <w:rtl w:val="0"/>
            </w:rPr>
            <w:t xml:space="preserve">Chat test</w:t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135">
          <w:pPr>
            <w:tabs>
              <w:tab w:val="left" w:pos="1135"/>
            </w:tabs>
            <w:spacing w:before="40" w:lineRule="auto"/>
            <w:ind w:right="-14"/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Version : &lt;1.0&gt;</w:t>
          </w:r>
        </w:p>
      </w:tc>
    </w:tr>
    <w:tr>
      <w:tc>
        <w:tcPr>
          <w:vAlign w:val="top"/>
        </w:tcPr>
        <w:p w:rsidR="00000000" w:rsidDel="00000000" w:rsidP="00000000" w:rsidRDefault="00000000" w:rsidRPr="00000000" w14:paraId="00000136">
          <w:pPr>
            <w:tabs>
              <w:tab w:val="left" w:pos="1845"/>
            </w:tabs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Rapport de tests</w:t>
            <w:tab/>
          </w:r>
        </w:p>
      </w:tc>
      <w:tc>
        <w:tcPr>
          <w:vAlign w:val="top"/>
        </w:tcPr>
        <w:p w:rsidR="00000000" w:rsidDel="00000000" w:rsidP="00000000" w:rsidRDefault="00000000" w:rsidRPr="00000000" w14:paraId="00000137">
          <w:pPr>
            <w:jc w:val="right"/>
            <w:rPr>
              <w:vertAlign w:val="baseline"/>
            </w:rPr>
          </w:pPr>
          <w:r w:rsidDel="00000000" w:rsidR="00000000" w:rsidRPr="00000000">
            <w:rPr>
              <w:vertAlign w:val="baseline"/>
              <w:rtl w:val="0"/>
            </w:rPr>
            <w:t xml:space="preserve">Date : 201</w:t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rPr>
              <w:vertAlign w:val="baseline"/>
              <w:rtl w:val="0"/>
            </w:rPr>
            <w:t xml:space="preserve">-</w:t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1"/>
      <w:spacing w:line="240" w:lineRule="auto"/>
    </w:pPr>
    <w:rPr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1">
    <w:name w:val="Titre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Titre2">
    <w:name w:val="Titre 2"/>
    <w:basedOn w:val="Titre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3">
    <w:name w:val="Titre 3"/>
    <w:basedOn w:val="Titre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4">
    <w:name w:val="Titre 4"/>
    <w:basedOn w:val="Titre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1"/>
      <w:spacing w:after="60" w:before="120" w:line="240" w:lineRule="atLeast"/>
      <w:ind w:leftChars="-1" w:rightChars="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Titre5">
    <w:name w:val="Titre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6">
    <w:name w:val="Titre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paragraph" w:styleId="Titre7">
    <w:name w:val="Titre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8">
    <w:name w:val="Titre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itre9">
    <w:name w:val="Titre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1"/>
      <w:spacing w:after="60" w:before="240" w:line="240" w:lineRule="atLeast"/>
      <w:ind w:left="2880" w:leftChars="-1" w:rightChars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Policepardéfaut">
    <w:name w:val="Police par défaut"/>
    <w:next w:val="Policepardéfau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auNormal">
    <w:name w:val="Tableau Normal"/>
    <w:next w:val="Tableau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au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>
    <w:name w:val="Aucune liste"/>
    <w:next w:val="Aucunelist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aragraph2">
    <w:name w:val="Paragraph2"/>
    <w:basedOn w:val="Normal"/>
    <w:next w:val="Paragraph2"/>
    <w:autoRedefine w:val="0"/>
    <w:hidden w:val="0"/>
    <w:qFormat w:val="0"/>
    <w:pPr>
      <w:widowControl w:val="0"/>
      <w:suppressAutoHyphens w:val="1"/>
      <w:spacing w:before="80" w:line="240" w:lineRule="atLeast"/>
      <w:ind w:left="720" w:leftChars="-1" w:rightChars="0" w:firstLineChars="-1"/>
      <w:jc w:val="both"/>
      <w:textDirection w:val="btLr"/>
      <w:textAlignment w:val="top"/>
      <w:outlineLvl w:val="0"/>
    </w:pPr>
    <w:rPr>
      <w:noProof w:val="0"/>
      <w:color w:val="000000"/>
      <w:w w:val="100"/>
      <w:position w:val="-1"/>
      <w:effect w:val="none"/>
      <w:vertAlign w:val="baseline"/>
      <w:cs w:val="0"/>
      <w:em w:val="none"/>
      <w:lang w:bidi="ar-SA" w:eastAsia="en-US" w:val="en-AU"/>
    </w:rPr>
  </w:style>
  <w:style w:type="paragraph" w:styleId="Titre">
    <w:name w:val="Titre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en-US" w:val="en-US"/>
    </w:rPr>
  </w:style>
  <w:style w:type="paragraph" w:styleId="Sous-titre">
    <w:name w:val="Sous-titre"/>
    <w:basedOn w:val="Normal"/>
    <w:next w:val="Sous-titre"/>
    <w:autoRedefine w:val="0"/>
    <w:hidden w:val="0"/>
    <w:qFormat w:val="0"/>
    <w:pPr>
      <w:widowControl w:val="0"/>
      <w:suppressAutoHyphens w:val="1"/>
      <w:spacing w:after="60" w:line="240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i w:val="1"/>
      <w:noProof w:val="0"/>
      <w:w w:val="100"/>
      <w:position w:val="-1"/>
      <w:sz w:val="36"/>
      <w:effect w:val="none"/>
      <w:vertAlign w:val="baseline"/>
      <w:cs w:val="0"/>
      <w:em w:val="none"/>
      <w:lang w:bidi="ar-SA" w:eastAsia="en-US" w:val="en-AU"/>
    </w:rPr>
  </w:style>
  <w:style w:type="paragraph" w:styleId="Retraitnormal">
    <w:name w:val="Retrait normal"/>
    <w:basedOn w:val="Normal"/>
    <w:next w:val="Retraitnormal"/>
    <w:autoRedefine w:val="0"/>
    <w:hidden w:val="0"/>
    <w:qFormat w:val="0"/>
    <w:pPr>
      <w:widowControl w:val="0"/>
      <w:suppressAutoHyphens w:val="1"/>
      <w:spacing w:line="240" w:lineRule="atLeast"/>
      <w:ind w:left="900" w:leftChars="-1" w:rightChars="0" w:hanging="90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1">
    <w:name w:val="TM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after="60" w:before="240" w:line="240" w:lineRule="atLeast"/>
      <w:ind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2">
    <w:name w:val="TM 2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1"/>
      <w:spacing w:line="240" w:lineRule="atLeast"/>
      <w:ind w:left="432" w:righ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3">
    <w:name w:val="TM 3"/>
    <w:basedOn w:val="Normal"/>
    <w:next w:val="Normal"/>
    <w:autoRedefine w:val="0"/>
    <w:hidden w:val="0"/>
    <w:qFormat w:val="0"/>
    <w:pPr>
      <w:widowControl w:val="0"/>
      <w:tabs>
        <w:tab w:val="left" w:leader="none" w:pos="1600"/>
        <w:tab w:val="right" w:leader="none" w:pos="9360"/>
      </w:tabs>
      <w:suppressAutoHyphens w:val="1"/>
      <w:spacing w:line="240" w:lineRule="atLeast"/>
      <w:ind w:left="990" w:leftChars="-1" w:rightChars="0" w:firstLineChars="-1"/>
      <w:textDirection w:val="btLr"/>
      <w:textAlignment w:val="top"/>
      <w:outlineLvl w:val="0"/>
    </w:pPr>
    <w:rPr>
      <w:noProof w:val="1"/>
      <w:w w:val="100"/>
      <w:position w:val="-1"/>
      <w:szCs w:val="24"/>
      <w:effect w:val="none"/>
      <w:vertAlign w:val="baseline"/>
      <w:cs w:val="0"/>
      <w:em w:val="none"/>
      <w:lang w:bidi="ar-SA" w:eastAsia="und" w:val="und"/>
    </w:rPr>
  </w:style>
  <w:style w:type="paragraph" w:styleId="En-tête">
    <w:name w:val="En-tête"/>
    <w:basedOn w:val="Normal"/>
    <w:next w:val="En-têt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ieddepage">
    <w:name w:val="Pied de page"/>
    <w:basedOn w:val="Normal"/>
    <w:next w:val="Pieddepage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Numérodepage">
    <w:name w:val="Numéro de page"/>
    <w:basedOn w:val="Policepardéfaut"/>
    <w:next w:val="Numérodepag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MainTitle">
    <w:name w:val="Main Title"/>
    <w:basedOn w:val="Normal"/>
    <w:next w:val="MainTitle"/>
    <w:autoRedefine w:val="0"/>
    <w:hidden w:val="0"/>
    <w:qFormat w:val="0"/>
    <w:pPr>
      <w:widowControl w:val="0"/>
      <w:suppressAutoHyphens w:val="1"/>
      <w:spacing w:after="60" w:before="480" w:line="240" w:lineRule="auto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kern w:val="28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Bullet1">
    <w:name w:val="Bullet1"/>
    <w:basedOn w:val="Normal"/>
    <w:next w:val="Bullet1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720" w:leftChars="-1" w:rightChars="0" w:hanging="432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">
    <w:name w:val="Corps de texte"/>
    <w:basedOn w:val="Normal"/>
    <w:next w:val="Corpsdetexte"/>
    <w:autoRedefine w:val="0"/>
    <w:hidden w:val="0"/>
    <w:qFormat w:val="0"/>
    <w:pPr>
      <w:keepLines w:val="1"/>
      <w:widowControl w:val="0"/>
      <w:suppressAutoHyphens w:val="1"/>
      <w:spacing w:after="120" w:line="240" w:lineRule="atLeast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2">
    <w:name w:val="Bullet2"/>
    <w:basedOn w:val="Normal"/>
    <w:next w:val="Bullet2"/>
    <w:autoRedefine w:val="0"/>
    <w:hidden w:val="0"/>
    <w:qFormat w:val="0"/>
    <w:pPr>
      <w:widowControl w:val="0"/>
      <w:numPr>
        <w:ilvl w:val="11"/>
        <w:numId w:val="2047"/>
      </w:numPr>
      <w:suppressAutoHyphens w:val="1"/>
      <w:spacing w:line="240" w:lineRule="atLeast"/>
      <w:ind w:left="1440" w:leftChars="-1" w:rightChars="0" w:hanging="360" w:firstLineChars="-1"/>
      <w:textDirection w:val="btLr"/>
      <w:textAlignment w:val="top"/>
      <w:outlineLvl w:val="0"/>
    </w:pPr>
    <w:rPr>
      <w:color w:val="00008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Explorateurdedocuments">
    <w:name w:val="Explorateur de documents"/>
    <w:basedOn w:val="Normal"/>
    <w:next w:val="Explorateurdedocuments"/>
    <w:autoRedefine w:val="0"/>
    <w:hidden w:val="0"/>
    <w:qFormat w:val="0"/>
    <w:pPr>
      <w:widowControl w:val="0"/>
      <w:shd w:color="auto" w:fill="000080" w:val="clear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character" w:styleId="Appelnotedebasdep.">
    <w:name w:val="Appel note de bas de p."/>
    <w:next w:val="Appelnotedebasdep.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Notedebasdepage">
    <w:name w:val="Note de bas de page"/>
    <w:basedOn w:val="Normal"/>
    <w:next w:val="Notedebasdepage"/>
    <w:autoRedefine w:val="0"/>
    <w:hidden w:val="0"/>
    <w:qFormat w:val="0"/>
    <w:pPr>
      <w:keepNext w:val="1"/>
      <w:keepLines w:val="1"/>
      <w:widowControl w:val="0"/>
      <w:pBdr>
        <w:bottom w:color="000000" w:space="0" w:sz="6" w:val="single"/>
      </w:pBdr>
      <w:suppressAutoHyphens w:val="1"/>
      <w:spacing w:after="40" w:before="40" w:line="240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Helvetica" w:hAnsi="Helvetica"/>
      <w:w w:val="100"/>
      <w:position w:val="-1"/>
      <w:sz w:val="16"/>
      <w:effect w:val="none"/>
      <w:vertAlign w:val="baseline"/>
      <w:cs w:val="0"/>
      <w:em w:val="none"/>
      <w:lang w:bidi="ar-SA" w:eastAsia="en-US" w:val="en-US"/>
    </w:rPr>
  </w:style>
  <w:style w:type="paragraph" w:styleId="Paragraph1">
    <w:name w:val="Paragraph1"/>
    <w:basedOn w:val="Normal"/>
    <w:next w:val="Paragraph1"/>
    <w:autoRedefine w:val="0"/>
    <w:hidden w:val="0"/>
    <w:qFormat w:val="0"/>
    <w:pPr>
      <w:widowControl w:val="0"/>
      <w:suppressAutoHyphens w:val="1"/>
      <w:spacing w:before="80" w:line="240" w:lineRule="auto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3">
    <w:name w:val="Paragraph3"/>
    <w:basedOn w:val="Normal"/>
    <w:next w:val="Paragraph3"/>
    <w:autoRedefine w:val="0"/>
    <w:hidden w:val="0"/>
    <w:qFormat w:val="0"/>
    <w:pPr>
      <w:widowControl w:val="0"/>
      <w:suppressAutoHyphens w:val="1"/>
      <w:spacing w:before="80" w:line="240" w:lineRule="auto"/>
      <w:ind w:left="153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Paragraph4">
    <w:name w:val="Paragraph4"/>
    <w:basedOn w:val="Normal"/>
    <w:next w:val="Paragraph4"/>
    <w:autoRedefine w:val="0"/>
    <w:hidden w:val="0"/>
    <w:qFormat w:val="0"/>
    <w:pPr>
      <w:widowControl w:val="0"/>
      <w:suppressAutoHyphens w:val="1"/>
      <w:spacing w:before="80" w:line="240" w:lineRule="auto"/>
      <w:ind w:left="2250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4">
    <w:name w:val="TM 4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5">
    <w:name w:val="TM 5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8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6">
    <w:name w:val="TM 6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0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7">
    <w:name w:val="TM 7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2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8">
    <w:name w:val="TM 8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4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TM9">
    <w:name w:val="TM 9"/>
    <w:basedOn w:val="Normal"/>
    <w:next w:val="Normal"/>
    <w:autoRedefine w:val="0"/>
    <w:hidden w:val="0"/>
    <w:qFormat w:val="0"/>
    <w:pPr>
      <w:widowControl w:val="0"/>
      <w:suppressAutoHyphens w:val="1"/>
      <w:spacing w:line="240" w:lineRule="atLeast"/>
      <w:ind w:left="1600"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Corpsdetexte2">
    <w:name w:val="Corps de texte 2"/>
    <w:basedOn w:val="Normal"/>
    <w:next w:val="Corpsdetexte2"/>
    <w:autoRedefine w:val="0"/>
    <w:hidden w:val="0"/>
    <w:qFormat w:val="0"/>
    <w:pPr>
      <w:widowControl w:val="0"/>
      <w:suppressAutoHyphens w:val="1"/>
      <w:spacing w:line="240" w:lineRule="atLeast"/>
      <w:ind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Retraitcorpsdetexte">
    <w:name w:val="Retrait corps de texte"/>
    <w:basedOn w:val="Normal"/>
    <w:next w:val="Retraitcorpsdetexte"/>
    <w:autoRedefine w:val="0"/>
    <w:hidden w:val="0"/>
    <w:qFormat w:val="0"/>
    <w:pPr>
      <w:widowControl w:val="0"/>
      <w:suppressAutoHyphens w:val="1"/>
      <w:spacing w:line="240" w:lineRule="atLeast"/>
      <w:ind w:left="720" w:leftChars="-1" w:rightChars="0" w:firstLineChars="-1"/>
      <w:textDirection w:val="btLr"/>
      <w:textAlignment w:val="top"/>
      <w:outlineLvl w:val="0"/>
    </w:pPr>
    <w:rPr>
      <w:i w:val="1"/>
      <w:color w:val="0000ff"/>
      <w:w w:val="100"/>
      <w:position w:val="-1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Body">
    <w:name w:val="Body"/>
    <w:basedOn w:val="Normal"/>
    <w:next w:val="Body"/>
    <w:autoRedefine w:val="0"/>
    <w:hidden w:val="0"/>
    <w:qFormat w:val="0"/>
    <w:pPr>
      <w:widowControl w:val="1"/>
      <w:suppressAutoHyphens w:val="1"/>
      <w:spacing w:before="120" w:line="240" w:lineRule="auto"/>
      <w:ind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noProof w:val="0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Bullet">
    <w:name w:val="Bullet"/>
    <w:basedOn w:val="Normal"/>
    <w:next w:val="Bullet"/>
    <w:autoRedefine w:val="0"/>
    <w:hidden w:val="0"/>
    <w:qFormat w:val="0"/>
    <w:pPr>
      <w:widowControl w:val="1"/>
      <w:numPr>
        <w:ilvl w:val="0"/>
        <w:numId w:val="17"/>
      </w:numPr>
      <w:tabs>
        <w:tab w:val="left" w:leader="none" w:pos="720"/>
      </w:tabs>
      <w:suppressAutoHyphens w:val="1"/>
      <w:spacing w:before="120" w:line="240" w:lineRule="auto"/>
      <w:ind w:left="720" w:right="360" w:leftChars="-1" w:rightChars="0" w:firstLineChars="-1"/>
      <w:jc w:val="both"/>
      <w:textDirection w:val="btLr"/>
      <w:textAlignment w:val="top"/>
      <w:outlineLvl w:val="0"/>
    </w:pPr>
    <w:rPr>
      <w:rFonts w:ascii="Book Antiqua" w:hAnsi="Book Antiqua"/>
      <w:w w:val="100"/>
      <w:position w:val="-1"/>
      <w:effect w:val="none"/>
      <w:vertAlign w:val="baseline"/>
      <w:cs w:val="0"/>
      <w:em w:val="none"/>
      <w:lang w:bidi="ar-SA" w:eastAsia="en-US" w:val="en-US"/>
    </w:rPr>
  </w:style>
  <w:style w:type="paragraph" w:styleId="InfoBlue">
    <w:name w:val="InfoBlue"/>
    <w:basedOn w:val="Normal"/>
    <w:next w:val="Corpsdetexte"/>
    <w:autoRedefine w:val="0"/>
    <w:hidden w:val="0"/>
    <w:qFormat w:val="0"/>
    <w:pPr>
      <w:framePr w:anchorLock="0" w:lines="0" w:hSpace="141" w:wrap="around" w:hAnchor="margin" w:vAnchor="text" w:y="235" w:hRule="auto"/>
      <w:widowControl w:val="0"/>
      <w:suppressAutoHyphens w:val="1"/>
      <w:spacing w:after="120" w:line="240" w:lineRule="atLeast"/>
      <w:ind w:left="312" w:leftChars="-1" w:rightChars="0" w:firstLineChars="-1"/>
      <w:jc w:val="right"/>
      <w:textDirection w:val="btLr"/>
      <w:textAlignment w:val="top"/>
      <w:outlineLvl w:val="0"/>
    </w:pPr>
    <w:rPr>
      <w:b w:val="1"/>
      <w:color w:val="000000"/>
      <w:w w:val="100"/>
      <w:position w:val="-1"/>
      <w:effect w:val="none"/>
      <w:vertAlign w:val="baseline"/>
      <w:cs w:val="0"/>
      <w:em w:val="none"/>
      <w:lang w:bidi="ar-SA" w:eastAsia="en-US" w:val="fr-CA"/>
    </w:rPr>
  </w:style>
  <w:style w:type="character" w:styleId="Lienhypertexte">
    <w:name w:val="Lien hypertexte"/>
    <w:next w:val="Lienhypertexte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Titre1Numéroté">
    <w:name w:val="Titre 1 Numéroté"/>
    <w:basedOn w:val="Titre1"/>
    <w:next w:val="Titre1Numéroté"/>
    <w:autoRedefine w:val="0"/>
    <w:hidden w:val="0"/>
    <w:qFormat w:val="0"/>
    <w:pPr>
      <w:keepNext w:val="1"/>
      <w:widowControl w:val="1"/>
      <w:numPr>
        <w:ilvl w:val="0"/>
        <w:numId w:val="2"/>
      </w:numPr>
      <w:suppressAutoHyphens w:val="1"/>
      <w:spacing w:after="60" w:before="240" w:line="240" w:lineRule="auto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fr-CA"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CA"/>
    </w:rPr>
  </w:style>
  <w:style w:type="character" w:styleId="Élevé">
    <w:name w:val="Élevé"/>
    <w:next w:val="Élevé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paragraph" w:styleId="Heading1">
    <w:name w:val="Heading 1"/>
    <w:basedOn w:val="Normal"/>
    <w:next w:val="Heading1"/>
    <w:autoRedefine w:val="0"/>
    <w:hidden w:val="0"/>
    <w:qFormat w:val="0"/>
    <w:pPr>
      <w:widowControl w:val="1"/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fr-CA" w:val="fr-CA"/>
    </w:rPr>
  </w:style>
  <w:style w:type="paragraph" w:styleId="bodytext">
    <w:name w:val="body text"/>
    <w:next w:val="bodytext"/>
    <w:autoRedefine w:val="0"/>
    <w:hidden w:val="0"/>
    <w:qFormat w:val="0"/>
    <w:pPr>
      <w:keepLines w:val="1"/>
      <w:suppressAutoHyphens w:val="1"/>
      <w:spacing w:after="120" w:line="22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en-US" w:val="en-GB"/>
    </w:rPr>
  </w:style>
  <w:style w:type="paragraph" w:styleId="Textedebulles">
    <w:name w:val="Texte de bulles"/>
    <w:basedOn w:val="Normal"/>
    <w:next w:val="Textedebulles"/>
    <w:autoRedefine w:val="0"/>
    <w:hidden w:val="0"/>
    <w:qFormat w:val="1"/>
    <w:pPr>
      <w:widowControl w:val="0"/>
      <w:suppressAutoHyphens w:val="1"/>
      <w:spacing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character" w:styleId="TextedebullesCar">
    <w:name w:val="Texte de bulles Car"/>
    <w:next w:val="Textedebulles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FzBVirFyph6iJAl/6zcp2dGazA==">AMUW2mVDTust1E/mOCz6AFaxucqnhpcjWJv3aVxHGnfwdzGXPBObVA/S8/bUYrzOgRa2HyyAdFAWnqmipkFOZVf23mEZ4y7SuefC6tlFI08EcHnYigDrv9tcJV1Ww3gL7QgKPpQLvt9u+5VZi2xpm5uvHgLixMjthdN8ZaVXlnaN2qsd2Lz0wTWGst1LryGU8Zrn/X+vQlWjivFgmu4o+9dZLwnEaxDkhQ==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2017-07-05T09:57:00Z</dcterms:created>
  <dc:creator>&lt;Auteur&gt;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str>&lt;1.0&gt;</vt:lpstr>
  </property>
</Properties>
</file>