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 de Tests n° 23 – Type :  </w:t>
      </w:r>
      <w:r w:rsidDel="00000000" w:rsidR="00000000" w:rsidRPr="00000000">
        <w:rPr>
          <w:b w:val="1"/>
          <w:rtl w:val="0"/>
        </w:rPr>
        <w:t xml:space="preserve">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 </w:t>
      </w:r>
      <w:r w:rsidDel="00000000" w:rsidR="00000000" w:rsidRPr="00000000">
        <w:rPr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fonctionnel </w:t>
        <w:tab/>
        <w:t xml:space="preserve">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IU                    □ données et BDD </w:t>
        <w:tab/>
        <w:t xml:space="preserve">□  Profilage </w:t>
        <w:tab/>
        <w:t xml:space="preserve">    </w:t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 Charge  </w:t>
        <w:tab/>
        <w:t xml:space="preserve">   □ stress</w:t>
        <w:tab/>
        <w:t xml:space="preserve">    □ volumétrie                 □ sécurité contrôle        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basculement récupération               □ configuration </w:t>
        <w:tab/>
        <w:t xml:space="preserve">□ tests d'installation</w:t>
      </w:r>
    </w:p>
    <w:tbl>
      <w:tblPr>
        <w:tblStyle w:val="Table1"/>
        <w:tblW w:w="9407.0" w:type="dxa"/>
        <w:jc w:val="left"/>
        <w:tblInd w:w="0.0" w:type="dxa"/>
        <w:tblLayout w:type="fixed"/>
        <w:tblLook w:val="0000"/>
      </w:tblPr>
      <w:tblGrid>
        <w:gridCol w:w="3227"/>
        <w:gridCol w:w="6180"/>
        <w:tblGridChange w:id="0">
          <w:tblGrid>
            <w:gridCol w:w="3227"/>
            <w:gridCol w:w="6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des logiciels Tiers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Baptiste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 de la fonctionnalité </w:t>
      </w:r>
      <w:r w:rsidDel="00000000" w:rsidR="00000000" w:rsidRPr="00000000">
        <w:rPr>
          <w:rtl w:val="0"/>
        </w:rPr>
        <w:t xml:space="preserve">Vérifier le nombre de personne connecté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À compléter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Pré-requis: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rPr>
          <w:b w:val="1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[les données à avoir en début de tests : contenu des fichiers de configuration, contenu des tables en base de données, les paramètres pour un test sur une seule méthode...…]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Se renseigner sur la capacité de la base de données à supporter une certaine quantité d’utilisateurs simultané.</w:t>
      </w:r>
    </w:p>
    <w:p w:rsidR="00000000" w:rsidDel="00000000" w:rsidP="00000000" w:rsidRDefault="00000000" w:rsidRPr="00000000" w14:paraId="00000019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Procédure/ déroulement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la procédure exacte de ce que vous devez faire pour tester….exemple pour une IHM, cliquez ici, cliquez la….entrez telles valeurs]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after="0" w:afterAutospacing="0" w:before="2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recherche sera nécessaire dans la documentation officiel de la base de données choisie pour le système / application sur la capacité maximale du nombre de connection possible en simultané.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pacing w:after="28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Une fois qu’on a trouvé une réponse, on code un test qui met une limite sur le nombre de connection dans le fichier de code prévu pour les tests</w:t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attendu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  <w:t xml:space="preserve">Le système/application enverra un message à l’utilisateur de patienter quelques instants ou de l’ajouter dans une liste d’attente  pour se connecter sur le système / application.</w:t>
      </w:r>
    </w:p>
    <w:p w:rsidR="00000000" w:rsidDel="00000000" w:rsidP="00000000" w:rsidRDefault="00000000" w:rsidRPr="00000000" w14:paraId="00000020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le résultat attendu en cas de réussite]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obtenu: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Le système / application est lente et ne pourra pas satisfaire à temps les différentes requêtes des utilisateurs.</w:t>
      </w:r>
    </w:p>
    <w:p w:rsidR="00000000" w:rsidDel="00000000" w:rsidP="00000000" w:rsidRDefault="00000000" w:rsidRPr="00000000" w14:paraId="00000023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28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Synthèse :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X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OK   □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Explications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0000ff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vertAlign w:val="baseline"/>
          <w:rtl w:val="0"/>
        </w:rPr>
        <w:t xml:space="preserve">[des commentaires sur les causes possibles si idée]</w:t>
      </w:r>
    </w:p>
    <w:p w:rsidR="00000000" w:rsidDel="00000000" w:rsidP="00000000" w:rsidRDefault="00000000" w:rsidRPr="00000000" w14:paraId="00000028">
      <w:pPr>
        <w:rPr>
          <w:i w:val="1"/>
          <w:color w:val="0000ff"/>
        </w:rPr>
      </w:pPr>
      <w:bookmarkStart w:colFirst="0" w:colLast="0" w:name="_heading=h.ifnadfjfzoj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a2terlippmgl" w:id="2"/>
      <w:bookmarkEnd w:id="2"/>
      <w:r w:rsidDel="00000000" w:rsidR="00000000" w:rsidRPr="00000000">
        <w:rPr>
          <w:rtl w:val="0"/>
        </w:rPr>
        <w:t xml:space="preserve">Le SGBD choisi n’est pas adapté au projet/système.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940oea8tite8" w:id="3"/>
      <w:bookmarkEnd w:id="3"/>
      <w:r w:rsidDel="00000000" w:rsidR="00000000" w:rsidRPr="00000000">
        <w:rPr>
          <w:rtl w:val="0"/>
        </w:rPr>
        <w:t xml:space="preserve">Il y a eu une erreur dans le codage des différents tests.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2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D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E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Fiche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02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9TsWbCRjsATtDT3r9MpLWQTYw==">AMUW2mXhgI5B+wIfLGbfiH0g0hfnwUEGjv/O+qv243J7Nfx4r+EgPYewHgYP06bvu8wZHE0DR5DnbuODJkxxyhvo4uQ59wA5CrUZ3XvK6bi5m9h9MmN4Qu84lGX8RZRkQk6MEmvwdtCEjQhc9F3j78sjMcT54v/Gsqz7r11W7OfvDtd/itE0Ht62khChufhyO1/0mTrFj2vH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2017-07-05T09:38:00Z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