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Fiche de Tests n° 23 – Type :  </w:t>
      </w:r>
      <w:r w:rsidDel="00000000" w:rsidR="00000000" w:rsidRPr="00000000">
        <w:rPr>
          <w:b w:val="1"/>
          <w:rtl w:val="0"/>
        </w:rPr>
        <w:t xml:space="preserve">sécurité et de contrôle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Type </w:t>
      </w:r>
      <w:r w:rsidDel="00000000" w:rsidR="00000000" w:rsidRPr="00000000">
        <w:rPr>
          <w:vertAlign w:val="baseline"/>
          <w:rtl w:val="0"/>
        </w:rPr>
        <w:t xml:space="preserve">: </w:t>
        <w:tab/>
      </w:r>
      <w:r w:rsidDel="00000000" w:rsidR="00000000" w:rsidRPr="00000000">
        <w:rPr>
          <w:rtl w:val="0"/>
        </w:rPr>
        <w:t xml:space="preserve">□</w:t>
      </w:r>
      <w:r w:rsidDel="00000000" w:rsidR="00000000" w:rsidRPr="00000000">
        <w:rPr>
          <w:vertAlign w:val="baseline"/>
          <w:rtl w:val="0"/>
        </w:rPr>
        <w:t xml:space="preserve">  fonctionnel </w:t>
        <w:tab/>
        <w:t xml:space="preserve">   </w:t>
      </w:r>
      <w:r w:rsidDel="00000000" w:rsidR="00000000" w:rsidRPr="00000000">
        <w:rPr>
          <w:rtl w:val="0"/>
        </w:rPr>
        <w:t xml:space="preserve">□</w:t>
      </w:r>
      <w:r w:rsidDel="00000000" w:rsidR="00000000" w:rsidRPr="00000000">
        <w:rPr>
          <w:vertAlign w:val="baseline"/>
          <w:rtl w:val="0"/>
        </w:rPr>
        <w:t xml:space="preserve">  IU                    □ données et BDD </w:t>
        <w:tab/>
        <w:t xml:space="preserve">□  Profilage </w:t>
        <w:tab/>
        <w:t xml:space="preserve">    </w:t>
      </w:r>
    </w:p>
    <w:p w:rsidR="00000000" w:rsidDel="00000000" w:rsidP="00000000" w:rsidRDefault="00000000" w:rsidRPr="00000000" w14:paraId="00000005">
      <w:pPr>
        <w:ind w:firstLine="720"/>
        <w:rPr>
          <w:vertAlign w:val="baseline"/>
        </w:rPr>
      </w:pPr>
      <w:r w:rsidDel="00000000" w:rsidR="00000000" w:rsidRPr="00000000">
        <w:rPr>
          <w:rtl w:val="0"/>
        </w:rPr>
        <w:t xml:space="preserve">□</w:t>
      </w:r>
      <w:r w:rsidDel="00000000" w:rsidR="00000000" w:rsidRPr="00000000">
        <w:rPr>
          <w:vertAlign w:val="baseline"/>
          <w:rtl w:val="0"/>
        </w:rPr>
        <w:t xml:space="preserve">  Charge  </w:t>
        <w:tab/>
        <w:t xml:space="preserve">   □ stress</w:t>
        <w:tab/>
        <w:t xml:space="preserve">    □ volumétrie               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baseline"/>
          <w:rtl w:val="0"/>
        </w:rPr>
        <w:t xml:space="preserve"> sécurité contrôle        </w:t>
      </w:r>
    </w:p>
    <w:p w:rsidR="00000000" w:rsidDel="00000000" w:rsidP="00000000" w:rsidRDefault="00000000" w:rsidRPr="00000000" w14:paraId="00000006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□  basculement récupération               □ configuration </w:t>
        <w:tab/>
        <w:t xml:space="preserve">□ tests d'installation</w:t>
      </w:r>
    </w:p>
    <w:tbl>
      <w:tblPr>
        <w:tblStyle w:val="Table1"/>
        <w:tblW w:w="9407.0" w:type="dxa"/>
        <w:jc w:val="left"/>
        <w:tblInd w:w="0.0" w:type="dxa"/>
        <w:tblLayout w:type="fixed"/>
        <w:tblLook w:val="0000"/>
      </w:tblPr>
      <w:tblGrid>
        <w:gridCol w:w="3227"/>
        <w:gridCol w:w="6180"/>
        <w:tblGridChange w:id="0">
          <w:tblGrid>
            <w:gridCol w:w="3227"/>
            <w:gridCol w:w="61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du projet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du logicielle à tester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des logiciels Tiers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du Testeur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Baptiste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2019-12-10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1"/>
        <w:spacing w:after="280" w:before="28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Description de la fonctionnalité </w:t>
      </w:r>
      <w:r w:rsidDel="00000000" w:rsidR="00000000" w:rsidRPr="00000000">
        <w:rPr>
          <w:rtl w:val="0"/>
        </w:rPr>
        <w:t xml:space="preserve">Les mots de passes ne sont pas stocké en clair dans la base de donnée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À compléter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Pré-requis: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280" w:before="280" w:line="240" w:lineRule="auto"/>
        <w:rPr>
          <w:b w:val="1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[les données à avoir en début de tests : contenu des fichiers de configuration, contenu des tables en base de données, les paramètres pour un test sur une seule méthode...…]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1"/>
        </w:numPr>
        <w:spacing w:after="0" w:afterAutospacing="0" w:before="28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Savoir crypter/chiffrer les données pour les stocker.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Savoir également décrypter/déchiffrer les données pour lire les données</w:t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"/>
        </w:numPr>
        <w:spacing w:after="28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Prendre connaissance de la RGPD.</w:t>
      </w:r>
    </w:p>
    <w:p w:rsidR="00000000" w:rsidDel="00000000" w:rsidP="00000000" w:rsidRDefault="00000000" w:rsidRPr="00000000" w14:paraId="0000001B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Procédure/ déroulement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[expliquer la procédure exacte de ce que vous devez faire pour tester….exemple pour une IHM, cliquez ici, cliquez la….entrez telles valeurs]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2"/>
        </w:numPr>
        <w:spacing w:after="28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L’utilisateur crée/modifie son mot de passe dans le système/application</w:t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2"/>
        </w:numPr>
        <w:spacing w:after="28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système/application va crypter cette informations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2"/>
        </w:numPr>
        <w:spacing w:after="280" w:lineRule="auto"/>
        <w:ind w:left="720" w:hanging="360"/>
      </w:pPr>
      <w:r w:rsidDel="00000000" w:rsidR="00000000" w:rsidRPr="00000000">
        <w:rPr>
          <w:rtl w:val="0"/>
        </w:rPr>
        <w:t xml:space="preserve">Le système/application enregistre cette information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2"/>
        </w:numPr>
        <w:spacing w:after="2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L’utilisateur souhaite se connecter au système/application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2"/>
        </w:numPr>
        <w:spacing w:after="280" w:lineRule="auto"/>
        <w:ind w:left="720" w:hanging="360"/>
      </w:pPr>
      <w:r w:rsidDel="00000000" w:rsidR="00000000" w:rsidRPr="00000000">
        <w:rPr>
          <w:rtl w:val="0"/>
        </w:rPr>
        <w:t xml:space="preserve">Le système/application décrypte/déchiffre l’information stocker dans la base de données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2"/>
        </w:numPr>
        <w:spacing w:after="2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la saisie de l’utilisateur correspond avec l’information stocké dans la base de données, alors l’utilisateur pourra profiter des autres fonctionnalités du système/application</w:t>
      </w:r>
    </w:p>
    <w:p w:rsidR="00000000" w:rsidDel="00000000" w:rsidP="00000000" w:rsidRDefault="00000000" w:rsidRPr="00000000" w14:paraId="00000023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Résultat attendu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after="280" w:before="280" w:lineRule="auto"/>
        <w:rPr/>
      </w:pPr>
      <w:r w:rsidDel="00000000" w:rsidR="00000000" w:rsidRPr="00000000">
        <w:rPr>
          <w:rtl w:val="0"/>
        </w:rPr>
        <w:t xml:space="preserve">La base de données crypte/chiffre l’information et il est impossible de voir le mot de passe d’un utilisateur en clair.</w:t>
      </w:r>
    </w:p>
    <w:p w:rsidR="00000000" w:rsidDel="00000000" w:rsidP="00000000" w:rsidRDefault="00000000" w:rsidRPr="00000000" w14:paraId="00000026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[Expliquer le résultat attendu en cas de réussite]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Résultat obtenu: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Il est possible de voir le mot de passe d’un utilisateur en clair.</w:t>
      </w:r>
    </w:p>
    <w:p w:rsidR="00000000" w:rsidDel="00000000" w:rsidP="00000000" w:rsidRDefault="00000000" w:rsidRPr="00000000" w14:paraId="00000029">
      <w:pPr>
        <w:widowControl w:val="1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pacing w:after="280" w:before="28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Synthèse :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X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OK   □ 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Explications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  <w:color w:val="0000ff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color w:val="0000ff"/>
          <w:vertAlign w:val="baseline"/>
          <w:rtl w:val="0"/>
        </w:rPr>
        <w:t xml:space="preserve">[des commentaires sur les causes possibles si idée]</w:t>
      </w:r>
    </w:p>
    <w:p w:rsidR="00000000" w:rsidDel="00000000" w:rsidP="00000000" w:rsidRDefault="00000000" w:rsidRPr="00000000" w14:paraId="0000002E">
      <w:pPr>
        <w:rPr>
          <w:i w:val="1"/>
          <w:color w:val="0000ff"/>
        </w:rPr>
      </w:pPr>
      <w:bookmarkStart w:colFirst="0" w:colLast="0" w:name="_heading=h.ifnadfjfzoj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eading=h.940oea8tite8" w:id="2"/>
      <w:bookmarkEnd w:id="2"/>
      <w:r w:rsidDel="00000000" w:rsidR="00000000" w:rsidRPr="00000000">
        <w:rPr>
          <w:rtl w:val="0"/>
        </w:rPr>
        <w:t xml:space="preserve">Problème dans le code du système/application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eading=h.t6sgah8vk5of" w:id="3"/>
      <w:bookmarkEnd w:id="3"/>
      <w:r w:rsidDel="00000000" w:rsidR="00000000" w:rsidRPr="00000000">
        <w:rPr>
          <w:rtl w:val="0"/>
        </w:rPr>
        <w:t xml:space="preserve">Problème dans le cryptage/chiffrage des données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heading=h.pp6m37luyoxk" w:id="4"/>
      <w:bookmarkEnd w:id="4"/>
      <w:r w:rsidDel="00000000" w:rsidR="00000000" w:rsidRPr="00000000">
        <w:rPr>
          <w:rtl w:val="0"/>
        </w:rPr>
        <w:t xml:space="preserve">Faille de sécurité du SGBD</w:t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9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Confidentiel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A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©&lt;Nom de la compagnie&gt;, 2017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B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33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Chat test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34">
          <w:pPr>
            <w:tabs>
              <w:tab w:val="left" w:pos="1135"/>
            </w:tabs>
            <w:spacing w:before="40" w:lineRule="auto"/>
            <w:ind w:right="-14"/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Version : &lt;1.0&gt;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35">
          <w:pPr>
            <w:tabs>
              <w:tab w:val="left" w:pos="1845"/>
            </w:tabs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Fiche de Tests</w:t>
            <w:tab/>
          </w:r>
        </w:p>
      </w:tc>
      <w:tc>
        <w:tcPr>
          <w:vAlign w:val="top"/>
        </w:tcPr>
        <w:p w:rsidR="00000000" w:rsidDel="00000000" w:rsidP="00000000" w:rsidRDefault="00000000" w:rsidRPr="00000000" w14:paraId="00000036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Date :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vertAlign w:val="baseline"/>
              <w:rtl w:val="0"/>
            </w:rPr>
            <w:t xml:space="preserve">-</w:t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rPr>
              <w:vertAlign w:val="baseline"/>
              <w:rtl w:val="0"/>
            </w:rPr>
            <w:t xml:space="preserve">-</w:t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itre2">
    <w:name w:val="Titre 2"/>
    <w:basedOn w:val="Titre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re3">
    <w:name w:val="Titre 3"/>
    <w:basedOn w:val="Titre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re4">
    <w:name w:val="Titre 4"/>
    <w:basedOn w:val="Titre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re5">
    <w:name w:val="Titre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re6">
    <w:name w:val="Titre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re7">
    <w:name w:val="Titre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re8">
    <w:name w:val="Titre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re9">
    <w:name w:val="Titre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Policepardéfaut">
    <w:name w:val="Police par défaut"/>
    <w:next w:val="Policepardéfau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au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re">
    <w:name w:val="Titr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ous-titre">
    <w:name w:val="Sous-titre"/>
    <w:basedOn w:val="Normal"/>
    <w:next w:val="Sous-titr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Retraitnormal">
    <w:name w:val="Retrait normal"/>
    <w:basedOn w:val="Normal"/>
    <w:next w:val="Retraitnormal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1">
    <w:name w:val="TM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2">
    <w:name w:val="TM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3">
    <w:name w:val="TM 3"/>
    <w:basedOn w:val="Normal"/>
    <w:next w:val="Normal"/>
    <w:autoRedefine w:val="0"/>
    <w:hidden w:val="0"/>
    <w:qFormat w:val="0"/>
    <w:pPr>
      <w:widowControl w:val="0"/>
      <w:tabs>
        <w:tab w:val="left" w:leader="none" w:pos="1600"/>
        <w:tab w:val="right" w:leader="none" w:pos="9360"/>
      </w:tabs>
      <w:suppressAutoHyphens w:val="1"/>
      <w:spacing w:line="240" w:lineRule="atLeast"/>
      <w:ind w:left="990"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Cs w:val="24"/>
      <w:effect w:val="none"/>
      <w:vertAlign w:val="baseline"/>
      <w:cs w:val="0"/>
      <w:em w:val="none"/>
      <w:lang w:bidi="ar-SA" w:eastAsia="und" w:val="und"/>
    </w:rPr>
  </w:style>
  <w:style w:type="paragraph" w:styleId="En-tête">
    <w:name w:val="En-tête"/>
    <w:basedOn w:val="Normal"/>
    <w:next w:val="En-tête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ieddepage">
    <w:name w:val="Pied de page"/>
    <w:basedOn w:val="Normal"/>
    <w:next w:val="Pieddepage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Numérodepage">
    <w:name w:val="Numéro de page"/>
    <w:basedOn w:val="Policepardéfaut"/>
    <w:next w:val="Numérodepa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sdetexte">
    <w:name w:val="Corps de texte"/>
    <w:basedOn w:val="Normal"/>
    <w:next w:val="Corpsdetexte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Explorateurdedocuments">
    <w:name w:val="Explorateur de documents"/>
    <w:basedOn w:val="Normal"/>
    <w:next w:val="Explorateurdedocuments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Appelnotedebasdep.">
    <w:name w:val="Appel note de bas de p."/>
    <w:next w:val="Appelnotedebasdep.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Notedebasdepage">
    <w:name w:val="Note de bas de page"/>
    <w:basedOn w:val="Normal"/>
    <w:next w:val="Notedebasdepage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4">
    <w:name w:val="TM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5">
    <w:name w:val="TM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6">
    <w:name w:val="TM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7">
    <w:name w:val="TM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8">
    <w:name w:val="TM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9">
    <w:name w:val="TM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sdetexte2">
    <w:name w:val="Corps de texte 2"/>
    <w:basedOn w:val="Normal"/>
    <w:next w:val="Corpsdetexte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Retraitcorpsdetexte">
    <w:name w:val="Retrait corps de texte"/>
    <w:basedOn w:val="Normal"/>
    <w:next w:val="Retraitcorpsdetexte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17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Corpsdetexte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Lienhypertexte">
    <w:name w:val="Lien hypertexte"/>
    <w:next w:val="Lienhypertexte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itre1Numéroté">
    <w:name w:val="Titre 1 Numéroté"/>
    <w:basedOn w:val="Titre1"/>
    <w:next w:val="Titre1Numéroté"/>
    <w:autoRedefine w:val="0"/>
    <w:hidden w:val="0"/>
    <w:qFormat w:val="0"/>
    <w:pPr>
      <w:keepNext w:val="1"/>
      <w:widowControl w:val="1"/>
      <w:numPr>
        <w:ilvl w:val="0"/>
        <w:numId w:val="2"/>
      </w:numPr>
      <w:suppressAutoHyphens w:val="1"/>
      <w:spacing w:after="60" w:before="24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fr-CA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CA"/>
    </w:rPr>
  </w:style>
  <w:style w:type="character" w:styleId="Élevé">
    <w:name w:val="Élevé"/>
    <w:next w:val="Élevé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CA" w:val="fr-CA"/>
    </w:rPr>
  </w:style>
  <w:style w:type="paragraph" w:styleId="bodytext">
    <w:name w:val="body text"/>
    <w:next w:val="bodytext"/>
    <w:autoRedefine w:val="0"/>
    <w:hidden w:val="0"/>
    <w:qFormat w:val="0"/>
    <w:pPr>
      <w:keepLines w:val="1"/>
      <w:suppressAutoHyphens w:val="1"/>
      <w:spacing w:after="1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Textedebulles">
    <w:name w:val="Texte de bulles"/>
    <w:basedOn w:val="Normal"/>
    <w:next w:val="Textedebulles"/>
    <w:autoRedefine w:val="0"/>
    <w:hidden w:val="0"/>
    <w:qFormat w:val="1"/>
    <w:pPr>
      <w:widowControl w:val="0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TextedebullesCar">
    <w:name w:val="Texte de bulles Car"/>
    <w:next w:val="Textedebulles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NsTgZTfBipWkf8VpjD7WG5/66A==">AMUW2mUIN9RFhmmcN6ZsSB3n5LYRlVyoucfLsV35qlxZTE7hrK259hTVR/7xYsGmwEI/DuoElzaIgN+GlzB3f05kB7ePW3a+ylBot4SKcwf62yxlk/HvCICuwhbT5DthulGMxYMA+CVqzc2TOSIqzGowyo6QVMynhnCYttWw9SNSL8BFOG8U+OccpVh06dgfJsB2Pte5fwAnTOFRP57LYX6gSaRmrm15HQ==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2017-07-05T09:38:00Z</dcterms:created>
  <dc:creator>&lt;Auteur&gt;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str>&lt;1.0&gt;</vt:lpstr>
  </property>
</Properties>
</file>