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tools are powerful,  but knowing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use them is what makes the real difference.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our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Prompt Engineering Essentials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workshop, we’ll show you how to move from basic questions to clear, structured prompts that actually deliver high-quality results. You’ll learn simple frameworks like APE and RACE, practical techniques to guide responses, and how to customize your own GPT for specific use cases.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session is designed to be hands-on, practical, and immediately useful,  if you’re using AI for studying, research, content creation, or productivity.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you’ve ever felt like AI could do more for you, this is where you learn how.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Spots are limited. Join us and level up your AI workflow.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Location: </w:t>
        <w:br w:type="textWrapping"/>
        <w:t xml:space="preserve"> 🔗 Register here: 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