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560"/>
              <w:left w:type="dxa" w:w="560"/>
              <w:bottom w:type="dxa" w:w="560"/>
              <w:right w:type="dxa" w:w="560"/>
            </w:tcMar>
          </w:tcPr>
          <w:p>
            <w:pPr>
              <w:spacing w:after="60" w:before="0"/>
              <w:jc w:val="center"/>
            </w:pPr>
            <w:r>
              <w:rPr>
                <w:rFonts w:ascii="Arial" w:cs="Arial" w:eastAsia="Arial" w:hAnsi="Arial"/>
                <w:b/>
                <w:bCs/>
                <w:color w:val="FFFFFF"/>
                <w:sz w:val="52"/>
                <w:szCs w:val="52"/>
              </w:rPr>
              <w:t xml:space="preserve">SAT TUTORING BUSINESS</w:t>
            </w:r>
          </w:p>
          <w:p>
            <w:pPr>
              <w:spacing w:after="100" w:before="0"/>
              <w:jc w:val="center"/>
            </w:pPr>
            <w:r>
              <w:rPr>
                <w:rFonts w:ascii="Arial" w:cs="Arial" w:eastAsia="Arial" w:hAnsi="Arial"/>
                <w:b/>
                <w:bCs/>
                <w:color w:val="1D9E75"/>
                <w:sz w:val="32"/>
                <w:szCs w:val="32"/>
              </w:rPr>
              <w:t xml:space="preserve">Marketing Plan</w:t>
            </w:r>
          </w:p>
          <w:p>
            <w:pPr>
              <w:spacing w:after="80" w:before="0"/>
              <w:jc w:val="center"/>
            </w:pPr>
            <w:r>
              <w:rPr>
                <w:rFonts w:ascii="Arial" w:cs="Arial" w:eastAsia="Arial" w:hAnsi="Arial"/>
                <w:color w:val="AABBCC"/>
                <w:sz w:val="21"/>
                <w:szCs w:val="21"/>
              </w:rPr>
              <w:t xml:space="preserve">Strategy, channels, content, paid ads, email — and how we execute together</w:t>
            </w:r>
          </w:p>
          <w:p>
            <w:pPr>
              <w:pBdr>
                <w:bottom w:val="single" w:color="DDDDDD" w:sz="4" w:space="1"/>
              </w:pBdr>
              <w:spacing w:after="60" w:before="60"/>
            </w:pPr>
            <w:r>
              <w:rPr>
                <w:rFonts w:ascii="Arial" w:cs="Arial" w:eastAsia="Arial" w:hAnsi="Arial"/>
                <w:b w:val="false"/>
                <w:bCs w:val="false"/>
                <w:i w:val="false"/>
                <w:iCs w:val="false"/>
                <w:color w:val="111111"/>
                <w:sz w:val="20"/>
                <w:szCs w:val="20"/>
              </w:rPr>
              <w:t xml:space="preserve"/>
            </w:r>
          </w:p>
          <w:p>
            <w:pPr>
              <w:spacing w:after="0" w:before="80"/>
              <w:jc w:val="center"/>
            </w:pPr>
            <w:r>
              <w:rPr>
                <w:rFonts w:ascii="Arial" w:cs="Arial" w:eastAsia="Arial" w:hAnsi="Arial"/>
                <w:i/>
                <w:iCs/>
                <w:color w:val="778899"/>
                <w:sz w:val="18"/>
                <w:szCs w:val="18"/>
              </w:rPr>
              <w:t xml:space="preserve">A working document for Zakaria Bennis and Nabil Kafil Asrar</w:t>
            </w:r>
          </w:p>
        </w:tc>
      </w:tr>
    </w:tbl>
    <w:p>
      <w:pPr>
        <w:spacing w:after="80" w:before="16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Marketing is where we have the clearest division of strengths. Nabil leads marketing strategy, content production, and the public face of the brand. Zakaria supports with analytics, attribution tracking, and the back-end systems that turn social engagement into trial signups. Both founders review brand decisions and major campaign launches together.</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How to read this document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Each marketing channel has its own section — we both need to understand all of them even though Nabil leads execution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Skill gaps are flagged in amber boxes — neither of us has run a startup marketing operation before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tools are referenced as helpers throughout, not as the focus — they let us produce more content faster, but the strategy and judgment are ours</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1  </w:t>
            </w:r>
            <w:r>
              <w:rPr>
                <w:rFonts w:ascii="Arial" w:cs="Arial" w:eastAsia="Arial" w:hAnsi="Arial"/>
                <w:color w:val="CCCCEE"/>
                <w:sz w:val="24"/>
                <w:szCs w:val="24"/>
              </w:rPr>
              <w:t xml:space="preserve">— The Marketing Strategy</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Two audiences, two voices</w:t>
      </w:r>
    </w:p>
    <w:p>
      <w:pPr>
        <w:spacing w:after="100" w:before="0"/>
        <w:jc w:val="left"/>
      </w:pPr>
      <w:r>
        <w:rPr>
          <w:rFonts w:ascii="Arial" w:cs="Arial" w:eastAsia="Arial" w:hAnsi="Arial"/>
          <w:b w:val="false"/>
          <w:bCs w:val="false"/>
          <w:i w:val="false"/>
          <w:iCs w:val="false"/>
          <w:color w:val="333333"/>
          <w:sz w:val="19"/>
          <w:szCs w:val="19"/>
        </w:rPr>
        <w:t xml:space="preserve">Parents write the checks. Students consume the content. Every marketing decision needs to speak to both with different messages running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Students need to feel</w:t>
            </w:r>
          </w:p>
        </w:tc>
        <w:tc>
          <w:tcPr>
            <w:tcW w:type="dxa" w:w="4680"/>
            <w:tcBorders>
              <w:top w:val="single" w:color="DDDDDD" w:sz="1"/>
              <w:left w:val="single" w:color="DDDDDD" w:sz="1"/>
              <w:bottom w:val="single" w:color="DDDDDD" w:sz="1"/>
              <w:right w:val="single" w:color="DDDDDD" w:sz="1"/>
            </w:tcBorders>
            <w:shd w:fill="0F3460"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Parents need to feel</w:t>
            </w:r>
          </w:p>
        </w:tc>
      </w:tr>
      <w:tr>
        <w:tc>
          <w:tcPr>
            <w:tcW w:type="dxa" w:w="4680"/>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20"/>
                <w:szCs w:val="20"/>
              </w:rPr>
              <w:t xml:space="preserve">Understood — that someone gets why the SAT is stressful and knows how to fix it</w:t>
            </w:r>
          </w:p>
        </w:tc>
        <w:tc>
          <w:tcPr>
            <w:tcW w:type="dxa" w:w="4680"/>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20"/>
                <w:szCs w:val="20"/>
              </w:rPr>
              <w:t xml:space="preserve">Safe — that they are spending money on something proven, credible, and worth it</w:t>
            </w:r>
          </w:p>
        </w:tc>
      </w:tr>
      <w:tr>
        <w:tc>
          <w:tcPr>
            <w:tcW w:type="dxa" w:w="468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20"/>
                <w:szCs w:val="20"/>
              </w:rPr>
              <w:t xml:space="preserve">Capable — that improvement is possible for them specifically</w:t>
            </w:r>
          </w:p>
        </w:tc>
        <w:tc>
          <w:tcPr>
            <w:tcW w:type="dxa" w:w="4680"/>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20"/>
                <w:szCs w:val="20"/>
              </w:rPr>
              <w:t xml:space="preserve">Informed — that they understand what their child needs and how the platform delivers</w:t>
            </w:r>
          </w:p>
        </w:tc>
      </w:tr>
      <w:tr>
        <w:tc>
          <w:tcPr>
            <w:tcW w:type="dxa" w:w="4680"/>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20"/>
                <w:szCs w:val="20"/>
              </w:rPr>
              <w:t xml:space="preserve">Entertained — content that is worth watching even if they are not actively studying</w:t>
            </w:r>
          </w:p>
        </w:tc>
        <w:tc>
          <w:tcPr>
            <w:tcW w:type="dxa" w:w="4680"/>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20"/>
                <w:szCs w:val="20"/>
              </w:rPr>
              <w:t xml:space="preserve">Reassured — that score improvement is real, documented, and guaranteed</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The only SAT platform that combines AI-powered diagnostics, animated concept lessons, and live tutoring — at a price parents actually accept. We do not just teach the SAT. We show students exactly what is holding their score back and fix it.</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Competitor type</w:t>
            </w:r>
          </w:p>
        </w:tc>
        <w:tc>
          <w:tcPr>
            <w:tcW w:type="dxa" w:w="328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Their weakness</w:t>
            </w:r>
          </w:p>
        </w:tc>
        <w:tc>
          <w:tcPr>
            <w:tcW w:type="dxa" w:w="328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Our message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Kaplan / Princeton Review</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Generic curriculum, no personalization, $1,500+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We diagnose your specific weaknesses first</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Khan Academy (free)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No live tutoring, no accountability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resources are everywhere — what students lack is a system</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Independent $120/hr tutors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Expensive, inconsistent quality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Tutor + curriculum + diagnostic + parent reporting in one</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Varsity Tutors / Wyzant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Marketplace model — no quality control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Same proven curriculum for every student</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2  </w:t>
            </w:r>
            <w:r>
              <w:rPr>
                <w:rFonts w:ascii="Arial" w:cs="Arial" w:eastAsia="Arial" w:hAnsi="Arial"/>
                <w:color w:val="CCCCEE"/>
                <w:sz w:val="24"/>
                <w:szCs w:val="24"/>
              </w:rPr>
              <w:t xml:space="preserve">— Channel Strategy and Priorities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760"/>
        <w:gridCol w:w="2400"/>
      </w:tblGrid>
      <w:tr>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Channel</w:t>
            </w:r>
          </w:p>
        </w:tc>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Primary audience</w:t>
            </w:r>
          </w:p>
        </w:tc>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Funnel stage</w:t>
            </w:r>
          </w:p>
        </w:tc>
        <w:tc>
          <w:tcPr>
            <w:tcW w:type="dxa" w:w="17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Priority</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Goal</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TikTok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Students 15–18</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Top of funnel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 — Start here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Discovery and follows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Instagram</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Parents 35–55</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Mid funnel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Trust and trial signups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YouTube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Bottom funnel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Deep trust + sample content</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SEO / Blog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Parents searching</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Bottom funnel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Organic compounding signups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Email list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Retention + upsell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 — Build from day 1</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Owned audience that survives algorithm changes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Paid ads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Parents (Meta) / Students (TikTok)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Mid funnel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 3+</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Scale what organic already proves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Reddit and Discord</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Both</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Awareness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Ongoing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Free high-intent traffic from communities</w:t>
            </w:r>
          </w:p>
        </w:tc>
      </w:tr>
    </w:tbl>
    <w:p>
      <w:pPr>
        <w:spacing w:after="80" w:before="10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run a multi-channel marketing operation before. We will rely on AI tools to generate first drafts of all content, but we both need to spend time learning what makes posts perform on each platform. The first 30 days should include studying top-performing accounts in our niche.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1  </w:t>
            </w:r>
            <w:r>
              <w:rPr>
                <w:rFonts w:ascii="Arial" w:cs="Arial" w:eastAsia="Arial" w:hAnsi="Arial"/>
                <w:color w:val="CCCCEE"/>
                <w:sz w:val="24"/>
                <w:szCs w:val="24"/>
              </w:rPr>
              <w:t xml:space="preserve">— TikTok — Discovery Engine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pPr>
              <w:spacing w:after="0" w:before="0"/>
            </w:pPr>
            <w:r>
              <w:rPr>
                <w:rFonts w:ascii="Arial" w:cs="Arial" w:eastAsia="Arial" w:hAnsi="Arial"/>
                <w:i/>
                <w:iCs/>
                <w:color w:val="044030"/>
                <w:sz w:val="19"/>
                <w:szCs w:val="19"/>
              </w:rPr>
              <w:t xml:space="preserve">Goal: make a student think 'this person actually understands the SAT and knows how to fix my score' in the first 3 seconds. Every TikTok exists to earn a follow, not to sell. Nabil leads execution; Zakaria reviews weekly performance and helps optimize.</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D9E75"/>
          <w:sz w:val="26"/>
          <w:szCs w:val="26"/>
        </w:rPr>
        <w:t xml:space="preserve">Content formats that perform in this niche</w:t>
      </w:r>
    </w:p>
    <w:p>
      <w:pPr>
        <w:spacing w:after="60" w:before="160"/>
      </w:pPr>
      <w:r>
        <w:rPr>
          <w:rFonts w:ascii="Arial" w:cs="Arial" w:eastAsia="Arial" w:hAnsi="Arial"/>
          <w:b/>
          <w:bCs/>
          <w:color w:val="1D9E75"/>
          <w:sz w:val="21"/>
          <w:szCs w:val="21"/>
        </w:rPr>
        <w:t xml:space="preserve">Format 1 — The trap video (highest shares)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Hook: 'The SAT question that tricks 80% of students — and how to never fall for it again'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Structure: show the trap question, demonstrate why most students pick the wrong answer, reveal the right approach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Why it works: students share it to warn friends, parents share it to warn their kids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Posting frequency: 2 per week</w:t>
      </w:r>
    </w:p>
    <w:p>
      <w:pPr>
        <w:spacing w:after="60" w:before="160"/>
      </w:pPr>
      <w:r>
        <w:rPr>
          <w:rFonts w:ascii="Arial" w:cs="Arial" w:eastAsia="Arial" w:hAnsi="Arial"/>
          <w:b/>
          <w:bCs/>
          <w:color w:val="1D9E75"/>
          <w:sz w:val="21"/>
          <w:szCs w:val="21"/>
        </w:rPr>
        <w:t xml:space="preserve">Format 2 — The 30-second solve (highest saves)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Hook: 'Solve this SAT math question in 30 seconds — I will show you the trick'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Structure: show the question, run a timer, reveal the shortcut method, show why the textbook method is slower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Why it works: students save these to review before their test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Posting frequency: 3 per week</w:t>
      </w:r>
    </w:p>
    <w:p>
      <w:pPr>
        <w:spacing w:after="60" w:before="160"/>
      </w:pPr>
      <w:r>
        <w:rPr>
          <w:rFonts w:ascii="Arial" w:cs="Arial" w:eastAsia="Arial" w:hAnsi="Arial"/>
          <w:b/>
          <w:bCs/>
          <w:color w:val="1D9E75"/>
          <w:sz w:val="21"/>
          <w:szCs w:val="21"/>
        </w:rPr>
        <w:t xml:space="preserve">Format 3 — The myth-bust (highest comments)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Hook: 'Your SAT prep plan is wrong — here is what actually works'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Examples: 'You do not need to finish every question', 'Guessing never hurts on the digital SAT'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Why it works: controversial hooks drive comments and debate, which signals the algorithm</w:t>
      </w:r>
    </w:p>
    <w:p>
      <w:pPr>
        <w:spacing w:after="60" w:before="160"/>
      </w:pPr>
      <w:r>
        <w:rPr>
          <w:rFonts w:ascii="Arial" w:cs="Arial" w:eastAsia="Arial" w:hAnsi="Arial"/>
          <w:b/>
          <w:bCs/>
          <w:color w:val="1D9E75"/>
          <w:sz w:val="21"/>
          <w:szCs w:val="21"/>
        </w:rPr>
        <w:t xml:space="preserve">Format 4 — Score transformation (highest conversions)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Hook: 'My student went from 1080 to 1410 in 11 weeks — here is exactly what we did'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Structure: where they started, what the diagnostic revealed, the concepts focused on, the result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Why it works: this is the closest thing to a sales video that does not feel like one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 once per week when results are available</w:t>
      </w:r>
    </w:p>
    <w:p>
      <w:pPr>
        <w:spacing w:after="60" w:before="160"/>
      </w:pPr>
      <w:r>
        <w:rPr>
          <w:rFonts w:ascii="Arial" w:cs="Arial" w:eastAsia="Arial" w:hAnsi="Arial"/>
          <w:b/>
          <w:bCs/>
          <w:color w:val="1D9E75"/>
          <w:sz w:val="21"/>
          <w:szCs w:val="21"/>
        </w:rPr>
        <w:t xml:space="preserve">Format 5 — Behind the scenes (highest follows)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Show the process: building the platform, creating animations, reviewing diagnostic results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appearing on camera together — the dynamic is part of the content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Posting frequency: 1 per week</w:t>
      </w:r>
    </w:p>
    <w:p>
      <w:pPr>
        <w:spacing w:after="100" w:before="240"/>
      </w:pPr>
      <w:r>
        <w:rPr>
          <w:rFonts w:ascii="Arial" w:cs="Arial" w:eastAsia="Arial" w:hAnsi="Arial"/>
          <w:b/>
          <w:bCs/>
          <w:color w:val="1D9E75"/>
          <w:sz w:val="26"/>
          <w:szCs w:val="26"/>
        </w:rPr>
        <w:t xml:space="preserve">Execution specifics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Posting time: 3–5pm and 8–10pm Eastern — students scroll after school and before bed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Video length: 15–45 seconds for educational content, up to 60 seconds for transformation stories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Hook rule: the first 2 seconds must state the payoff — never build up to it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Hashtags: SAT, SATprep, collegeprep, satmath, studytok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Trending audio for non-educational content boosts FYP distribution by 30–40%</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Cross-post every TikTok to Instagram Reels within 24 hours with platform-adapted captions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Reply to every comment in the first hour — early engagement signals the algorithm</w:t>
      </w:r>
    </w:p>
    <w:p>
      <w:pPr>
        <w:spacing w:after="100" w:before="240"/>
      </w:pPr>
      <w:r>
        <w:rPr>
          <w:rFonts w:ascii="Arial" w:cs="Arial" w:eastAsia="Arial" w:hAnsi="Arial"/>
          <w:b/>
          <w:bCs/>
          <w:color w:val="1D9E75"/>
          <w:sz w:val="26"/>
          <w:szCs w:val="26"/>
        </w:rPr>
        <w:t xml:space="preserve">Metrics to track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Target</w:t>
            </w:r>
          </w:p>
        </w:tc>
        <w:tc>
          <w:tcPr>
            <w:tcW w:type="dxa" w:w="312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What it tells us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Profile visit rate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&gt;8% of viewers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Content earning follows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Follow rate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&gt;3% of profile visits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Profile converting to audience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Save rate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&gt;5% of views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Content valuable enough to keep</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Share rate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&gt;3% of views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Content worth spreading</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Link click rate (bio)</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&gt;0.5% of views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Funnel entry rate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TikTok production requires comfort on camera and basic video editing skills. Both founders should commit to filming together — practice helps both of us improve over time. CapCut is the standard editing tool; both founders should learn the basics.</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2  </w:t>
            </w:r>
            <w:r>
              <w:rPr>
                <w:rFonts w:ascii="Arial" w:cs="Arial" w:eastAsia="Arial" w:hAnsi="Arial"/>
                <w:color w:val="CCCCEE"/>
                <w:sz w:val="24"/>
                <w:szCs w:val="24"/>
              </w:rPr>
              <w:t xml:space="preserve">— Instagram — Parent Trust and Trial Conversions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Goal: a parent landing on our Instagram should feel within 10 seconds of scrolling that we are the most credible and results-driven SAT tutoring option they have found. Every post either builds credibility or drives a trial signup.</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Profile setup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Username: brandname-sat or brandname-prep — searchable, not founder names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Bio formula: what we do, specific result, social proof, call to action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Example: 'SAT prep that actually works | Students average +180 points | 500+ score improvements | Take your free diagnostic'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Link in bio: always points to the diagnostic landing page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Profile photo: clean and professional, either logo or high-quality face photo</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Highlights: five permanent categories — Results, How it works, Free diagnostic, Student stories, About us</w:t>
      </w:r>
    </w:p>
    <w:p>
      <w:pPr>
        <w:spacing w:after="100" w:before="240"/>
      </w:pPr>
      <w:r>
        <w:rPr>
          <w:rFonts w:ascii="Arial" w:cs="Arial" w:eastAsia="Arial" w:hAnsi="Arial"/>
          <w:b/>
          <w:bCs/>
          <w:color w:val="0F3460"/>
          <w:sz w:val="26"/>
          <w:szCs w:val="26"/>
        </w:rPr>
        <w:t xml:space="preserve">Feed content — five post types</w:t>
      </w:r>
    </w:p>
    <w:p>
      <w:pPr>
        <w:spacing w:after="60" w:before="160"/>
      </w:pPr>
      <w:r>
        <w:rPr>
          <w:rFonts w:ascii="Arial" w:cs="Arial" w:eastAsia="Arial" w:hAnsi="Arial"/>
          <w:b/>
          <w:bCs/>
          <w:color w:val="0F3460"/>
          <w:sz w:val="21"/>
          <w:szCs w:val="21"/>
        </w:rPr>
        <w:t xml:space="preserve">Score transformation graphic (highest saves)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Design: before/after score with student first name and improvement stat — minimal, data-forward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Caption: brief student story (2–3 sentences), what changed, CTA to diagnostic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1 per week — most important post type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 only with student and parent permission</w:t>
      </w:r>
    </w:p>
    <w:p>
      <w:pPr>
        <w:spacing w:after="60" w:before="160"/>
      </w:pPr>
      <w:r>
        <w:rPr>
          <w:rFonts w:ascii="Arial" w:cs="Arial" w:eastAsia="Arial" w:hAnsi="Arial"/>
          <w:b/>
          <w:bCs/>
          <w:color w:val="0F3460"/>
          <w:sz w:val="21"/>
          <w:szCs w:val="21"/>
        </w:rPr>
        <w:t xml:space="preserve">Parent education carousel (highest reach)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Topics: 'What your child's SAT score means for admissions', '5 signs your student is studying the wrong way'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Format: 5–7 slide carousel, each slide one insight, final slide CTA</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Why it works: parents save and share carousels — saves are the highest-weight signal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2 per week</w:t>
      </w:r>
    </w:p>
    <w:p>
      <w:pPr>
        <w:spacing w:after="60" w:before="160"/>
      </w:pPr>
      <w:r>
        <w:rPr>
          <w:rFonts w:ascii="Arial" w:cs="Arial" w:eastAsia="Arial" w:hAnsi="Arial"/>
          <w:b/>
          <w:bCs/>
          <w:color w:val="0F3460"/>
          <w:sz w:val="21"/>
          <w:szCs w:val="21"/>
        </w:rPr>
        <w:t xml:space="preserve">Platform screenshot post (trust builder)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Show the diagnostic weakness map, student progress dashboard, concept graph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Caption frames each screenshot as a trust signal, not a feature announcement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1 per week</w:t>
      </w:r>
    </w:p>
    <w:p>
      <w:pPr>
        <w:spacing w:after="60" w:before="160"/>
      </w:pPr>
      <w:r>
        <w:rPr>
          <w:rFonts w:ascii="Arial" w:cs="Arial" w:eastAsia="Arial" w:hAnsi="Arial"/>
          <w:b/>
          <w:bCs/>
          <w:color w:val="0F3460"/>
          <w:sz w:val="21"/>
          <w:szCs w:val="21"/>
        </w:rPr>
        <w:t xml:space="preserve">Tutor credibility post (authority builder)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Founder backgrounds, SAT scores, academic achievements, teaching approach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1 per week, rotating between founders</w:t>
      </w:r>
    </w:p>
    <w:p>
      <w:pPr>
        <w:spacing w:after="60" w:before="160"/>
      </w:pPr>
      <w:r>
        <w:rPr>
          <w:rFonts w:ascii="Arial" w:cs="Arial" w:eastAsia="Arial" w:hAnsi="Arial"/>
          <w:b/>
          <w:bCs/>
          <w:color w:val="0F3460"/>
          <w:sz w:val="21"/>
          <w:szCs w:val="21"/>
        </w:rPr>
        <w:t xml:space="preserve">Repost from TikTok (volume filler)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TikTok cross-posted as a Reel within 24 hours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Caption rewritten for Instagram: more data-driven, less casual, parent-facing tone</w:t>
      </w:r>
    </w:p>
    <w:p>
      <w:pPr>
        <w:spacing w:after="100" w:before="240"/>
      </w:pPr>
      <w:r>
        <w:rPr>
          <w:rFonts w:ascii="Arial" w:cs="Arial" w:eastAsia="Arial" w:hAnsi="Arial"/>
          <w:b/>
          <w:bCs/>
          <w:color w:val="0F3460"/>
          <w:sz w:val="26"/>
          <w:szCs w:val="26"/>
        </w:rPr>
        <w:t xml:space="preserve">Stories strategy — daily and conversion-focused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Minimum 3–5 Stories per day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Story rotation: educational tip → behind the scenes → student win → direct CTA → poll/question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third Story includes a link sticker to the diagnostic landing page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question box: 'Ask me anything about the SAT' — answers become future post content</w:t>
      </w:r>
    </w:p>
    <w:p>
      <w:pPr>
        <w:spacing w:after="100" w:before="240"/>
      </w:pPr>
      <w:r>
        <w:rPr>
          <w:rFonts w:ascii="Arial" w:cs="Arial" w:eastAsia="Arial" w:hAnsi="Arial"/>
          <w:b/>
          <w:bCs/>
          <w:color w:val="0F3460"/>
          <w:sz w:val="26"/>
          <w:szCs w:val="26"/>
        </w:rPr>
        <w:t xml:space="preserve">Instagram DM automation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Set up ManyChat: when someone comments a keyword (e.g. DIAGNOSTIC) they automatically receive the landing page link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CTA on every educational post: 'Comment SCORE below for the free diagnostic link'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This turns post engagement directly into funnel entries</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Instagram requires consistent visual branding. Neither of us has graphic design experience. We will use Canva templates extensively and may need to budget $30–$50/month for Canva Pro to access premium templates and brand kit features.</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3  </w:t>
            </w:r>
            <w:r>
              <w:rPr>
                <w:rFonts w:ascii="Arial" w:cs="Arial" w:eastAsia="Arial" w:hAnsi="Arial"/>
                <w:color w:val="CCCCEE"/>
                <w:sz w:val="24"/>
                <w:szCs w:val="24"/>
              </w:rPr>
              <w:t xml:space="preserve">— YouTube — Deep Trust and Sample Content</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40"/>
              <w:left w:type="dxa" w:w="220"/>
              <w:bottom w:type="dxa" w:w="140"/>
              <w:right w:type="dxa" w:w="220"/>
            </w:tcMar>
          </w:tcPr>
          <w:p>
            <w:pPr>
              <w:spacing w:after="0" w:before="0"/>
            </w:pPr>
            <w:r>
              <w:rPr>
                <w:rFonts w:ascii="Arial" w:cs="Arial" w:eastAsia="Arial" w:hAnsi="Arial"/>
                <w:i/>
                <w:iCs/>
                <w:color w:val="D0C8FF"/>
                <w:sz w:val="19"/>
                <w:szCs w:val="19"/>
              </w:rPr>
              <w:t xml:space="preserve">YouTube is where the decision gets made. A parent who watches us teach a full 15-minute lesson has already decided we are qualified before they ever see a price. It is also our sample content channel — students get real value, full curriculum requires subscription.</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534AB7"/>
          <w:sz w:val="26"/>
          <w:szCs w:val="26"/>
        </w:rPr>
        <w:t xml:space="preserve">Content types</w:t>
      </w:r>
    </w:p>
    <w:p>
      <w:pPr>
        <w:spacing w:after="60" w:before="160"/>
      </w:pPr>
      <w:r>
        <w:rPr>
          <w:rFonts w:ascii="Arial" w:cs="Arial" w:eastAsia="Arial" w:hAnsi="Arial"/>
          <w:b/>
          <w:bCs/>
          <w:color w:val="534AB7"/>
          <w:sz w:val="21"/>
          <w:szCs w:val="21"/>
        </w:rPr>
        <w:t xml:space="preserve">Full concept lessons (sample content)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 10–15 full Manim-animated SAT lessons publicly — same quality as the platform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Students get real educational value — full structured curriculum requires subscription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End every video with a CTA to take the free diagnostic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1–2 per week during launch phase</w:t>
      </w:r>
    </w:p>
    <w:p>
      <w:pPr>
        <w:spacing w:after="60" w:before="160"/>
      </w:pPr>
      <w:r>
        <w:rPr>
          <w:rFonts w:ascii="Arial" w:cs="Arial" w:eastAsia="Arial" w:hAnsi="Arial"/>
          <w:b/>
          <w:bCs/>
          <w:color w:val="534AB7"/>
          <w:sz w:val="21"/>
          <w:szCs w:val="21"/>
        </w:rPr>
        <w:t xml:space="preserve">Score improvement guides (highest search intent)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Title formula: 'How to go from [score] to [score] in [timeframe] — SAT study plan'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Examples: 'How to go from 1100 to 1350 in 8 weeks', 'SAT math: 0 to 700 in 6 weeks'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Targets the highest-intent searches — students actively looking for a plan are our best customers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Structure: diagnostic first, identify weak areas, concept order, practice schedule, expected timeline</w:t>
      </w:r>
    </w:p>
    <w:p>
      <w:pPr>
        <w:spacing w:after="60" w:before="160"/>
      </w:pPr>
      <w:r>
        <w:rPr>
          <w:rFonts w:ascii="Arial" w:cs="Arial" w:eastAsia="Arial" w:hAnsi="Arial"/>
          <w:b/>
          <w:bCs/>
          <w:color w:val="534AB7"/>
          <w:sz w:val="21"/>
          <w:szCs w:val="21"/>
        </w:rPr>
        <w:t xml:space="preserve">Post-SAT breakdown (search traffic spike)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After every SAT administration, publish within 48 hours: 'What was hard on the [Month] SAT'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These videos spike in search immediately after test day and continue ranking for months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6–8 times per year, after each SAT administration</w:t>
      </w:r>
    </w:p>
    <w:p>
      <w:pPr>
        <w:spacing w:after="60" w:before="160"/>
      </w:pPr>
      <w:r>
        <w:rPr>
          <w:rFonts w:ascii="Arial" w:cs="Arial" w:eastAsia="Arial" w:hAnsi="Arial"/>
          <w:b/>
          <w:bCs/>
          <w:color w:val="534AB7"/>
          <w:sz w:val="21"/>
          <w:szCs w:val="21"/>
        </w:rPr>
        <w:t xml:space="preserve">Student success documentaries (conversion videos)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15–20 minute documentary-style videos following a student's improvement journey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Structure: starting point, diagnostic, weaknesses, the work, the result, college admission outcome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Highest-converting YouTube content type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Frequency: once per quarter when a strong story is available</w:t>
      </w:r>
    </w:p>
    <w:p>
      <w:pPr>
        <w:spacing w:after="100" w:before="240"/>
      </w:pPr>
      <w:r>
        <w:rPr>
          <w:rFonts w:ascii="Arial" w:cs="Arial" w:eastAsia="Arial" w:hAnsi="Arial"/>
          <w:b/>
          <w:bCs/>
          <w:color w:val="534AB7"/>
          <w:sz w:val="26"/>
          <w:szCs w:val="26"/>
        </w:rPr>
        <w:t xml:space="preserve">YouTube SEO basics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Generate 5 title variations per video, choose the one with the best balance of keyword and curiosity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video description includes keyword density, chapter markers, and tags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Thumbnail copy: 3 text overlay variations per video, A/B test with YouTube's built-in feature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End screens always include two cards: related video and subscription CTA</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YouTube production requires more polish than TikTok or Instagram. Both founders should learn basic editing in DaVinci Resolve (free) — videos that feel produced perform significantly better than raw footage.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4  </w:t>
            </w:r>
            <w:r>
              <w:rPr>
                <w:rFonts w:ascii="Arial" w:cs="Arial" w:eastAsia="Arial" w:hAnsi="Arial"/>
                <w:color w:val="CCCCEE"/>
                <w:sz w:val="24"/>
                <w:szCs w:val="24"/>
              </w:rPr>
              <w:t xml:space="preserve">— Email List — Our Most Valuable Owned Asset</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40"/>
              <w:left w:type="dxa" w:w="220"/>
              <w:bottom w:type="dxa" w:w="140"/>
              <w:right w:type="dxa" w:w="220"/>
            </w:tcMar>
          </w:tcPr>
          <w:p>
            <w:pPr>
              <w:spacing w:after="0" w:before="0"/>
            </w:pPr>
            <w:r>
              <w:rPr>
                <w:rFonts w:ascii="Arial" w:cs="Arial" w:eastAsia="Arial" w:hAnsi="Arial"/>
                <w:i/>
                <w:iCs/>
                <w:color w:val="4A2E00"/>
                <w:sz w:val="19"/>
                <w:szCs w:val="19"/>
              </w:rPr>
              <w:t xml:space="preserve">Every Instagram follower, TikTok follower, and YouTube subscriber is owned by the platform. Our email list is owned by us. It is the one channel that survives algorithm changes, platform bans, and everything else. Build it from day one.</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BA7517"/>
          <w:sz w:val="26"/>
          <w:szCs w:val="26"/>
        </w:rPr>
        <w:t xml:space="preserve">Lead magnets</w:t>
      </w:r>
    </w:p>
    <w:p>
      <w:pPr>
        <w:spacing w:after="60" w:before="160"/>
      </w:pPr>
      <w:r>
        <w:rPr>
          <w:rFonts w:ascii="Arial" w:cs="Arial" w:eastAsia="Arial" w:hAnsi="Arial"/>
          <w:b/>
          <w:bCs/>
          <w:color w:val="BA7517"/>
          <w:sz w:val="21"/>
          <w:szCs w:val="21"/>
        </w:rPr>
        <w:t xml:space="preserve">Free SAT study guide PDF (primary)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15–20 page PDF covering score range breakdown, the 5 most tested concepts per domain, a 4-week study schedule, and a diagnostic checklist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First draft generated by AI, reviewed and finalized by both founders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Promoted on every YouTube end screen, Instagram bio link, TikTok bio, landing page, and blog post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Email gate: name and email required to download — enters nurture sequence immediately</w:t>
      </w:r>
    </w:p>
    <w:p>
      <w:pPr>
        <w:spacing w:after="60" w:before="160"/>
      </w:pPr>
      <w:r>
        <w:rPr>
          <w:rFonts w:ascii="Arial" w:cs="Arial" w:eastAsia="Arial" w:hAnsi="Arial"/>
          <w:b/>
          <w:bCs/>
          <w:color w:val="BA7517"/>
          <w:sz w:val="21"/>
          <w:szCs w:val="21"/>
        </w:rPr>
        <w:t xml:space="preserve">Free diagnostic result (highest intent)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Students take the 20-question diagnostic, email required to see full results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Highest-converting lead magnet because students want their results immediately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Partial results shown free, full weakness map requires email submission</w:t>
      </w:r>
    </w:p>
    <w:p>
      <w:pPr>
        <w:spacing w:after="60" w:before="160"/>
      </w:pPr>
      <w:r>
        <w:rPr>
          <w:rFonts w:ascii="Arial" w:cs="Arial" w:eastAsia="Arial" w:hAnsi="Arial"/>
          <w:b/>
          <w:bCs/>
          <w:color w:val="BA7517"/>
          <w:sz w:val="21"/>
          <w:szCs w:val="21"/>
        </w:rPr>
        <w:t xml:space="preserve">SAT score calculator tool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Simple web tool: enter practice test scores, get predicted real SAT range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Email required to see the full prediction with improvement recommendations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Targets the 'what score will I get' search intent</w:t>
      </w:r>
    </w:p>
    <w:p>
      <w:pPr>
        <w:spacing w:after="100" w:before="240"/>
      </w:pPr>
      <w:r>
        <w:rPr>
          <w:rFonts w:ascii="Arial" w:cs="Arial" w:eastAsia="Arial" w:hAnsi="Arial"/>
          <w:b/>
          <w:bCs/>
          <w:color w:val="BA7517"/>
          <w:sz w:val="26"/>
          <w:szCs w:val="26"/>
        </w:rPr>
        <w:t xml:space="preserve">Email sequences</w:t>
      </w:r>
    </w:p>
    <w:p>
      <w:pPr>
        <w:spacing w:after="60" w:before="160"/>
      </w:pPr>
      <w:r>
        <w:rPr>
          <w:rFonts w:ascii="Arial" w:cs="Arial" w:eastAsia="Arial" w:hAnsi="Arial"/>
          <w:b/>
          <w:bCs/>
          <w:color w:val="BA7517"/>
          <w:sz w:val="21"/>
          <w:szCs w:val="21"/>
        </w:rPr>
        <w:t xml:space="preserve">Sequence 1 — Study guide download (5 emails over 8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0: Guide delivery, welcome, one quick win tip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2: Your weakest SAT domain and the fastest way to fix it (soft pitch to diagnostic)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4: Student story — how Marcus went from 1150 to 1390 (social proof)</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6: The one thing that separates 1200 from 1400 students (educational, builds authority)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8: Your free 7-day trial is waiting — take your full diagnostic today</w:t>
      </w:r>
    </w:p>
    <w:p>
      <w:pPr>
        <w:spacing w:after="60" w:before="160"/>
      </w:pPr>
      <w:r>
        <w:rPr>
          <w:rFonts w:ascii="Arial" w:cs="Arial" w:eastAsia="Arial" w:hAnsi="Arial"/>
          <w:b/>
          <w:bCs/>
          <w:color w:val="BA7517"/>
          <w:sz w:val="21"/>
          <w:szCs w:val="21"/>
        </w:rPr>
        <w:t xml:space="preserve">Sequence 2 — Trial signup (7 emails over 7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0: Welcome, how to get the most from your 7 days, first task (take the diagnostic)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1: Your diagnostic results explained, your personalized study order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3: Mid-trial check-in, common questions answered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5: 2 days left, what students who convert do differently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6: Tomorrow your trial ends, lock in your progress for $40/month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7: Last chance, continue your study plan or start over in 30 days</w:t>
      </w:r>
    </w:p>
    <w:p>
      <w:pPr>
        <w:spacing w:after="60" w:before="160"/>
      </w:pPr>
      <w:r>
        <w:rPr>
          <w:rFonts w:ascii="Arial" w:cs="Arial" w:eastAsia="Arial" w:hAnsi="Arial"/>
          <w:b/>
          <w:bCs/>
          <w:color w:val="BA7517"/>
          <w:sz w:val="21"/>
          <w:szCs w:val="21"/>
        </w:rPr>
        <w:t xml:space="preserve">Sequence 3 — Weekly newsletter (ongoing)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Sunday: one actionable SAT tip, one student win, one platform update, one CTA</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Subject line formula: 'The [concept] mistake that cost [name] 40 points'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 35%+ open rate</w:t>
      </w:r>
    </w:p>
    <w:p>
      <w:pPr>
        <w:spacing w:after="60" w:before="160"/>
      </w:pPr>
      <w:r>
        <w:rPr>
          <w:rFonts w:ascii="Arial" w:cs="Arial" w:eastAsia="Arial" w:hAnsi="Arial"/>
          <w:b/>
          <w:bCs/>
          <w:color w:val="BA7517"/>
          <w:sz w:val="21"/>
          <w:szCs w:val="21"/>
        </w:rPr>
        <w:t xml:space="preserve">Sequence 4 — Cancellation recovery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Triggered when a subscriber cancels: immediate email with 20% discount for 3 months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3 after cancel: 'We noticed you left, here is what students who stayed achieved'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Day 7: Final re-engagement with a different angle, free consultation offer</w:t>
      </w:r>
    </w:p>
    <w:p>
      <w:pPr>
        <w:spacing w:after="100" w:before="240"/>
      </w:pPr>
      <w:r>
        <w:rPr>
          <w:rFonts w:ascii="Arial" w:cs="Arial" w:eastAsia="Arial" w:hAnsi="Arial"/>
          <w:b/>
          <w:bCs/>
          <w:color w:val="BA7517"/>
          <w:sz w:val="26"/>
          <w:szCs w:val="26"/>
        </w:rPr>
        <w:t xml:space="preserve">List growth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Milestone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List size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Expected monthly signups</w:t>
            </w:r>
          </w:p>
        </w:tc>
        <w:tc>
          <w:tcPr>
            <w:tcW w:type="dxa" w:w="21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Revenue impact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 1</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200–400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15–25 trial signups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$600–$1,000</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 3</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800–1,200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60–90 trial signups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$2,400–$3,600</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 6</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3,000–5,000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200–350 trial signups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$8,000–$14,000</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Month 12</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10,000+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700+ trial signups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$28,000+/mo from email alone</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5  </w:t>
            </w:r>
            <w:r>
              <w:rPr>
                <w:rFonts w:ascii="Arial" w:cs="Arial" w:eastAsia="Arial" w:hAnsi="Arial"/>
                <w:color w:val="CCCCEE"/>
                <w:sz w:val="24"/>
                <w:szCs w:val="24"/>
              </w:rPr>
              <w:t xml:space="preserve">— SEO and Blog — Compound Interest Acquisition</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140"/>
              <w:left w:type="dxa" w:w="220"/>
              <w:bottom w:type="dxa" w:w="140"/>
              <w:right w:type="dxa" w:w="220"/>
            </w:tcMar>
          </w:tcPr>
          <w:p>
            <w:pPr>
              <w:spacing w:after="0" w:before="0"/>
            </w:pPr>
            <w:r>
              <w:rPr>
                <w:rFonts w:ascii="Arial" w:cs="Arial" w:eastAsia="Arial" w:hAnsi="Arial"/>
                <w:i/>
                <w:iCs/>
                <w:color w:val="C0E8D8"/>
                <w:sz w:val="19"/>
                <w:szCs w:val="19"/>
              </w:rPr>
              <w:t xml:space="preserve">One well-ranked article targeting 'SAT prep [city]' or 'how to improve SAT math score' can generate hundreds of trial signups per month for years with zero ongoing cost after the initial write. AI tools write the first draft of every article — we review and edit before publishing.</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85041"/>
          <w:sz w:val="26"/>
          <w:szCs w:val="26"/>
        </w:rPr>
        <w:t xml:space="preserve">Priority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c>
          <w:tcPr>
            <w:tcW w:type="dxa" w:w="35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Keyword</w:t>
            </w:r>
          </w:p>
        </w:tc>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Monthly searches</w:t>
            </w:r>
          </w:p>
        </w:tc>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Intent</w:t>
            </w:r>
          </w:p>
        </w:tc>
        <w:tc>
          <w:tcPr>
            <w:tcW w:type="dxa" w:w="20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Article priority</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how to improve SAT score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18,000+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Informational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 — publish week 1</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SAT prep plan</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12,000+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Informational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 — publish week 2</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SAT math tips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9,500+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Informational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3</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best SAT tutoring online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6,200+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Commercial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 — high conversion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SAT score improvement guarantee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2,400+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Commercial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 — direct buyers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SAT prep [city name]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500–2,000 per city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Commercial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Per city — high conversion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how long to study for SAT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8,000+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Informational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Early — captures planners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SAT math formulas cheat sheet</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14,000+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Informational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 saves — lead magnet tie-in</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85041"/>
          <w:sz w:val="26"/>
          <w:szCs w:val="26"/>
        </w:rPr>
        <w:t xml:space="preserve">Production pipeline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generates the full 50-article content calendar — title, keyword, intent, outline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AI writes each full article (1,500–2,500 words) from the outline — target 2 articles per 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review every article before publishing — accuracy is non-negotiable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Every article ends with: free diagnostic CTA, related article links, and email capture for the study guide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Schema markup added for Google rich results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City-specific pages: 10–15 pages targeting 'SAT tutoring [city]' — template-based</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done SEO before. We need to learn the basics of keyword research, on-page optimization, and link building. A few weeks of self-study using free resources (Ahrefs Academy, Moz Beginner's Guide) will get us functional.</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6  </w:t>
            </w:r>
            <w:r>
              <w:rPr>
                <w:rFonts w:ascii="Arial" w:cs="Arial" w:eastAsia="Arial" w:hAnsi="Arial"/>
                <w:color w:val="CCCCEE"/>
                <w:sz w:val="24"/>
                <w:szCs w:val="24"/>
              </w:rPr>
              <w:t xml:space="preserve">— Paid Advertising — Scale What Organic Proves (Month 3+)</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3C1D" w:val="clear"/>
            <w:tcMar>
              <w:top w:type="dxa" w:w="140"/>
              <w:left w:type="dxa" w:w="220"/>
              <w:bottom w:type="dxa" w:w="140"/>
              <w:right w:type="dxa" w:w="220"/>
            </w:tcMar>
          </w:tcPr>
          <w:p>
            <w:pPr>
              <w:spacing w:after="0" w:before="0"/>
            </w:pPr>
            <w:r>
              <w:rPr>
                <w:rFonts w:ascii="Arial" w:cs="Arial" w:eastAsia="Arial" w:hAnsi="Arial"/>
                <w:i/>
                <w:iCs/>
                <w:color w:val="FFD0C0"/>
                <w:sz w:val="19"/>
                <w:szCs w:val="19"/>
              </w:rPr>
              <w:t xml:space="preserve">Do not run paid ads until month 3 at the earliest. Paid ads amplify what is already working. If organic content is not converting, paid traffic just burns money faster. Validate the funnel organically first.</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993C1D"/>
          <w:sz w:val="26"/>
          <w:szCs w:val="26"/>
        </w:rPr>
        <w:t xml:space="preserve">Meta ads (Instagram and Facebook)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Targeting: parents, ages 35–55, household income $100k+, children aged 14–18, interests: college admissions, test prep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Creative: score transformation video (30 seconds), parent testimonial voiceover — repurposed from organic top performers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Destination: diagnostic landing page with 7-day trial CTA — never the homepage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Budget: start at $20/day per ad set, scale the winning ad set, kill the rest at day 5</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3 ad copy variations per ad set: primary text, headline, description — A/B tested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Retargeting: anyone who visited the landing page but did not sign up gets a different creative angle 24 hours later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Lookalike audiences: once we have 100+ trial signups, create a lookalike of converters</w:t>
      </w:r>
    </w:p>
    <w:p>
      <w:pPr>
        <w:spacing w:after="100" w:before="240"/>
      </w:pPr>
      <w:r>
        <w:rPr>
          <w:rFonts w:ascii="Arial" w:cs="Arial" w:eastAsia="Arial" w:hAnsi="Arial"/>
          <w:b/>
          <w:bCs/>
          <w:color w:val="993C1D"/>
          <w:sz w:val="26"/>
          <w:szCs w:val="26"/>
        </w:rPr>
        <w:t xml:space="preserve">TikTok ads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Targeting: students 15–18, interests: SAT, college prep, studying, academics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Creative: best-performing organic TikTok repurposed as a Spark Ad — native feel converts better than polished ads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Destination: same diagnostic landing page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Budget: $15/day to start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Only promote TikToks that already performed organically — if it did not work free, it will not work paid</w:t>
      </w:r>
    </w:p>
    <w:p>
      <w:pPr>
        <w:spacing w:after="100" w:before="240"/>
      </w:pPr>
      <w:r>
        <w:rPr>
          <w:rFonts w:ascii="Arial" w:cs="Arial" w:eastAsia="Arial" w:hAnsi="Arial"/>
          <w:b/>
          <w:bCs/>
          <w:color w:val="993C1D"/>
          <w:sz w:val="26"/>
          <w:szCs w:val="26"/>
        </w:rPr>
        <w:t xml:space="preserve">Influencer and collab strategy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 accounts: college admissions influencers, studygram and studytok creators, parent education accounts, school counselors on social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Pitch: free Elite subscription or $10/student/month referral commission — no upfront payment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Outreach DMs personalized to each account, referencing one specific piece of their content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School counselor affiliate program: unique referral links tracked via Stripe</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run paid ads before. Before spending real money, both founders should complete Meta Blueprint (free) and TikTok Ads Academy (free) certifications. Plan to spend $200–$500 on test campaigns to learn before scaling.</w:t>
            </w:r>
          </w:p>
        </w:tc>
      </w:tr>
    </w:tbl>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Channel 7  </w:t>
            </w:r>
            <w:r>
              <w:rPr>
                <w:rFonts w:ascii="Arial" w:cs="Arial" w:eastAsia="Arial" w:hAnsi="Arial"/>
                <w:color w:val="CCCCEE"/>
                <w:sz w:val="24"/>
                <w:szCs w:val="24"/>
              </w:rPr>
              <w:t xml:space="preserve">— Reddit and Discord — Free High-Intent Traffic</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140"/>
              <w:left w:type="dxa" w:w="220"/>
              <w:bottom w:type="dxa" w:w="140"/>
              <w:right w:type="dxa" w:w="220"/>
            </w:tcMar>
          </w:tcPr>
          <w:p>
            <w:pPr>
              <w:spacing w:after="0" w:before="0"/>
            </w:pPr>
            <w:r>
              <w:rPr>
                <w:rFonts w:ascii="Arial" w:cs="Arial" w:eastAsia="Arial" w:hAnsi="Arial"/>
                <w:i/>
                <w:iCs/>
                <w:color w:val="D0C8FF"/>
                <w:sz w:val="19"/>
                <w:szCs w:val="19"/>
              </w:rPr>
              <w:t xml:space="preserve">Reddit communities like r/SAT and r/ApplyingToCollege have hundreds of thousands of members asking for SAT help every day. Being genuinely helpful — not spamming — drives the most targeted traffic of any channel for free.</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534AB7"/>
          <w:sz w:val="26"/>
          <w:szCs w:val="26"/>
        </w:rPr>
        <w:t xml:space="preserve">Target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Subreddit</w:t>
            </w:r>
          </w:p>
        </w:tc>
        <w:tc>
          <w:tcPr>
            <w:tcW w:type="dxa" w:w="18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Members</w:t>
            </w:r>
          </w:p>
        </w:tc>
        <w:tc>
          <w:tcPr>
            <w:tcW w:type="dxa" w:w="51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Our angle</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r/SAT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220,000+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Answer diagnostic and study plan questions — expertise visible immediately</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r/ApplyingToCollege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700,000+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Answer score-related questions — parents and seniors with high intent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r/Sat_ACT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45,000+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Smaller, higher signal — serious students actively preparing</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r/Parents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180,000+</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Answer college prep questions from parents — our exact buyer</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r/highschool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550,000+</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Broader but large — study tips and SAT questions get strong engagement</w:t>
            </w:r>
          </w:p>
        </w:tc>
      </w:tr>
    </w:tbl>
    <w:p>
      <w:pPr>
        <w:spacing w:after="80" w:before="6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534AB7"/>
          <w:sz w:val="26"/>
          <w:szCs w:val="26"/>
        </w:rPr>
        <w:t xml:space="preserve">Reddit playbook — value first, link second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1: never post a link in the first 10 comments on any subreddit — build karma with genuine answers first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2: only share the platform when someone asks for exactly what we offer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Rule 3: one founder owns Reddit (ideally Nabil since he leads marketing) — consistent account builds authority over time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Weekly commitment: 30 minutes per day answering SAT questions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Monthly AMA in r/SAT: 'I am an SAT tutor who has helped 200+ students. Ask me anything.'</w:t>
      </w:r>
    </w:p>
    <w:p>
      <w:pPr>
        <w:spacing w:after="100" w:before="240"/>
      </w:pPr>
      <w:r>
        <w:rPr>
          <w:rFonts w:ascii="Arial" w:cs="Arial" w:eastAsia="Arial" w:hAnsi="Arial"/>
          <w:b/>
          <w:bCs/>
          <w:color w:val="534AB7"/>
          <w:sz w:val="26"/>
          <w:szCs w:val="26"/>
        </w:rPr>
        <w:t xml:space="preserve">Discord strategy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Join 5–10 active SAT and college prep Discord servers as a participant first, not to promote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Contribute for 2 weeks before mentioning the platform</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Eventually create our own Discord server for paying subscribers — community increases retention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Server structure: score-wins, study-help, weekly-challenge, announcements</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3  </w:t>
            </w:r>
            <w:r>
              <w:rPr>
                <w:rFonts w:ascii="Arial" w:cs="Arial" w:eastAsia="Arial" w:hAnsi="Arial"/>
                <w:color w:val="CCCCEE"/>
                <w:sz w:val="24"/>
                <w:szCs w:val="24"/>
              </w:rPr>
              <w:t xml:space="preserve">— Brand Identity — Voice, Visuals, and Standards</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3460"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Without a clear brand identity our TikTok, Instagram, and YouTube look like three different companies. Brand consistency is what makes a visitor feel they already know us before they buy. Both founders need to agree on every brand standard before anything goes public.</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Brand voice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Dimension</w:t>
            </w:r>
          </w:p>
        </w:tc>
        <w:tc>
          <w:tcPr>
            <w:tcW w:type="dxa" w:w="348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We are</w:t>
            </w:r>
          </w:p>
        </w:tc>
        <w:tc>
          <w:tcPr>
            <w:tcW w:type="dxa" w:w="348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We are not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Tone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Coach — direct, warm, encouraging, specific</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Corporate — formal, distant, jargon-heavy</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Data</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Evidence-based — we cite specific numbers and results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Vague — avoid words like 'improve' without a number</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Students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Capable — we assume students can do hard things</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Patronizing — never suggest the SAT is easy or students are weak</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Parents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Partners — parents are making a serious decision, treat them as such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Targets — never use fear or shame to sell</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Selling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Value-first — every CTA comes after demonstrated value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Pushy — no countdown timers, no fake urgency</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0F3460"/>
          <w:sz w:val="26"/>
          <w:szCs w:val="26"/>
        </w:rPr>
        <w:t xml:space="preserve">Visual identity standards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Primary color: teal — associated with growth, progress, and calm confidence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Secondary color: dark navy — authority, credibility, academic seriousness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Accent: amber — urgency, highlights, calls to action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Font: clean sans-serif (Inter or DM Sans) — readable at small sizes, modern, not overly designed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Photography style: authentic, natural light, students working — never stock-photo-perfect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Five reusable Canva templates: score transformation, stat graphic, carousel slide, YouTube thumbnail, Story CTA</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4  </w:t>
            </w:r>
            <w:r>
              <w:rPr>
                <w:rFonts w:ascii="Arial" w:cs="Arial" w:eastAsia="Arial" w:hAnsi="Arial"/>
                <w:color w:val="CCCCEE"/>
                <w:sz w:val="24"/>
                <w:szCs w:val="24"/>
              </w:rPr>
              <w:t xml:space="preserve">— Seasonal Strategy — When to Push and When to Conserve</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9E75" w:val="clear"/>
            <w:tcMar>
              <w:top w:type="dxa" w:w="140"/>
              <w:left w:type="dxa" w:w="220"/>
              <w:bottom w:type="dxa" w:w="140"/>
              <w:right w:type="dxa" w:w="220"/>
            </w:tcMar>
          </w:tcPr>
          <w:p>
            <w:pPr>
              <w:spacing w:after="0" w:before="0"/>
            </w:pPr>
            <w:r>
              <w:rPr>
                <w:rFonts w:ascii="Arial" w:cs="Arial" w:eastAsia="Arial" w:hAnsi="Arial"/>
                <w:i/>
                <w:iCs/>
                <w:color w:val="044030"/>
                <w:sz w:val="19"/>
                <w:szCs w:val="19"/>
              </w:rPr>
              <w:t xml:space="preserve">SAT demand is not flat year-round. It spikes before every test administration. Ignoring this means spending money when parents are not looking and missing the window when they are most ready to buy.</w:t>
            </w:r>
          </w:p>
        </w:tc>
      </w:tr>
    </w:tbl>
    <w:p>
      <w:pPr>
        <w:spacing w:after="80" w:before="10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Month</w:t>
            </w:r>
          </w:p>
        </w:tc>
        <w:tc>
          <w:tcPr>
            <w:tcW w:type="dxa" w:w="20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SAT test date</w:t>
            </w:r>
          </w:p>
        </w:tc>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Demand</w:t>
            </w:r>
          </w:p>
        </w:tc>
        <w:tc>
          <w:tcPr>
            <w:tcW w:type="dxa" w:w="33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Marketing action</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August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Rising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Ramp content — back-to-school anxiety high</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September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Late September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Peak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Max ad spend, urgency content, post-test breakdown video within 48hrs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October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Late October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Peak</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Second peak — double down on content and paid ads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November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Early November</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Shift to retake messaging</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December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Early December</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Last major test of the year — annual subscription push</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January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Low</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Reduce paid spend, focus on organic and email</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February</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Rising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Spring prep season begins</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March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Early March</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Peak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Spring peak 1 — ramp ads and breakdown content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April</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High</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Bridge month — strong conversion window for May test</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May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Early May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Peak</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Spring peak 2 — max content output</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June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Early June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Declining</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Wind down, focus on retention</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July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Low</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Content build month for fall, minimal ad spend</w:t>
            </w:r>
          </w:p>
        </w:tc>
      </w:tr>
    </w:tbl>
    <w:p>
      <w:pPr>
        <w:spacing w:after="80" w:before="60"/>
        <w:jc w:val="left"/>
      </w:pPr>
      <w:r>
        <w:rPr>
          <w:rFonts w:ascii="Arial" w:cs="Arial" w:eastAsia="Arial" w:hAnsi="Arial"/>
          <w:b w:val="false"/>
          <w:bCs w:val="false"/>
          <w:i w:val="false"/>
          <w:iCs w:val="false"/>
          <w:color w:val="111111"/>
          <w:sz w:val="20"/>
          <w:szCs w:val="20"/>
        </w:rPr>
        <w:t xml:space="preserve"/>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Budget allocation: 70% of annual paid ad budget during the 4 peak months (Sept, Oct, March, May)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After every SAT administration, publish a breakdown video within 48 hours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Retake campaign: 2 weeks after results release</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5  </w:t>
            </w:r>
            <w:r>
              <w:rPr>
                <w:rFonts w:ascii="Arial" w:cs="Arial" w:eastAsia="Arial" w:hAnsi="Arial"/>
                <w:color w:val="CCCCEE"/>
                <w:sz w:val="24"/>
                <w:szCs w:val="24"/>
              </w:rPr>
              <w:t xml:space="preserve">— 90-Day Execution Calendar</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BA7517"/>
          <w:sz w:val="26"/>
          <w:szCs w:val="26"/>
        </w:rPr>
        <w:t xml:space="preserve">Month 1 — build before launching publicly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A7517" w:val="clear"/>
            <w:tcMar>
              <w:top w:type="dxa" w:w="140"/>
              <w:left w:type="dxa" w:w="220"/>
              <w:bottom w:type="dxa" w:w="140"/>
              <w:right w:type="dxa" w:w="220"/>
            </w:tcMar>
          </w:tcPr>
          <w:p>
            <w:pPr>
              <w:spacing w:after="0" w:before="0"/>
            </w:pPr>
            <w:r>
              <w:rPr>
                <w:rFonts w:ascii="Arial" w:cs="Arial" w:eastAsia="Arial" w:hAnsi="Arial"/>
                <w:i/>
                <w:iCs/>
                <w:color w:val="4A2E00"/>
                <w:sz w:val="19"/>
                <w:szCs w:val="19"/>
              </w:rPr>
              <w:t xml:space="preserve">Rule: do not push for growth until we have a body of content. A new visitor landing on 3 posts leaves. A visitor landing on 20 posts follows.</w:t>
            </w:r>
          </w:p>
        </w:tc>
      </w:tr>
    </w:tbl>
    <w:p>
      <w:pPr>
        <w:spacing w:after="80" w:before="60"/>
        <w:jc w:val="left"/>
      </w:pPr>
      <w:r>
        <w:rPr>
          <w:rFonts w:ascii="Arial" w:cs="Arial" w:eastAsia="Arial" w:hAnsi="Arial"/>
          <w:b w:val="false"/>
          <w:bCs w:val="false"/>
          <w:i w:val="false"/>
          <w:iCs w:val="false"/>
          <w:color w:val="111111"/>
          <w:sz w:val="20"/>
          <w:szCs w:val="20"/>
        </w:rPr>
        <w:t xml:space="preserve"/>
      </w:r>
    </w:p>
    <w:p>
      <w:pPr>
        <w:spacing w:after="60" w:before="160"/>
      </w:pPr>
      <w:r>
        <w:rPr>
          <w:rFonts w:ascii="Arial" w:cs="Arial" w:eastAsia="Arial" w:hAnsi="Arial"/>
          <w:b/>
          <w:bCs/>
          <w:color w:val="BA7517"/>
          <w:sz w:val="21"/>
          <w:szCs w:val="21"/>
        </w:rPr>
        <w:t xml:space="preserve">Week 1 — infrastructure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Create all platform accounts: TikTok, Instagram, YouTube — consistent username and branding</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Set up Canva Pro template library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Diagnostic landing page live, email capture working, Stripe trial link working, Resend sequences active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Both founders review the full content calendar together</w:t>
      </w:r>
    </w:p>
    <w:p>
      <w:pPr>
        <w:spacing w:after="60" w:before="160"/>
      </w:pPr>
      <w:r>
        <w:rPr>
          <w:rFonts w:ascii="Arial" w:cs="Arial" w:eastAsia="Arial" w:hAnsi="Arial"/>
          <w:b/>
          <w:bCs/>
          <w:color w:val="BA7517"/>
          <w:sz w:val="21"/>
          <w:szCs w:val="21"/>
        </w:rPr>
        <w:t xml:space="preserve">Weeks 2–3 — content build</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Film and post first 15 TikToks before going public</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 8–10 Instagram feed posts — mix of credibility, education, platform previews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Upload first 3 YouTube lessons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Publish first 5 blog articles targeting highest-priority keywords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Set up all 4 email sequences in Resend</w:t>
      </w:r>
    </w:p>
    <w:p>
      <w:pPr>
        <w:spacing w:after="60" w:before="160"/>
      </w:pPr>
      <w:r>
        <w:rPr>
          <w:rFonts w:ascii="Arial" w:cs="Arial" w:eastAsia="Arial" w:hAnsi="Arial"/>
          <w:b/>
          <w:bCs/>
          <w:color w:val="BA7517"/>
          <w:sz w:val="21"/>
          <w:szCs w:val="21"/>
        </w:rPr>
        <w:t xml:space="preserve">Week 4 — soft launch</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Announce to personal networks — first 50 subscribers should be people we know</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Post in relevant Facebook groups for parents of high schoolers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DM 20 people from each founder's existing tutoring client base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 50 email subscribers, 10 trial signups, 3 paying subscribers</w:t>
      </w:r>
    </w:p>
    <w:p>
      <w:pPr>
        <w:spacing w:after="100" w:before="240"/>
      </w:pPr>
      <w:r>
        <w:rPr>
          <w:rFonts w:ascii="Arial" w:cs="Arial" w:eastAsia="Arial" w:hAnsi="Arial"/>
          <w:b/>
          <w:bCs/>
          <w:color w:val="BA7517"/>
          <w:sz w:val="26"/>
          <w:szCs w:val="26"/>
        </w:rPr>
        <w:t xml:space="preserve">Month 2 — turn on the content machine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Daily TikTok posting begins — no days off for the first 60 days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Instagram 4–5 posts per week plus daily Stories</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YouTube 2–3 videos per 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Blog: 2 articles published per 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First collab outreach — target 10 accounts in study/college prep niche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Run first Instagram Stories quiz as a lead magnet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Set up DM automation: every comment on educational posts triggers the diagnostic link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 by end of month 2: 150 email subscribers, 40–60 trial signups, 25–35 paying subscribers</w:t>
      </w:r>
    </w:p>
    <w:p>
      <w:pPr>
        <w:spacing w:after="100" w:before="240"/>
      </w:pPr>
      <w:r>
        <w:rPr>
          <w:rFonts w:ascii="Arial" w:cs="Arial" w:eastAsia="Arial" w:hAnsi="Arial"/>
          <w:b/>
          <w:bCs/>
          <w:color w:val="BA7517"/>
          <w:sz w:val="26"/>
          <w:szCs w:val="26"/>
        </w:rPr>
        <w:t xml:space="preserve">Month 3 — optimize and scale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Analyze content performance: double down on what worked, kill what did not</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First proper paid ad campaign: $20/day Meta targeting parents, diagnostic landing page destination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Email list should be 300–500 — launch the weekly Sunday newsletter</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First student score transformations posted publicly — most important content milestone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Identify first 3 influencer partners — send free access, ask for organic mention</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Target by end of month 3: 500+ email subscribers, 120–160 trial signups, 100–150 paying subscribers</w:t>
      </w:r>
    </w:p>
    <w:p>
      <w:pPr>
        <w:spacing w:after="80" w:before="120"/>
        <w:jc w:val="left"/>
      </w:pPr>
      <w:r>
        <w:rPr>
          <w:rFonts w:ascii="Arial" w:cs="Arial" w:eastAsia="Arial" w:hAnsi="Arial"/>
          <w:b w:val="false"/>
          <w:bCs w:val="false"/>
          <w:i w:val="false"/>
          <w:iCs w:val="false"/>
          <w:color w:val="11111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80"/>
              <w:left w:type="dxa" w:w="260"/>
              <w:bottom w:type="dxa" w:w="180"/>
              <w:right w:type="dxa" w:w="260"/>
            </w:tcMar>
          </w:tcPr>
          <w:p>
            <w:pPr>
              <w:spacing w:after="0" w:before="0"/>
            </w:pPr>
            <w:r>
              <w:rPr>
                <w:rFonts w:ascii="Arial" w:cs="Arial" w:eastAsia="Arial" w:hAnsi="Arial"/>
                <w:b/>
                <w:bCs/>
                <w:color w:val="FFFFFF"/>
                <w:sz w:val="28"/>
                <w:szCs w:val="28"/>
              </w:rPr>
              <w:t xml:space="preserve">Section 6  </w:t>
            </w:r>
            <w:r>
              <w:rPr>
                <w:rFonts w:ascii="Arial" w:cs="Arial" w:eastAsia="Arial" w:hAnsi="Arial"/>
                <w:color w:val="CCCCEE"/>
                <w:sz w:val="24"/>
                <w:szCs w:val="24"/>
              </w:rPr>
              <w:t xml:space="preserve">— Metrics — What to Track Together</w:t>
            </w:r>
          </w:p>
        </w:tc>
      </w:tr>
    </w:tbl>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40"/>
              <w:left w:type="dxa" w:w="220"/>
              <w:bottom w:type="dxa" w:w="140"/>
              <w:right w:type="dxa" w:w="220"/>
            </w:tcMar>
          </w:tcPr>
          <w:p>
            <w:pPr>
              <w:spacing w:after="0" w:before="0"/>
            </w:pPr>
            <w:r>
              <w:rPr>
                <w:rFonts w:ascii="Arial" w:cs="Arial" w:eastAsia="Arial" w:hAnsi="Arial"/>
                <w:i/>
                <w:iCs/>
                <w:color w:val="AABBCC"/>
                <w:sz w:val="19"/>
                <w:szCs w:val="19"/>
              </w:rPr>
              <w:t xml:space="preserve">Not followers. Not views. Not impressions. The only metric that matters is cost per group subscriber — how many followers does it take to generate one paying subscriber. Track this together every Monday from week one.</w:t>
            </w:r>
          </w:p>
        </w:tc>
      </w:tr>
    </w:tbl>
    <w:p>
      <w:pPr>
        <w:spacing w:after="80" w:before="10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The metric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Tier</w:t>
            </w:r>
          </w:p>
        </w:tc>
        <w:tc>
          <w:tcPr>
            <w:tcW w:type="dxa" w:w="336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Metrics</w:t>
            </w:r>
          </w:p>
        </w:tc>
        <w:tc>
          <w:tcPr>
            <w:tcW w:type="dxa" w:w="3600"/>
            <w:tcBorders>
              <w:top w:val="single" w:color="DDDDDD" w:sz="1"/>
              <w:left w:val="single" w:color="DDDDDD" w:sz="1"/>
              <w:bottom w:val="single" w:color="DDDDDD" w:sz="1"/>
              <w:right w:val="single" w:color="DDDDDD" w:sz="1"/>
            </w:tcBorders>
            <w:shd w:fill="1A1A2E" w:val="clear"/>
            <w:tcMar>
              <w:top w:type="dxa" w:w="90"/>
              <w:left w:type="dxa" w:w="130"/>
              <w:bottom w:type="dxa" w:w="90"/>
              <w:right w:type="dxa" w:w="130"/>
            </w:tcMar>
            <w:vAlign w:val="center"/>
          </w:tcPr>
          <w:p>
            <w:pPr>
              <w:spacing w:after="0" w:before="0"/>
              <w:jc w:val="center"/>
            </w:pPr>
            <w:r>
              <w:rPr>
                <w:rFonts w:ascii="Arial" w:cs="Arial" w:eastAsia="Arial" w:hAnsi="Arial"/>
                <w:b/>
                <w:bCs/>
                <w:color w:val="FFFFFF"/>
                <w:sz w:val="19"/>
                <w:szCs w:val="19"/>
              </w:rPr>
              <w:t xml:space="preserve">Why it matters</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Tier 1 — Revenue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MRR, churn rate, trial conversion %, LTV</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Tells us if the business is working</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Tier 2 — Funnel</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Cost per subscriber, trial signup rate, diagnostic completion rate</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Tells us where the funnel is leaking</w:t>
            </w:r>
          </w:p>
        </w:tc>
      </w:tr>
      <w:tr>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Tier 3 — Content</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Save rate, share rate, profile visit rate, email open rate</w:t>
            </w:r>
          </w:p>
        </w:tc>
        <w:tc>
          <w:tcPr>
            <w:tcBorders>
              <w:top w:val="single" w:color="DDDDDD" w:sz="1"/>
              <w:left w:val="single" w:color="DDDDDD" w:sz="1"/>
              <w:bottom w:val="single" w:color="DDDDDD" w:sz="1"/>
              <w:right w:val="single" w:color="DDDDDD" w:sz="1"/>
            </w:tcBorders>
            <w:shd w:fill="F5F7FA"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Tells us what content is working</w:t>
            </w:r>
          </w:p>
        </w:tc>
      </w:tr>
      <w:tr>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Tier 4 — Vanity</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Total followers, total views, total impressions</w:t>
            </w:r>
          </w:p>
        </w:tc>
        <w:tc>
          <w:tcPr>
            <w:tcBorders>
              <w:top w:val="single" w:color="DDDDDD" w:sz="1"/>
              <w:left w:val="single" w:color="DDDDDD" w:sz="1"/>
              <w:bottom w:val="single" w:color="DDDDDD" w:sz="1"/>
              <w:right w:val="single" w:color="DDDDDD" w:sz="1"/>
            </w:tcBorders>
            <w:shd w:fill="FFFFFF" w:val="clear"/>
            <w:tcMar>
              <w:top w:type="dxa" w:w="90"/>
              <w:left w:type="dxa" w:w="130"/>
              <w:bottom w:type="dxa" w:w="90"/>
              <w:right w:type="dxa" w:w="130"/>
            </w:tcMar>
            <w:vAlign w:val="center"/>
          </w:tcPr>
          <w:p>
            <w:pPr>
              <w:spacing w:after="80" w:before="0"/>
              <w:jc w:val="left"/>
            </w:pPr>
            <w:r>
              <w:rPr>
                <w:rFonts w:ascii="Arial" w:cs="Arial" w:eastAsia="Arial" w:hAnsi="Arial"/>
                <w:b w:val="false"/>
                <w:bCs w:val="false"/>
                <w:i w:val="false"/>
                <w:iCs w:val="false"/>
                <w:color w:val="111111"/>
                <w:sz w:val="18"/>
                <w:szCs w:val="18"/>
              </w:rPr>
              <w:t xml:space="preserve">Interesting but not actionable</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100" w:before="240"/>
      </w:pPr>
      <w:r>
        <w:rPr>
          <w:rFonts w:ascii="Arial" w:cs="Arial" w:eastAsia="Arial" w:hAnsi="Arial"/>
          <w:b/>
          <w:bCs/>
          <w:color w:val="1A1A2E"/>
          <w:sz w:val="26"/>
          <w:szCs w:val="26"/>
        </w:rPr>
        <w:t xml:space="preserve">Weekly tracking ritual — together every Monday</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Pull Stripe dashboard: new MRR, churn, trial conversion rate</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Pull Posthog funnel: landing page visits to trial signups to paying subscribers — where is the biggest drop?</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Pull content analytics: best-performing TikTok, best Instagram post, best YouTube video</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Pull email: open rate, click rate, trial signups from email</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Use AI tools to analyze the data and surface 3 specific actions for the week</w:t>
      </w:r>
    </w:p>
    <w:p>
      <w:pPr>
        <w:pStyle w:val="ListParagraph"/>
        <w:numPr>
          <w:ilvl w:val="0"/>
          <w:numId w:val="2"/>
        </w:numPr>
        <w:spacing w:after="28" w:before="28"/>
      </w:pPr>
      <w:r>
        <w:rPr>
          <w:rFonts w:ascii="Arial" w:cs="Arial" w:eastAsia="Arial" w:hAnsi="Arial"/>
          <w:b w:val="false"/>
          <w:bCs w:val="false"/>
          <w:i w:val="false"/>
          <w:iCs w:val="false"/>
          <w:color w:val="111111"/>
          <w:sz w:val="20"/>
          <w:szCs w:val="20"/>
        </w:rPr>
        <w:t xml:space="preserve">Document the weekly insight in our shared Notion log</w:t>
      </w:r>
    </w:p>
    <w:p>
      <w:pPr>
        <w:spacing w:after="80" w:before="80"/>
        <w:jc w:val="left"/>
      </w:pPr>
      <w:r>
        <w:rPr>
          <w:rFonts w:ascii="Arial" w:cs="Arial" w:eastAsia="Arial" w:hAnsi="Arial"/>
          <w:b w:val="false"/>
          <w:bCs w:val="false"/>
          <w:i w:val="false"/>
          <w:iCs w:val="false"/>
          <w:color w:val="11111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A7517" w:sz="8"/>
              <w:left w:val="single" w:color="DDDDDD" w:sz="1"/>
              <w:bottom w:val="single" w:color="DDDDDD" w:sz="1"/>
              <w:right w:val="single" w:color="DDDDDD" w:sz="1"/>
            </w:tcBorders>
            <w:shd w:fill="FFF8E7" w:val="clear"/>
            <w:tcMar>
              <w:top w:type="dxa" w:w="100"/>
              <w:left w:type="dxa" w:w="200"/>
              <w:bottom w:type="dxa" w:w="100"/>
              <w:right w:type="dxa" w:w="200"/>
            </w:tcMar>
          </w:tcPr>
          <w:p>
            <w:pPr>
              <w:spacing w:after="0" w:before="0"/>
            </w:pPr>
            <w:r>
              <w:rPr>
                <w:rFonts w:ascii="Arial" w:cs="Arial" w:eastAsia="Arial" w:hAnsi="Arial"/>
                <w:b/>
                <w:bCs/>
                <w:color w:val="BA7517"/>
                <w:sz w:val="18"/>
                <w:szCs w:val="18"/>
              </w:rPr>
              <w:t xml:space="preserve">Skill gap to address:  </w:t>
            </w:r>
            <w:r>
              <w:rPr>
                <w:rFonts w:ascii="Arial" w:cs="Arial" w:eastAsia="Arial" w:hAnsi="Arial"/>
                <w:color w:val="333333"/>
                <w:sz w:val="18"/>
                <w:szCs w:val="18"/>
              </w:rPr>
              <w:t xml:space="preserve">Neither of us has done attribution tracking or cohort analysis before. Posthog has free tutorials that cover everything we need. Both founders should commit 2 hours in week 1 to learning the basics — without this, we will spend money on the wrong channels indefinitely.</w:t>
            </w:r>
          </w:p>
        </w:tc>
      </w:tr>
    </w:tbl>
    <w:p>
      <w:pPr>
        <w:spacing w:after="80" w:before="80"/>
        <w:jc w:val="left"/>
      </w:pPr>
      <w:r>
        <w:rPr>
          <w:rFonts w:ascii="Arial" w:cs="Arial" w:eastAsia="Arial" w:hAnsi="Arial"/>
          <w:b w:val="false"/>
          <w:bCs w:val="false"/>
          <w:i w:val="false"/>
          <w:iCs w:val="false"/>
          <w:color w:val="111111"/>
          <w:sz w:val="20"/>
          <w:szCs w:val="20"/>
        </w:rPr>
        <w:t xml:space="preserve"/>
      </w:r>
    </w:p>
    <w:p>
      <w:pPr>
        <w:spacing w:after="80" w:before="0"/>
        <w:jc w:val="left"/>
      </w:pPr>
      <w:r>
        <w:rPr>
          <w:rFonts w:ascii="Arial" w:cs="Arial" w:eastAsia="Arial" w:hAnsi="Arial"/>
          <w:b w:val="false"/>
          <w:bCs w:val="false"/>
          <w:i/>
          <w:iCs/>
          <w:color w:val="666666"/>
          <w:sz w:val="17"/>
          <w:szCs w:val="17"/>
        </w:rPr>
        <w:t xml:space="preserve">This marketing plan is a living document we revise together. Update it monthly as we learn what works. The strategy stays consistent — the tactics evolve as our brand voice and audience data sharpens.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999999"/>
        <w:sz w:val="16"/>
        <w:szCs w:val="16"/>
      </w:rPr>
      <w:t xml:space="preserve">SAT Tutoring Business — Marketing Plan   |   p.</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2026-04-19T04:31:36.805Z</dcterms:created>
  <dcterms:modified xsi:type="dcterms:W3CDTF">2026-04-19T04:31:36.806Z</dcterms:modified>
</cp:coreProperties>
</file>

<file path=docProps/custom.xml><?xml version="1.0" encoding="utf-8"?>
<Properties xmlns="http://schemas.openxmlformats.org/officeDocument/2006/custom-properties" xmlns:vt="http://schemas.openxmlformats.org/officeDocument/2006/docPropsVTypes"/>
</file>