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38330" w14:textId="77777777" w:rsidR="002E6167" w:rsidRDefault="002E6167" w:rsidP="002E6167">
      <w:r>
        <w:t>Introduction</w:t>
      </w:r>
    </w:p>
    <w:p w14:paraId="1BEC8C1A" w14:textId="77777777" w:rsidR="002E6167" w:rsidRDefault="002E6167" w:rsidP="002E6167">
      <w:r>
        <w:t>Le document "ALCYON 2 - Présentation détaillée" commence par une clause de non-responsabilité stipulant qu'</w:t>
      </w:r>
      <w:proofErr w:type="spellStart"/>
      <w:r>
        <w:t>Eternam</w:t>
      </w:r>
      <w:proofErr w:type="spellEnd"/>
      <w:r>
        <w:t xml:space="preserve"> décline toute responsabilité quant à l'exactitude ou au caractère exhaustif des informations contenues dans le document. ALCYON 2 est un fonds professionnel de capital investissement non agréé par l'AMF.</w:t>
      </w:r>
    </w:p>
    <w:p w14:paraId="5CC775BF" w14:textId="77777777" w:rsidR="002E6167" w:rsidRDefault="002E6167" w:rsidP="002E6167"/>
    <w:p w14:paraId="6AFCFD7C" w14:textId="77777777" w:rsidR="002E6167" w:rsidRDefault="002E6167" w:rsidP="002E6167">
      <w:r>
        <w:t>Risques liés à l'investissement dans le fonds ALCYON 2</w:t>
      </w:r>
    </w:p>
    <w:p w14:paraId="06955F28" w14:textId="77777777" w:rsidR="002E6167" w:rsidRDefault="002E6167" w:rsidP="002E6167">
      <w:r>
        <w:t>Risque de perte en capital : Le fonds ALCYON 2 n'offre aucune garantie de protection en capital. Les investisseurs doivent être prêts à accepter une perte partielle ou totale de leur investissement dans ALCYON 2.</w:t>
      </w:r>
    </w:p>
    <w:p w14:paraId="2B704498" w14:textId="77777777" w:rsidR="002E6167" w:rsidRDefault="002E6167" w:rsidP="002E6167">
      <w:r>
        <w:t>Risque de baisse du rendement : Il n'y a aucune garantie de rendement pour ALCYON 2. Les investisseurs pourraient ne pas recevoir de rendement pendant une période pouvant aller jusqu'à la liquidation du fonds ALCYON 2.</w:t>
      </w:r>
    </w:p>
    <w:p w14:paraId="0D044481" w14:textId="77777777" w:rsidR="002E6167" w:rsidRDefault="002E6167" w:rsidP="002E6167">
      <w:r>
        <w:t>Risques liés au marché immobilier : Les fluctuations du marché immobilier, particulièrement dans le secteur hôtelier, peuvent impacter significativement la valeur liquidative du fonds ALCYON 2.</w:t>
      </w:r>
    </w:p>
    <w:p w14:paraId="77C4AEB3" w14:textId="77777777" w:rsidR="002E6167" w:rsidRDefault="002E6167" w:rsidP="002E6167">
      <w:r>
        <w:t>Risques spécifiques à chaque actif hôtelier : Chaque actif détenu par ALCYON 2 peut voir sa valeur affectée par divers facteurs, notamment le taux d'occupation, les revenus, la vétusté, les sinistres, ou encore les modifications réglementaires.</w:t>
      </w:r>
    </w:p>
    <w:p w14:paraId="4F6EFED0" w14:textId="77777777" w:rsidR="002E6167" w:rsidRDefault="002E6167" w:rsidP="002E6167">
      <w:r>
        <w:t xml:space="preserve">Risques fiscaux : Les modifications législatives ou réglementaires peuvent </w:t>
      </w:r>
      <w:proofErr w:type="gramStart"/>
      <w:r>
        <w:t>avoir</w:t>
      </w:r>
      <w:proofErr w:type="gramEnd"/>
      <w:r>
        <w:t xml:space="preserve"> des conséquences négatives pour le fonds ALCYON 2 et ses souscripteurs. Les aspects fiscaux peuvent varier selon chaque investisseur, nécessitant des conseils professionnels individuels pour ceux investissant dans ALCYON 2.</w:t>
      </w:r>
    </w:p>
    <w:p w14:paraId="70326014" w14:textId="77777777" w:rsidR="002E6167" w:rsidRDefault="002E6167" w:rsidP="002E6167">
      <w:r>
        <w:t>Risques liés à l'endettement et à l'effet de levier : Le recours à l'endettement permet à ALCYON 2 de procéder à des investissements supérieurs aux montants collectés, mais augmente également les risques de perte en capital pour ALCYON 2.</w:t>
      </w:r>
    </w:p>
    <w:p w14:paraId="579CDC65" w14:textId="77777777" w:rsidR="002E6167" w:rsidRDefault="002E6167" w:rsidP="002E6167">
      <w:r>
        <w:t>Difficulté de céder rapidement un actif hôtelier : La nature illiquide des actifs hôteliers peut prolonger la période nécessaire pour une cession à un prix raisonnable pour ALCYON 2.</w:t>
      </w:r>
    </w:p>
    <w:p w14:paraId="37BFF5B8" w14:textId="77777777" w:rsidR="002E6167" w:rsidRDefault="002E6167" w:rsidP="002E6167">
      <w:r>
        <w:t>Présentation d'</w:t>
      </w:r>
      <w:proofErr w:type="spellStart"/>
      <w:r>
        <w:t>Eternam</w:t>
      </w:r>
      <w:proofErr w:type="spellEnd"/>
      <w:r>
        <w:t xml:space="preserve"> et </w:t>
      </w:r>
      <w:proofErr w:type="gramStart"/>
      <w:r>
        <w:t>de ALCYON</w:t>
      </w:r>
      <w:proofErr w:type="gramEnd"/>
      <w:r>
        <w:t xml:space="preserve"> 2</w:t>
      </w:r>
    </w:p>
    <w:p w14:paraId="5A426451" w14:textId="77777777" w:rsidR="002E6167" w:rsidRDefault="002E6167" w:rsidP="002E6167">
      <w:proofErr w:type="spellStart"/>
      <w:r>
        <w:t>Eternam</w:t>
      </w:r>
      <w:proofErr w:type="spellEnd"/>
      <w:r>
        <w:t xml:space="preserve">, filiale du Groupe Cyrus créée en 2011, est une société de gestion de portefeuille agréée par l'AMF, spécialisée dans l'immobilier, incluant l'immobilier d'entreprise, l'hôtellerie, et l'immobilier d'habitation. ALCYON 2 est l'un de leurs fonds spécialisés dans ces domaines. </w:t>
      </w:r>
      <w:proofErr w:type="spellStart"/>
      <w:r>
        <w:t>Eternam</w:t>
      </w:r>
      <w:proofErr w:type="spellEnd"/>
      <w:r>
        <w:t xml:space="preserve"> propose différentes formes d'investissements, </w:t>
      </w:r>
      <w:r>
        <w:lastRenderedPageBreak/>
        <w:t>y compris les fonds d'investissement immobilier comme ALCYON 2, les club deals, et les SCPI.</w:t>
      </w:r>
    </w:p>
    <w:p w14:paraId="400F546A" w14:textId="77777777" w:rsidR="002E6167" w:rsidRDefault="002E6167" w:rsidP="002E6167"/>
    <w:p w14:paraId="272629F2" w14:textId="77777777" w:rsidR="002E6167" w:rsidRDefault="002E6167" w:rsidP="002E6167">
      <w:r>
        <w:t>Exemples de fonds hôteliers et ALCYON 2</w:t>
      </w:r>
    </w:p>
    <w:p w14:paraId="7E23EEAB" w14:textId="77777777" w:rsidR="002E6167" w:rsidRDefault="002E6167" w:rsidP="002E6167">
      <w:r>
        <w:t>Le document mentionne les réussites d'</w:t>
      </w:r>
      <w:proofErr w:type="spellStart"/>
      <w:r>
        <w:t>Eternam</w:t>
      </w:r>
      <w:proofErr w:type="spellEnd"/>
      <w:r>
        <w:t xml:space="preserve"> dans le secteur hôtelier avec des fonds tels qu'ALCYON 1 et maintenant ALCYON 2, visant l'investissement dans des murs et/ou fonds de commerce d'hôtels en France et en Europe. ALCYON 2 continue cette stratégie en se concentrant sur des opportunités attractives dans le marché hôtelier.</w:t>
      </w:r>
    </w:p>
    <w:p w14:paraId="43881A72" w14:textId="77777777" w:rsidR="002E6167" w:rsidRDefault="002E6167" w:rsidP="002E6167"/>
    <w:p w14:paraId="576B58DC" w14:textId="77777777" w:rsidR="002E6167" w:rsidRDefault="002E6167" w:rsidP="002E6167">
      <w:r>
        <w:t>Le marché de l'hôtellerie en France et ALCYON 2</w:t>
      </w:r>
    </w:p>
    <w:p w14:paraId="4C3CDAC5" w14:textId="77777777" w:rsidR="002E6167" w:rsidRDefault="002E6167" w:rsidP="002E6167">
      <w:r>
        <w:t>Performances touristiques : La France, première destination touristique mondiale, a accueilli 90 millions de touristes internationaux en 2019. ALCYON 2 vise à capitaliser sur ce flux touristique en investissant dans des actifs hôteliers.</w:t>
      </w:r>
    </w:p>
    <w:p w14:paraId="55A19227" w14:textId="77777777" w:rsidR="002E6167" w:rsidRDefault="002E6167" w:rsidP="002E6167">
      <w:r>
        <w:t>Données économiques : Le secteur hôtelier français représente une part significative de l'économie touristique. ALCYON 2 cible ce secteur pour maximiser les rendements potentiels.</w:t>
      </w:r>
    </w:p>
    <w:p w14:paraId="3270D329" w14:textId="77777777" w:rsidR="002E6167" w:rsidRDefault="002E6167" w:rsidP="002E6167">
      <w:r>
        <w:t xml:space="preserve">Tendances du marché : Les tendances actuelles montrent une demande croissante pour des hébergements de qualité, une opportunité </w:t>
      </w:r>
      <w:proofErr w:type="gramStart"/>
      <w:r>
        <w:t>que ALCYON</w:t>
      </w:r>
      <w:proofErr w:type="gramEnd"/>
      <w:r>
        <w:t xml:space="preserve"> 2 cherche à saisir.</w:t>
      </w:r>
    </w:p>
    <w:p w14:paraId="2D61A270" w14:textId="77777777" w:rsidR="002E6167" w:rsidRDefault="002E6167" w:rsidP="002E6167">
      <w:r>
        <w:t xml:space="preserve">Stratégie d'investissement </w:t>
      </w:r>
      <w:proofErr w:type="gramStart"/>
      <w:r>
        <w:t>de ALCYON</w:t>
      </w:r>
      <w:proofErr w:type="gramEnd"/>
      <w:r>
        <w:t xml:space="preserve"> 2</w:t>
      </w:r>
    </w:p>
    <w:p w14:paraId="15A174A9" w14:textId="77777777" w:rsidR="002E6167" w:rsidRDefault="002E6167" w:rsidP="002E6167">
      <w:r>
        <w:t xml:space="preserve">ALCYON 2 adopte une stratégie d'investissement ciblée, cherchant à identifier et à acquérir des actifs hôteliers prometteurs. Les critères d'investissement </w:t>
      </w:r>
      <w:proofErr w:type="gramStart"/>
      <w:r>
        <w:t>de ALCYON</w:t>
      </w:r>
      <w:proofErr w:type="gramEnd"/>
      <w:r>
        <w:t xml:space="preserve"> 2 incluent l'emplacement, le potentiel de revenus, et la qualité de la gestion de l'hôtel.</w:t>
      </w:r>
    </w:p>
    <w:p w14:paraId="6E05464B" w14:textId="77777777" w:rsidR="002E6167" w:rsidRDefault="002E6167" w:rsidP="002E6167"/>
    <w:p w14:paraId="5B668F59" w14:textId="77777777" w:rsidR="002E6167" w:rsidRDefault="002E6167" w:rsidP="002E6167">
      <w:r>
        <w:t xml:space="preserve">Performances attendues </w:t>
      </w:r>
      <w:proofErr w:type="gramStart"/>
      <w:r>
        <w:t>de ALCYON</w:t>
      </w:r>
      <w:proofErr w:type="gramEnd"/>
      <w:r>
        <w:t xml:space="preserve"> 2</w:t>
      </w:r>
    </w:p>
    <w:p w14:paraId="08963CF3" w14:textId="77777777" w:rsidR="002E6167" w:rsidRDefault="002E6167" w:rsidP="002E6167">
      <w:r>
        <w:t xml:space="preserve">Le fonds ALCYON 2 vise à générer des rendements attractifs pour ses investisseurs grâce à une gestion active et à une sélection rigoureuse des actifs. Les performances passées des fonds similaires gérés par </w:t>
      </w:r>
      <w:proofErr w:type="spellStart"/>
      <w:r>
        <w:t>Eternam</w:t>
      </w:r>
      <w:proofErr w:type="spellEnd"/>
      <w:r>
        <w:t xml:space="preserve">, comme ALCYON 1, sont présentées pour illustrer le potentiel </w:t>
      </w:r>
      <w:proofErr w:type="gramStart"/>
      <w:r>
        <w:t>de ALCYON</w:t>
      </w:r>
      <w:proofErr w:type="gramEnd"/>
      <w:r>
        <w:t xml:space="preserve"> 2.</w:t>
      </w:r>
    </w:p>
    <w:p w14:paraId="06ACF42C" w14:textId="77777777" w:rsidR="002E6167" w:rsidRDefault="002E6167" w:rsidP="002E6167"/>
    <w:p w14:paraId="341FF0CF" w14:textId="77777777" w:rsidR="002E6167" w:rsidRDefault="002E6167" w:rsidP="002E6167">
      <w:r>
        <w:t xml:space="preserve">Gouvernance et gestion </w:t>
      </w:r>
      <w:proofErr w:type="gramStart"/>
      <w:r>
        <w:t>de ALCYON</w:t>
      </w:r>
      <w:proofErr w:type="gramEnd"/>
      <w:r>
        <w:t xml:space="preserve"> 2</w:t>
      </w:r>
    </w:p>
    <w:p w14:paraId="48661136" w14:textId="77777777" w:rsidR="002E6167" w:rsidRDefault="002E6167" w:rsidP="002E6167">
      <w:r>
        <w:t xml:space="preserve">La gouvernance </w:t>
      </w:r>
      <w:proofErr w:type="gramStart"/>
      <w:r>
        <w:t>de ALCYON</w:t>
      </w:r>
      <w:proofErr w:type="gramEnd"/>
      <w:r>
        <w:t xml:space="preserve"> 2 est assurée par une équipe expérimentée chez </w:t>
      </w:r>
      <w:proofErr w:type="spellStart"/>
      <w:r>
        <w:t>Eternam</w:t>
      </w:r>
      <w:proofErr w:type="spellEnd"/>
      <w:r>
        <w:t xml:space="preserve">, avec une expertise reconnue dans le secteur hôtelier. La gestion quotidienne </w:t>
      </w:r>
      <w:proofErr w:type="gramStart"/>
      <w:r>
        <w:t xml:space="preserve">de </w:t>
      </w:r>
      <w:r>
        <w:lastRenderedPageBreak/>
        <w:t>ALCYON</w:t>
      </w:r>
      <w:proofErr w:type="gramEnd"/>
      <w:r>
        <w:t xml:space="preserve"> 2 implique une surveillance constante des performances des actifs et des ajustements stratégiques pour maximiser la valeur pour les investisseurs de ALCYON 2.</w:t>
      </w:r>
    </w:p>
    <w:p w14:paraId="0EAF208F" w14:textId="77777777" w:rsidR="002E6167" w:rsidRDefault="002E6167" w:rsidP="002E6167"/>
    <w:p w14:paraId="6F80BC8D" w14:textId="77777777" w:rsidR="002E6167" w:rsidRDefault="002E6167" w:rsidP="002E6167">
      <w:r>
        <w:t>Conclusion sur ALCYON 2</w:t>
      </w:r>
    </w:p>
    <w:p w14:paraId="30502033" w14:textId="38CE6CAD" w:rsidR="002E6167" w:rsidRDefault="002E6167" w:rsidP="002E6167">
      <w:r>
        <w:t xml:space="preserve">Le document conclut en réaffirmant les avantages potentiels de l'investissement dans </w:t>
      </w:r>
      <w:r w:rsidRPr="002E6167">
        <w:t>ALCYON</w:t>
      </w:r>
      <w:r>
        <w:t xml:space="preserve"> 2 tout en rappelant les risques associés. Les investisseurs potentiels sont encouragés à évaluer attentivement leur tolérance au risque et leurs objectifs d'investissement avant de s'engager dans ALCYON 2.</w:t>
      </w:r>
    </w:p>
    <w:p w14:paraId="156AD7A8" w14:textId="77777777" w:rsidR="002E6167" w:rsidRDefault="002E6167" w:rsidP="002E6167">
      <w:r>
        <w:t>ALCYON 2 est un fonds professionnel de capital investissement qui cible l'acquisition d'hôtels, en se concentrant sur des actifs matures ou ayant un potentiel de revalorisation. ALCYON 2 cherche à diversifier ses investissements en sélectionnant une gamme d'actifs multi-classes, opérateurs et localisations géographiques.</w:t>
      </w:r>
    </w:p>
    <w:p w14:paraId="3EDFF97C" w14:textId="77777777" w:rsidR="002E6167" w:rsidRDefault="002E6167" w:rsidP="002E6167"/>
    <w:p w14:paraId="3172DF64" w14:textId="77777777" w:rsidR="002E6167" w:rsidRDefault="002E6167" w:rsidP="002E6167">
      <w:r>
        <w:t xml:space="preserve">Le fonds ALCYON 2 a été conçu pour optimiser, valoriser et repositionner des actifs hôteliers, en s'associant avec des opérateurs hôteliers expérimentés et des </w:t>
      </w:r>
      <w:proofErr w:type="spellStart"/>
      <w:r>
        <w:t>co</w:t>
      </w:r>
      <w:proofErr w:type="spellEnd"/>
      <w:r>
        <w:t>-investisseurs pour sécuriser les opérations. ALCYON 2 vise des transactions entre 8 et 20 millions d'euros pour diversifier les risques.</w:t>
      </w:r>
    </w:p>
    <w:p w14:paraId="1EF0D4E6" w14:textId="77777777" w:rsidR="002E6167" w:rsidRDefault="002E6167" w:rsidP="002E6167"/>
    <w:p w14:paraId="18243FAB" w14:textId="77777777" w:rsidR="002E6167" w:rsidRDefault="002E6167" w:rsidP="002E6167">
      <w:r>
        <w:t>Les premières acquisitions d'ALCYON 2 incluent :</w:t>
      </w:r>
    </w:p>
    <w:p w14:paraId="41AB3ADE" w14:textId="77777777" w:rsidR="002E6167" w:rsidRDefault="002E6167" w:rsidP="002E6167"/>
    <w:p w14:paraId="60FE35E1" w14:textId="77777777" w:rsidR="002E6167" w:rsidRDefault="002E6167" w:rsidP="002E6167">
      <w:r>
        <w:t>Castel Maintenon :</w:t>
      </w:r>
    </w:p>
    <w:p w14:paraId="1365F3C6" w14:textId="77777777" w:rsidR="002E6167" w:rsidRDefault="002E6167" w:rsidP="002E6167"/>
    <w:p w14:paraId="4945B025" w14:textId="77777777" w:rsidR="002E6167" w:rsidRDefault="002E6167" w:rsidP="002E6167">
      <w:r>
        <w:t>Date d'acquisition : Juillet 2023</w:t>
      </w:r>
    </w:p>
    <w:p w14:paraId="118364A5" w14:textId="77777777" w:rsidR="002E6167" w:rsidRDefault="002E6167" w:rsidP="002E6167">
      <w:r>
        <w:t>Volume d'investissement : 11 M€</w:t>
      </w:r>
    </w:p>
    <w:p w14:paraId="78B8C250" w14:textId="77777777" w:rsidR="002E6167" w:rsidRDefault="002E6167" w:rsidP="002E6167">
      <w:r>
        <w:t xml:space="preserve">Enveloppe totale de fonds propres (y compris </w:t>
      </w:r>
      <w:proofErr w:type="spellStart"/>
      <w:r>
        <w:t>co</w:t>
      </w:r>
      <w:proofErr w:type="spellEnd"/>
      <w:r>
        <w:t>-investisseur) : 436 M€</w:t>
      </w:r>
    </w:p>
    <w:p w14:paraId="630375FD" w14:textId="77777777" w:rsidR="002E6167" w:rsidRDefault="002E6167" w:rsidP="002E6167">
      <w:r>
        <w:t>Enveloppe de fonds propres ALCYON 2 : 41 M€</w:t>
      </w:r>
    </w:p>
    <w:p w14:paraId="16D25FBA" w14:textId="77777777" w:rsidR="002E6167" w:rsidRDefault="002E6167" w:rsidP="002E6167">
      <w:r>
        <w:t>TRI brut cible (avant frais ALCYON 2) : Env. 15%</w:t>
      </w:r>
    </w:p>
    <w:p w14:paraId="1FAF1CDE" w14:textId="77777777" w:rsidR="002E6167" w:rsidRDefault="002E6167" w:rsidP="002E6167">
      <w:r>
        <w:t>Hôtel 4 étoiles construit en 2016 avec 77 chambres, restaurant, piscine, spa et MICE</w:t>
      </w:r>
    </w:p>
    <w:p w14:paraId="1BF33044" w14:textId="77777777" w:rsidR="002E6167" w:rsidRDefault="002E6167" w:rsidP="002E6167">
      <w:r>
        <w:t>Localisation : Proximité de Chartres, facilement accessible depuis Paris</w:t>
      </w:r>
    </w:p>
    <w:p w14:paraId="5B8F5C58" w14:textId="77777777" w:rsidR="002E6167" w:rsidRDefault="002E6167" w:rsidP="002E6167">
      <w:r>
        <w:t xml:space="preserve">Facteurs clés : Acquisition lors d'un redressement judiciaire, programme de rénovation </w:t>
      </w:r>
      <w:proofErr w:type="gramStart"/>
      <w:r>
        <w:t>prévu .</w:t>
      </w:r>
      <w:proofErr w:type="gramEnd"/>
    </w:p>
    <w:p w14:paraId="25D68C4A" w14:textId="77777777" w:rsidR="002E6167" w:rsidRDefault="002E6167" w:rsidP="002E6167">
      <w:r>
        <w:lastRenderedPageBreak/>
        <w:t>Mercure Villefranche :</w:t>
      </w:r>
    </w:p>
    <w:p w14:paraId="32D0B113" w14:textId="77777777" w:rsidR="002E6167" w:rsidRDefault="002E6167" w:rsidP="002E6167"/>
    <w:p w14:paraId="0B25F69B" w14:textId="77777777" w:rsidR="002E6167" w:rsidRDefault="002E6167" w:rsidP="002E6167">
      <w:r>
        <w:t>Date d'acquisition : Juillet 2023</w:t>
      </w:r>
    </w:p>
    <w:p w14:paraId="4A723D79" w14:textId="77777777" w:rsidR="002E6167" w:rsidRDefault="002E6167" w:rsidP="002E6167">
      <w:r>
        <w:t>Volume d'investissement : 1075 M€</w:t>
      </w:r>
    </w:p>
    <w:p w14:paraId="1BAD2865" w14:textId="77777777" w:rsidR="002E6167" w:rsidRDefault="002E6167" w:rsidP="002E6167">
      <w:r>
        <w:t xml:space="preserve">Enveloppe totale de fonds propres (y compris </w:t>
      </w:r>
      <w:proofErr w:type="spellStart"/>
      <w:r>
        <w:t>co</w:t>
      </w:r>
      <w:proofErr w:type="spellEnd"/>
      <w:r>
        <w:t>-investisseur) : 55 M€</w:t>
      </w:r>
    </w:p>
    <w:p w14:paraId="5CF37192" w14:textId="77777777" w:rsidR="002E6167" w:rsidRDefault="002E6167" w:rsidP="002E6167">
      <w:r>
        <w:t>Enveloppe de fonds propres ALCYON 2 : 5 M€</w:t>
      </w:r>
    </w:p>
    <w:p w14:paraId="0258E7CD" w14:textId="77777777" w:rsidR="002E6167" w:rsidRDefault="002E6167" w:rsidP="002E6167">
      <w:r>
        <w:t>TRI brut cible (avant frais ALCYON 2) : &gt; 10%</w:t>
      </w:r>
    </w:p>
    <w:p w14:paraId="27C15D52" w14:textId="77777777" w:rsidR="002E6167" w:rsidRDefault="002E6167" w:rsidP="002E6167">
      <w:r>
        <w:t>Hôtel 4 étoiles construit en 2012 avec 78 chambres, restaurant, piscine, spa et MICE</w:t>
      </w:r>
    </w:p>
    <w:p w14:paraId="4025CEF6" w14:textId="77777777" w:rsidR="002E6167" w:rsidRDefault="002E6167" w:rsidP="002E6167">
      <w:r>
        <w:t>Localisation : Au nord de Lyon, au cœur du Beaujolais</w:t>
      </w:r>
    </w:p>
    <w:p w14:paraId="05817861" w14:textId="77777777" w:rsidR="002E6167" w:rsidRDefault="002E6167" w:rsidP="002E6167">
      <w:r>
        <w:t xml:space="preserve">Facteurs clés : Bâtiment éco-responsable nécessitant des capex légers, projet de rénovation et réorganisation de l'offre F&amp;B, optimisation du compte de </w:t>
      </w:r>
      <w:proofErr w:type="gramStart"/>
      <w:r>
        <w:t>résultat .</w:t>
      </w:r>
      <w:proofErr w:type="gramEnd"/>
    </w:p>
    <w:p w14:paraId="52F3DFE1" w14:textId="77777777" w:rsidR="002E6167" w:rsidRDefault="002E6167" w:rsidP="002E6167">
      <w:r>
        <w:t>Hôtel KAYA :</w:t>
      </w:r>
    </w:p>
    <w:p w14:paraId="70E08EE1" w14:textId="77777777" w:rsidR="002E6167" w:rsidRDefault="002E6167" w:rsidP="002E6167"/>
    <w:p w14:paraId="71D64D43" w14:textId="77777777" w:rsidR="002E6167" w:rsidRDefault="002E6167" w:rsidP="002E6167">
      <w:r>
        <w:t>Date d'acquisition : Juillet 2023</w:t>
      </w:r>
    </w:p>
    <w:p w14:paraId="455F0989" w14:textId="77777777" w:rsidR="002E6167" w:rsidRDefault="002E6167" w:rsidP="002E6167">
      <w:r>
        <w:t>Volume d'investissement : 155 M€</w:t>
      </w:r>
    </w:p>
    <w:p w14:paraId="69FDB2E5" w14:textId="77777777" w:rsidR="002E6167" w:rsidRDefault="002E6167" w:rsidP="002E6167">
      <w:r>
        <w:t xml:space="preserve">Enveloppe totale de fonds propres (y compris </w:t>
      </w:r>
      <w:proofErr w:type="spellStart"/>
      <w:r>
        <w:t>co</w:t>
      </w:r>
      <w:proofErr w:type="spellEnd"/>
      <w:r>
        <w:t>-investisseur) : 93 M€</w:t>
      </w:r>
    </w:p>
    <w:p w14:paraId="44C4EB22" w14:textId="77777777" w:rsidR="002E6167" w:rsidRDefault="002E6167" w:rsidP="002E6167">
      <w:r>
        <w:t>Enveloppe de fonds propres ALCYON 2 : 84 M€</w:t>
      </w:r>
    </w:p>
    <w:p w14:paraId="517D5F6D" w14:textId="77777777" w:rsidR="002E6167" w:rsidRDefault="002E6167" w:rsidP="002E6167">
      <w:r>
        <w:t>TRI brut cible (avant frais ALCYON 2) : &gt; 11%</w:t>
      </w:r>
    </w:p>
    <w:p w14:paraId="51C2BDE6" w14:textId="77777777" w:rsidR="002E6167" w:rsidRDefault="002E6167" w:rsidP="002E6167">
      <w:r>
        <w:t>Hôtel 4 étoiles avec 50 chambres de grande taille</w:t>
      </w:r>
    </w:p>
    <w:p w14:paraId="36FC1093" w14:textId="77777777" w:rsidR="002E6167" w:rsidRDefault="002E6167" w:rsidP="002E6167">
      <w:r>
        <w:t xml:space="preserve">Localisation : Station des Ménuires, quartier de Grand </w:t>
      </w:r>
      <w:proofErr w:type="spellStart"/>
      <w:r>
        <w:t>Reberty</w:t>
      </w:r>
      <w:proofErr w:type="spellEnd"/>
    </w:p>
    <w:p w14:paraId="7F14A014" w14:textId="77777777" w:rsidR="002E6167" w:rsidRDefault="002E6167" w:rsidP="002E6167">
      <w:r>
        <w:t xml:space="preserve">Facteurs clés : Actif rénové en 2021, prix d'entrée attractif, dette existante dans la </w:t>
      </w:r>
      <w:proofErr w:type="gramStart"/>
      <w:r>
        <w:t>structure .</w:t>
      </w:r>
      <w:proofErr w:type="gramEnd"/>
    </w:p>
    <w:p w14:paraId="554E26CF" w14:textId="77777777" w:rsidR="002E6167" w:rsidRDefault="002E6167" w:rsidP="002E6167">
      <w:r>
        <w:t xml:space="preserve">Les caractéristiques du fonds ALCYON 2 incluent un montant minimum de souscription de 100 K€, une durée de vie de 7 ans prorogeable deux fois un an, et un objectif de performance net de frais &gt; 7%. Les parts du fonds ne sont pas prises en compte dans l'assiette de l'Impôt sur la Fortune Immobilière (IFI), sous réserve du respect des conditions d'exonération prévues à l'article 972 bis du </w:t>
      </w:r>
      <w:proofErr w:type="gramStart"/>
      <w:r>
        <w:t>CGI .</w:t>
      </w:r>
      <w:proofErr w:type="gramEnd"/>
    </w:p>
    <w:p w14:paraId="3233C3AB" w14:textId="77777777" w:rsidR="002E6167" w:rsidRDefault="002E6167" w:rsidP="002E6167"/>
    <w:p w14:paraId="06E64341" w14:textId="77777777" w:rsidR="002E6167" w:rsidRDefault="002E6167" w:rsidP="002E6167">
      <w:r>
        <w:t xml:space="preserve">ALCYON 2 est également éligible au remploi d'apport-cession conformément à l'article 150-0 B ter du CGI. La fiscalité en vigueur au 20/11/2023 précise que le traitement fiscal </w:t>
      </w:r>
      <w:r>
        <w:lastRenderedPageBreak/>
        <w:t xml:space="preserve">dépend de la situation individuelle de chaque investisseur et est susceptible d'être modifié </w:t>
      </w:r>
      <w:proofErr w:type="gramStart"/>
      <w:r>
        <w:t>ultérieurement .</w:t>
      </w:r>
      <w:proofErr w:type="gramEnd"/>
    </w:p>
    <w:p w14:paraId="4AAEB6B5" w14:textId="77777777" w:rsidR="002E6167" w:rsidRDefault="002E6167" w:rsidP="002E6167"/>
    <w:p w14:paraId="2BA40A08" w14:textId="1E50FA23" w:rsidR="002E6167" w:rsidRDefault="002E6167" w:rsidP="002E6167">
      <w:r>
        <w:t xml:space="preserve">En conclusion, ALCYON 2 se présente comme un fonds d'investissement stratégique dans le secteur de l'hôtellerie, avec une approche axée sur l'optimisation et la valorisation des actifs tout en diversifiant les risques. ALCYON 2 met en œuvre une politique d'investissement rigoureuse pour garantir des performances attractives tout en offrant des avantages fiscaux intéressants aux </w:t>
      </w:r>
      <w:r>
        <w:t>investisseurs.</w:t>
      </w:r>
    </w:p>
    <w:p w14:paraId="4D47AD6B" w14:textId="77777777" w:rsidR="002E6167" w:rsidRDefault="002E6167" w:rsidP="002E6167"/>
    <w:p w14:paraId="6C066632" w14:textId="77777777" w:rsidR="002E6167" w:rsidRPr="002E6167" w:rsidRDefault="002E6167" w:rsidP="002E6167"/>
    <w:sectPr w:rsidR="002E6167" w:rsidRPr="002E6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67"/>
    <w:rsid w:val="002E6167"/>
    <w:rsid w:val="0090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9C1F"/>
  <w15:chartTrackingRefBased/>
  <w15:docId w15:val="{4476500A-36DB-4C66-A716-726099B9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6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6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6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6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6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6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6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6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6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6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E6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6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616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616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61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61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61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61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6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6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6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6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6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61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61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616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6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616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61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1235</Words>
  <Characters>6793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ABBOUD</dc:creator>
  <cp:keywords/>
  <dc:description/>
  <cp:lastModifiedBy>Zakaria ABBOUD</cp:lastModifiedBy>
  <cp:revision>1</cp:revision>
  <dcterms:created xsi:type="dcterms:W3CDTF">2024-06-11T13:58:00Z</dcterms:created>
  <dcterms:modified xsi:type="dcterms:W3CDTF">2024-06-11T14:13:00Z</dcterms:modified>
</cp:coreProperties>
</file>