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F98" w:rsidRPr="00A17F98" w:rsidRDefault="00A17F98" w:rsidP="00A17F98">
      <w:pPr>
        <w:spacing w:after="150" w:line="240" w:lineRule="auto"/>
        <w:jc w:val="center"/>
        <w:textAlignment w:val="baseline"/>
        <w:outlineLvl w:val="0"/>
        <w:rPr>
          <w:rFonts w:ascii="Arial" w:eastAsia="Times New Roman" w:hAnsi="Arial" w:cs="Arial"/>
          <w:b/>
          <w:bCs/>
          <w:color w:val="005AA2"/>
          <w:kern w:val="36"/>
          <w:sz w:val="45"/>
          <w:szCs w:val="45"/>
          <w:lang w:eastAsia="fr-FR"/>
        </w:rPr>
      </w:pPr>
      <w:r w:rsidRPr="00A17F98">
        <w:rPr>
          <w:rFonts w:ascii="Arial" w:eastAsia="Times New Roman" w:hAnsi="Arial" w:cs="Arial"/>
          <w:b/>
          <w:bCs/>
          <w:color w:val="005AA2"/>
          <w:kern w:val="36"/>
          <w:sz w:val="45"/>
          <w:szCs w:val="45"/>
          <w:lang w:eastAsia="fr-FR"/>
        </w:rPr>
        <w:t>Le BLE (Bluetooth Low Energy)</w:t>
      </w:r>
    </w:p>
    <w:p w:rsidR="00A17F98" w:rsidRPr="00A17F98" w:rsidRDefault="00A17F98" w:rsidP="00A17F98">
      <w:pPr>
        <w:shd w:val="clear" w:color="auto" w:fill="FFFFFF"/>
        <w:spacing w:after="0" w:line="240" w:lineRule="auto"/>
        <w:jc w:val="center"/>
        <w:textAlignment w:val="baseline"/>
        <w:rPr>
          <w:rFonts w:ascii="inherit" w:eastAsia="Times New Roman" w:hAnsi="inherit" w:cs="Arial"/>
          <w:color w:val="404040"/>
          <w:sz w:val="24"/>
          <w:szCs w:val="24"/>
          <w:lang w:eastAsia="fr-FR"/>
        </w:rPr>
      </w:pPr>
      <w:r>
        <w:rPr>
          <w:rFonts w:ascii="inherit" w:eastAsia="Times New Roman" w:hAnsi="inherit" w:cs="Arial"/>
          <w:noProof/>
          <w:color w:val="D64B13"/>
          <w:sz w:val="24"/>
          <w:szCs w:val="24"/>
          <w:bdr w:val="none" w:sz="0" w:space="0" w:color="auto" w:frame="1"/>
          <w:lang w:eastAsia="fr-FR"/>
        </w:rPr>
        <w:drawing>
          <wp:inline distT="0" distB="0" distL="0" distR="0">
            <wp:extent cx="5505450" cy="4124325"/>
            <wp:effectExtent l="0" t="0" r="0" b="9525"/>
            <wp:docPr id="5" name="Image 5" descr="Bluetooth 4 B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4 B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4124325"/>
                    </a:xfrm>
                    <a:prstGeom prst="rect">
                      <a:avLst/>
                    </a:prstGeom>
                    <a:noFill/>
                    <a:ln>
                      <a:noFill/>
                    </a:ln>
                  </pic:spPr>
                </pic:pic>
              </a:graphicData>
            </a:graphic>
          </wp:inline>
        </w:drawing>
      </w:r>
    </w:p>
    <w:p w:rsidR="00A17F98" w:rsidRPr="00683557" w:rsidRDefault="00683557" w:rsidP="00A17F98">
      <w:pPr>
        <w:shd w:val="clear" w:color="auto" w:fill="FFFFFF"/>
        <w:spacing w:after="0" w:line="240" w:lineRule="auto"/>
        <w:textAlignment w:val="baseline"/>
        <w:outlineLvl w:val="0"/>
        <w:rPr>
          <w:rFonts w:ascii="Arial" w:eastAsia="Times New Roman" w:hAnsi="Arial" w:cs="Arial"/>
          <w:b/>
          <w:bCs/>
          <w:color w:val="3366FF"/>
          <w:kern w:val="36"/>
          <w:sz w:val="36"/>
          <w:szCs w:val="36"/>
          <w:bdr w:val="none" w:sz="0" w:space="0" w:color="auto" w:frame="1"/>
          <w:lang w:eastAsia="fr-FR"/>
        </w:rPr>
      </w:pPr>
      <w:r w:rsidRPr="00683557">
        <w:rPr>
          <w:rFonts w:ascii="Arial" w:eastAsia="Times New Roman" w:hAnsi="Arial" w:cs="Arial"/>
          <w:b/>
          <w:bCs/>
          <w:color w:val="3366FF"/>
          <w:kern w:val="36"/>
          <w:sz w:val="36"/>
          <w:szCs w:val="36"/>
          <w:bdr w:val="none" w:sz="0" w:space="0" w:color="auto" w:frame="1"/>
          <w:lang w:eastAsia="fr-FR"/>
        </w:rPr>
        <w:t>1.</w:t>
      </w:r>
      <w:r w:rsidRPr="00A17F98">
        <w:rPr>
          <w:rFonts w:ascii="Arial" w:eastAsia="Times New Roman" w:hAnsi="Arial" w:cs="Arial"/>
          <w:b/>
          <w:bCs/>
          <w:color w:val="3366FF"/>
          <w:kern w:val="36"/>
          <w:sz w:val="36"/>
          <w:szCs w:val="36"/>
          <w:bdr w:val="none" w:sz="0" w:space="0" w:color="auto" w:frame="1"/>
          <w:lang w:eastAsia="fr-FR"/>
        </w:rPr>
        <w:t xml:space="preserve"> Introduction</w:t>
      </w:r>
    </w:p>
    <w:p w:rsidR="00683557" w:rsidRPr="00A17F98" w:rsidRDefault="00683557" w:rsidP="00A17F98">
      <w:pPr>
        <w:shd w:val="clear" w:color="auto" w:fill="FFFFFF"/>
        <w:spacing w:after="0" w:line="240" w:lineRule="auto"/>
        <w:textAlignment w:val="baseline"/>
        <w:outlineLvl w:val="0"/>
        <w:rPr>
          <w:rFonts w:ascii="Arial" w:eastAsia="Times New Roman" w:hAnsi="Arial" w:cs="Arial"/>
          <w:b/>
          <w:bCs/>
          <w:color w:val="404040"/>
          <w:kern w:val="36"/>
          <w:sz w:val="45"/>
          <w:szCs w:val="45"/>
          <w:lang w:eastAsia="fr-FR"/>
        </w:rPr>
      </w:pP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En guise de préambule, il convient de préciser que la technologie </w:t>
      </w:r>
      <w:r w:rsidRPr="00A17F98">
        <w:rPr>
          <w:rFonts w:ascii="Arial" w:eastAsia="Times New Roman" w:hAnsi="Arial" w:cs="Arial"/>
          <w:b/>
          <w:bCs/>
          <w:color w:val="3366FF"/>
          <w:sz w:val="24"/>
          <w:szCs w:val="24"/>
          <w:bdr w:val="none" w:sz="0" w:space="0" w:color="auto" w:frame="1"/>
          <w:lang w:eastAsia="fr-FR"/>
        </w:rPr>
        <w:t>Bluetooth Low Energy</w:t>
      </w:r>
      <w:r w:rsidRPr="00A17F98">
        <w:rPr>
          <w:rFonts w:ascii="Arial" w:eastAsia="Times New Roman" w:hAnsi="Arial" w:cs="Arial"/>
          <w:color w:val="3366FF"/>
          <w:sz w:val="24"/>
          <w:szCs w:val="24"/>
          <w:bdr w:val="none" w:sz="0" w:space="0" w:color="auto" w:frame="1"/>
          <w:lang w:eastAsia="fr-FR"/>
        </w:rPr>
        <w:t> </w:t>
      </w:r>
      <w:r w:rsidRPr="00A17F98">
        <w:rPr>
          <w:rFonts w:ascii="Arial" w:eastAsia="Times New Roman" w:hAnsi="Arial" w:cs="Arial"/>
          <w:color w:val="404040"/>
          <w:sz w:val="24"/>
          <w:szCs w:val="24"/>
          <w:lang w:eastAsia="fr-FR"/>
        </w:rPr>
        <w:t>est également appelée Bluetooth LE, BLE ou encore plus couramment </w:t>
      </w:r>
      <w:r w:rsidRPr="00A17F98">
        <w:rPr>
          <w:rFonts w:ascii="Arial" w:eastAsia="Times New Roman" w:hAnsi="Arial" w:cs="Arial"/>
          <w:b/>
          <w:bCs/>
          <w:color w:val="3366FF"/>
          <w:sz w:val="24"/>
          <w:szCs w:val="24"/>
          <w:bdr w:val="none" w:sz="0" w:space="0" w:color="auto" w:frame="1"/>
          <w:lang w:eastAsia="fr-FR"/>
        </w:rPr>
        <w:t>Bluetooth Smart</w:t>
      </w:r>
      <w:r w:rsidRPr="00A17F98">
        <w:rPr>
          <w:rFonts w:ascii="Arial" w:eastAsia="Times New Roman" w:hAnsi="Arial" w:cs="Arial"/>
          <w:color w:val="3366FF"/>
          <w:sz w:val="24"/>
          <w:szCs w:val="24"/>
          <w:bdr w:val="none" w:sz="0" w:space="0" w:color="auto" w:frame="1"/>
          <w:lang w:eastAsia="fr-FR"/>
        </w:rPr>
        <w:t>.</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Cette technologie est apparue en 2010 avec la sortie de la version 4.0 du </w:t>
      </w:r>
      <w:r w:rsidRPr="00A17F98">
        <w:rPr>
          <w:rFonts w:ascii="Arial" w:eastAsia="Times New Roman" w:hAnsi="Arial" w:cs="Arial"/>
          <w:b/>
          <w:i/>
          <w:iCs/>
          <w:color w:val="404040"/>
          <w:sz w:val="24"/>
          <w:szCs w:val="24"/>
          <w:bdr w:val="none" w:sz="0" w:space="0" w:color="auto" w:frame="1"/>
          <w:lang w:eastAsia="fr-FR"/>
        </w:rPr>
        <w:t xml:space="preserve">Bluetooth </w:t>
      </w:r>
      <w:proofErr w:type="spellStart"/>
      <w:r w:rsidRPr="00A17F98">
        <w:rPr>
          <w:rFonts w:ascii="Arial" w:eastAsia="Times New Roman" w:hAnsi="Arial" w:cs="Arial"/>
          <w:b/>
          <w:i/>
          <w:iCs/>
          <w:color w:val="404040"/>
          <w:sz w:val="24"/>
          <w:szCs w:val="24"/>
          <w:bdr w:val="none" w:sz="0" w:space="0" w:color="auto" w:frame="1"/>
          <w:lang w:eastAsia="fr-FR"/>
        </w:rPr>
        <w:t>Core</w:t>
      </w:r>
      <w:proofErr w:type="spellEnd"/>
      <w:r w:rsidRPr="00A17F98">
        <w:rPr>
          <w:rFonts w:ascii="Arial" w:eastAsia="Times New Roman" w:hAnsi="Arial" w:cs="Arial"/>
          <w:b/>
          <w:i/>
          <w:iCs/>
          <w:color w:val="404040"/>
          <w:sz w:val="24"/>
          <w:szCs w:val="24"/>
          <w:bdr w:val="none" w:sz="0" w:space="0" w:color="auto" w:frame="1"/>
          <w:lang w:eastAsia="fr-FR"/>
        </w:rPr>
        <w:t xml:space="preserve"> </w:t>
      </w:r>
      <w:proofErr w:type="spellStart"/>
      <w:r w:rsidRPr="00A17F98">
        <w:rPr>
          <w:rFonts w:ascii="Arial" w:eastAsia="Times New Roman" w:hAnsi="Arial" w:cs="Arial"/>
          <w:b/>
          <w:i/>
          <w:iCs/>
          <w:color w:val="404040"/>
          <w:sz w:val="24"/>
          <w:szCs w:val="24"/>
          <w:bdr w:val="none" w:sz="0" w:space="0" w:color="auto" w:frame="1"/>
          <w:lang w:eastAsia="fr-FR"/>
        </w:rPr>
        <w:t>Specification</w:t>
      </w:r>
      <w:proofErr w:type="spellEnd"/>
      <w:r w:rsidRPr="00A17F98">
        <w:rPr>
          <w:rFonts w:ascii="Arial" w:eastAsia="Times New Roman" w:hAnsi="Arial" w:cs="Arial"/>
          <w:color w:val="404040"/>
          <w:sz w:val="24"/>
          <w:szCs w:val="24"/>
          <w:lang w:eastAsia="fr-FR"/>
        </w:rPr>
        <w:t>. Le Bluetooth Low Energy est une alternative au Bluetooth classique, avec une réduction du coût et de la consommation en puissance, tout en conservant une portée de communication équivalente. Ce qu’il faut entendre par « Bluetooth classique » sont toutes les versions du Bluetooth parues avant la </w:t>
      </w:r>
      <w:proofErr w:type="spellStart"/>
      <w:r w:rsidRPr="00A17F98">
        <w:rPr>
          <w:rFonts w:ascii="Arial" w:eastAsia="Times New Roman" w:hAnsi="Arial" w:cs="Arial"/>
          <w:i/>
          <w:iCs/>
          <w:color w:val="404040"/>
          <w:sz w:val="24"/>
          <w:szCs w:val="24"/>
          <w:bdr w:val="none" w:sz="0" w:space="0" w:color="auto" w:frame="1"/>
          <w:lang w:eastAsia="fr-FR"/>
        </w:rPr>
        <w:t>Core</w:t>
      </w:r>
      <w:proofErr w:type="spellEnd"/>
      <w:r w:rsidRPr="00A17F98">
        <w:rPr>
          <w:rFonts w:ascii="Arial" w:eastAsia="Times New Roman" w:hAnsi="Arial" w:cs="Arial"/>
          <w:i/>
          <w:iCs/>
          <w:color w:val="404040"/>
          <w:sz w:val="24"/>
          <w:szCs w:val="24"/>
          <w:bdr w:val="none" w:sz="0" w:space="0" w:color="auto" w:frame="1"/>
          <w:lang w:eastAsia="fr-FR"/>
        </w:rPr>
        <w:t xml:space="preserve"> </w:t>
      </w:r>
      <w:proofErr w:type="spellStart"/>
      <w:r w:rsidRPr="00A17F98">
        <w:rPr>
          <w:rFonts w:ascii="Arial" w:eastAsia="Times New Roman" w:hAnsi="Arial" w:cs="Arial"/>
          <w:i/>
          <w:iCs/>
          <w:color w:val="404040"/>
          <w:sz w:val="24"/>
          <w:szCs w:val="24"/>
          <w:bdr w:val="none" w:sz="0" w:space="0" w:color="auto" w:frame="1"/>
          <w:lang w:eastAsia="fr-FR"/>
        </w:rPr>
        <w:t>Specification</w:t>
      </w:r>
      <w:proofErr w:type="spellEnd"/>
      <w:r w:rsidRPr="00A17F98">
        <w:rPr>
          <w:rFonts w:ascii="Arial" w:eastAsia="Times New Roman" w:hAnsi="Arial" w:cs="Arial"/>
          <w:i/>
          <w:iCs/>
          <w:color w:val="404040"/>
          <w:sz w:val="24"/>
          <w:szCs w:val="24"/>
          <w:bdr w:val="none" w:sz="0" w:space="0" w:color="auto" w:frame="1"/>
          <w:lang w:eastAsia="fr-FR"/>
        </w:rPr>
        <w:t xml:space="preserve"> 4.0</w:t>
      </w:r>
      <w:r w:rsidRPr="00A17F98">
        <w:rPr>
          <w:rFonts w:ascii="Arial" w:eastAsia="Times New Roman" w:hAnsi="Arial" w:cs="Arial"/>
          <w:color w:val="404040"/>
          <w:sz w:val="24"/>
          <w:szCs w:val="24"/>
          <w:lang w:eastAsia="fr-FR"/>
        </w:rPr>
        <w:t>, autrement appelées Bluetooth BR/EDR (</w:t>
      </w:r>
      <w:r w:rsidRPr="00A17F98">
        <w:rPr>
          <w:rFonts w:ascii="Arial" w:eastAsia="Times New Roman" w:hAnsi="Arial" w:cs="Arial"/>
          <w:i/>
          <w:iCs/>
          <w:color w:val="404040"/>
          <w:sz w:val="24"/>
          <w:szCs w:val="24"/>
          <w:bdr w:val="none" w:sz="0" w:space="0" w:color="auto" w:frame="1"/>
          <w:lang w:eastAsia="fr-FR"/>
        </w:rPr>
        <w:t xml:space="preserve">Basic Rate / </w:t>
      </w:r>
      <w:proofErr w:type="spellStart"/>
      <w:r w:rsidRPr="00A17F98">
        <w:rPr>
          <w:rFonts w:ascii="Arial" w:eastAsia="Times New Roman" w:hAnsi="Arial" w:cs="Arial"/>
          <w:i/>
          <w:iCs/>
          <w:color w:val="404040"/>
          <w:sz w:val="24"/>
          <w:szCs w:val="24"/>
          <w:bdr w:val="none" w:sz="0" w:space="0" w:color="auto" w:frame="1"/>
          <w:lang w:eastAsia="fr-FR"/>
        </w:rPr>
        <w:t>Enhanced</w:t>
      </w:r>
      <w:proofErr w:type="spellEnd"/>
      <w:r w:rsidRPr="00A17F98">
        <w:rPr>
          <w:rFonts w:ascii="Arial" w:eastAsia="Times New Roman" w:hAnsi="Arial" w:cs="Arial"/>
          <w:i/>
          <w:iCs/>
          <w:color w:val="404040"/>
          <w:sz w:val="24"/>
          <w:szCs w:val="24"/>
          <w:bdr w:val="none" w:sz="0" w:space="0" w:color="auto" w:frame="1"/>
          <w:lang w:eastAsia="fr-FR"/>
        </w:rPr>
        <w:t xml:space="preserve"> Data Rate</w:t>
      </w:r>
      <w:r w:rsidRPr="00A17F98">
        <w:rPr>
          <w:rFonts w:ascii="Arial" w:eastAsia="Times New Roman" w:hAnsi="Arial" w:cs="Arial"/>
          <w:color w:val="404040"/>
          <w:sz w:val="24"/>
          <w:szCs w:val="24"/>
          <w:lang w:eastAsia="fr-FR"/>
        </w:rPr>
        <w: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Le Bluetooth Low Energie cherche à adresser des appareils à faible puissance de calcul, à faible coût de production et dont l’espérance de vie est à maximiser. L’idée est donc de réduire leur temps d’activité par rapport à des appareils basés sur le Bluetooth classique. Les performances brutes telles que le début de transmission en seront donc tout naturellement affectées.</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b/>
          <w:bCs/>
          <w:color w:val="3366FF"/>
          <w:sz w:val="24"/>
          <w:szCs w:val="24"/>
          <w:bdr w:val="none" w:sz="0" w:space="0" w:color="auto" w:frame="1"/>
          <w:lang w:eastAsia="fr-FR"/>
        </w:rPr>
        <w:t xml:space="preserve">Ce qu’apporte la Bluetooth </w:t>
      </w:r>
      <w:proofErr w:type="spellStart"/>
      <w:r w:rsidRPr="00A17F98">
        <w:rPr>
          <w:rFonts w:ascii="Arial" w:eastAsia="Times New Roman" w:hAnsi="Arial" w:cs="Arial"/>
          <w:b/>
          <w:bCs/>
          <w:color w:val="3366FF"/>
          <w:sz w:val="24"/>
          <w:szCs w:val="24"/>
          <w:bdr w:val="none" w:sz="0" w:space="0" w:color="auto" w:frame="1"/>
          <w:lang w:eastAsia="fr-FR"/>
        </w:rPr>
        <w:t>Core</w:t>
      </w:r>
      <w:proofErr w:type="spellEnd"/>
      <w:r w:rsidRPr="00A17F98">
        <w:rPr>
          <w:rFonts w:ascii="Arial" w:eastAsia="Times New Roman" w:hAnsi="Arial" w:cs="Arial"/>
          <w:b/>
          <w:bCs/>
          <w:color w:val="3366FF"/>
          <w:sz w:val="24"/>
          <w:szCs w:val="24"/>
          <w:bdr w:val="none" w:sz="0" w:space="0" w:color="auto" w:frame="1"/>
          <w:lang w:eastAsia="fr-FR"/>
        </w:rPr>
        <w:t xml:space="preserve"> </w:t>
      </w:r>
      <w:proofErr w:type="spellStart"/>
      <w:r w:rsidRPr="00A17F98">
        <w:rPr>
          <w:rFonts w:ascii="Arial" w:eastAsia="Times New Roman" w:hAnsi="Arial" w:cs="Arial"/>
          <w:b/>
          <w:bCs/>
          <w:color w:val="3366FF"/>
          <w:sz w:val="24"/>
          <w:szCs w:val="24"/>
          <w:bdr w:val="none" w:sz="0" w:space="0" w:color="auto" w:frame="1"/>
          <w:lang w:eastAsia="fr-FR"/>
        </w:rPr>
        <w:t>Specification</w:t>
      </w:r>
      <w:proofErr w:type="spellEnd"/>
      <w:r w:rsidRPr="00A17F98">
        <w:rPr>
          <w:rFonts w:ascii="Arial" w:eastAsia="Times New Roman" w:hAnsi="Arial" w:cs="Arial"/>
          <w:b/>
          <w:bCs/>
          <w:color w:val="3366FF"/>
          <w:sz w:val="24"/>
          <w:szCs w:val="24"/>
          <w:bdr w:val="none" w:sz="0" w:space="0" w:color="auto" w:frame="1"/>
          <w:lang w:eastAsia="fr-FR"/>
        </w:rPr>
        <w:t xml:space="preserve"> 4.0…</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 changement apparaît avec les appareils dotés de cette nouvelle version de Bluetooth.</w:t>
      </w:r>
    </w:p>
    <w:p w:rsidR="00A17F98" w:rsidRPr="00A17F98" w:rsidRDefault="00A17F98" w:rsidP="00A17F98">
      <w:pPr>
        <w:numPr>
          <w:ilvl w:val="0"/>
          <w:numId w:val="1"/>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lastRenderedPageBreak/>
        <w:t>Tous les appareils basés sur le Bluetooth classique continuent de fonctionner tel qu’ils pouvaient le faire avant mais ces appareils ne sont en revanche pas compatible avec des appareils Bluetooth Low Energy.</w:t>
      </w:r>
    </w:p>
    <w:p w:rsidR="00A17F98" w:rsidRPr="00A17F98" w:rsidRDefault="00A17F98" w:rsidP="00A17F98">
      <w:pPr>
        <w:numPr>
          <w:ilvl w:val="0"/>
          <w:numId w:val="1"/>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Les appareils Bluetooth Low Energy ne sont pas compatibles avec les appareils basés sur le Bluetooth classique. Il n’y a donc aucune rétrocompatibilité avec le Bluetooth Low Energy. Les appareils Bluetooth Low Energy sont ainsi appelé également </w:t>
      </w:r>
      <w:r w:rsidRPr="00A17F98">
        <w:rPr>
          <w:rFonts w:ascii="Arial" w:eastAsia="Times New Roman" w:hAnsi="Arial" w:cs="Arial"/>
          <w:i/>
          <w:iCs/>
          <w:color w:val="000000"/>
          <w:sz w:val="24"/>
          <w:szCs w:val="24"/>
          <w:bdr w:val="none" w:sz="0" w:space="0" w:color="auto" w:frame="1"/>
          <w:lang w:eastAsia="fr-FR"/>
        </w:rPr>
        <w:t>single-mode</w:t>
      </w:r>
      <w:r w:rsidRPr="00A17F98">
        <w:rPr>
          <w:rFonts w:ascii="Arial" w:eastAsia="Times New Roman" w:hAnsi="Arial" w:cs="Arial"/>
          <w:color w:val="000000"/>
          <w:sz w:val="24"/>
          <w:szCs w:val="24"/>
          <w:bdr w:val="none" w:sz="0" w:space="0" w:color="auto" w:frame="1"/>
          <w:lang w:eastAsia="fr-FR"/>
        </w:rPr>
        <w:t>.</w:t>
      </w:r>
    </w:p>
    <w:p w:rsidR="00A17F98" w:rsidRPr="00A17F98" w:rsidRDefault="00A17F98" w:rsidP="00A17F98">
      <w:pPr>
        <w:numPr>
          <w:ilvl w:val="0"/>
          <w:numId w:val="1"/>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Un nouveau type d’appareils, appelé </w:t>
      </w:r>
      <w:r w:rsidRPr="00A17F98">
        <w:rPr>
          <w:rFonts w:ascii="Arial" w:eastAsia="Times New Roman" w:hAnsi="Arial" w:cs="Arial"/>
          <w:b/>
          <w:bCs/>
          <w:color w:val="3366FF"/>
          <w:sz w:val="24"/>
          <w:szCs w:val="24"/>
          <w:bdr w:val="none" w:sz="0" w:space="0" w:color="auto" w:frame="1"/>
          <w:lang w:eastAsia="fr-FR"/>
        </w:rPr>
        <w:t xml:space="preserve">Bluetooth Smart </w:t>
      </w:r>
      <w:proofErr w:type="spellStart"/>
      <w:r w:rsidRPr="00A17F98">
        <w:rPr>
          <w:rFonts w:ascii="Arial" w:eastAsia="Times New Roman" w:hAnsi="Arial" w:cs="Arial"/>
          <w:b/>
          <w:bCs/>
          <w:color w:val="3366FF"/>
          <w:sz w:val="24"/>
          <w:szCs w:val="24"/>
          <w:bdr w:val="none" w:sz="0" w:space="0" w:color="auto" w:frame="1"/>
          <w:lang w:eastAsia="fr-FR"/>
        </w:rPr>
        <w:t>Ready</w:t>
      </w:r>
      <w:proofErr w:type="spellEnd"/>
      <w:r w:rsidRPr="00A17F98">
        <w:rPr>
          <w:rFonts w:ascii="Arial" w:eastAsia="Times New Roman" w:hAnsi="Arial" w:cs="Arial"/>
          <w:color w:val="000000"/>
          <w:sz w:val="24"/>
          <w:szCs w:val="24"/>
          <w:bdr w:val="none" w:sz="0" w:space="0" w:color="auto" w:frame="1"/>
          <w:lang w:eastAsia="fr-FR"/>
        </w:rPr>
        <w:t>, permet de faire le lien entre ces deux univers. Un tel appareil est capable de communiqué avec des appareils basés sur le Bluetooth classique et avec des appareils Bluetooth Low Energy. Ces appareils sont ainsi également appelés </w:t>
      </w:r>
      <w:r w:rsidRPr="00A17F98">
        <w:rPr>
          <w:rFonts w:ascii="Arial" w:eastAsia="Times New Roman" w:hAnsi="Arial" w:cs="Arial"/>
          <w:i/>
          <w:iCs/>
          <w:color w:val="000000"/>
          <w:sz w:val="24"/>
          <w:szCs w:val="24"/>
          <w:bdr w:val="none" w:sz="0" w:space="0" w:color="auto" w:frame="1"/>
          <w:lang w:eastAsia="fr-FR"/>
        </w:rPr>
        <w:t>dual-mode</w:t>
      </w:r>
      <w:r w:rsidRPr="00A17F98">
        <w:rPr>
          <w:rFonts w:ascii="Arial" w:eastAsia="Times New Roman" w:hAnsi="Arial" w:cs="Arial"/>
          <w:color w:val="000000"/>
          <w:sz w:val="24"/>
          <w:szCs w:val="24"/>
          <w:bdr w:val="none" w:sz="0" w:space="0" w:color="auto" w:frame="1"/>
          <w:lang w:eastAsia="fr-FR"/>
        </w:rPr>
        <w: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Ces compatibilités sont illustrées sur la figure ci-dessous :</w:t>
      </w:r>
    </w:p>
    <w:tbl>
      <w:tblPr>
        <w:tblpPr w:leftFromText="141" w:rightFromText="141" w:vertAnchor="text" w:horzAnchor="margin" w:tblpXSpec="center" w:tblpY="1411"/>
        <w:tblW w:w="11059" w:type="dxa"/>
        <w:tblCellSpacing w:w="15" w:type="dxa"/>
        <w:tblBorders>
          <w:top w:val="single" w:sz="6" w:space="0" w:color="EEEEEE"/>
          <w:left w:val="single" w:sz="6" w:space="0" w:color="EEEEEE"/>
        </w:tblBorders>
        <w:tblCellMar>
          <w:left w:w="0" w:type="dxa"/>
          <w:right w:w="0" w:type="dxa"/>
        </w:tblCellMar>
        <w:tblLook w:val="04A0" w:firstRow="1" w:lastRow="0" w:firstColumn="1" w:lastColumn="0" w:noHBand="0" w:noVBand="1"/>
      </w:tblPr>
      <w:tblGrid>
        <w:gridCol w:w="3371"/>
        <w:gridCol w:w="4157"/>
        <w:gridCol w:w="3531"/>
      </w:tblGrid>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b/>
                <w:bCs/>
                <w:sz w:val="24"/>
                <w:szCs w:val="24"/>
                <w:bdr w:val="none" w:sz="0" w:space="0" w:color="auto" w:frame="1"/>
                <w:lang w:eastAsia="fr-FR"/>
              </w:rPr>
              <w:t>Technical</w:t>
            </w:r>
            <w:proofErr w:type="spellEnd"/>
            <w:r w:rsidRPr="00A17F98">
              <w:rPr>
                <w:rFonts w:ascii="Arial" w:eastAsia="Times New Roman" w:hAnsi="Arial" w:cs="Arial"/>
                <w:b/>
                <w:bCs/>
                <w:sz w:val="24"/>
                <w:szCs w:val="24"/>
                <w:bdr w:val="none" w:sz="0" w:space="0" w:color="auto" w:frame="1"/>
                <w:lang w:eastAsia="fr-FR"/>
              </w:rPr>
              <w:t xml:space="preserve"> </w:t>
            </w:r>
            <w:proofErr w:type="spellStart"/>
            <w:r w:rsidRPr="00A17F98">
              <w:rPr>
                <w:rFonts w:ascii="Arial" w:eastAsia="Times New Roman" w:hAnsi="Arial" w:cs="Arial"/>
                <w:b/>
                <w:bCs/>
                <w:sz w:val="24"/>
                <w:szCs w:val="24"/>
                <w:bdr w:val="none" w:sz="0" w:space="0" w:color="auto" w:frame="1"/>
                <w:lang w:eastAsia="fr-FR"/>
              </w:rPr>
              <w:t>Specification</w:t>
            </w:r>
            <w:proofErr w:type="spellEnd"/>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b/>
                <w:bCs/>
                <w:sz w:val="24"/>
                <w:szCs w:val="24"/>
                <w:bdr w:val="none" w:sz="0" w:space="0" w:color="auto" w:frame="1"/>
                <w:lang w:eastAsia="fr-FR"/>
              </w:rPr>
              <w:t>Classic</w:t>
            </w:r>
            <w:proofErr w:type="spellEnd"/>
            <w:r w:rsidRPr="00A17F98">
              <w:rPr>
                <w:rFonts w:ascii="Arial" w:eastAsia="Times New Roman" w:hAnsi="Arial" w:cs="Arial"/>
                <w:b/>
                <w:bCs/>
                <w:sz w:val="24"/>
                <w:szCs w:val="24"/>
                <w:bdr w:val="none" w:sz="0" w:space="0" w:color="auto" w:frame="1"/>
                <w:lang w:eastAsia="fr-FR"/>
              </w:rPr>
              <w:t xml:space="preserve"> Bluetooth</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b/>
                <w:bCs/>
                <w:sz w:val="24"/>
                <w:szCs w:val="24"/>
                <w:bdr w:val="none" w:sz="0" w:space="0" w:color="auto" w:frame="1"/>
                <w:lang w:eastAsia="fr-FR"/>
              </w:rPr>
              <w:t>Bluetooth Low Energy</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Distance/Range</w:t>
            </w:r>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100 m (330 </w:t>
            </w:r>
            <w:proofErr w:type="spellStart"/>
            <w:r w:rsidRPr="00A17F98">
              <w:rPr>
                <w:rFonts w:ascii="Arial" w:eastAsia="Times New Roman" w:hAnsi="Arial" w:cs="Arial"/>
                <w:sz w:val="24"/>
                <w:szCs w:val="24"/>
                <w:lang w:eastAsia="fr-FR"/>
              </w:rPr>
              <w:t>ft</w:t>
            </w:r>
            <w:proofErr w:type="spellEnd"/>
            <w:r w:rsidRPr="00A17F98">
              <w:rPr>
                <w:rFonts w:ascii="Arial" w:eastAsia="Times New Roman" w:hAnsi="Arial" w:cs="Arial"/>
                <w:sz w:val="24"/>
                <w:szCs w:val="24"/>
                <w:lang w:eastAsia="fr-FR"/>
              </w:rPr>
              <w:t>)</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50 m (160 </w:t>
            </w:r>
            <w:proofErr w:type="spellStart"/>
            <w:r w:rsidRPr="00A17F98">
              <w:rPr>
                <w:rFonts w:ascii="Arial" w:eastAsia="Times New Roman" w:hAnsi="Arial" w:cs="Arial"/>
                <w:sz w:val="24"/>
                <w:szCs w:val="24"/>
                <w:lang w:eastAsia="fr-FR"/>
              </w:rPr>
              <w:t>ft</w:t>
            </w:r>
            <w:proofErr w:type="spellEnd"/>
            <w:r w:rsidRPr="00A17F98">
              <w:rPr>
                <w:rFonts w:ascii="Arial" w:eastAsia="Times New Roman" w:hAnsi="Arial" w:cs="Arial"/>
                <w:sz w:val="24"/>
                <w:szCs w:val="24"/>
                <w:lang w:eastAsia="fr-FR"/>
              </w:rPr>
              <w:t>)</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Over the air data rate</w:t>
            </w:r>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1–3 Mbit/s</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 Mbit/s</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Application </w:t>
            </w:r>
            <w:proofErr w:type="spellStart"/>
            <w:r w:rsidRPr="00A17F98">
              <w:rPr>
                <w:rFonts w:ascii="Arial" w:eastAsia="Times New Roman" w:hAnsi="Arial" w:cs="Arial"/>
                <w:sz w:val="24"/>
                <w:szCs w:val="24"/>
                <w:lang w:eastAsia="fr-FR"/>
              </w:rPr>
              <w:t>throughput</w:t>
            </w:r>
            <w:proofErr w:type="spellEnd"/>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0.7–2.1 Mbit/s</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0.27 Mbit/s</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Active slaves</w:t>
            </w:r>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7</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Not </w:t>
            </w:r>
            <w:proofErr w:type="spellStart"/>
            <w:r w:rsidRPr="00A17F98">
              <w:rPr>
                <w:rFonts w:ascii="Arial" w:eastAsia="Times New Roman" w:hAnsi="Arial" w:cs="Arial"/>
                <w:sz w:val="24"/>
                <w:szCs w:val="24"/>
                <w:lang w:eastAsia="fr-FR"/>
              </w:rPr>
              <w:t>defined</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implementation</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dependent</w:t>
            </w:r>
            <w:proofErr w:type="spellEnd"/>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Security</w:t>
            </w:r>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56/128-bit and application </w:t>
            </w:r>
            <w:proofErr w:type="gramStart"/>
            <w:r w:rsidRPr="00A17F98">
              <w:rPr>
                <w:rFonts w:ascii="Arial" w:eastAsia="Times New Roman" w:hAnsi="Arial" w:cs="Arial"/>
                <w:sz w:val="24"/>
                <w:szCs w:val="24"/>
                <w:lang w:eastAsia="fr-FR"/>
              </w:rPr>
              <w:t>layer</w:t>
            </w:r>
            <w:proofErr w:type="gramEnd"/>
            <w:r w:rsidRPr="00A17F98">
              <w:rPr>
                <w:rFonts w:ascii="Arial" w:eastAsia="Times New Roman" w:hAnsi="Arial" w:cs="Arial"/>
                <w:sz w:val="24"/>
                <w:szCs w:val="24"/>
                <w:lang w:eastAsia="fr-FR"/>
              </w:rPr>
              <w:t xml:space="preserve"> user </w:t>
            </w:r>
            <w:proofErr w:type="spellStart"/>
            <w:r w:rsidRPr="00A17F98">
              <w:rPr>
                <w:rFonts w:ascii="Arial" w:eastAsia="Times New Roman" w:hAnsi="Arial" w:cs="Arial"/>
                <w:sz w:val="24"/>
                <w:szCs w:val="24"/>
                <w:lang w:eastAsia="fr-FR"/>
              </w:rPr>
              <w:t>defined</w:t>
            </w:r>
            <w:proofErr w:type="spellEnd"/>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128-bit AES </w:t>
            </w:r>
            <w:proofErr w:type="spellStart"/>
            <w:r w:rsidRPr="00A17F98">
              <w:rPr>
                <w:rFonts w:ascii="Arial" w:eastAsia="Times New Roman" w:hAnsi="Arial" w:cs="Arial"/>
                <w:sz w:val="24"/>
                <w:szCs w:val="24"/>
                <w:lang w:eastAsia="fr-FR"/>
              </w:rPr>
              <w:t>with</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Counter</w:t>
            </w:r>
            <w:proofErr w:type="spellEnd"/>
            <w:r w:rsidRPr="00A17F98">
              <w:rPr>
                <w:rFonts w:ascii="Arial" w:eastAsia="Times New Roman" w:hAnsi="Arial" w:cs="Arial"/>
                <w:sz w:val="24"/>
                <w:szCs w:val="24"/>
                <w:lang w:eastAsia="fr-FR"/>
              </w:rPr>
              <w:t xml:space="preserve"> Mode CBC-MAC and application layer user </w:t>
            </w:r>
            <w:proofErr w:type="spellStart"/>
            <w:r w:rsidRPr="00A17F98">
              <w:rPr>
                <w:rFonts w:ascii="Arial" w:eastAsia="Times New Roman" w:hAnsi="Arial" w:cs="Arial"/>
                <w:sz w:val="24"/>
                <w:szCs w:val="24"/>
                <w:lang w:eastAsia="fr-FR"/>
              </w:rPr>
              <w:t>defined</w:t>
            </w:r>
            <w:proofErr w:type="spellEnd"/>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Robustness</w:t>
            </w:r>
            <w:proofErr w:type="spellEnd"/>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Adaptive </w:t>
            </w:r>
            <w:proofErr w:type="spellStart"/>
            <w:r w:rsidRPr="00A17F98">
              <w:rPr>
                <w:rFonts w:ascii="Arial" w:eastAsia="Times New Roman" w:hAnsi="Arial" w:cs="Arial"/>
                <w:sz w:val="24"/>
                <w:szCs w:val="24"/>
                <w:lang w:eastAsia="fr-FR"/>
              </w:rPr>
              <w:t>fast</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frequency</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hopping</w:t>
            </w:r>
            <w:proofErr w:type="spellEnd"/>
            <w:r w:rsidRPr="00A17F98">
              <w:rPr>
                <w:rFonts w:ascii="Arial" w:eastAsia="Times New Roman" w:hAnsi="Arial" w:cs="Arial"/>
                <w:sz w:val="24"/>
                <w:szCs w:val="24"/>
                <w:lang w:eastAsia="fr-FR"/>
              </w:rPr>
              <w:t xml:space="preserve">, FEC, </w:t>
            </w:r>
            <w:proofErr w:type="spellStart"/>
            <w:r w:rsidRPr="00A17F98">
              <w:rPr>
                <w:rFonts w:ascii="Arial" w:eastAsia="Times New Roman" w:hAnsi="Arial" w:cs="Arial"/>
                <w:sz w:val="24"/>
                <w:szCs w:val="24"/>
                <w:lang w:eastAsia="fr-FR"/>
              </w:rPr>
              <w:t>fast</w:t>
            </w:r>
            <w:proofErr w:type="spellEnd"/>
            <w:r w:rsidRPr="00A17F98">
              <w:rPr>
                <w:rFonts w:ascii="Arial" w:eastAsia="Times New Roman" w:hAnsi="Arial" w:cs="Arial"/>
                <w:sz w:val="24"/>
                <w:szCs w:val="24"/>
                <w:lang w:eastAsia="fr-FR"/>
              </w:rPr>
              <w:t> ACK</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Adaptive </w:t>
            </w:r>
            <w:proofErr w:type="spellStart"/>
            <w:r w:rsidRPr="00A17F98">
              <w:rPr>
                <w:rFonts w:ascii="Arial" w:eastAsia="Times New Roman" w:hAnsi="Arial" w:cs="Arial"/>
                <w:sz w:val="24"/>
                <w:szCs w:val="24"/>
                <w:lang w:eastAsia="fr-FR"/>
              </w:rPr>
              <w:t>frequency</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hopping</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Lazy</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Acknowledgement</w:t>
            </w:r>
            <w:proofErr w:type="spellEnd"/>
            <w:r w:rsidRPr="00A17F98">
              <w:rPr>
                <w:rFonts w:ascii="Arial" w:eastAsia="Times New Roman" w:hAnsi="Arial" w:cs="Arial"/>
                <w:sz w:val="24"/>
                <w:szCs w:val="24"/>
                <w:lang w:eastAsia="fr-FR"/>
              </w:rPr>
              <w:t xml:space="preserve">, 24-bit CRC, 32-bit Message </w:t>
            </w:r>
            <w:proofErr w:type="spellStart"/>
            <w:r w:rsidRPr="00A17F98">
              <w:rPr>
                <w:rFonts w:ascii="Arial" w:eastAsia="Times New Roman" w:hAnsi="Arial" w:cs="Arial"/>
                <w:sz w:val="24"/>
                <w:szCs w:val="24"/>
                <w:lang w:eastAsia="fr-FR"/>
              </w:rPr>
              <w:t>Integrity</w:t>
            </w:r>
            <w:proofErr w:type="spellEnd"/>
            <w:r w:rsidRPr="00A17F98">
              <w:rPr>
                <w:rFonts w:ascii="Arial" w:eastAsia="Times New Roman" w:hAnsi="Arial" w:cs="Arial"/>
                <w:sz w:val="24"/>
                <w:szCs w:val="24"/>
                <w:lang w:eastAsia="fr-FR"/>
              </w:rPr>
              <w:t xml:space="preserve"> Check</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Latency</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from</w:t>
            </w:r>
            <w:proofErr w:type="spellEnd"/>
            <w:r w:rsidRPr="00A17F98">
              <w:rPr>
                <w:rFonts w:ascii="Arial" w:eastAsia="Times New Roman" w:hAnsi="Arial" w:cs="Arial"/>
                <w:sz w:val="24"/>
                <w:szCs w:val="24"/>
                <w:lang w:eastAsia="fr-FR"/>
              </w:rPr>
              <w:t xml:space="preserve"> a non-</w:t>
            </w:r>
            <w:proofErr w:type="spellStart"/>
            <w:r w:rsidRPr="00A17F98">
              <w:rPr>
                <w:rFonts w:ascii="Arial" w:eastAsia="Times New Roman" w:hAnsi="Arial" w:cs="Arial"/>
                <w:sz w:val="24"/>
                <w:szCs w:val="24"/>
                <w:lang w:eastAsia="fr-FR"/>
              </w:rPr>
              <w:t>connected</w:t>
            </w:r>
            <w:proofErr w:type="spellEnd"/>
            <w:r w:rsidRPr="00A17F98">
              <w:rPr>
                <w:rFonts w:ascii="Arial" w:eastAsia="Times New Roman" w:hAnsi="Arial" w:cs="Arial"/>
                <w:sz w:val="24"/>
                <w:szCs w:val="24"/>
                <w:lang w:eastAsia="fr-FR"/>
              </w:rPr>
              <w:t xml:space="preserve"> state)</w:t>
            </w:r>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Typically</w:t>
            </w:r>
            <w:proofErr w:type="spellEnd"/>
            <w:r w:rsidRPr="00A17F98">
              <w:rPr>
                <w:rFonts w:ascii="Arial" w:eastAsia="Times New Roman" w:hAnsi="Arial" w:cs="Arial"/>
                <w:sz w:val="24"/>
                <w:szCs w:val="24"/>
                <w:lang w:eastAsia="fr-FR"/>
              </w:rPr>
              <w:t xml:space="preserve"> 100 ms</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6 ms</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Total time to </w:t>
            </w:r>
            <w:proofErr w:type="spellStart"/>
            <w:r w:rsidRPr="00A17F98">
              <w:rPr>
                <w:rFonts w:ascii="Arial" w:eastAsia="Times New Roman" w:hAnsi="Arial" w:cs="Arial"/>
                <w:sz w:val="24"/>
                <w:szCs w:val="24"/>
                <w:lang w:eastAsia="fr-FR"/>
              </w:rPr>
              <w:t>send</w:t>
            </w:r>
            <w:proofErr w:type="spellEnd"/>
            <w:r w:rsidRPr="00A17F98">
              <w:rPr>
                <w:rFonts w:ascii="Arial" w:eastAsia="Times New Roman" w:hAnsi="Arial" w:cs="Arial"/>
                <w:sz w:val="24"/>
                <w:szCs w:val="24"/>
                <w:lang w:eastAsia="fr-FR"/>
              </w:rPr>
              <w:t xml:space="preserve"> data (</w:t>
            </w:r>
            <w:proofErr w:type="spellStart"/>
            <w:r w:rsidRPr="00A17F98">
              <w:rPr>
                <w:rFonts w:ascii="Arial" w:eastAsia="Times New Roman" w:hAnsi="Arial" w:cs="Arial"/>
                <w:sz w:val="24"/>
                <w:szCs w:val="24"/>
                <w:lang w:eastAsia="fr-FR"/>
              </w:rPr>
              <w:t>det.battery</w:t>
            </w:r>
            <w:proofErr w:type="spellEnd"/>
            <w:r w:rsidRPr="00A17F98">
              <w:rPr>
                <w:rFonts w:ascii="Arial" w:eastAsia="Times New Roman" w:hAnsi="Arial" w:cs="Arial"/>
                <w:sz w:val="24"/>
                <w:szCs w:val="24"/>
                <w:lang w:eastAsia="fr-FR"/>
              </w:rPr>
              <w:t xml:space="preserve"> life)</w:t>
            </w:r>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100 ms</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3 ms, &lt;3 ms</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Voice capable</w:t>
            </w:r>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Yes</w:t>
            </w:r>
            <w:proofErr w:type="spellEnd"/>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No</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lastRenderedPageBreak/>
              <w:t xml:space="preserve">Network </w:t>
            </w:r>
            <w:proofErr w:type="spellStart"/>
            <w:r w:rsidRPr="00A17F98">
              <w:rPr>
                <w:rFonts w:ascii="Arial" w:eastAsia="Times New Roman" w:hAnsi="Arial" w:cs="Arial"/>
                <w:sz w:val="24"/>
                <w:szCs w:val="24"/>
                <w:lang w:eastAsia="fr-FR"/>
              </w:rPr>
              <w:t>topology</w:t>
            </w:r>
            <w:proofErr w:type="spellEnd"/>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Scatter</w:t>
            </w:r>
            <w:proofErr w:type="spellEnd"/>
            <w:r w:rsidRPr="00A17F98">
              <w:rPr>
                <w:rFonts w:ascii="Arial" w:eastAsia="Times New Roman" w:hAnsi="Arial" w:cs="Arial"/>
                <w:sz w:val="24"/>
                <w:szCs w:val="24"/>
                <w:lang w:eastAsia="fr-FR"/>
              </w:rPr>
              <w:t>-net</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Star-bus</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Power </w:t>
            </w:r>
            <w:proofErr w:type="spellStart"/>
            <w:r w:rsidRPr="00A17F98">
              <w:rPr>
                <w:rFonts w:ascii="Arial" w:eastAsia="Times New Roman" w:hAnsi="Arial" w:cs="Arial"/>
                <w:sz w:val="24"/>
                <w:szCs w:val="24"/>
                <w:lang w:eastAsia="fr-FR"/>
              </w:rPr>
              <w:t>consumption</w:t>
            </w:r>
            <w:proofErr w:type="spellEnd"/>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1 as the </w:t>
            </w:r>
            <w:proofErr w:type="spellStart"/>
            <w:r w:rsidRPr="00A17F98">
              <w:rPr>
                <w:rFonts w:ascii="Arial" w:eastAsia="Times New Roman" w:hAnsi="Arial" w:cs="Arial"/>
                <w:sz w:val="24"/>
                <w:szCs w:val="24"/>
                <w:lang w:eastAsia="fr-FR"/>
              </w:rPr>
              <w:t>reference</w:t>
            </w:r>
            <w:proofErr w:type="spellEnd"/>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0.01 to 0.5 (use case </w:t>
            </w:r>
            <w:proofErr w:type="spellStart"/>
            <w:r w:rsidRPr="00A17F98">
              <w:rPr>
                <w:rFonts w:ascii="Arial" w:eastAsia="Times New Roman" w:hAnsi="Arial" w:cs="Arial"/>
                <w:sz w:val="24"/>
                <w:szCs w:val="24"/>
                <w:lang w:eastAsia="fr-FR"/>
              </w:rPr>
              <w:t>dependent</w:t>
            </w:r>
            <w:proofErr w:type="spellEnd"/>
            <w:r w:rsidRPr="00A17F98">
              <w:rPr>
                <w:rFonts w:ascii="Arial" w:eastAsia="Times New Roman" w:hAnsi="Arial" w:cs="Arial"/>
                <w:sz w:val="24"/>
                <w:szCs w:val="24"/>
                <w:lang w:eastAsia="fr-FR"/>
              </w:rPr>
              <w:t>)</w:t>
            </w:r>
          </w:p>
        </w:tc>
      </w:tr>
      <w:tr w:rsidR="00A17F98" w:rsidRPr="00A17F98" w:rsidTr="00A17F98">
        <w:trPr>
          <w:tblCellSpacing w:w="15" w:type="dxa"/>
        </w:trPr>
        <w:tc>
          <w:tcPr>
            <w:tcW w:w="332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Peak </w:t>
            </w:r>
            <w:proofErr w:type="spellStart"/>
            <w:r w:rsidRPr="00A17F98">
              <w:rPr>
                <w:rFonts w:ascii="Arial" w:eastAsia="Times New Roman" w:hAnsi="Arial" w:cs="Arial"/>
                <w:sz w:val="24"/>
                <w:szCs w:val="24"/>
                <w:lang w:eastAsia="fr-FR"/>
              </w:rPr>
              <w:t>current</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consumption</w:t>
            </w:r>
            <w:proofErr w:type="spellEnd"/>
          </w:p>
        </w:tc>
        <w:tc>
          <w:tcPr>
            <w:tcW w:w="4127"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&lt;30 mA</w:t>
            </w:r>
          </w:p>
        </w:tc>
        <w:tc>
          <w:tcPr>
            <w:tcW w:w="3486"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A17F98" w:rsidRPr="00A17F98" w:rsidRDefault="00A17F98" w:rsidP="00A17F98">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&lt;15 mA</w:t>
            </w:r>
          </w:p>
        </w:tc>
      </w:tr>
    </w:tbl>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noProof/>
          <w:color w:val="D64B13"/>
          <w:sz w:val="24"/>
          <w:szCs w:val="24"/>
          <w:bdr w:val="none" w:sz="0" w:space="0" w:color="auto" w:frame="1"/>
          <w:lang w:eastAsia="fr-FR"/>
        </w:rPr>
        <w:drawing>
          <wp:inline distT="0" distB="0" distL="0" distR="0" wp14:anchorId="55DC7DC7" wp14:editId="06D22878">
            <wp:extent cx="5715000" cy="2324100"/>
            <wp:effectExtent l="0" t="0" r="0" b="0"/>
            <wp:docPr id="4" name="Image 4" descr="BLE - 2 - Compatibilit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E - 2 - Compatibilit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rsidR="00A17F98" w:rsidRPr="00A17F98" w:rsidRDefault="00A17F98" w:rsidP="00A17F98">
      <w:pPr>
        <w:shd w:val="clear" w:color="auto" w:fill="FFFFFF"/>
        <w:spacing w:after="0" w:line="240" w:lineRule="auto"/>
        <w:jc w:val="center"/>
        <w:textAlignment w:val="baseline"/>
        <w:rPr>
          <w:rFonts w:ascii="Arial" w:eastAsia="Times New Roman" w:hAnsi="Arial" w:cs="Arial"/>
          <w:color w:val="404040"/>
          <w:sz w:val="20"/>
          <w:szCs w:val="20"/>
          <w:lang w:eastAsia="fr-FR"/>
        </w:rPr>
      </w:pPr>
      <w:r w:rsidRPr="009C752D">
        <w:rPr>
          <w:rFonts w:ascii="Arial" w:eastAsia="Times New Roman" w:hAnsi="Arial" w:cs="Arial"/>
          <w:i/>
          <w:iCs/>
          <w:color w:val="404040"/>
          <w:sz w:val="20"/>
          <w:szCs w:val="20"/>
          <w:bdr w:val="none" w:sz="0" w:space="0" w:color="auto" w:frame="1"/>
          <w:lang w:eastAsia="fr-FR"/>
        </w:rPr>
        <w:t xml:space="preserve">Figure 1 : Bluetooth 4.0 avec les appareils Bluetooth Smart </w:t>
      </w:r>
      <w:proofErr w:type="spellStart"/>
      <w:r w:rsidRPr="009C752D">
        <w:rPr>
          <w:rFonts w:ascii="Arial" w:eastAsia="Times New Roman" w:hAnsi="Arial" w:cs="Arial"/>
          <w:i/>
          <w:iCs/>
          <w:color w:val="404040"/>
          <w:sz w:val="20"/>
          <w:szCs w:val="20"/>
          <w:bdr w:val="none" w:sz="0" w:space="0" w:color="auto" w:frame="1"/>
          <w:lang w:eastAsia="fr-FR"/>
        </w:rPr>
        <w:t>Ready</w:t>
      </w:r>
      <w:proofErr w:type="spellEnd"/>
      <w:r w:rsidRPr="009C752D">
        <w:rPr>
          <w:rFonts w:ascii="Arial" w:eastAsia="Times New Roman" w:hAnsi="Arial" w:cs="Arial"/>
          <w:i/>
          <w:iCs/>
          <w:color w:val="404040"/>
          <w:sz w:val="20"/>
          <w:szCs w:val="20"/>
          <w:bdr w:val="none" w:sz="0" w:space="0" w:color="auto" w:frame="1"/>
          <w:lang w:eastAsia="fr-FR"/>
        </w:rPr>
        <w:t xml:space="preserve"> et Bluetooth Smart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La technologie radio Bluetooth Low Energy</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Le tableau ci-dessous illustre quelques différences de performance entre le Bluetooth classique et le Bluetooth Low Energy.</w:t>
      </w:r>
    </w:p>
    <w:p w:rsidR="00A17F98" w:rsidRPr="00A17F98" w:rsidRDefault="00A17F98" w:rsidP="00A17F98">
      <w:pPr>
        <w:shd w:val="clear" w:color="auto" w:fill="FFFFFF"/>
        <w:spacing w:after="0" w:line="240" w:lineRule="auto"/>
        <w:jc w:val="center"/>
        <w:textAlignment w:val="baseline"/>
        <w:rPr>
          <w:rFonts w:ascii="Arial" w:eastAsia="Times New Roman" w:hAnsi="Arial" w:cs="Arial"/>
          <w:color w:val="404040"/>
          <w:sz w:val="24"/>
          <w:szCs w:val="24"/>
          <w:lang w:eastAsia="fr-FR"/>
        </w:rPr>
      </w:pPr>
      <w:r w:rsidRPr="00A17F98">
        <w:rPr>
          <w:rFonts w:ascii="Arial" w:eastAsia="Times New Roman" w:hAnsi="Arial" w:cs="Arial"/>
          <w:i/>
          <w:iCs/>
          <w:color w:val="404040"/>
          <w:sz w:val="24"/>
          <w:szCs w:val="24"/>
          <w:bdr w:val="none" w:sz="0" w:space="0" w:color="auto" w:frame="1"/>
          <w:lang w:eastAsia="fr-FR"/>
        </w:rPr>
        <w:t>Table 1: Comparaisons entre le Bluetooth classique et le Bluetooth Low Energy</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La technologie Bluetooth Low Energy opère dans la bande libre ISM 2.4 GHz (usage Industriel, Scientifique, Médical). Cette technologie est basée sur une radio à saut de fréquence pour combattre l’interférence et les évanouissements fréquentiels et fournit de nombreuses porteuses FHSS (</w:t>
      </w:r>
      <w:proofErr w:type="spellStart"/>
      <w:r w:rsidRPr="00A17F98">
        <w:rPr>
          <w:rFonts w:ascii="Arial" w:eastAsia="Times New Roman" w:hAnsi="Arial" w:cs="Arial"/>
          <w:i/>
          <w:iCs/>
          <w:color w:val="404040"/>
          <w:sz w:val="24"/>
          <w:szCs w:val="24"/>
          <w:bdr w:val="none" w:sz="0" w:space="0" w:color="auto" w:frame="1"/>
          <w:lang w:eastAsia="fr-FR"/>
        </w:rPr>
        <w:t>Frequency</w:t>
      </w:r>
      <w:proofErr w:type="spellEnd"/>
      <w:r w:rsidRPr="00A17F98">
        <w:rPr>
          <w:rFonts w:ascii="Arial" w:eastAsia="Times New Roman" w:hAnsi="Arial" w:cs="Arial"/>
          <w:i/>
          <w:iCs/>
          <w:color w:val="404040"/>
          <w:sz w:val="24"/>
          <w:szCs w:val="24"/>
          <w:bdr w:val="none" w:sz="0" w:space="0" w:color="auto" w:frame="1"/>
          <w:lang w:eastAsia="fr-FR"/>
        </w:rPr>
        <w:t xml:space="preserve"> </w:t>
      </w:r>
      <w:proofErr w:type="spellStart"/>
      <w:r w:rsidRPr="00A17F98">
        <w:rPr>
          <w:rFonts w:ascii="Arial" w:eastAsia="Times New Roman" w:hAnsi="Arial" w:cs="Arial"/>
          <w:i/>
          <w:iCs/>
          <w:color w:val="404040"/>
          <w:sz w:val="24"/>
          <w:szCs w:val="24"/>
          <w:bdr w:val="none" w:sz="0" w:space="0" w:color="auto" w:frame="1"/>
          <w:lang w:eastAsia="fr-FR"/>
        </w:rPr>
        <w:t>Hopping</w:t>
      </w:r>
      <w:proofErr w:type="spellEnd"/>
      <w:r w:rsidRPr="00A17F98">
        <w:rPr>
          <w:rFonts w:ascii="Arial" w:eastAsia="Times New Roman" w:hAnsi="Arial" w:cs="Arial"/>
          <w:i/>
          <w:iCs/>
          <w:color w:val="404040"/>
          <w:sz w:val="24"/>
          <w:szCs w:val="24"/>
          <w:bdr w:val="none" w:sz="0" w:space="0" w:color="auto" w:frame="1"/>
          <w:lang w:eastAsia="fr-FR"/>
        </w:rPr>
        <w:t xml:space="preserve"> Spread Spectrum</w:t>
      </w:r>
      <w:r w:rsidRPr="00A17F98">
        <w:rPr>
          <w:rFonts w:ascii="Arial" w:eastAsia="Times New Roman" w:hAnsi="Arial" w:cs="Arial"/>
          <w:color w:val="404040"/>
          <w:sz w:val="24"/>
          <w:szCs w:val="24"/>
          <w:lang w:eastAsia="fr-FR"/>
        </w:rPr>
        <w:t>). Une modulation simple (</w:t>
      </w:r>
      <w:proofErr w:type="spellStart"/>
      <w:r w:rsidRPr="00A17F98">
        <w:rPr>
          <w:rFonts w:ascii="Arial" w:eastAsia="Times New Roman" w:hAnsi="Arial" w:cs="Arial"/>
          <w:i/>
          <w:iCs/>
          <w:color w:val="404040"/>
          <w:sz w:val="24"/>
          <w:szCs w:val="24"/>
          <w:bdr w:val="none" w:sz="0" w:space="0" w:color="auto" w:frame="1"/>
          <w:lang w:eastAsia="fr-FR"/>
        </w:rPr>
        <w:t>Gaussian</w:t>
      </w:r>
      <w:proofErr w:type="spellEnd"/>
      <w:r w:rsidRPr="00A17F98">
        <w:rPr>
          <w:rFonts w:ascii="Arial" w:eastAsia="Times New Roman" w:hAnsi="Arial" w:cs="Arial"/>
          <w:i/>
          <w:iCs/>
          <w:color w:val="404040"/>
          <w:sz w:val="24"/>
          <w:szCs w:val="24"/>
          <w:bdr w:val="none" w:sz="0" w:space="0" w:color="auto" w:frame="1"/>
          <w:lang w:eastAsia="fr-FR"/>
        </w:rPr>
        <w:t xml:space="preserve"> </w:t>
      </w:r>
      <w:proofErr w:type="spellStart"/>
      <w:r w:rsidRPr="00A17F98">
        <w:rPr>
          <w:rFonts w:ascii="Arial" w:eastAsia="Times New Roman" w:hAnsi="Arial" w:cs="Arial"/>
          <w:i/>
          <w:iCs/>
          <w:color w:val="404040"/>
          <w:sz w:val="24"/>
          <w:szCs w:val="24"/>
          <w:bdr w:val="none" w:sz="0" w:space="0" w:color="auto" w:frame="1"/>
          <w:lang w:eastAsia="fr-FR"/>
        </w:rPr>
        <w:t>Frequency</w:t>
      </w:r>
      <w:proofErr w:type="spellEnd"/>
      <w:r w:rsidRPr="00A17F98">
        <w:rPr>
          <w:rFonts w:ascii="Arial" w:eastAsia="Times New Roman" w:hAnsi="Arial" w:cs="Arial"/>
          <w:i/>
          <w:iCs/>
          <w:color w:val="404040"/>
          <w:sz w:val="24"/>
          <w:szCs w:val="24"/>
          <w:bdr w:val="none" w:sz="0" w:space="0" w:color="auto" w:frame="1"/>
          <w:lang w:eastAsia="fr-FR"/>
        </w:rPr>
        <w:t xml:space="preserve"> Shift </w:t>
      </w:r>
      <w:proofErr w:type="spellStart"/>
      <w:r w:rsidRPr="00A17F98">
        <w:rPr>
          <w:rFonts w:ascii="Arial" w:eastAsia="Times New Roman" w:hAnsi="Arial" w:cs="Arial"/>
          <w:i/>
          <w:iCs/>
          <w:color w:val="404040"/>
          <w:sz w:val="24"/>
          <w:szCs w:val="24"/>
          <w:bdr w:val="none" w:sz="0" w:space="0" w:color="auto" w:frame="1"/>
          <w:lang w:eastAsia="fr-FR"/>
        </w:rPr>
        <w:t>Keying</w:t>
      </w:r>
      <w:proofErr w:type="spellEnd"/>
      <w:r w:rsidRPr="00A17F98">
        <w:rPr>
          <w:rFonts w:ascii="Arial" w:eastAsia="Times New Roman" w:hAnsi="Arial" w:cs="Arial"/>
          <w:color w:val="404040"/>
          <w:sz w:val="24"/>
          <w:szCs w:val="24"/>
          <w:lang w:eastAsia="fr-FR"/>
        </w:rPr>
        <w:t> – GFSK) est choisir pour réduire la complexité de la radio.</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Deux modes d’accès sont utilisés : </w:t>
      </w:r>
      <w:proofErr w:type="spellStart"/>
      <w:r w:rsidRPr="00A17F98">
        <w:rPr>
          <w:rFonts w:ascii="Arial" w:eastAsia="Times New Roman" w:hAnsi="Arial" w:cs="Arial"/>
          <w:i/>
          <w:iCs/>
          <w:color w:val="404040"/>
          <w:sz w:val="24"/>
          <w:szCs w:val="24"/>
          <w:bdr w:val="none" w:sz="0" w:space="0" w:color="auto" w:frame="1"/>
          <w:lang w:eastAsia="fr-FR"/>
        </w:rPr>
        <w:t>Frequency</w:t>
      </w:r>
      <w:proofErr w:type="spellEnd"/>
      <w:r w:rsidRPr="00A17F98">
        <w:rPr>
          <w:rFonts w:ascii="Arial" w:eastAsia="Times New Roman" w:hAnsi="Arial" w:cs="Arial"/>
          <w:i/>
          <w:iCs/>
          <w:color w:val="404040"/>
          <w:sz w:val="24"/>
          <w:szCs w:val="24"/>
          <w:bdr w:val="none" w:sz="0" w:space="0" w:color="auto" w:frame="1"/>
          <w:lang w:eastAsia="fr-FR"/>
        </w:rPr>
        <w:t xml:space="preserve"> Division Multiple Access</w:t>
      </w:r>
      <w:r w:rsidRPr="00A17F98">
        <w:rPr>
          <w:rFonts w:ascii="Arial" w:eastAsia="Times New Roman" w:hAnsi="Arial" w:cs="Arial"/>
          <w:color w:val="404040"/>
          <w:sz w:val="24"/>
          <w:szCs w:val="24"/>
          <w:lang w:eastAsia="fr-FR"/>
        </w:rPr>
        <w:t> (FDMA) et </w:t>
      </w:r>
      <w:r w:rsidRPr="00A17F98">
        <w:rPr>
          <w:rFonts w:ascii="Arial" w:eastAsia="Times New Roman" w:hAnsi="Arial" w:cs="Arial"/>
          <w:i/>
          <w:iCs/>
          <w:color w:val="404040"/>
          <w:sz w:val="24"/>
          <w:szCs w:val="24"/>
          <w:bdr w:val="none" w:sz="0" w:space="0" w:color="auto" w:frame="1"/>
          <w:lang w:eastAsia="fr-FR"/>
        </w:rPr>
        <w:t>Time Division Multiple Access</w:t>
      </w:r>
      <w:r w:rsidRPr="00A17F98">
        <w:rPr>
          <w:rFonts w:ascii="Arial" w:eastAsia="Times New Roman" w:hAnsi="Arial" w:cs="Arial"/>
          <w:color w:val="404040"/>
          <w:sz w:val="24"/>
          <w:szCs w:val="24"/>
          <w:lang w:eastAsia="fr-FR"/>
        </w:rPr>
        <w:t> (TDMA) pour un multiplexage en temps et en fréquence. 40 canaux physiques sont alloués ; chacun d’eux espacés de 2 MHz et utilisés selon le FDMA. Trois d’entre eux sont des canaux dits d’</w:t>
      </w:r>
      <w:proofErr w:type="spellStart"/>
      <w:r w:rsidRPr="00A17F98">
        <w:rPr>
          <w:rFonts w:ascii="Arial" w:eastAsia="Times New Roman" w:hAnsi="Arial" w:cs="Arial"/>
          <w:i/>
          <w:iCs/>
          <w:color w:val="404040"/>
          <w:sz w:val="24"/>
          <w:szCs w:val="24"/>
          <w:bdr w:val="none" w:sz="0" w:space="0" w:color="auto" w:frame="1"/>
          <w:lang w:eastAsia="fr-FR"/>
        </w:rPr>
        <w:t>avertisement</w:t>
      </w:r>
      <w:proofErr w:type="spellEnd"/>
      <w:r w:rsidRPr="00A17F98">
        <w:rPr>
          <w:rFonts w:ascii="Arial" w:eastAsia="Times New Roman" w:hAnsi="Arial" w:cs="Arial"/>
          <w:color w:val="404040"/>
          <w:sz w:val="24"/>
          <w:szCs w:val="24"/>
          <w:lang w:eastAsia="fr-FR"/>
        </w:rPr>
        <w:t> (on peut voir cela comme de la signalisation) et tous les autres sont des canaux de données. En revanche, le Bluetooth classique utilise 80 canaux séparés de 1 MHz.</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noProof/>
          <w:color w:val="D64B13"/>
          <w:sz w:val="24"/>
          <w:szCs w:val="24"/>
          <w:bdr w:val="none" w:sz="0" w:space="0" w:color="auto" w:frame="1"/>
          <w:lang w:eastAsia="fr-FR"/>
        </w:rPr>
        <w:lastRenderedPageBreak/>
        <w:drawing>
          <wp:inline distT="0" distB="0" distL="0" distR="0" wp14:anchorId="5801EEF2" wp14:editId="5D38AE47">
            <wp:extent cx="5936776" cy="2702257"/>
            <wp:effectExtent l="0" t="0" r="6985" b="3175"/>
            <wp:docPr id="3" name="Image 3" descr="image00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074" cy="2705124"/>
                    </a:xfrm>
                    <a:prstGeom prst="rect">
                      <a:avLst/>
                    </a:prstGeom>
                    <a:noFill/>
                    <a:ln>
                      <a:noFill/>
                    </a:ln>
                  </pic:spPr>
                </pic:pic>
              </a:graphicData>
            </a:graphic>
          </wp:inline>
        </w:drawing>
      </w:r>
    </w:p>
    <w:p w:rsidR="00A17F98" w:rsidRPr="00A17F98" w:rsidRDefault="00A17F98" w:rsidP="00A17F98">
      <w:pPr>
        <w:shd w:val="clear" w:color="auto" w:fill="FFFFFF"/>
        <w:spacing w:after="0" w:line="240" w:lineRule="auto"/>
        <w:jc w:val="center"/>
        <w:textAlignment w:val="baseline"/>
        <w:rPr>
          <w:rFonts w:ascii="Arial" w:eastAsia="Times New Roman" w:hAnsi="Arial" w:cs="Arial"/>
          <w:color w:val="404040"/>
          <w:sz w:val="20"/>
          <w:szCs w:val="20"/>
          <w:lang w:eastAsia="fr-FR"/>
        </w:rPr>
      </w:pPr>
      <w:r w:rsidRPr="009C752D">
        <w:rPr>
          <w:rFonts w:ascii="Arial" w:eastAsia="Times New Roman" w:hAnsi="Arial" w:cs="Arial"/>
          <w:i/>
          <w:iCs/>
          <w:color w:val="404040"/>
          <w:sz w:val="20"/>
          <w:szCs w:val="20"/>
          <w:bdr w:val="none" w:sz="0" w:space="0" w:color="auto" w:frame="1"/>
          <w:lang w:eastAsia="fr-FR"/>
        </w:rPr>
        <w:t>Figure 2: Distribution des canaux Bluetooth Low Energy</w:t>
      </w:r>
    </w:p>
    <w:p w:rsidR="009C752D" w:rsidRDefault="009C752D" w:rsidP="00A17F98">
      <w:pPr>
        <w:shd w:val="clear" w:color="auto" w:fill="FFFFFF"/>
        <w:spacing w:after="0" w:line="240" w:lineRule="auto"/>
        <w:textAlignment w:val="baseline"/>
        <w:rPr>
          <w:rFonts w:ascii="Arial" w:eastAsia="Times New Roman" w:hAnsi="Arial" w:cs="Arial"/>
          <w:color w:val="404040"/>
          <w:sz w:val="24"/>
          <w:szCs w:val="24"/>
          <w:lang w:eastAsia="fr-FR"/>
        </w:rPr>
      </w:pP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xml:space="preserve">Un mode TDMA est adopté pour synchroniser les appareils et ainsi les faire communiquer ensemble à des instants </w:t>
      </w:r>
      <w:proofErr w:type="gramStart"/>
      <w:r w:rsidRPr="00A17F98">
        <w:rPr>
          <w:rFonts w:ascii="Arial" w:eastAsia="Times New Roman" w:hAnsi="Arial" w:cs="Arial"/>
          <w:color w:val="404040"/>
          <w:sz w:val="24"/>
          <w:szCs w:val="24"/>
          <w:lang w:eastAsia="fr-FR"/>
        </w:rPr>
        <w:t>bien</w:t>
      </w:r>
      <w:proofErr w:type="gramEnd"/>
      <w:r w:rsidRPr="00A17F98">
        <w:rPr>
          <w:rFonts w:ascii="Arial" w:eastAsia="Times New Roman" w:hAnsi="Arial" w:cs="Arial"/>
          <w:color w:val="404040"/>
          <w:sz w:val="24"/>
          <w:szCs w:val="24"/>
          <w:lang w:eastAsia="fr-FR"/>
        </w:rPr>
        <w:t xml:space="preserve"> précis. La ressource physique qu’est l’accès à une fréquence radio est subdivisée en unités de temps appelé </w:t>
      </w:r>
      <w:proofErr w:type="spellStart"/>
      <w:r w:rsidRPr="00A17F98">
        <w:rPr>
          <w:rFonts w:ascii="Arial" w:eastAsia="Times New Roman" w:hAnsi="Arial" w:cs="Arial"/>
          <w:b/>
          <w:bCs/>
          <w:i/>
          <w:iCs/>
          <w:color w:val="404040"/>
          <w:sz w:val="24"/>
          <w:szCs w:val="24"/>
          <w:bdr w:val="none" w:sz="0" w:space="0" w:color="auto" w:frame="1"/>
          <w:lang w:eastAsia="fr-FR"/>
        </w:rPr>
        <w:t>events</w:t>
      </w:r>
      <w:proofErr w:type="spellEnd"/>
      <w:r w:rsidRPr="00A17F98">
        <w:rPr>
          <w:rFonts w:ascii="Arial" w:eastAsia="Times New Roman" w:hAnsi="Arial" w:cs="Arial"/>
          <w:color w:val="404040"/>
          <w:sz w:val="24"/>
          <w:szCs w:val="24"/>
          <w:lang w:eastAsia="fr-FR"/>
        </w:rPr>
        <w:t>. Les données sont transmises dans des trames positionnées dans ces </w:t>
      </w:r>
      <w:proofErr w:type="spellStart"/>
      <w:r w:rsidRPr="00A17F98">
        <w:rPr>
          <w:rFonts w:ascii="Arial" w:eastAsia="Times New Roman" w:hAnsi="Arial" w:cs="Arial"/>
          <w:i/>
          <w:iCs/>
          <w:color w:val="404040"/>
          <w:sz w:val="24"/>
          <w:szCs w:val="24"/>
          <w:bdr w:val="none" w:sz="0" w:space="0" w:color="auto" w:frame="1"/>
          <w:lang w:eastAsia="fr-FR"/>
        </w:rPr>
        <w:t>events</w:t>
      </w:r>
      <w:proofErr w:type="spellEnd"/>
      <w:r w:rsidRPr="00A17F98">
        <w:rPr>
          <w:rFonts w:ascii="Arial" w:eastAsia="Times New Roman" w:hAnsi="Arial" w:cs="Arial"/>
          <w:color w:val="404040"/>
          <w:sz w:val="24"/>
          <w:szCs w:val="24"/>
          <w:lang w:eastAsia="fr-FR"/>
        </w:rPr>
        <w:t>. Les </w:t>
      </w:r>
      <w:proofErr w:type="spellStart"/>
      <w:r w:rsidRPr="00A17F98">
        <w:rPr>
          <w:rFonts w:ascii="Arial" w:eastAsia="Times New Roman" w:hAnsi="Arial" w:cs="Arial"/>
          <w:i/>
          <w:iCs/>
          <w:color w:val="404040"/>
          <w:sz w:val="24"/>
          <w:szCs w:val="24"/>
          <w:bdr w:val="none" w:sz="0" w:space="0" w:color="auto" w:frame="1"/>
          <w:lang w:eastAsia="fr-FR"/>
        </w:rPr>
        <w:t>events</w:t>
      </w:r>
      <w:proofErr w:type="spellEnd"/>
      <w:r w:rsidRPr="00A17F98">
        <w:rPr>
          <w:rFonts w:ascii="Arial" w:eastAsia="Times New Roman" w:hAnsi="Arial" w:cs="Arial"/>
          <w:color w:val="404040"/>
          <w:sz w:val="24"/>
          <w:szCs w:val="24"/>
          <w:lang w:eastAsia="fr-FR"/>
        </w:rPr>
        <w:t> peuvent être soit des </w:t>
      </w:r>
      <w:proofErr w:type="spellStart"/>
      <w:r w:rsidRPr="00A17F98">
        <w:rPr>
          <w:rFonts w:ascii="Arial" w:eastAsia="Times New Roman" w:hAnsi="Arial" w:cs="Arial"/>
          <w:b/>
          <w:bCs/>
          <w:i/>
          <w:iCs/>
          <w:color w:val="404040"/>
          <w:sz w:val="24"/>
          <w:szCs w:val="24"/>
          <w:bdr w:val="none" w:sz="0" w:space="0" w:color="auto" w:frame="1"/>
          <w:lang w:eastAsia="fr-FR"/>
        </w:rPr>
        <w:t>advertising</w:t>
      </w:r>
      <w:proofErr w:type="spellEnd"/>
      <w:r w:rsidRPr="00A17F98">
        <w:rPr>
          <w:rFonts w:ascii="Arial" w:eastAsia="Times New Roman" w:hAnsi="Arial" w:cs="Arial"/>
          <w:b/>
          <w:bCs/>
          <w:i/>
          <w:iCs/>
          <w:color w:val="404040"/>
          <w:sz w:val="24"/>
          <w:szCs w:val="24"/>
          <w:bdr w:val="none" w:sz="0" w:space="0" w:color="auto" w:frame="1"/>
          <w:lang w:eastAsia="fr-FR"/>
        </w:rPr>
        <w:t xml:space="preserve"> </w:t>
      </w:r>
      <w:proofErr w:type="spellStart"/>
      <w:r w:rsidRPr="00A17F98">
        <w:rPr>
          <w:rFonts w:ascii="Arial" w:eastAsia="Times New Roman" w:hAnsi="Arial" w:cs="Arial"/>
          <w:b/>
          <w:bCs/>
          <w:i/>
          <w:iCs/>
          <w:color w:val="404040"/>
          <w:sz w:val="24"/>
          <w:szCs w:val="24"/>
          <w:bdr w:val="none" w:sz="0" w:space="0" w:color="auto" w:frame="1"/>
          <w:lang w:eastAsia="fr-FR"/>
        </w:rPr>
        <w:t>events</w:t>
      </w:r>
      <w:proofErr w:type="spellEnd"/>
      <w:r w:rsidRPr="00A17F98">
        <w:rPr>
          <w:rFonts w:ascii="Arial" w:eastAsia="Times New Roman" w:hAnsi="Arial" w:cs="Arial"/>
          <w:color w:val="404040"/>
          <w:sz w:val="24"/>
          <w:szCs w:val="24"/>
          <w:lang w:eastAsia="fr-FR"/>
        </w:rPr>
        <w:t>, soit des </w:t>
      </w:r>
      <w:proofErr w:type="spellStart"/>
      <w:r w:rsidRPr="00A17F98">
        <w:rPr>
          <w:rFonts w:ascii="Arial" w:eastAsia="Times New Roman" w:hAnsi="Arial" w:cs="Arial"/>
          <w:b/>
          <w:bCs/>
          <w:i/>
          <w:iCs/>
          <w:color w:val="404040"/>
          <w:sz w:val="24"/>
          <w:szCs w:val="24"/>
          <w:bdr w:val="none" w:sz="0" w:space="0" w:color="auto" w:frame="1"/>
          <w:lang w:eastAsia="fr-FR"/>
        </w:rPr>
        <w:t>connection</w:t>
      </w:r>
      <w:proofErr w:type="spellEnd"/>
      <w:r w:rsidRPr="00A17F98">
        <w:rPr>
          <w:rFonts w:ascii="Arial" w:eastAsia="Times New Roman" w:hAnsi="Arial" w:cs="Arial"/>
          <w:b/>
          <w:bCs/>
          <w:i/>
          <w:iCs/>
          <w:color w:val="404040"/>
          <w:sz w:val="24"/>
          <w:szCs w:val="24"/>
          <w:bdr w:val="none" w:sz="0" w:space="0" w:color="auto" w:frame="1"/>
          <w:lang w:eastAsia="fr-FR"/>
        </w:rPr>
        <w:t xml:space="preserve"> </w:t>
      </w:r>
      <w:proofErr w:type="spellStart"/>
      <w:r w:rsidRPr="00A17F98">
        <w:rPr>
          <w:rFonts w:ascii="Arial" w:eastAsia="Times New Roman" w:hAnsi="Arial" w:cs="Arial"/>
          <w:b/>
          <w:bCs/>
          <w:i/>
          <w:iCs/>
          <w:color w:val="404040"/>
          <w:sz w:val="24"/>
          <w:szCs w:val="24"/>
          <w:bdr w:val="none" w:sz="0" w:space="0" w:color="auto" w:frame="1"/>
          <w:lang w:eastAsia="fr-FR"/>
        </w:rPr>
        <w:t>events</w:t>
      </w:r>
      <w:proofErr w:type="spellEnd"/>
      <w:r w:rsidRPr="00A17F98">
        <w:rPr>
          <w:rFonts w:ascii="Arial" w:eastAsia="Times New Roman" w:hAnsi="Arial" w:cs="Arial"/>
          <w:color w:val="404040"/>
          <w:sz w:val="24"/>
          <w:szCs w:val="24"/>
          <w:lang w:eastAsia="fr-FR"/>
        </w:rPr>
        <w:t>.</w:t>
      </w:r>
    </w:p>
    <w:tbl>
      <w:tblPr>
        <w:tblpPr w:leftFromText="141" w:rightFromText="141" w:vertAnchor="text" w:horzAnchor="margin" w:tblpY="413"/>
        <w:tblW w:w="10239" w:type="dxa"/>
        <w:tblCellSpacing w:w="15" w:type="dxa"/>
        <w:tblBorders>
          <w:top w:val="single" w:sz="6" w:space="0" w:color="EEEEEE"/>
          <w:left w:val="single" w:sz="6" w:space="0" w:color="EEEEEE"/>
        </w:tblBorders>
        <w:tblCellMar>
          <w:left w:w="0" w:type="dxa"/>
          <w:right w:w="0" w:type="dxa"/>
        </w:tblCellMar>
        <w:tblLook w:val="04A0" w:firstRow="1" w:lastRow="0" w:firstColumn="1" w:lastColumn="0" w:noHBand="0" w:noVBand="1"/>
      </w:tblPr>
      <w:tblGrid>
        <w:gridCol w:w="1213"/>
        <w:gridCol w:w="2391"/>
        <w:gridCol w:w="2775"/>
        <w:gridCol w:w="1780"/>
        <w:gridCol w:w="2080"/>
      </w:tblGrid>
      <w:tr w:rsidR="00683557" w:rsidRPr="00A17F98" w:rsidTr="00683557">
        <w:trPr>
          <w:trHeight w:val="470"/>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RF Channel</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RF Center </w:t>
            </w:r>
            <w:proofErr w:type="spellStart"/>
            <w:r w:rsidRPr="00A17F98">
              <w:rPr>
                <w:rFonts w:ascii="Arial" w:eastAsia="Times New Roman" w:hAnsi="Arial" w:cs="Arial"/>
                <w:sz w:val="24"/>
                <w:szCs w:val="24"/>
                <w:lang w:eastAsia="fr-FR"/>
              </w:rPr>
              <w:t>Frequency</w:t>
            </w:r>
            <w:proofErr w:type="spellEnd"/>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Channel Type</w:t>
            </w:r>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Data Channel Index</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Advertising</w:t>
            </w:r>
            <w:proofErr w:type="spellEnd"/>
            <w:r w:rsidRPr="00A17F98">
              <w:rPr>
                <w:rFonts w:ascii="Arial" w:eastAsia="Times New Roman" w:hAnsi="Arial" w:cs="Arial"/>
                <w:sz w:val="24"/>
                <w:szCs w:val="24"/>
                <w:lang w:eastAsia="fr-FR"/>
              </w:rPr>
              <w:t xml:space="preserve"> Channel Index</w:t>
            </w: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0</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2402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Advertising</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37</w:t>
            </w: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2404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0</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2406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39"/>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11</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2424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10</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12</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2426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Advertising</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38</w:t>
            </w: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13</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2428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11</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14</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2430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12</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39"/>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31"/>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38</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2478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 xml:space="preserve">Data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36</w:t>
            </w: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r>
      <w:tr w:rsidR="00683557" w:rsidRPr="00A17F98" w:rsidTr="00683557">
        <w:trPr>
          <w:trHeight w:val="222"/>
          <w:tblCellSpacing w:w="15" w:type="dxa"/>
        </w:trPr>
        <w:tc>
          <w:tcPr>
            <w:tcW w:w="1168"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39</w:t>
            </w:r>
          </w:p>
        </w:tc>
        <w:tc>
          <w:tcPr>
            <w:tcW w:w="2361"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2480 MHz</w:t>
            </w:r>
          </w:p>
        </w:tc>
        <w:tc>
          <w:tcPr>
            <w:tcW w:w="274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roofErr w:type="spellStart"/>
            <w:r w:rsidRPr="00A17F98">
              <w:rPr>
                <w:rFonts w:ascii="Arial" w:eastAsia="Times New Roman" w:hAnsi="Arial" w:cs="Arial"/>
                <w:sz w:val="24"/>
                <w:szCs w:val="24"/>
                <w:lang w:eastAsia="fr-FR"/>
              </w:rPr>
              <w:t>Advertising</w:t>
            </w:r>
            <w:proofErr w:type="spellEnd"/>
            <w:r w:rsidRPr="00A17F98">
              <w:rPr>
                <w:rFonts w:ascii="Arial" w:eastAsia="Times New Roman" w:hAnsi="Arial" w:cs="Arial"/>
                <w:sz w:val="24"/>
                <w:szCs w:val="24"/>
                <w:lang w:eastAsia="fr-FR"/>
              </w:rPr>
              <w:t xml:space="preserve"> </w:t>
            </w:r>
            <w:proofErr w:type="spellStart"/>
            <w:r w:rsidRPr="00A17F98">
              <w:rPr>
                <w:rFonts w:ascii="Arial" w:eastAsia="Times New Roman" w:hAnsi="Arial" w:cs="Arial"/>
                <w:sz w:val="24"/>
                <w:szCs w:val="24"/>
                <w:lang w:eastAsia="fr-FR"/>
              </w:rPr>
              <w:t>channel</w:t>
            </w:r>
            <w:proofErr w:type="spellEnd"/>
          </w:p>
        </w:tc>
        <w:tc>
          <w:tcPr>
            <w:tcW w:w="1750"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p>
        </w:tc>
        <w:tc>
          <w:tcPr>
            <w:tcW w:w="2035" w:type="dxa"/>
            <w:tcBorders>
              <w:top w:val="nil"/>
              <w:left w:val="nil"/>
              <w:bottom w:val="single" w:sz="6" w:space="0" w:color="EEEEEE"/>
              <w:right w:val="single" w:sz="6" w:space="0" w:color="EEEEEE"/>
            </w:tcBorders>
            <w:tcMar>
              <w:top w:w="120" w:type="dxa"/>
              <w:left w:w="120" w:type="dxa"/>
              <w:bottom w:w="120" w:type="dxa"/>
              <w:right w:w="120" w:type="dxa"/>
            </w:tcMar>
            <w:vAlign w:val="bottom"/>
            <w:hideMark/>
          </w:tcPr>
          <w:p w:rsidR="00683557" w:rsidRPr="00A17F98" w:rsidRDefault="00683557" w:rsidP="00683557">
            <w:pPr>
              <w:spacing w:after="0" w:line="240" w:lineRule="auto"/>
              <w:rPr>
                <w:rFonts w:ascii="Arial" w:eastAsia="Times New Roman" w:hAnsi="Arial" w:cs="Arial"/>
                <w:sz w:val="24"/>
                <w:szCs w:val="24"/>
                <w:lang w:eastAsia="fr-FR"/>
              </w:rPr>
            </w:pPr>
            <w:r w:rsidRPr="00A17F98">
              <w:rPr>
                <w:rFonts w:ascii="Arial" w:eastAsia="Times New Roman" w:hAnsi="Arial" w:cs="Arial"/>
                <w:sz w:val="24"/>
                <w:szCs w:val="24"/>
                <w:lang w:eastAsia="fr-FR"/>
              </w:rPr>
              <w:t>39</w:t>
            </w:r>
          </w:p>
        </w:tc>
      </w:tr>
    </w:tbl>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lastRenderedPageBreak/>
        <w:t> </w:t>
      </w:r>
    </w:p>
    <w:p w:rsidR="00A17F98" w:rsidRPr="00A17F98" w:rsidRDefault="00A17F98" w:rsidP="00A17F98">
      <w:pPr>
        <w:shd w:val="clear" w:color="auto" w:fill="FFFFFF"/>
        <w:spacing w:after="0" w:line="240" w:lineRule="auto"/>
        <w:jc w:val="center"/>
        <w:textAlignment w:val="baseline"/>
        <w:rPr>
          <w:rFonts w:ascii="Arial" w:eastAsia="Times New Roman" w:hAnsi="Arial" w:cs="Arial"/>
          <w:color w:val="404040"/>
          <w:sz w:val="20"/>
          <w:szCs w:val="20"/>
          <w:lang w:eastAsia="fr-FR"/>
        </w:rPr>
      </w:pPr>
      <w:r w:rsidRPr="00683557">
        <w:rPr>
          <w:rFonts w:ascii="Arial" w:eastAsia="Times New Roman" w:hAnsi="Arial" w:cs="Arial"/>
          <w:i/>
          <w:iCs/>
          <w:color w:val="404040"/>
          <w:sz w:val="20"/>
          <w:szCs w:val="20"/>
          <w:bdr w:val="none" w:sz="0" w:space="0" w:color="auto" w:frame="1"/>
          <w:lang w:eastAsia="fr-FR"/>
        </w:rPr>
        <w:t>Table 2: Index des canaux du Bluetooth Low Energy</w:t>
      </w:r>
    </w:p>
    <w:p w:rsidR="00683557" w:rsidRDefault="00683557" w:rsidP="00A17F98">
      <w:pPr>
        <w:shd w:val="clear" w:color="auto" w:fill="FFFFFF"/>
        <w:spacing w:after="0" w:line="240" w:lineRule="auto"/>
        <w:textAlignment w:val="baseline"/>
        <w:outlineLvl w:val="0"/>
        <w:rPr>
          <w:rFonts w:ascii="Arial" w:eastAsia="Times New Roman" w:hAnsi="Arial" w:cs="Arial"/>
          <w:b/>
          <w:bCs/>
          <w:color w:val="3366FF"/>
          <w:kern w:val="36"/>
          <w:sz w:val="45"/>
          <w:szCs w:val="45"/>
          <w:bdr w:val="none" w:sz="0" w:space="0" w:color="auto" w:frame="1"/>
          <w:lang w:eastAsia="fr-FR"/>
        </w:rPr>
      </w:pPr>
    </w:p>
    <w:p w:rsidR="00A17F98" w:rsidRDefault="00683557" w:rsidP="00A17F98">
      <w:pPr>
        <w:shd w:val="clear" w:color="auto" w:fill="FFFFFF"/>
        <w:spacing w:after="0" w:line="240" w:lineRule="auto"/>
        <w:textAlignment w:val="baseline"/>
        <w:outlineLvl w:val="0"/>
        <w:rPr>
          <w:rFonts w:ascii="Arial" w:eastAsia="Times New Roman" w:hAnsi="Arial" w:cs="Arial"/>
          <w:b/>
          <w:bCs/>
          <w:color w:val="3366FF"/>
          <w:kern w:val="36"/>
          <w:sz w:val="36"/>
          <w:szCs w:val="36"/>
          <w:bdr w:val="none" w:sz="0" w:space="0" w:color="auto" w:frame="1"/>
          <w:lang w:eastAsia="fr-FR"/>
        </w:rPr>
      </w:pPr>
      <w:r>
        <w:rPr>
          <w:rFonts w:ascii="Arial" w:eastAsia="Times New Roman" w:hAnsi="Arial" w:cs="Arial"/>
          <w:b/>
          <w:bCs/>
          <w:color w:val="3366FF"/>
          <w:kern w:val="36"/>
          <w:sz w:val="36"/>
          <w:szCs w:val="36"/>
          <w:bdr w:val="none" w:sz="0" w:space="0" w:color="auto" w:frame="1"/>
          <w:lang w:eastAsia="fr-FR"/>
        </w:rPr>
        <w:t>2.</w:t>
      </w:r>
      <w:r w:rsidRPr="00A17F98">
        <w:rPr>
          <w:rFonts w:ascii="Arial" w:eastAsia="Times New Roman" w:hAnsi="Arial" w:cs="Arial"/>
          <w:b/>
          <w:bCs/>
          <w:color w:val="3366FF"/>
          <w:kern w:val="36"/>
          <w:sz w:val="36"/>
          <w:szCs w:val="36"/>
          <w:bdr w:val="none" w:sz="0" w:space="0" w:color="auto" w:frame="1"/>
          <w:lang w:eastAsia="fr-FR"/>
        </w:rPr>
        <w:t xml:space="preserve"> Vue</w:t>
      </w:r>
      <w:r w:rsidR="00A17F98" w:rsidRPr="00A17F98">
        <w:rPr>
          <w:rFonts w:ascii="Arial" w:eastAsia="Times New Roman" w:hAnsi="Arial" w:cs="Arial"/>
          <w:b/>
          <w:bCs/>
          <w:color w:val="3366FF"/>
          <w:kern w:val="36"/>
          <w:sz w:val="36"/>
          <w:szCs w:val="36"/>
          <w:bdr w:val="none" w:sz="0" w:space="0" w:color="auto" w:frame="1"/>
          <w:lang w:eastAsia="fr-FR"/>
        </w:rPr>
        <w:t xml:space="preserve"> protocolaire du Bluetooth Low Energy</w:t>
      </w:r>
    </w:p>
    <w:p w:rsidR="00683557" w:rsidRPr="00A17F98" w:rsidRDefault="00683557" w:rsidP="00A17F98">
      <w:pPr>
        <w:shd w:val="clear" w:color="auto" w:fill="FFFFFF"/>
        <w:spacing w:after="0" w:line="240" w:lineRule="auto"/>
        <w:textAlignment w:val="baseline"/>
        <w:outlineLvl w:val="0"/>
        <w:rPr>
          <w:rFonts w:ascii="Arial" w:eastAsia="Times New Roman" w:hAnsi="Arial" w:cs="Arial"/>
          <w:b/>
          <w:bCs/>
          <w:color w:val="404040"/>
          <w:kern w:val="36"/>
          <w:sz w:val="36"/>
          <w:szCs w:val="36"/>
          <w:lang w:eastAsia="fr-FR"/>
        </w:rPr>
      </w:pP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Cette section a pour but de présenter succinctement la technologie Bluetooth Low Energy avec sa vue par couche protocolaire. Les couches les plus pertinentes seront détaillées.</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La pile protocolaire Bluetooth a toujours été séparée en deux parties : </w:t>
      </w:r>
      <w:r w:rsidRPr="00A17F98">
        <w:rPr>
          <w:rFonts w:ascii="Arial" w:eastAsia="Times New Roman" w:hAnsi="Arial" w:cs="Arial"/>
          <w:i/>
          <w:iCs/>
          <w:color w:val="404040"/>
          <w:sz w:val="24"/>
          <w:szCs w:val="24"/>
          <w:bdr w:val="none" w:sz="0" w:space="0" w:color="auto" w:frame="1"/>
          <w:lang w:eastAsia="fr-FR"/>
        </w:rPr>
        <w:t>Controller</w:t>
      </w:r>
      <w:r w:rsidRPr="00A17F98">
        <w:rPr>
          <w:rFonts w:ascii="Arial" w:eastAsia="Times New Roman" w:hAnsi="Arial" w:cs="Arial"/>
          <w:color w:val="404040"/>
          <w:sz w:val="24"/>
          <w:szCs w:val="24"/>
          <w:lang w:eastAsia="fr-FR"/>
        </w:rPr>
        <w:t> et </w:t>
      </w:r>
      <w:r w:rsidRPr="00A17F98">
        <w:rPr>
          <w:rFonts w:ascii="Arial" w:eastAsia="Times New Roman" w:hAnsi="Arial" w:cs="Arial"/>
          <w:i/>
          <w:iCs/>
          <w:color w:val="404040"/>
          <w:sz w:val="24"/>
          <w:szCs w:val="24"/>
          <w:bdr w:val="none" w:sz="0" w:space="0" w:color="auto" w:frame="1"/>
          <w:lang w:eastAsia="fr-FR"/>
        </w:rPr>
        <w:t>Host</w:t>
      </w:r>
      <w:r w:rsidRPr="00A17F98">
        <w:rPr>
          <w:rFonts w:ascii="Arial" w:eastAsia="Times New Roman" w:hAnsi="Arial" w:cs="Arial"/>
          <w:color w:val="404040"/>
          <w:sz w:val="24"/>
          <w:szCs w:val="24"/>
          <w:lang w:eastAsia="fr-FR"/>
        </w:rPr>
        <w:t>.</w:t>
      </w:r>
    </w:p>
    <w:p w:rsidR="00A17F98" w:rsidRPr="00A17F98" w:rsidRDefault="00A17F98" w:rsidP="00A17F98">
      <w:pPr>
        <w:numPr>
          <w:ilvl w:val="0"/>
          <w:numId w:val="2"/>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 Controller est en charge des basses couches protocolaires qui s’occupent de l’accès au canal radio avec tous les ajustements nécessaires (synchronisation fréquence et temps), de l’émission et de la réception des trames. Le Controller est souvent un microcontrôleur doté d’une radio Bluetooth.</w:t>
      </w:r>
    </w:p>
    <w:p w:rsidR="00A17F98" w:rsidRPr="00A17F98" w:rsidRDefault="00A17F98" w:rsidP="00A17F98">
      <w:pPr>
        <w:numPr>
          <w:ilvl w:val="0"/>
          <w:numId w:val="2"/>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 Host est en charge des hautes couches protocolaires qui aboutissent sur l’application et la définition des profils qui indiquent l’usage que va faire l’appareil du Bluetooth Low Energy. Le Host est en général un microprocesseur doté d’une plus grande puissance de calcul et entièrement contrôlé par l’application.</w:t>
      </w:r>
    </w:p>
    <w:p w:rsidR="00A17F98" w:rsidRPr="00A17F98" w:rsidRDefault="00A17F98" w:rsidP="00A17F98">
      <w:pPr>
        <w:numPr>
          <w:ilvl w:val="0"/>
          <w:numId w:val="2"/>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 Host et le Controller communiquent au travers de l’interface HCI (Hardware Controller Interface) via une communication série.</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Toutefois, on peut trouver des implémentations qui ne comportent qu’un seul microprocesseur doté d’une radio Bluetooth et dans ce cas la couche HCI n’a plus d’intérêt.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Le </w:t>
      </w:r>
      <w:r w:rsidRPr="00A17F98">
        <w:rPr>
          <w:rFonts w:ascii="Arial" w:eastAsia="Times New Roman" w:hAnsi="Arial" w:cs="Arial"/>
          <w:i/>
          <w:iCs/>
          <w:color w:val="404040"/>
          <w:sz w:val="24"/>
          <w:szCs w:val="24"/>
          <w:bdr w:val="none" w:sz="0" w:space="0" w:color="auto" w:frame="1"/>
          <w:lang w:eastAsia="fr-FR"/>
        </w:rPr>
        <w:t>Host</w:t>
      </w:r>
      <w:r w:rsidRPr="00A17F98">
        <w:rPr>
          <w:rFonts w:ascii="Arial" w:eastAsia="Times New Roman" w:hAnsi="Arial" w:cs="Arial"/>
          <w:color w:val="404040"/>
          <w:sz w:val="24"/>
          <w:szCs w:val="24"/>
          <w:lang w:eastAsia="fr-FR"/>
        </w:rPr>
        <w:t> gère tous les aspects liés à la sécurisation du lien au niveau de la couche </w:t>
      </w:r>
      <w:r w:rsidRPr="00A17F98">
        <w:rPr>
          <w:rFonts w:ascii="Arial" w:eastAsia="Times New Roman" w:hAnsi="Arial" w:cs="Arial"/>
          <w:i/>
          <w:iCs/>
          <w:color w:val="404040"/>
          <w:sz w:val="24"/>
          <w:szCs w:val="24"/>
          <w:bdr w:val="none" w:sz="0" w:space="0" w:color="auto" w:frame="1"/>
          <w:lang w:eastAsia="fr-FR"/>
        </w:rPr>
        <w:t>Security Manager</w:t>
      </w:r>
      <w:r w:rsidRPr="00A17F98">
        <w:rPr>
          <w:rFonts w:ascii="Arial" w:eastAsia="Times New Roman" w:hAnsi="Arial" w:cs="Arial"/>
          <w:color w:val="404040"/>
          <w:sz w:val="24"/>
          <w:szCs w:val="24"/>
          <w:lang w:eastAsia="fr-FR"/>
        </w:rPr>
        <w:t> (SM). Le support de toutes les données exposées par un appareil est géré par la couche </w:t>
      </w:r>
      <w:proofErr w:type="spellStart"/>
      <w:r w:rsidRPr="00A17F98">
        <w:rPr>
          <w:rFonts w:ascii="Arial" w:eastAsia="Times New Roman" w:hAnsi="Arial" w:cs="Arial"/>
          <w:i/>
          <w:iCs/>
          <w:color w:val="404040"/>
          <w:sz w:val="24"/>
          <w:szCs w:val="24"/>
          <w:bdr w:val="none" w:sz="0" w:space="0" w:color="auto" w:frame="1"/>
          <w:lang w:eastAsia="fr-FR"/>
        </w:rPr>
        <w:t>Attribute</w:t>
      </w:r>
      <w:proofErr w:type="spellEnd"/>
      <w:r w:rsidRPr="00A17F98">
        <w:rPr>
          <w:rFonts w:ascii="Arial" w:eastAsia="Times New Roman" w:hAnsi="Arial" w:cs="Arial"/>
          <w:i/>
          <w:iCs/>
          <w:color w:val="404040"/>
          <w:sz w:val="24"/>
          <w:szCs w:val="24"/>
          <w:bdr w:val="none" w:sz="0" w:space="0" w:color="auto" w:frame="1"/>
          <w:lang w:eastAsia="fr-FR"/>
        </w:rPr>
        <w:t xml:space="preserve"> Protocol</w:t>
      </w:r>
      <w:r w:rsidRPr="00A17F98">
        <w:rPr>
          <w:rFonts w:ascii="Arial" w:eastAsia="Times New Roman" w:hAnsi="Arial" w:cs="Arial"/>
          <w:color w:val="404040"/>
          <w:sz w:val="24"/>
          <w:szCs w:val="24"/>
          <w:lang w:eastAsia="fr-FR"/>
        </w:rPr>
        <w:t> (ATT). Les couches </w:t>
      </w:r>
      <w:proofErr w:type="spellStart"/>
      <w:r w:rsidRPr="00A17F98">
        <w:rPr>
          <w:rFonts w:ascii="Arial" w:eastAsia="Times New Roman" w:hAnsi="Arial" w:cs="Arial"/>
          <w:i/>
          <w:iCs/>
          <w:color w:val="404040"/>
          <w:sz w:val="24"/>
          <w:szCs w:val="24"/>
          <w:bdr w:val="none" w:sz="0" w:space="0" w:color="auto" w:frame="1"/>
          <w:lang w:eastAsia="fr-FR"/>
        </w:rPr>
        <w:t>Generic</w:t>
      </w:r>
      <w:proofErr w:type="spellEnd"/>
      <w:r w:rsidRPr="00A17F98">
        <w:rPr>
          <w:rFonts w:ascii="Arial" w:eastAsia="Times New Roman" w:hAnsi="Arial" w:cs="Arial"/>
          <w:i/>
          <w:iCs/>
          <w:color w:val="404040"/>
          <w:sz w:val="24"/>
          <w:szCs w:val="24"/>
          <w:bdr w:val="none" w:sz="0" w:space="0" w:color="auto" w:frame="1"/>
          <w:lang w:eastAsia="fr-FR"/>
        </w:rPr>
        <w:t xml:space="preserve"> Access Profile</w:t>
      </w:r>
      <w:r w:rsidRPr="00A17F98">
        <w:rPr>
          <w:rFonts w:ascii="Arial" w:eastAsia="Times New Roman" w:hAnsi="Arial" w:cs="Arial"/>
          <w:color w:val="404040"/>
          <w:sz w:val="24"/>
          <w:szCs w:val="24"/>
          <w:lang w:eastAsia="fr-FR"/>
        </w:rPr>
        <w:t> (GAP) et </w:t>
      </w:r>
      <w:proofErr w:type="spellStart"/>
      <w:r w:rsidRPr="00A17F98">
        <w:rPr>
          <w:rFonts w:ascii="Arial" w:eastAsia="Times New Roman" w:hAnsi="Arial" w:cs="Arial"/>
          <w:i/>
          <w:iCs/>
          <w:color w:val="404040"/>
          <w:sz w:val="24"/>
          <w:szCs w:val="24"/>
          <w:bdr w:val="none" w:sz="0" w:space="0" w:color="auto" w:frame="1"/>
          <w:lang w:eastAsia="fr-FR"/>
        </w:rPr>
        <w:t>Generic</w:t>
      </w:r>
      <w:proofErr w:type="spellEnd"/>
      <w:r w:rsidRPr="00A17F98">
        <w:rPr>
          <w:rFonts w:ascii="Arial" w:eastAsia="Times New Roman" w:hAnsi="Arial" w:cs="Arial"/>
          <w:i/>
          <w:iCs/>
          <w:color w:val="404040"/>
          <w:sz w:val="24"/>
          <w:szCs w:val="24"/>
          <w:bdr w:val="none" w:sz="0" w:space="0" w:color="auto" w:frame="1"/>
          <w:lang w:eastAsia="fr-FR"/>
        </w:rPr>
        <w:t> </w:t>
      </w:r>
      <w:proofErr w:type="spellStart"/>
      <w:r w:rsidRPr="00A17F98">
        <w:rPr>
          <w:rFonts w:ascii="Arial" w:eastAsia="Times New Roman" w:hAnsi="Arial" w:cs="Arial"/>
          <w:i/>
          <w:iCs/>
          <w:color w:val="000000"/>
          <w:sz w:val="24"/>
          <w:szCs w:val="24"/>
          <w:bdr w:val="none" w:sz="0" w:space="0" w:color="auto" w:frame="1"/>
          <w:lang w:eastAsia="fr-FR"/>
        </w:rPr>
        <w:t>Attribute</w:t>
      </w:r>
      <w:proofErr w:type="spellEnd"/>
      <w:r w:rsidRPr="00A17F98">
        <w:rPr>
          <w:rFonts w:ascii="Arial" w:eastAsia="Times New Roman" w:hAnsi="Arial" w:cs="Arial"/>
          <w:i/>
          <w:iCs/>
          <w:color w:val="000000"/>
          <w:sz w:val="24"/>
          <w:szCs w:val="24"/>
          <w:bdr w:val="none" w:sz="0" w:space="0" w:color="auto" w:frame="1"/>
          <w:lang w:eastAsia="fr-FR"/>
        </w:rPr>
        <w:t xml:space="preserve"> Protocol</w:t>
      </w:r>
      <w:r w:rsidRPr="00A17F98">
        <w:rPr>
          <w:rFonts w:ascii="Arial" w:eastAsia="Times New Roman" w:hAnsi="Arial" w:cs="Arial"/>
          <w:color w:val="000000"/>
          <w:sz w:val="24"/>
          <w:szCs w:val="24"/>
          <w:bdr w:val="none" w:sz="0" w:space="0" w:color="auto" w:frame="1"/>
          <w:lang w:eastAsia="fr-FR"/>
        </w:rPr>
        <w:t> (GATT) sont fondamentales.</w:t>
      </w:r>
    </w:p>
    <w:p w:rsidR="00A17F98" w:rsidRPr="00A17F98" w:rsidRDefault="00A17F98" w:rsidP="00A17F98">
      <w:pPr>
        <w:numPr>
          <w:ilvl w:val="0"/>
          <w:numId w:val="3"/>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 xml:space="preserve">La couche GAP est responsable de l’établissement du lien et de la </w:t>
      </w:r>
      <w:proofErr w:type="spellStart"/>
      <w:r w:rsidRPr="00A17F98">
        <w:rPr>
          <w:rFonts w:ascii="Arial" w:eastAsia="Times New Roman" w:hAnsi="Arial" w:cs="Arial"/>
          <w:color w:val="000000"/>
          <w:sz w:val="24"/>
          <w:szCs w:val="24"/>
          <w:bdr w:val="none" w:sz="0" w:space="0" w:color="auto" w:frame="1"/>
          <w:lang w:eastAsia="fr-FR"/>
        </w:rPr>
        <w:t>supervisation</w:t>
      </w:r>
      <w:proofErr w:type="spellEnd"/>
      <w:r w:rsidRPr="00A17F98">
        <w:rPr>
          <w:rFonts w:ascii="Arial" w:eastAsia="Times New Roman" w:hAnsi="Arial" w:cs="Arial"/>
          <w:color w:val="000000"/>
          <w:sz w:val="24"/>
          <w:szCs w:val="24"/>
          <w:bdr w:val="none" w:sz="0" w:space="0" w:color="auto" w:frame="1"/>
          <w:lang w:eastAsia="fr-FR"/>
        </w:rPr>
        <w:t xml:space="preserve"> de connexion entre deux appareils.</w:t>
      </w:r>
    </w:p>
    <w:p w:rsidR="00A17F98" w:rsidRPr="00A17F98" w:rsidRDefault="00A17F98" w:rsidP="00A17F98">
      <w:pPr>
        <w:numPr>
          <w:ilvl w:val="0"/>
          <w:numId w:val="3"/>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La couche GATT quant à elle apporte un ensemble de sous-procédures basées sur la couche ATT pour permettre d’orchestrer toute la gestion des données supportées par un appareil (voir section GATT ci-après).</w:t>
      </w:r>
    </w:p>
    <w:p w:rsidR="00A17F98" w:rsidRPr="00A17F98" w:rsidRDefault="00A17F98" w:rsidP="00A17F98">
      <w:pPr>
        <w:shd w:val="clear" w:color="auto" w:fill="FFFFFF"/>
        <w:spacing w:after="0" w:line="240" w:lineRule="auto"/>
        <w:jc w:val="center"/>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lastRenderedPageBreak/>
        <w:t> </w:t>
      </w:r>
      <w:r w:rsidRPr="00A17F98">
        <w:rPr>
          <w:rFonts w:ascii="Arial" w:eastAsia="Times New Roman" w:hAnsi="Arial" w:cs="Arial"/>
          <w:noProof/>
          <w:color w:val="D64B13"/>
          <w:sz w:val="24"/>
          <w:szCs w:val="24"/>
          <w:bdr w:val="none" w:sz="0" w:space="0" w:color="auto" w:frame="1"/>
          <w:lang w:eastAsia="fr-FR"/>
        </w:rPr>
        <w:drawing>
          <wp:inline distT="0" distB="0" distL="0" distR="0" wp14:anchorId="6282B701" wp14:editId="4BB379B4">
            <wp:extent cx="5048250" cy="3790950"/>
            <wp:effectExtent l="0" t="0" r="0" b="0"/>
            <wp:docPr id="2" name="Image 2" descr="BLE - 3 - Couches protocolair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E - 3 - Couches protocolair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3790950"/>
                    </a:xfrm>
                    <a:prstGeom prst="rect">
                      <a:avLst/>
                    </a:prstGeom>
                    <a:noFill/>
                    <a:ln>
                      <a:noFill/>
                    </a:ln>
                  </pic:spPr>
                </pic:pic>
              </a:graphicData>
            </a:graphic>
          </wp:inline>
        </w:drawing>
      </w:r>
    </w:p>
    <w:p w:rsidR="00A17F98" w:rsidRDefault="00A17F98" w:rsidP="00A17F98">
      <w:pPr>
        <w:shd w:val="clear" w:color="auto" w:fill="FFFFFF"/>
        <w:spacing w:after="0" w:line="240" w:lineRule="auto"/>
        <w:jc w:val="center"/>
        <w:textAlignment w:val="baseline"/>
        <w:rPr>
          <w:rFonts w:ascii="Arial" w:eastAsia="Times New Roman" w:hAnsi="Arial" w:cs="Arial"/>
          <w:i/>
          <w:iCs/>
          <w:color w:val="404040"/>
          <w:sz w:val="20"/>
          <w:szCs w:val="20"/>
          <w:bdr w:val="none" w:sz="0" w:space="0" w:color="auto" w:frame="1"/>
          <w:lang w:eastAsia="fr-FR"/>
        </w:rPr>
      </w:pPr>
      <w:r w:rsidRPr="00683557">
        <w:rPr>
          <w:rFonts w:ascii="Arial" w:eastAsia="Times New Roman" w:hAnsi="Arial" w:cs="Arial"/>
          <w:i/>
          <w:iCs/>
          <w:color w:val="404040"/>
          <w:sz w:val="20"/>
          <w:szCs w:val="20"/>
          <w:bdr w:val="none" w:sz="0" w:space="0" w:color="auto" w:frame="1"/>
          <w:lang w:eastAsia="fr-FR"/>
        </w:rPr>
        <w:t>Figure 3: Les couches protocolaires Bluetooth Smart pour des appareils single-mode</w:t>
      </w:r>
    </w:p>
    <w:p w:rsidR="00683557" w:rsidRPr="00A17F98" w:rsidRDefault="00683557" w:rsidP="00A17F98">
      <w:pPr>
        <w:shd w:val="clear" w:color="auto" w:fill="FFFFFF"/>
        <w:spacing w:after="0" w:line="240" w:lineRule="auto"/>
        <w:jc w:val="center"/>
        <w:textAlignment w:val="baseline"/>
        <w:rPr>
          <w:rFonts w:ascii="Arial" w:eastAsia="Times New Roman" w:hAnsi="Arial" w:cs="Arial"/>
          <w:color w:val="404040"/>
          <w:sz w:val="20"/>
          <w:szCs w:val="20"/>
          <w:lang w:eastAsia="fr-FR"/>
        </w:rPr>
      </w:pP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b/>
          <w:bCs/>
          <w:color w:val="404040"/>
          <w:sz w:val="24"/>
          <w:szCs w:val="24"/>
          <w:bdr w:val="none" w:sz="0" w:space="0" w:color="auto" w:frame="1"/>
          <w:lang w:eastAsia="fr-FR"/>
        </w:rPr>
        <w:t>Différents concepts fondamentaux</w:t>
      </w:r>
    </w:p>
    <w:p w:rsidR="00A17F98" w:rsidRPr="00A17F98" w:rsidRDefault="00A17F98" w:rsidP="00A17F98">
      <w:pPr>
        <w:numPr>
          <w:ilvl w:val="0"/>
          <w:numId w:val="4"/>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La couche Link Layer (LL) introduit deux modes opposés : </w:t>
      </w:r>
      <w:r w:rsidRPr="00A17F98">
        <w:rPr>
          <w:rFonts w:ascii="Arial" w:eastAsia="Times New Roman" w:hAnsi="Arial" w:cs="Arial"/>
          <w:b/>
          <w:bCs/>
          <w:color w:val="000000"/>
          <w:sz w:val="24"/>
          <w:szCs w:val="24"/>
          <w:bdr w:val="none" w:sz="0" w:space="0" w:color="auto" w:frame="1"/>
          <w:lang w:eastAsia="fr-FR"/>
        </w:rPr>
        <w:t>maître</w:t>
      </w:r>
      <w:r w:rsidRPr="00A17F98">
        <w:rPr>
          <w:rFonts w:ascii="Arial" w:eastAsia="Times New Roman" w:hAnsi="Arial" w:cs="Arial"/>
          <w:color w:val="000000"/>
          <w:sz w:val="24"/>
          <w:szCs w:val="24"/>
          <w:bdr w:val="none" w:sz="0" w:space="0" w:color="auto" w:frame="1"/>
          <w:lang w:eastAsia="fr-FR"/>
        </w:rPr>
        <w:t> et </w:t>
      </w:r>
      <w:r w:rsidRPr="00A17F98">
        <w:rPr>
          <w:rFonts w:ascii="Arial" w:eastAsia="Times New Roman" w:hAnsi="Arial" w:cs="Arial"/>
          <w:b/>
          <w:bCs/>
          <w:color w:val="000000"/>
          <w:sz w:val="24"/>
          <w:szCs w:val="24"/>
          <w:bdr w:val="none" w:sz="0" w:space="0" w:color="auto" w:frame="1"/>
          <w:lang w:eastAsia="fr-FR"/>
        </w:rPr>
        <w:t>esclave</w:t>
      </w:r>
      <w:r w:rsidRPr="00A17F98">
        <w:rPr>
          <w:rFonts w:ascii="Arial" w:eastAsia="Times New Roman" w:hAnsi="Arial" w:cs="Arial"/>
          <w:color w:val="000000"/>
          <w:sz w:val="24"/>
          <w:szCs w:val="24"/>
          <w:bdr w:val="none" w:sz="0" w:space="0" w:color="auto" w:frame="1"/>
          <w:lang w:eastAsia="fr-FR"/>
        </w:rPr>
        <w:t>.</w:t>
      </w:r>
    </w:p>
    <w:p w:rsidR="00A17F98" w:rsidRPr="00A17F98" w:rsidRDefault="00A17F98" w:rsidP="00A17F98">
      <w:pPr>
        <w:numPr>
          <w:ilvl w:val="1"/>
          <w:numId w:val="5"/>
        </w:numPr>
        <w:shd w:val="clear" w:color="auto" w:fill="FFFFFF"/>
        <w:spacing w:after="0" w:line="240" w:lineRule="auto"/>
        <w:ind w:left="6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 maître est responsable de la synchronisation entre les deux appareils connectés. Il définit donc le pattern de saut de fréquence ainsi que l’horloge nécessaire pour le cadencement.</w:t>
      </w:r>
    </w:p>
    <w:p w:rsidR="00A17F98" w:rsidRPr="00A17F98" w:rsidRDefault="00A17F98" w:rsidP="00A17F98">
      <w:pPr>
        <w:numPr>
          <w:ilvl w:val="1"/>
          <w:numId w:val="5"/>
        </w:numPr>
        <w:shd w:val="clear" w:color="auto" w:fill="FFFFFF"/>
        <w:spacing w:after="0" w:line="240" w:lineRule="auto"/>
        <w:ind w:left="6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L’autre appareil est alors l’esclave.</w:t>
      </w:r>
    </w:p>
    <w:p w:rsidR="00A17F98" w:rsidRPr="00A17F98" w:rsidRDefault="00A17F98" w:rsidP="00A17F98">
      <w:pPr>
        <w:numPr>
          <w:ilvl w:val="0"/>
          <w:numId w:val="5"/>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La couche GATT introduit les rôles de </w:t>
      </w:r>
      <w:r w:rsidRPr="00A17F98">
        <w:rPr>
          <w:rFonts w:ascii="Arial" w:eastAsia="Times New Roman" w:hAnsi="Arial" w:cs="Arial"/>
          <w:b/>
          <w:bCs/>
          <w:color w:val="000000"/>
          <w:sz w:val="24"/>
          <w:szCs w:val="24"/>
          <w:bdr w:val="none" w:sz="0" w:space="0" w:color="auto" w:frame="1"/>
          <w:lang w:eastAsia="fr-FR"/>
        </w:rPr>
        <w:t>serveur</w:t>
      </w:r>
      <w:r w:rsidRPr="00A17F98">
        <w:rPr>
          <w:rFonts w:ascii="Arial" w:eastAsia="Times New Roman" w:hAnsi="Arial" w:cs="Arial"/>
          <w:color w:val="000000"/>
          <w:sz w:val="24"/>
          <w:szCs w:val="24"/>
          <w:bdr w:val="none" w:sz="0" w:space="0" w:color="auto" w:frame="1"/>
          <w:lang w:eastAsia="fr-FR"/>
        </w:rPr>
        <w:t> et de </w:t>
      </w:r>
      <w:r w:rsidRPr="00A17F98">
        <w:rPr>
          <w:rFonts w:ascii="Arial" w:eastAsia="Times New Roman" w:hAnsi="Arial" w:cs="Arial"/>
          <w:b/>
          <w:bCs/>
          <w:color w:val="000000"/>
          <w:sz w:val="24"/>
          <w:szCs w:val="24"/>
          <w:bdr w:val="none" w:sz="0" w:space="0" w:color="auto" w:frame="1"/>
          <w:lang w:eastAsia="fr-FR"/>
        </w:rPr>
        <w:t>client</w:t>
      </w:r>
      <w:r w:rsidRPr="00A17F98">
        <w:rPr>
          <w:rFonts w:ascii="Arial" w:eastAsia="Times New Roman" w:hAnsi="Arial" w:cs="Arial"/>
          <w:color w:val="000000"/>
          <w:sz w:val="24"/>
          <w:szCs w:val="24"/>
          <w:bdr w:val="none" w:sz="0" w:space="0" w:color="auto" w:frame="1"/>
          <w:lang w:eastAsia="fr-FR"/>
        </w:rPr>
        <w:t> (voir section GATT ci-après).</w:t>
      </w:r>
    </w:p>
    <w:p w:rsidR="00A17F98" w:rsidRPr="00A17F98" w:rsidRDefault="00A17F98" w:rsidP="00A17F98">
      <w:pPr>
        <w:numPr>
          <w:ilvl w:val="0"/>
          <w:numId w:val="5"/>
        </w:numPr>
        <w:shd w:val="clear" w:color="auto" w:fill="FFFFFF"/>
        <w:spacing w:after="0" w:line="240" w:lineRule="auto"/>
        <w:ind w:left="3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La couche GAP introduit 4 rôles : </w:t>
      </w:r>
      <w:r w:rsidRPr="00A17F98">
        <w:rPr>
          <w:rFonts w:ascii="Arial" w:eastAsia="Times New Roman" w:hAnsi="Arial" w:cs="Arial"/>
          <w:b/>
          <w:bCs/>
          <w:i/>
          <w:iCs/>
          <w:color w:val="000000"/>
          <w:sz w:val="24"/>
          <w:szCs w:val="24"/>
          <w:bdr w:val="none" w:sz="0" w:space="0" w:color="auto" w:frame="1"/>
          <w:lang w:eastAsia="fr-FR"/>
        </w:rPr>
        <w:t>broadcaster</w:t>
      </w:r>
      <w:r w:rsidRPr="00A17F98">
        <w:rPr>
          <w:rFonts w:ascii="Arial" w:eastAsia="Times New Roman" w:hAnsi="Arial" w:cs="Arial"/>
          <w:color w:val="000000"/>
          <w:sz w:val="24"/>
          <w:szCs w:val="24"/>
          <w:bdr w:val="none" w:sz="0" w:space="0" w:color="auto" w:frame="1"/>
          <w:lang w:eastAsia="fr-FR"/>
        </w:rPr>
        <w:t>, </w:t>
      </w:r>
      <w:r w:rsidRPr="00A17F98">
        <w:rPr>
          <w:rFonts w:ascii="Arial" w:eastAsia="Times New Roman" w:hAnsi="Arial" w:cs="Arial"/>
          <w:b/>
          <w:bCs/>
          <w:i/>
          <w:iCs/>
          <w:color w:val="000000"/>
          <w:sz w:val="24"/>
          <w:szCs w:val="24"/>
          <w:bdr w:val="none" w:sz="0" w:space="0" w:color="auto" w:frame="1"/>
          <w:lang w:eastAsia="fr-FR"/>
        </w:rPr>
        <w:t>scanner</w:t>
      </w:r>
      <w:r w:rsidRPr="00A17F98">
        <w:rPr>
          <w:rFonts w:ascii="Arial" w:eastAsia="Times New Roman" w:hAnsi="Arial" w:cs="Arial"/>
          <w:color w:val="000000"/>
          <w:sz w:val="24"/>
          <w:szCs w:val="24"/>
          <w:bdr w:val="none" w:sz="0" w:space="0" w:color="auto" w:frame="1"/>
          <w:lang w:eastAsia="fr-FR"/>
        </w:rPr>
        <w:t> (ou</w:t>
      </w:r>
      <w:r w:rsidRPr="00A17F98">
        <w:rPr>
          <w:rFonts w:ascii="Arial" w:eastAsia="Times New Roman" w:hAnsi="Arial" w:cs="Arial"/>
          <w:b/>
          <w:bCs/>
          <w:i/>
          <w:iCs/>
          <w:color w:val="000000"/>
          <w:sz w:val="24"/>
          <w:szCs w:val="24"/>
          <w:bdr w:val="none" w:sz="0" w:space="0" w:color="auto" w:frame="1"/>
          <w:lang w:eastAsia="fr-FR"/>
        </w:rPr>
        <w:t> observer</w:t>
      </w:r>
      <w:r w:rsidRPr="00A17F98">
        <w:rPr>
          <w:rFonts w:ascii="Arial" w:eastAsia="Times New Roman" w:hAnsi="Arial" w:cs="Arial"/>
          <w:color w:val="000000"/>
          <w:sz w:val="24"/>
          <w:szCs w:val="24"/>
          <w:bdr w:val="none" w:sz="0" w:space="0" w:color="auto" w:frame="1"/>
          <w:lang w:eastAsia="fr-FR"/>
        </w:rPr>
        <w:t>), </w:t>
      </w:r>
      <w:proofErr w:type="spellStart"/>
      <w:r w:rsidRPr="00A17F98">
        <w:rPr>
          <w:rFonts w:ascii="Arial" w:eastAsia="Times New Roman" w:hAnsi="Arial" w:cs="Arial"/>
          <w:b/>
          <w:bCs/>
          <w:i/>
          <w:iCs/>
          <w:color w:val="000000"/>
          <w:sz w:val="24"/>
          <w:szCs w:val="24"/>
          <w:bdr w:val="none" w:sz="0" w:space="0" w:color="auto" w:frame="1"/>
          <w:lang w:eastAsia="fr-FR"/>
        </w:rPr>
        <w:t>peripheral</w:t>
      </w:r>
      <w:proofErr w:type="spellEnd"/>
      <w:r w:rsidRPr="00A17F98">
        <w:rPr>
          <w:rFonts w:ascii="Arial" w:eastAsia="Times New Roman" w:hAnsi="Arial" w:cs="Arial"/>
          <w:color w:val="000000"/>
          <w:sz w:val="24"/>
          <w:szCs w:val="24"/>
          <w:bdr w:val="none" w:sz="0" w:space="0" w:color="auto" w:frame="1"/>
          <w:lang w:eastAsia="fr-FR"/>
        </w:rPr>
        <w:t>, </w:t>
      </w:r>
      <w:r w:rsidRPr="00A17F98">
        <w:rPr>
          <w:rFonts w:ascii="Arial" w:eastAsia="Times New Roman" w:hAnsi="Arial" w:cs="Arial"/>
          <w:b/>
          <w:bCs/>
          <w:i/>
          <w:iCs/>
          <w:color w:val="000000"/>
          <w:sz w:val="24"/>
          <w:szCs w:val="24"/>
          <w:bdr w:val="none" w:sz="0" w:space="0" w:color="auto" w:frame="1"/>
          <w:lang w:eastAsia="fr-FR"/>
        </w:rPr>
        <w:t>central</w:t>
      </w:r>
      <w:r w:rsidRPr="00A17F98">
        <w:rPr>
          <w:rFonts w:ascii="Arial" w:eastAsia="Times New Roman" w:hAnsi="Arial" w:cs="Arial"/>
          <w:color w:val="000000"/>
          <w:sz w:val="24"/>
          <w:szCs w:val="24"/>
          <w:bdr w:val="none" w:sz="0" w:space="0" w:color="auto" w:frame="1"/>
          <w:lang w:eastAsia="fr-FR"/>
        </w:rPr>
        <w:t>. Le </w:t>
      </w:r>
      <w:r w:rsidRPr="00A17F98">
        <w:rPr>
          <w:rFonts w:ascii="Arial" w:eastAsia="Times New Roman" w:hAnsi="Arial" w:cs="Arial"/>
          <w:i/>
          <w:iCs/>
          <w:color w:val="000000"/>
          <w:sz w:val="24"/>
          <w:szCs w:val="24"/>
          <w:bdr w:val="none" w:sz="0" w:space="0" w:color="auto" w:frame="1"/>
          <w:lang w:eastAsia="fr-FR"/>
        </w:rPr>
        <w:t>broadcaster</w:t>
      </w:r>
      <w:r w:rsidRPr="00A17F98">
        <w:rPr>
          <w:rFonts w:ascii="Arial" w:eastAsia="Times New Roman" w:hAnsi="Arial" w:cs="Arial"/>
          <w:color w:val="000000"/>
          <w:sz w:val="24"/>
          <w:szCs w:val="24"/>
          <w:bdr w:val="none" w:sz="0" w:space="0" w:color="auto" w:frame="1"/>
          <w:lang w:eastAsia="fr-FR"/>
        </w:rPr>
        <w:t> s’oppose au </w:t>
      </w:r>
      <w:r w:rsidRPr="00A17F98">
        <w:rPr>
          <w:rFonts w:ascii="Arial" w:eastAsia="Times New Roman" w:hAnsi="Arial" w:cs="Arial"/>
          <w:i/>
          <w:iCs/>
          <w:color w:val="000000"/>
          <w:sz w:val="24"/>
          <w:szCs w:val="24"/>
          <w:bdr w:val="none" w:sz="0" w:space="0" w:color="auto" w:frame="1"/>
          <w:lang w:eastAsia="fr-FR"/>
        </w:rPr>
        <w:t>scanner</w:t>
      </w:r>
      <w:r w:rsidRPr="00A17F98">
        <w:rPr>
          <w:rFonts w:ascii="Arial" w:eastAsia="Times New Roman" w:hAnsi="Arial" w:cs="Arial"/>
          <w:color w:val="000000"/>
          <w:sz w:val="24"/>
          <w:szCs w:val="24"/>
          <w:bdr w:val="none" w:sz="0" w:space="0" w:color="auto" w:frame="1"/>
          <w:lang w:eastAsia="fr-FR"/>
        </w:rPr>
        <w:t>, le </w:t>
      </w:r>
      <w:proofErr w:type="spellStart"/>
      <w:r w:rsidRPr="00A17F98">
        <w:rPr>
          <w:rFonts w:ascii="Arial" w:eastAsia="Times New Roman" w:hAnsi="Arial" w:cs="Arial"/>
          <w:i/>
          <w:iCs/>
          <w:color w:val="000000"/>
          <w:sz w:val="24"/>
          <w:szCs w:val="24"/>
          <w:bdr w:val="none" w:sz="0" w:space="0" w:color="auto" w:frame="1"/>
          <w:lang w:eastAsia="fr-FR"/>
        </w:rPr>
        <w:t>peripheral</w:t>
      </w:r>
      <w:proofErr w:type="spellEnd"/>
      <w:r w:rsidRPr="00A17F98">
        <w:rPr>
          <w:rFonts w:ascii="Arial" w:eastAsia="Times New Roman" w:hAnsi="Arial" w:cs="Arial"/>
          <w:color w:val="000000"/>
          <w:sz w:val="24"/>
          <w:szCs w:val="24"/>
          <w:bdr w:val="none" w:sz="0" w:space="0" w:color="auto" w:frame="1"/>
          <w:lang w:eastAsia="fr-FR"/>
        </w:rPr>
        <w:t> s’oppose au </w:t>
      </w:r>
      <w:r w:rsidRPr="00A17F98">
        <w:rPr>
          <w:rFonts w:ascii="Arial" w:eastAsia="Times New Roman" w:hAnsi="Arial" w:cs="Arial"/>
          <w:i/>
          <w:iCs/>
          <w:color w:val="000000"/>
          <w:sz w:val="24"/>
          <w:szCs w:val="24"/>
          <w:bdr w:val="none" w:sz="0" w:space="0" w:color="auto" w:frame="1"/>
          <w:lang w:eastAsia="fr-FR"/>
        </w:rPr>
        <w:t>central</w:t>
      </w:r>
      <w:r w:rsidRPr="00A17F98">
        <w:rPr>
          <w:rFonts w:ascii="Arial" w:eastAsia="Times New Roman" w:hAnsi="Arial" w:cs="Arial"/>
          <w:color w:val="000000"/>
          <w:sz w:val="24"/>
          <w:szCs w:val="24"/>
          <w:bdr w:val="none" w:sz="0" w:space="0" w:color="auto" w:frame="1"/>
          <w:lang w:eastAsia="fr-FR"/>
        </w:rPr>
        <w:t>. Ce qu’il est fondamental de comprendre avec le Bluetooth Low Energy, c’est qu’il y a deux façons pour que deux appareils communiquent ensemble. Soit le mode dit connecté, soit le mode </w:t>
      </w:r>
      <w:proofErr w:type="spellStart"/>
      <w:r w:rsidRPr="00A17F98">
        <w:rPr>
          <w:rFonts w:ascii="Arial" w:eastAsia="Times New Roman" w:hAnsi="Arial" w:cs="Arial"/>
          <w:i/>
          <w:iCs/>
          <w:color w:val="000000"/>
          <w:sz w:val="24"/>
          <w:szCs w:val="24"/>
          <w:bdr w:val="none" w:sz="0" w:space="0" w:color="auto" w:frame="1"/>
          <w:lang w:eastAsia="fr-FR"/>
        </w:rPr>
        <w:t>advertising</w:t>
      </w:r>
      <w:proofErr w:type="spellEnd"/>
      <w:r w:rsidRPr="00A17F98">
        <w:rPr>
          <w:rFonts w:ascii="Arial" w:eastAsia="Times New Roman" w:hAnsi="Arial" w:cs="Arial"/>
          <w:color w:val="000000"/>
          <w:sz w:val="24"/>
          <w:szCs w:val="24"/>
          <w:bdr w:val="none" w:sz="0" w:space="0" w:color="auto" w:frame="1"/>
          <w:lang w:eastAsia="fr-FR"/>
        </w:rPr>
        <w:t>. C’est ainsi que l’on fait le lien avec les deux types d’</w:t>
      </w:r>
      <w:proofErr w:type="spellStart"/>
      <w:r w:rsidRPr="00A17F98">
        <w:rPr>
          <w:rFonts w:ascii="Arial" w:eastAsia="Times New Roman" w:hAnsi="Arial" w:cs="Arial"/>
          <w:i/>
          <w:iCs/>
          <w:color w:val="000000"/>
          <w:sz w:val="24"/>
          <w:szCs w:val="24"/>
          <w:bdr w:val="none" w:sz="0" w:space="0" w:color="auto" w:frame="1"/>
          <w:lang w:eastAsia="fr-FR"/>
        </w:rPr>
        <w:t>events</w:t>
      </w:r>
      <w:proofErr w:type="spellEnd"/>
      <w:r w:rsidRPr="00A17F98">
        <w:rPr>
          <w:rFonts w:ascii="Arial" w:eastAsia="Times New Roman" w:hAnsi="Arial" w:cs="Arial"/>
          <w:color w:val="000000"/>
          <w:sz w:val="24"/>
          <w:szCs w:val="24"/>
          <w:bdr w:val="none" w:sz="0" w:space="0" w:color="auto" w:frame="1"/>
          <w:lang w:eastAsia="fr-FR"/>
        </w:rPr>
        <w:t> et les deux types de canaux radios introduits précédemment. En </w:t>
      </w:r>
      <w:r w:rsidRPr="00A17F98">
        <w:rPr>
          <w:rFonts w:ascii="Arial" w:eastAsia="Times New Roman" w:hAnsi="Arial" w:cs="Arial"/>
          <w:b/>
          <w:bCs/>
          <w:color w:val="000000"/>
          <w:sz w:val="24"/>
          <w:szCs w:val="24"/>
          <w:u w:val="single"/>
          <w:bdr w:val="none" w:sz="0" w:space="0" w:color="auto" w:frame="1"/>
          <w:lang w:eastAsia="fr-FR"/>
        </w:rPr>
        <w:t>mode </w:t>
      </w:r>
      <w:proofErr w:type="spellStart"/>
      <w:r w:rsidRPr="00A17F98">
        <w:rPr>
          <w:rFonts w:ascii="Arial" w:eastAsia="Times New Roman" w:hAnsi="Arial" w:cs="Arial"/>
          <w:b/>
          <w:bCs/>
          <w:i/>
          <w:iCs/>
          <w:color w:val="000000"/>
          <w:sz w:val="24"/>
          <w:szCs w:val="24"/>
          <w:u w:val="single"/>
          <w:bdr w:val="none" w:sz="0" w:space="0" w:color="auto" w:frame="1"/>
          <w:lang w:eastAsia="fr-FR"/>
        </w:rPr>
        <w:t>advertising</w:t>
      </w:r>
      <w:proofErr w:type="spellEnd"/>
      <w:r w:rsidRPr="00A17F98">
        <w:rPr>
          <w:rFonts w:ascii="Arial" w:eastAsia="Times New Roman" w:hAnsi="Arial" w:cs="Arial"/>
          <w:color w:val="000000"/>
          <w:sz w:val="24"/>
          <w:szCs w:val="24"/>
          <w:bdr w:val="none" w:sz="0" w:space="0" w:color="auto" w:frame="1"/>
          <w:lang w:eastAsia="fr-FR"/>
        </w:rPr>
        <w:t>, un appareil émet des trames sur les 3 canaux d’</w:t>
      </w:r>
      <w:proofErr w:type="spellStart"/>
      <w:r w:rsidRPr="00A17F98">
        <w:rPr>
          <w:rFonts w:ascii="Arial" w:eastAsia="Times New Roman" w:hAnsi="Arial" w:cs="Arial"/>
          <w:color w:val="000000"/>
          <w:sz w:val="24"/>
          <w:szCs w:val="24"/>
          <w:bdr w:val="none" w:sz="0" w:space="0" w:color="auto" w:frame="1"/>
          <w:lang w:eastAsia="fr-FR"/>
        </w:rPr>
        <w:t>avertising</w:t>
      </w:r>
      <w:proofErr w:type="spellEnd"/>
      <w:r w:rsidRPr="00A17F98">
        <w:rPr>
          <w:rFonts w:ascii="Arial" w:eastAsia="Times New Roman" w:hAnsi="Arial" w:cs="Arial"/>
          <w:color w:val="000000"/>
          <w:sz w:val="24"/>
          <w:szCs w:val="24"/>
          <w:bdr w:val="none" w:sz="0" w:space="0" w:color="auto" w:frame="1"/>
          <w:lang w:eastAsia="fr-FR"/>
        </w:rPr>
        <w:t xml:space="preserve"> et ces trames sont accessibles à tout autre appareil à l’écoute sur ces 3 canaux. En </w:t>
      </w:r>
      <w:r w:rsidRPr="00A17F98">
        <w:rPr>
          <w:rFonts w:ascii="Arial" w:eastAsia="Times New Roman" w:hAnsi="Arial" w:cs="Arial"/>
          <w:b/>
          <w:bCs/>
          <w:color w:val="000000"/>
          <w:sz w:val="24"/>
          <w:szCs w:val="24"/>
          <w:u w:val="single"/>
          <w:bdr w:val="none" w:sz="0" w:space="0" w:color="auto" w:frame="1"/>
          <w:lang w:eastAsia="fr-FR"/>
        </w:rPr>
        <w:t>mode connecté</w:t>
      </w:r>
      <w:r w:rsidRPr="00A17F98">
        <w:rPr>
          <w:rFonts w:ascii="Arial" w:eastAsia="Times New Roman" w:hAnsi="Arial" w:cs="Arial"/>
          <w:color w:val="000000"/>
          <w:sz w:val="24"/>
          <w:szCs w:val="24"/>
          <w:bdr w:val="none" w:sz="0" w:space="0" w:color="auto" w:frame="1"/>
          <w:lang w:eastAsia="fr-FR"/>
        </w:rPr>
        <w:t>, un lien est établi entre deux appareils et eux seuls peuvent alors communiquer ensemble sur des canaux connus négociés ; le lien peut éventuellement être authentifié et encrypté pour accroître la sécurité.</w:t>
      </w:r>
    </w:p>
    <w:p w:rsidR="00A17F98" w:rsidRPr="00A17F98" w:rsidRDefault="00A17F98" w:rsidP="00A17F98">
      <w:pPr>
        <w:numPr>
          <w:ilvl w:val="1"/>
          <w:numId w:val="5"/>
        </w:numPr>
        <w:shd w:val="clear" w:color="auto" w:fill="FFFFFF"/>
        <w:spacing w:after="0" w:line="240" w:lineRule="auto"/>
        <w:ind w:left="6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 rôle de </w:t>
      </w:r>
      <w:r w:rsidRPr="00A17F98">
        <w:rPr>
          <w:rFonts w:ascii="Arial" w:eastAsia="Times New Roman" w:hAnsi="Arial" w:cs="Arial"/>
          <w:i/>
          <w:iCs/>
          <w:color w:val="000000"/>
          <w:sz w:val="24"/>
          <w:szCs w:val="24"/>
          <w:bdr w:val="none" w:sz="0" w:space="0" w:color="auto" w:frame="1"/>
          <w:lang w:eastAsia="fr-FR"/>
        </w:rPr>
        <w:t>Broadcaster</w:t>
      </w:r>
      <w:r w:rsidRPr="00A17F98">
        <w:rPr>
          <w:rFonts w:ascii="Arial" w:eastAsia="Times New Roman" w:hAnsi="Arial" w:cs="Arial"/>
          <w:color w:val="000000"/>
          <w:sz w:val="24"/>
          <w:szCs w:val="24"/>
          <w:bdr w:val="none" w:sz="0" w:space="0" w:color="auto" w:frame="1"/>
          <w:lang w:eastAsia="fr-FR"/>
        </w:rPr>
        <w:t> est destiné à des applications qui ne font qu’émettre. Les appareils supportant ce rôle envoient des événements d’</w:t>
      </w:r>
      <w:proofErr w:type="spellStart"/>
      <w:r w:rsidRPr="00A17F98">
        <w:rPr>
          <w:rFonts w:ascii="Arial" w:eastAsia="Times New Roman" w:hAnsi="Arial" w:cs="Arial"/>
          <w:i/>
          <w:iCs/>
          <w:color w:val="000000"/>
          <w:sz w:val="24"/>
          <w:szCs w:val="24"/>
          <w:bdr w:val="none" w:sz="0" w:space="0" w:color="auto" w:frame="1"/>
          <w:lang w:eastAsia="fr-FR"/>
        </w:rPr>
        <w:t>avertising</w:t>
      </w:r>
      <w:proofErr w:type="spellEnd"/>
      <w:r w:rsidRPr="00A17F98">
        <w:rPr>
          <w:rFonts w:ascii="Arial" w:eastAsia="Times New Roman" w:hAnsi="Arial" w:cs="Arial"/>
          <w:color w:val="000000"/>
          <w:sz w:val="24"/>
          <w:szCs w:val="24"/>
          <w:bdr w:val="none" w:sz="0" w:space="0" w:color="auto" w:frame="1"/>
          <w:lang w:eastAsia="fr-FR"/>
        </w:rPr>
        <w:t> pour diffuser des données. Ce rôle ne supporte pas le mode connecté.</w:t>
      </w:r>
    </w:p>
    <w:p w:rsidR="00A17F98" w:rsidRPr="00A17F98" w:rsidRDefault="00A17F98" w:rsidP="00A17F98">
      <w:pPr>
        <w:numPr>
          <w:ilvl w:val="1"/>
          <w:numId w:val="5"/>
        </w:numPr>
        <w:shd w:val="clear" w:color="auto" w:fill="FFFFFF"/>
        <w:spacing w:after="0" w:line="240" w:lineRule="auto"/>
        <w:ind w:left="6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Le rôle de </w:t>
      </w:r>
      <w:r w:rsidRPr="00A17F98">
        <w:rPr>
          <w:rFonts w:ascii="Arial" w:eastAsia="Times New Roman" w:hAnsi="Arial" w:cs="Arial"/>
          <w:i/>
          <w:iCs/>
          <w:color w:val="000000"/>
          <w:sz w:val="24"/>
          <w:szCs w:val="24"/>
          <w:bdr w:val="none" w:sz="0" w:space="0" w:color="auto" w:frame="1"/>
          <w:lang w:eastAsia="fr-FR"/>
        </w:rPr>
        <w:t>Scanner</w:t>
      </w:r>
      <w:r w:rsidRPr="00A17F98">
        <w:rPr>
          <w:rFonts w:ascii="Arial" w:eastAsia="Times New Roman" w:hAnsi="Arial" w:cs="Arial"/>
          <w:color w:val="000000"/>
          <w:sz w:val="24"/>
          <w:szCs w:val="24"/>
          <w:bdr w:val="none" w:sz="0" w:space="0" w:color="auto" w:frame="1"/>
          <w:lang w:eastAsia="fr-FR"/>
        </w:rPr>
        <w:t> est dédié à des applications qui ne font que recevoir. Il s’agit du rôle dual à l’</w:t>
      </w:r>
      <w:r w:rsidRPr="00A17F98">
        <w:rPr>
          <w:rFonts w:ascii="Arial" w:eastAsia="Times New Roman" w:hAnsi="Arial" w:cs="Arial"/>
          <w:i/>
          <w:iCs/>
          <w:color w:val="000000"/>
          <w:sz w:val="24"/>
          <w:szCs w:val="24"/>
          <w:bdr w:val="none" w:sz="0" w:space="0" w:color="auto" w:frame="1"/>
          <w:lang w:eastAsia="fr-FR"/>
        </w:rPr>
        <w:t>Observer</w:t>
      </w:r>
      <w:r w:rsidRPr="00A17F98">
        <w:rPr>
          <w:rFonts w:ascii="Arial" w:eastAsia="Times New Roman" w:hAnsi="Arial" w:cs="Arial"/>
          <w:color w:val="000000"/>
          <w:sz w:val="24"/>
          <w:szCs w:val="24"/>
          <w:bdr w:val="none" w:sz="0" w:space="0" w:color="auto" w:frame="1"/>
          <w:lang w:eastAsia="fr-FR"/>
        </w:rPr>
        <w:t>. Un appareil basé sur ce rôle reçoit des données diffusées lors d’événements d’</w:t>
      </w:r>
      <w:proofErr w:type="spellStart"/>
      <w:r w:rsidRPr="00A17F98">
        <w:rPr>
          <w:rFonts w:ascii="Arial" w:eastAsia="Times New Roman" w:hAnsi="Arial" w:cs="Arial"/>
          <w:i/>
          <w:iCs/>
          <w:color w:val="000000"/>
          <w:sz w:val="24"/>
          <w:szCs w:val="24"/>
          <w:bdr w:val="none" w:sz="0" w:space="0" w:color="auto" w:frame="1"/>
          <w:lang w:eastAsia="fr-FR"/>
        </w:rPr>
        <w:t>advertising</w:t>
      </w:r>
      <w:proofErr w:type="spellEnd"/>
      <w:r w:rsidRPr="00A17F98">
        <w:rPr>
          <w:rFonts w:ascii="Arial" w:eastAsia="Times New Roman" w:hAnsi="Arial" w:cs="Arial"/>
          <w:color w:val="000000"/>
          <w:sz w:val="24"/>
          <w:szCs w:val="24"/>
          <w:bdr w:val="none" w:sz="0" w:space="0" w:color="auto" w:frame="1"/>
          <w:lang w:eastAsia="fr-FR"/>
        </w:rPr>
        <w:t>. Ce rôle ne supporte pas le mode connecté.</w:t>
      </w:r>
    </w:p>
    <w:p w:rsidR="00A17F98" w:rsidRPr="00A17F98" w:rsidRDefault="00A17F98" w:rsidP="00A17F98">
      <w:pPr>
        <w:numPr>
          <w:ilvl w:val="1"/>
          <w:numId w:val="5"/>
        </w:numPr>
        <w:shd w:val="clear" w:color="auto" w:fill="FFFFFF"/>
        <w:spacing w:after="0" w:line="240" w:lineRule="auto"/>
        <w:ind w:left="6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lastRenderedPageBreak/>
        <w:t>Le rôle </w:t>
      </w:r>
      <w:proofErr w:type="spellStart"/>
      <w:r w:rsidRPr="00A17F98">
        <w:rPr>
          <w:rFonts w:ascii="Arial" w:eastAsia="Times New Roman" w:hAnsi="Arial" w:cs="Arial"/>
          <w:i/>
          <w:iCs/>
          <w:color w:val="000000"/>
          <w:sz w:val="24"/>
          <w:szCs w:val="24"/>
          <w:bdr w:val="none" w:sz="0" w:space="0" w:color="auto" w:frame="1"/>
          <w:lang w:eastAsia="fr-FR"/>
        </w:rPr>
        <w:t>Peripheral</w:t>
      </w:r>
      <w:proofErr w:type="spellEnd"/>
      <w:r w:rsidRPr="00A17F98">
        <w:rPr>
          <w:rFonts w:ascii="Arial" w:eastAsia="Times New Roman" w:hAnsi="Arial" w:cs="Arial"/>
          <w:color w:val="000000"/>
          <w:sz w:val="24"/>
          <w:szCs w:val="24"/>
          <w:bdr w:val="none" w:sz="0" w:space="0" w:color="auto" w:frame="1"/>
          <w:lang w:eastAsia="fr-FR"/>
        </w:rPr>
        <w:t> est destiné à des appareils qui supporte une (ou plusieurs) connexions et sont moins complexes et plus contraints qu’un appareil avec le rôle </w:t>
      </w:r>
      <w:r w:rsidRPr="00A17F98">
        <w:rPr>
          <w:rFonts w:ascii="Arial" w:eastAsia="Times New Roman" w:hAnsi="Arial" w:cs="Arial"/>
          <w:i/>
          <w:iCs/>
          <w:color w:val="000000"/>
          <w:sz w:val="24"/>
          <w:szCs w:val="24"/>
          <w:bdr w:val="none" w:sz="0" w:space="0" w:color="auto" w:frame="1"/>
          <w:lang w:eastAsia="fr-FR"/>
        </w:rPr>
        <w:t>Central</w:t>
      </w:r>
      <w:r w:rsidRPr="00A17F98">
        <w:rPr>
          <w:rFonts w:ascii="Arial" w:eastAsia="Times New Roman" w:hAnsi="Arial" w:cs="Arial"/>
          <w:color w:val="000000"/>
          <w:sz w:val="24"/>
          <w:szCs w:val="24"/>
          <w:bdr w:val="none" w:sz="0" w:space="0" w:color="auto" w:frame="1"/>
          <w:lang w:eastAsia="fr-FR"/>
        </w:rPr>
        <w:t>. Un appareil avec un rôle </w:t>
      </w:r>
      <w:proofErr w:type="spellStart"/>
      <w:r w:rsidRPr="00A17F98">
        <w:rPr>
          <w:rFonts w:ascii="Arial" w:eastAsia="Times New Roman" w:hAnsi="Arial" w:cs="Arial"/>
          <w:i/>
          <w:iCs/>
          <w:color w:val="000000"/>
          <w:sz w:val="24"/>
          <w:szCs w:val="24"/>
          <w:bdr w:val="none" w:sz="0" w:space="0" w:color="auto" w:frame="1"/>
          <w:lang w:eastAsia="fr-FR"/>
        </w:rPr>
        <w:t>Peripheral</w:t>
      </w:r>
      <w:proofErr w:type="spellEnd"/>
      <w:r w:rsidRPr="00A17F98">
        <w:rPr>
          <w:rFonts w:ascii="Arial" w:eastAsia="Times New Roman" w:hAnsi="Arial" w:cs="Arial"/>
          <w:color w:val="000000"/>
          <w:sz w:val="24"/>
          <w:szCs w:val="24"/>
          <w:bdr w:val="none" w:sz="0" w:space="0" w:color="auto" w:frame="1"/>
          <w:lang w:eastAsia="fr-FR"/>
        </w:rPr>
        <w:t> a besoin d’un </w:t>
      </w:r>
      <w:r w:rsidRPr="00A17F98">
        <w:rPr>
          <w:rFonts w:ascii="Arial" w:eastAsia="Times New Roman" w:hAnsi="Arial" w:cs="Arial"/>
          <w:i/>
          <w:iCs/>
          <w:color w:val="000000"/>
          <w:sz w:val="24"/>
          <w:szCs w:val="24"/>
          <w:bdr w:val="none" w:sz="0" w:space="0" w:color="auto" w:frame="1"/>
          <w:lang w:eastAsia="fr-FR"/>
        </w:rPr>
        <w:t>Controller</w:t>
      </w:r>
      <w:r w:rsidRPr="00A17F98">
        <w:rPr>
          <w:rFonts w:ascii="Arial" w:eastAsia="Times New Roman" w:hAnsi="Arial" w:cs="Arial"/>
          <w:color w:val="000000"/>
          <w:sz w:val="24"/>
          <w:szCs w:val="24"/>
          <w:bdr w:val="none" w:sz="0" w:space="0" w:color="auto" w:frame="1"/>
          <w:lang w:eastAsia="fr-FR"/>
        </w:rPr>
        <w:t> esclave (par opposition à maître).</w:t>
      </w:r>
    </w:p>
    <w:p w:rsidR="00A17F98" w:rsidRPr="00A17F98" w:rsidRDefault="00A17F98" w:rsidP="00A17F98">
      <w:pPr>
        <w:numPr>
          <w:ilvl w:val="1"/>
          <w:numId w:val="5"/>
        </w:numPr>
        <w:shd w:val="clear" w:color="auto" w:fill="FFFFFF"/>
        <w:spacing w:after="0" w:line="240" w:lineRule="auto"/>
        <w:ind w:left="600"/>
        <w:textAlignment w:val="baseline"/>
        <w:rPr>
          <w:rFonts w:ascii="Arial" w:eastAsia="Times New Roman" w:hAnsi="Arial" w:cs="Arial"/>
          <w:color w:val="404040"/>
          <w:sz w:val="24"/>
          <w:szCs w:val="24"/>
          <w:lang w:eastAsia="fr-FR"/>
        </w:rPr>
      </w:pPr>
      <w:r w:rsidRPr="00A17F98">
        <w:rPr>
          <w:rFonts w:ascii="Arial" w:eastAsia="Times New Roman" w:hAnsi="Arial" w:cs="Arial"/>
          <w:color w:val="000000"/>
          <w:sz w:val="24"/>
          <w:szCs w:val="24"/>
          <w:bdr w:val="none" w:sz="0" w:space="0" w:color="auto" w:frame="1"/>
          <w:lang w:eastAsia="fr-FR"/>
        </w:rPr>
        <w:t xml:space="preserve">Le rôle Central supporte plusieurs connexions avec différents appareils </w:t>
      </w:r>
      <w:proofErr w:type="spellStart"/>
      <w:r w:rsidRPr="00A17F98">
        <w:rPr>
          <w:rFonts w:ascii="Arial" w:eastAsia="Times New Roman" w:hAnsi="Arial" w:cs="Arial"/>
          <w:color w:val="000000"/>
          <w:sz w:val="24"/>
          <w:szCs w:val="24"/>
          <w:bdr w:val="none" w:sz="0" w:space="0" w:color="auto" w:frame="1"/>
          <w:lang w:eastAsia="fr-FR"/>
        </w:rPr>
        <w:t>Peripheral</w:t>
      </w:r>
      <w:proofErr w:type="spellEnd"/>
      <w:r w:rsidRPr="00A17F98">
        <w:rPr>
          <w:rFonts w:ascii="Arial" w:eastAsia="Times New Roman" w:hAnsi="Arial" w:cs="Arial"/>
          <w:color w:val="000000"/>
          <w:sz w:val="24"/>
          <w:szCs w:val="24"/>
          <w:bdr w:val="none" w:sz="0" w:space="0" w:color="auto" w:frame="1"/>
          <w:lang w:eastAsia="fr-FR"/>
        </w:rPr>
        <w:t> ; un tel appareil est l’initiateur des connexions et a besoin d’un </w:t>
      </w:r>
      <w:r w:rsidRPr="00A17F98">
        <w:rPr>
          <w:rFonts w:ascii="Arial" w:eastAsia="Times New Roman" w:hAnsi="Arial" w:cs="Arial"/>
          <w:i/>
          <w:iCs/>
          <w:color w:val="000000"/>
          <w:sz w:val="24"/>
          <w:szCs w:val="24"/>
          <w:bdr w:val="none" w:sz="0" w:space="0" w:color="auto" w:frame="1"/>
          <w:lang w:eastAsia="fr-FR"/>
        </w:rPr>
        <w:t>Controller</w:t>
      </w:r>
      <w:r w:rsidRPr="00A17F98">
        <w:rPr>
          <w:rFonts w:ascii="Arial" w:eastAsia="Times New Roman" w:hAnsi="Arial" w:cs="Arial"/>
          <w:color w:val="000000"/>
          <w:sz w:val="24"/>
          <w:szCs w:val="24"/>
          <w:bdr w:val="none" w:sz="0" w:space="0" w:color="auto" w:frame="1"/>
          <w:lang w:eastAsia="fr-FR"/>
        </w:rPr>
        <w:t> maître. Il est doté de fonctionnalités plus complexes et plus coûteuses que le </w:t>
      </w:r>
      <w:proofErr w:type="spellStart"/>
      <w:r w:rsidRPr="00A17F98">
        <w:rPr>
          <w:rFonts w:ascii="Arial" w:eastAsia="Times New Roman" w:hAnsi="Arial" w:cs="Arial"/>
          <w:i/>
          <w:iCs/>
          <w:color w:val="000000"/>
          <w:sz w:val="24"/>
          <w:szCs w:val="24"/>
          <w:bdr w:val="none" w:sz="0" w:space="0" w:color="auto" w:frame="1"/>
          <w:lang w:eastAsia="fr-FR"/>
        </w:rPr>
        <w:t>Peripheral</w:t>
      </w:r>
      <w:proofErr w:type="spellEnd"/>
      <w:r w:rsidRPr="00A17F98">
        <w:rPr>
          <w:rFonts w:ascii="Arial" w:eastAsia="Times New Roman" w:hAnsi="Arial" w:cs="Arial"/>
          <w:color w:val="000000"/>
          <w:sz w:val="24"/>
          <w:szCs w:val="24"/>
          <w:bdr w:val="none" w:sz="0" w:space="0" w:color="auto" w:frame="1"/>
          <w:lang w:eastAsia="fr-FR"/>
        </w:rPr>
        <w: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683557" w:rsidP="00A17F98">
      <w:pPr>
        <w:shd w:val="clear" w:color="auto" w:fill="FFFFFF"/>
        <w:spacing w:after="0" w:line="240" w:lineRule="auto"/>
        <w:textAlignment w:val="baseline"/>
        <w:outlineLvl w:val="0"/>
        <w:rPr>
          <w:rFonts w:ascii="Arial" w:eastAsia="Times New Roman" w:hAnsi="Arial" w:cs="Arial"/>
          <w:b/>
          <w:bCs/>
          <w:color w:val="404040"/>
          <w:kern w:val="36"/>
          <w:sz w:val="36"/>
          <w:szCs w:val="36"/>
          <w:lang w:eastAsia="fr-FR"/>
        </w:rPr>
      </w:pPr>
      <w:r w:rsidRPr="00683557">
        <w:rPr>
          <w:rFonts w:ascii="Arial" w:eastAsia="Times New Roman" w:hAnsi="Arial" w:cs="Arial"/>
          <w:b/>
          <w:bCs/>
          <w:color w:val="3366FF"/>
          <w:kern w:val="36"/>
          <w:sz w:val="36"/>
          <w:szCs w:val="36"/>
          <w:bdr w:val="none" w:sz="0" w:space="0" w:color="auto" w:frame="1"/>
          <w:lang w:eastAsia="fr-FR"/>
        </w:rPr>
        <w:t>3.</w:t>
      </w:r>
      <w:r w:rsidRPr="00A17F98">
        <w:rPr>
          <w:rFonts w:ascii="Arial" w:eastAsia="Times New Roman" w:hAnsi="Arial" w:cs="Arial"/>
          <w:b/>
          <w:bCs/>
          <w:color w:val="3366FF"/>
          <w:kern w:val="36"/>
          <w:sz w:val="36"/>
          <w:szCs w:val="36"/>
          <w:bdr w:val="none" w:sz="0" w:space="0" w:color="auto" w:frame="1"/>
          <w:lang w:eastAsia="fr-FR"/>
        </w:rPr>
        <w:t xml:space="preserve"> Le</w:t>
      </w:r>
      <w:r w:rsidR="00A17F98" w:rsidRPr="00A17F98">
        <w:rPr>
          <w:rFonts w:ascii="Arial" w:eastAsia="Times New Roman" w:hAnsi="Arial" w:cs="Arial"/>
          <w:b/>
          <w:bCs/>
          <w:color w:val="3366FF"/>
          <w:kern w:val="36"/>
          <w:sz w:val="36"/>
          <w:szCs w:val="36"/>
          <w:bdr w:val="none" w:sz="0" w:space="0" w:color="auto" w:frame="1"/>
          <w:lang w:eastAsia="fr-FR"/>
        </w:rPr>
        <w:t xml:space="preserve"> protocole GATT</w:t>
      </w:r>
    </w:p>
    <w:p w:rsidR="00683557" w:rsidRDefault="00683557" w:rsidP="00A17F98">
      <w:pPr>
        <w:shd w:val="clear" w:color="auto" w:fill="FFFFFF"/>
        <w:spacing w:after="300" w:line="240" w:lineRule="auto"/>
        <w:textAlignment w:val="baseline"/>
        <w:rPr>
          <w:rFonts w:ascii="Arial" w:eastAsia="Times New Roman" w:hAnsi="Arial" w:cs="Arial"/>
          <w:color w:val="404040"/>
          <w:sz w:val="24"/>
          <w:szCs w:val="24"/>
          <w:lang w:eastAsia="fr-FR"/>
        </w:rPr>
      </w:pP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xml:space="preserve">Avec la technologie Bluetooth Low Energy, un appareil Bluetooth Smart </w:t>
      </w:r>
      <w:proofErr w:type="spellStart"/>
      <w:r w:rsidRPr="00A17F98">
        <w:rPr>
          <w:rFonts w:ascii="Arial" w:eastAsia="Times New Roman" w:hAnsi="Arial" w:cs="Arial"/>
          <w:color w:val="404040"/>
          <w:sz w:val="24"/>
          <w:szCs w:val="24"/>
          <w:lang w:eastAsia="fr-FR"/>
        </w:rPr>
        <w:t>Ready</w:t>
      </w:r>
      <w:proofErr w:type="spellEnd"/>
      <w:r w:rsidRPr="00A17F98">
        <w:rPr>
          <w:rFonts w:ascii="Arial" w:eastAsia="Times New Roman" w:hAnsi="Arial" w:cs="Arial"/>
          <w:color w:val="404040"/>
          <w:sz w:val="24"/>
          <w:szCs w:val="24"/>
          <w:lang w:eastAsia="fr-FR"/>
        </w:rPr>
        <w:t xml:space="preserve"> (le maître) va établir un lien avec un appareil Bluetooth Smart (l’esclave).</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Le plus souvent, l’esclave est un serveur GATT et le maître est client GATT. Autrement dit, le serveur expose à un client des données, appelées </w:t>
      </w:r>
      <w:proofErr w:type="spellStart"/>
      <w:r w:rsidRPr="00A17F98">
        <w:rPr>
          <w:rFonts w:ascii="Arial" w:eastAsia="Times New Roman" w:hAnsi="Arial" w:cs="Arial"/>
          <w:i/>
          <w:iCs/>
          <w:color w:val="404040"/>
          <w:sz w:val="24"/>
          <w:szCs w:val="24"/>
          <w:bdr w:val="none" w:sz="0" w:space="0" w:color="auto" w:frame="1"/>
          <w:lang w:eastAsia="fr-FR"/>
        </w:rPr>
        <w:t>attributes</w:t>
      </w:r>
      <w:proofErr w:type="spellEnd"/>
      <w:r w:rsidRPr="00A17F98">
        <w:rPr>
          <w:rFonts w:ascii="Arial" w:eastAsia="Times New Roman" w:hAnsi="Arial" w:cs="Arial"/>
          <w:color w:val="404040"/>
          <w:sz w:val="24"/>
          <w:szCs w:val="24"/>
          <w:lang w:eastAsia="fr-FR"/>
        </w:rPr>
        <w:t>. Les </w:t>
      </w:r>
      <w:proofErr w:type="spellStart"/>
      <w:r w:rsidRPr="00A17F98">
        <w:rPr>
          <w:rFonts w:ascii="Arial" w:eastAsia="Times New Roman" w:hAnsi="Arial" w:cs="Arial"/>
          <w:i/>
          <w:iCs/>
          <w:color w:val="404040"/>
          <w:sz w:val="24"/>
          <w:szCs w:val="24"/>
          <w:bdr w:val="none" w:sz="0" w:space="0" w:color="auto" w:frame="1"/>
          <w:lang w:eastAsia="fr-FR"/>
        </w:rPr>
        <w:t>attributes</w:t>
      </w:r>
      <w:proofErr w:type="spellEnd"/>
      <w:r w:rsidRPr="00A17F98">
        <w:rPr>
          <w:rFonts w:ascii="Arial" w:eastAsia="Times New Roman" w:hAnsi="Arial" w:cs="Arial"/>
          <w:color w:val="404040"/>
          <w:sz w:val="24"/>
          <w:szCs w:val="24"/>
          <w:lang w:eastAsia="fr-FR"/>
        </w:rPr>
        <w:t>, tels que définis par le protocole ATT sont formatés soit en </w:t>
      </w:r>
      <w:r w:rsidRPr="00A17F98">
        <w:rPr>
          <w:rFonts w:ascii="Arial" w:eastAsia="Times New Roman" w:hAnsi="Arial" w:cs="Arial"/>
          <w:b/>
          <w:bCs/>
          <w:i/>
          <w:iCs/>
          <w:color w:val="404040"/>
          <w:sz w:val="24"/>
          <w:szCs w:val="24"/>
          <w:bdr w:val="none" w:sz="0" w:space="0" w:color="auto" w:frame="1"/>
          <w:lang w:eastAsia="fr-FR"/>
        </w:rPr>
        <w:t>services</w:t>
      </w:r>
      <w:r w:rsidRPr="00A17F98">
        <w:rPr>
          <w:rFonts w:ascii="Arial" w:eastAsia="Times New Roman" w:hAnsi="Arial" w:cs="Arial"/>
          <w:color w:val="404040"/>
          <w:sz w:val="24"/>
          <w:szCs w:val="24"/>
          <w:lang w:eastAsia="fr-FR"/>
        </w:rPr>
        <w:t>, soit en </w:t>
      </w:r>
      <w:proofErr w:type="spellStart"/>
      <w:r w:rsidRPr="00A17F98">
        <w:rPr>
          <w:rFonts w:ascii="Arial" w:eastAsia="Times New Roman" w:hAnsi="Arial" w:cs="Arial"/>
          <w:b/>
          <w:bCs/>
          <w:i/>
          <w:iCs/>
          <w:color w:val="404040"/>
          <w:sz w:val="24"/>
          <w:szCs w:val="24"/>
          <w:bdr w:val="none" w:sz="0" w:space="0" w:color="auto" w:frame="1"/>
          <w:lang w:eastAsia="fr-FR"/>
        </w:rPr>
        <w:t>characteristics</w:t>
      </w:r>
      <w:proofErr w:type="spellEnd"/>
      <w:r w:rsidRPr="00A17F98">
        <w:rPr>
          <w:rFonts w:ascii="Arial" w:eastAsia="Times New Roman" w:hAnsi="Arial" w:cs="Arial"/>
          <w:color w:val="404040"/>
          <w:sz w:val="24"/>
          <w:szCs w:val="24"/>
          <w:lang w:eastAsia="fr-FR"/>
        </w:rPr>
        <w:t>.</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Un </w:t>
      </w:r>
      <w:r w:rsidRPr="00A17F98">
        <w:rPr>
          <w:rFonts w:ascii="Arial" w:eastAsia="Times New Roman" w:hAnsi="Arial" w:cs="Arial"/>
          <w:i/>
          <w:iCs/>
          <w:color w:val="404040"/>
          <w:sz w:val="24"/>
          <w:szCs w:val="24"/>
          <w:bdr w:val="none" w:sz="0" w:space="0" w:color="auto" w:frame="1"/>
          <w:lang w:eastAsia="fr-FR"/>
        </w:rPr>
        <w:t>service</w:t>
      </w:r>
      <w:r w:rsidRPr="00A17F98">
        <w:rPr>
          <w:rFonts w:ascii="Arial" w:eastAsia="Times New Roman" w:hAnsi="Arial" w:cs="Arial"/>
          <w:color w:val="404040"/>
          <w:sz w:val="24"/>
          <w:szCs w:val="24"/>
          <w:lang w:eastAsia="fr-FR"/>
        </w:rPr>
        <w:t> peut contenir une collection de </w:t>
      </w:r>
      <w:proofErr w:type="spellStart"/>
      <w:r w:rsidRPr="00A17F98">
        <w:rPr>
          <w:rFonts w:ascii="Arial" w:eastAsia="Times New Roman" w:hAnsi="Arial" w:cs="Arial"/>
          <w:i/>
          <w:iCs/>
          <w:color w:val="404040"/>
          <w:sz w:val="24"/>
          <w:szCs w:val="24"/>
          <w:bdr w:val="none" w:sz="0" w:space="0" w:color="auto" w:frame="1"/>
          <w:lang w:eastAsia="fr-FR"/>
        </w:rPr>
        <w:t>characteristics</w:t>
      </w:r>
      <w:proofErr w:type="spellEnd"/>
      <w:r w:rsidRPr="00A17F98">
        <w:rPr>
          <w:rFonts w:ascii="Arial" w:eastAsia="Times New Roman" w:hAnsi="Arial" w:cs="Arial"/>
          <w:color w:val="404040"/>
          <w:sz w:val="24"/>
          <w:szCs w:val="24"/>
          <w:lang w:eastAsia="fr-FR"/>
        </w:rPr>
        <w:t>.</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Un </w:t>
      </w:r>
      <w:proofErr w:type="spellStart"/>
      <w:r w:rsidRPr="00A17F98">
        <w:rPr>
          <w:rFonts w:ascii="Arial" w:eastAsia="Times New Roman" w:hAnsi="Arial" w:cs="Arial"/>
          <w:i/>
          <w:iCs/>
          <w:color w:val="404040"/>
          <w:sz w:val="24"/>
          <w:szCs w:val="24"/>
          <w:bdr w:val="none" w:sz="0" w:space="0" w:color="auto" w:frame="1"/>
          <w:lang w:eastAsia="fr-FR"/>
        </w:rPr>
        <w:t>characteristic</w:t>
      </w:r>
      <w:proofErr w:type="spellEnd"/>
      <w:r w:rsidRPr="00A17F98">
        <w:rPr>
          <w:rFonts w:ascii="Arial" w:eastAsia="Times New Roman" w:hAnsi="Arial" w:cs="Arial"/>
          <w:color w:val="404040"/>
          <w:sz w:val="24"/>
          <w:szCs w:val="24"/>
          <w:lang w:eastAsia="fr-FR"/>
        </w:rPr>
        <w:t> contient une description, une unique valeur et des descripteurs qui qualifient la valeur.</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La valeur incluse dans le </w:t>
      </w:r>
      <w:proofErr w:type="spellStart"/>
      <w:r w:rsidRPr="00A17F98">
        <w:rPr>
          <w:rFonts w:ascii="Arial" w:eastAsia="Times New Roman" w:hAnsi="Arial" w:cs="Arial"/>
          <w:i/>
          <w:iCs/>
          <w:color w:val="404040"/>
          <w:sz w:val="24"/>
          <w:szCs w:val="24"/>
          <w:bdr w:val="none" w:sz="0" w:space="0" w:color="auto" w:frame="1"/>
          <w:lang w:eastAsia="fr-FR"/>
        </w:rPr>
        <w:t>characteristic</w:t>
      </w:r>
      <w:proofErr w:type="spellEnd"/>
      <w:r w:rsidRPr="00A17F98">
        <w:rPr>
          <w:rFonts w:ascii="Arial" w:eastAsia="Times New Roman" w:hAnsi="Arial" w:cs="Arial"/>
          <w:color w:val="404040"/>
          <w:sz w:val="24"/>
          <w:szCs w:val="24"/>
          <w:lang w:eastAsia="fr-FR"/>
        </w:rPr>
        <w:t> est la valeur que le client cherche en pratique à récupérer, comme par exemple le nombre de battements cardiaques relevés par un capteur placé près du cœur.</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Ainsi, si le </w:t>
      </w:r>
      <w:r w:rsidRPr="00A17F98">
        <w:rPr>
          <w:rFonts w:ascii="Arial" w:eastAsia="Times New Roman" w:hAnsi="Arial" w:cs="Arial"/>
          <w:i/>
          <w:iCs/>
          <w:color w:val="404040"/>
          <w:sz w:val="24"/>
          <w:szCs w:val="24"/>
          <w:bdr w:val="none" w:sz="0" w:space="0" w:color="auto" w:frame="1"/>
          <w:lang w:eastAsia="fr-FR"/>
        </w:rPr>
        <w:t>service</w:t>
      </w:r>
      <w:r w:rsidRPr="00A17F98">
        <w:rPr>
          <w:rFonts w:ascii="Arial" w:eastAsia="Times New Roman" w:hAnsi="Arial" w:cs="Arial"/>
          <w:color w:val="404040"/>
          <w:sz w:val="24"/>
          <w:szCs w:val="24"/>
          <w:lang w:eastAsia="fr-FR"/>
        </w:rPr>
        <w:t> est l’agrégat de plusieurs </w:t>
      </w:r>
      <w:proofErr w:type="spellStart"/>
      <w:r w:rsidRPr="00A17F98">
        <w:rPr>
          <w:rFonts w:ascii="Arial" w:eastAsia="Times New Roman" w:hAnsi="Arial" w:cs="Arial"/>
          <w:i/>
          <w:iCs/>
          <w:color w:val="404040"/>
          <w:sz w:val="24"/>
          <w:szCs w:val="24"/>
          <w:bdr w:val="none" w:sz="0" w:space="0" w:color="auto" w:frame="1"/>
          <w:lang w:eastAsia="fr-FR"/>
        </w:rPr>
        <w:t>characteristics</w:t>
      </w:r>
      <w:proofErr w:type="spellEnd"/>
      <w:r w:rsidRPr="00A17F98">
        <w:rPr>
          <w:rFonts w:ascii="Arial" w:eastAsia="Times New Roman" w:hAnsi="Arial" w:cs="Arial"/>
          <w:color w:val="404040"/>
          <w:sz w:val="24"/>
          <w:szCs w:val="24"/>
          <w:lang w:eastAsia="fr-FR"/>
        </w:rPr>
        <w:t xml:space="preserve"> faisant référence à des valeurs proches, on peut alors voir le service comme un usage de l’appareil : Blood Pressure, </w:t>
      </w:r>
      <w:proofErr w:type="spellStart"/>
      <w:r w:rsidRPr="00A17F98">
        <w:rPr>
          <w:rFonts w:ascii="Arial" w:eastAsia="Times New Roman" w:hAnsi="Arial" w:cs="Arial"/>
          <w:color w:val="404040"/>
          <w:sz w:val="24"/>
          <w:szCs w:val="24"/>
          <w:lang w:eastAsia="fr-FR"/>
        </w:rPr>
        <w:t>Heart</w:t>
      </w:r>
      <w:proofErr w:type="spellEnd"/>
      <w:r w:rsidRPr="00A17F98">
        <w:rPr>
          <w:rFonts w:ascii="Arial" w:eastAsia="Times New Roman" w:hAnsi="Arial" w:cs="Arial"/>
          <w:color w:val="404040"/>
          <w:sz w:val="24"/>
          <w:szCs w:val="24"/>
          <w:lang w:eastAsia="fr-FR"/>
        </w:rPr>
        <w:t xml:space="preserve"> Rate, Location ou encore Navigation, etc. De nombreux services sont standardisés</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noProof/>
          <w:color w:val="D64B13"/>
          <w:sz w:val="24"/>
          <w:szCs w:val="24"/>
          <w:bdr w:val="none" w:sz="0" w:space="0" w:color="auto" w:frame="1"/>
          <w:lang w:eastAsia="fr-FR"/>
        </w:rPr>
        <w:drawing>
          <wp:inline distT="0" distB="0" distL="0" distR="0" wp14:anchorId="3F50CE26" wp14:editId="1A0166E4">
            <wp:extent cx="7820025" cy="1524000"/>
            <wp:effectExtent l="0" t="0" r="9525" b="0"/>
            <wp:docPr id="1" name="Image 1" descr="BLE - 3 - GAT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E - 3 - GAT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0025" cy="1524000"/>
                    </a:xfrm>
                    <a:prstGeom prst="rect">
                      <a:avLst/>
                    </a:prstGeom>
                    <a:noFill/>
                    <a:ln>
                      <a:noFill/>
                    </a:ln>
                  </pic:spPr>
                </pic:pic>
              </a:graphicData>
            </a:graphic>
          </wp:inline>
        </w:drawing>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0"/>
          <w:szCs w:val="20"/>
          <w:lang w:eastAsia="fr-FR"/>
        </w:rPr>
      </w:pPr>
      <w:r w:rsidRPr="00683557">
        <w:rPr>
          <w:rFonts w:ascii="Arial" w:eastAsia="Times New Roman" w:hAnsi="Arial" w:cs="Arial"/>
          <w:i/>
          <w:iCs/>
          <w:color w:val="404040"/>
          <w:sz w:val="20"/>
          <w:szCs w:val="20"/>
          <w:bdr w:val="none" w:sz="0" w:space="0" w:color="auto" w:frame="1"/>
          <w:lang w:eastAsia="fr-FR"/>
        </w:rPr>
        <w:t>Figure 4: Communication Bluetooth Low Energy entre un client et un serveur qui héberge le service GATT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bookmarkStart w:id="0" w:name="_GoBack"/>
      <w:bookmarkEnd w:id="0"/>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Le fait d’utiliser des </w:t>
      </w:r>
      <w:r w:rsidRPr="00A17F98">
        <w:rPr>
          <w:rFonts w:ascii="Arial" w:eastAsia="Times New Roman" w:hAnsi="Arial" w:cs="Arial"/>
          <w:i/>
          <w:iCs/>
          <w:color w:val="404040"/>
          <w:sz w:val="24"/>
          <w:szCs w:val="24"/>
          <w:bdr w:val="none" w:sz="0" w:space="0" w:color="auto" w:frame="1"/>
          <w:lang w:eastAsia="fr-FR"/>
        </w:rPr>
        <w:t>services</w:t>
      </w:r>
      <w:r w:rsidRPr="00A17F98">
        <w:rPr>
          <w:rFonts w:ascii="Arial" w:eastAsia="Times New Roman" w:hAnsi="Arial" w:cs="Arial"/>
          <w:color w:val="404040"/>
          <w:sz w:val="24"/>
          <w:szCs w:val="24"/>
          <w:lang w:eastAsia="fr-FR"/>
        </w:rPr>
        <w:t> standardisés permet à des appareils Bluetooth de différents fabricants de communiquer ensemble car ils ont une définition commune des valeurs qu’ils échangent sur les ondes. Toutefois, une application est libre de définir ses propres </w:t>
      </w:r>
      <w:r w:rsidRPr="00A17F98">
        <w:rPr>
          <w:rFonts w:ascii="Arial" w:eastAsia="Times New Roman" w:hAnsi="Arial" w:cs="Arial"/>
          <w:i/>
          <w:iCs/>
          <w:color w:val="404040"/>
          <w:sz w:val="24"/>
          <w:szCs w:val="24"/>
          <w:bdr w:val="none" w:sz="0" w:space="0" w:color="auto" w:frame="1"/>
          <w:lang w:eastAsia="fr-FR"/>
        </w:rPr>
        <w:t>services</w:t>
      </w:r>
      <w:r w:rsidRPr="00A17F98">
        <w:rPr>
          <w:rFonts w:ascii="Arial" w:eastAsia="Times New Roman" w:hAnsi="Arial" w:cs="Arial"/>
          <w:color w:val="404040"/>
          <w:sz w:val="24"/>
          <w:szCs w:val="24"/>
          <w:lang w:eastAsia="fr-FR"/>
        </w:rPr>
        <w: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lastRenderedPageBreak/>
        <w:t>Un client peut envoyer une requête au serveur pour aller lire ou écrire une valeur au sein d’un </w:t>
      </w:r>
      <w:proofErr w:type="spellStart"/>
      <w:r w:rsidRPr="00A17F98">
        <w:rPr>
          <w:rFonts w:ascii="Arial" w:eastAsia="Times New Roman" w:hAnsi="Arial" w:cs="Arial"/>
          <w:i/>
          <w:iCs/>
          <w:color w:val="404040"/>
          <w:sz w:val="24"/>
          <w:szCs w:val="24"/>
          <w:bdr w:val="none" w:sz="0" w:space="0" w:color="auto" w:frame="1"/>
          <w:lang w:eastAsia="fr-FR"/>
        </w:rPr>
        <w:t>characteristic</w:t>
      </w:r>
      <w:r w:rsidRPr="00A17F98">
        <w:rPr>
          <w:rFonts w:ascii="Arial" w:eastAsia="Times New Roman" w:hAnsi="Arial" w:cs="Arial"/>
          <w:color w:val="404040"/>
          <w:sz w:val="24"/>
          <w:szCs w:val="24"/>
          <w:lang w:eastAsia="fr-FR"/>
        </w:rPr>
        <w:t>d’un</w:t>
      </w:r>
      <w:proofErr w:type="spellEnd"/>
      <w:r w:rsidRPr="00A17F98">
        <w:rPr>
          <w:rFonts w:ascii="Arial" w:eastAsia="Times New Roman" w:hAnsi="Arial" w:cs="Arial"/>
          <w:color w:val="404040"/>
          <w:sz w:val="24"/>
          <w:szCs w:val="24"/>
          <w:lang w:eastAsia="fr-FR"/>
        </w:rPr>
        <w:t> </w:t>
      </w:r>
      <w:r w:rsidRPr="00A17F98">
        <w:rPr>
          <w:rFonts w:ascii="Arial" w:eastAsia="Times New Roman" w:hAnsi="Arial" w:cs="Arial"/>
          <w:i/>
          <w:iCs/>
          <w:color w:val="404040"/>
          <w:sz w:val="24"/>
          <w:szCs w:val="24"/>
          <w:bdr w:val="none" w:sz="0" w:space="0" w:color="auto" w:frame="1"/>
          <w:lang w:eastAsia="fr-FR"/>
        </w:rPr>
        <w:t>service</w:t>
      </w:r>
      <w:r w:rsidRPr="00A17F98">
        <w:rPr>
          <w:rFonts w:ascii="Arial" w:eastAsia="Times New Roman" w:hAnsi="Arial" w:cs="Arial"/>
          <w:color w:val="404040"/>
          <w:sz w:val="24"/>
          <w:szCs w:val="24"/>
          <w:lang w:eastAsia="fr-FR"/>
        </w:rPr>
        <w:t>. On parle alors de </w:t>
      </w:r>
      <w:r w:rsidRPr="00A17F98">
        <w:rPr>
          <w:rFonts w:ascii="Arial" w:eastAsia="Times New Roman" w:hAnsi="Arial" w:cs="Arial"/>
          <w:i/>
          <w:iCs/>
          <w:color w:val="404040"/>
          <w:sz w:val="24"/>
          <w:szCs w:val="24"/>
          <w:bdr w:val="none" w:sz="0" w:space="0" w:color="auto" w:frame="1"/>
          <w:lang w:eastAsia="fr-FR"/>
        </w:rPr>
        <w:t>Write Command</w:t>
      </w:r>
      <w:r w:rsidRPr="00A17F98">
        <w:rPr>
          <w:rFonts w:ascii="Arial" w:eastAsia="Times New Roman" w:hAnsi="Arial" w:cs="Arial"/>
          <w:color w:val="404040"/>
          <w:sz w:val="24"/>
          <w:szCs w:val="24"/>
          <w:lang w:eastAsia="fr-FR"/>
        </w:rPr>
        <w:t>, </w:t>
      </w:r>
      <w:r w:rsidRPr="00A17F98">
        <w:rPr>
          <w:rFonts w:ascii="Arial" w:eastAsia="Times New Roman" w:hAnsi="Arial" w:cs="Arial"/>
          <w:i/>
          <w:iCs/>
          <w:color w:val="404040"/>
          <w:sz w:val="24"/>
          <w:szCs w:val="24"/>
          <w:bdr w:val="none" w:sz="0" w:space="0" w:color="auto" w:frame="1"/>
          <w:lang w:eastAsia="fr-FR"/>
        </w:rPr>
        <w:t xml:space="preserve">Write </w:t>
      </w:r>
      <w:proofErr w:type="spellStart"/>
      <w:r w:rsidRPr="00A17F98">
        <w:rPr>
          <w:rFonts w:ascii="Arial" w:eastAsia="Times New Roman" w:hAnsi="Arial" w:cs="Arial"/>
          <w:i/>
          <w:iCs/>
          <w:color w:val="404040"/>
          <w:sz w:val="24"/>
          <w:szCs w:val="24"/>
          <w:bdr w:val="none" w:sz="0" w:space="0" w:color="auto" w:frame="1"/>
          <w:lang w:eastAsia="fr-FR"/>
        </w:rPr>
        <w:t>Request</w:t>
      </w:r>
      <w:proofErr w:type="spellEnd"/>
      <w:r w:rsidRPr="00A17F98">
        <w:rPr>
          <w:rFonts w:ascii="Arial" w:eastAsia="Times New Roman" w:hAnsi="Arial" w:cs="Arial"/>
          <w:color w:val="404040"/>
          <w:sz w:val="24"/>
          <w:szCs w:val="24"/>
          <w:lang w:eastAsia="fr-FR"/>
        </w:rPr>
        <w:t>, </w:t>
      </w:r>
      <w:r w:rsidRPr="00A17F98">
        <w:rPr>
          <w:rFonts w:ascii="Arial" w:eastAsia="Times New Roman" w:hAnsi="Arial" w:cs="Arial"/>
          <w:i/>
          <w:iCs/>
          <w:color w:val="404040"/>
          <w:sz w:val="24"/>
          <w:szCs w:val="24"/>
          <w:bdr w:val="none" w:sz="0" w:space="0" w:color="auto" w:frame="1"/>
          <w:lang w:eastAsia="fr-FR"/>
        </w:rPr>
        <w:t xml:space="preserve">Read </w:t>
      </w:r>
      <w:proofErr w:type="spellStart"/>
      <w:r w:rsidRPr="00A17F98">
        <w:rPr>
          <w:rFonts w:ascii="Arial" w:eastAsia="Times New Roman" w:hAnsi="Arial" w:cs="Arial"/>
          <w:i/>
          <w:iCs/>
          <w:color w:val="404040"/>
          <w:sz w:val="24"/>
          <w:szCs w:val="24"/>
          <w:bdr w:val="none" w:sz="0" w:space="0" w:color="auto" w:frame="1"/>
          <w:lang w:eastAsia="fr-FR"/>
        </w:rPr>
        <w:t>Request</w:t>
      </w:r>
      <w:proofErr w:type="spellEnd"/>
      <w:r w:rsidRPr="00A17F98">
        <w:rPr>
          <w:rFonts w:ascii="Arial" w:eastAsia="Times New Roman" w:hAnsi="Arial" w:cs="Arial"/>
          <w:color w:val="404040"/>
          <w:sz w:val="24"/>
          <w:szCs w:val="24"/>
          <w:lang w:eastAsia="fr-FR"/>
        </w:rPr>
        <w:t>.</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Mais le serveur peut aussi prendre l’initiative d’envoyer de lui-même cette valeur. On parle alors de </w:t>
      </w:r>
      <w:r w:rsidRPr="00A17F98">
        <w:rPr>
          <w:rFonts w:ascii="Arial" w:eastAsia="Times New Roman" w:hAnsi="Arial" w:cs="Arial"/>
          <w:i/>
          <w:iCs/>
          <w:color w:val="404040"/>
          <w:sz w:val="24"/>
          <w:szCs w:val="24"/>
          <w:bdr w:val="none" w:sz="0" w:space="0" w:color="auto" w:frame="1"/>
          <w:lang w:eastAsia="fr-FR"/>
        </w:rPr>
        <w:t>Notification</w:t>
      </w:r>
      <w:r w:rsidRPr="00A17F98">
        <w:rPr>
          <w:rFonts w:ascii="Arial" w:eastAsia="Times New Roman" w:hAnsi="Arial" w:cs="Arial"/>
          <w:color w:val="404040"/>
          <w:sz w:val="24"/>
          <w:szCs w:val="24"/>
          <w:lang w:eastAsia="fr-FR"/>
        </w:rPr>
        <w:t> ou d’</w:t>
      </w:r>
      <w:r w:rsidRPr="00A17F98">
        <w:rPr>
          <w:rFonts w:ascii="Arial" w:eastAsia="Times New Roman" w:hAnsi="Arial" w:cs="Arial"/>
          <w:i/>
          <w:iCs/>
          <w:color w:val="404040"/>
          <w:sz w:val="24"/>
          <w:szCs w:val="24"/>
          <w:bdr w:val="none" w:sz="0" w:space="0" w:color="auto" w:frame="1"/>
          <w:lang w:eastAsia="fr-FR"/>
        </w:rPr>
        <w:t>Indication</w:t>
      </w:r>
      <w:r w:rsidRPr="00A17F98">
        <w:rPr>
          <w:rFonts w:ascii="Arial" w:eastAsia="Times New Roman" w:hAnsi="Arial" w:cs="Arial"/>
          <w:color w:val="404040"/>
          <w:sz w:val="24"/>
          <w:szCs w:val="24"/>
          <w:lang w:eastAsia="fr-FR"/>
        </w:rPr>
        <w:t>.</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Pour résumer :</w:t>
      </w:r>
    </w:p>
    <w:p w:rsidR="00A17F98" w:rsidRPr="00A17F98" w:rsidRDefault="00A17F98" w:rsidP="00A17F98">
      <w:pPr>
        <w:shd w:val="clear" w:color="auto" w:fill="FFFFFF"/>
        <w:spacing w:after="30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color w:val="404040"/>
          <w:sz w:val="24"/>
          <w:szCs w:val="24"/>
          <w:lang w:eastAsia="fr-FR"/>
        </w:rPr>
        <w:t> </w:t>
      </w:r>
    </w:p>
    <w:p w:rsidR="00A17F98" w:rsidRPr="00A17F98" w:rsidRDefault="00A17F98" w:rsidP="00A17F98">
      <w:pPr>
        <w:shd w:val="clear" w:color="auto" w:fill="FFFFFF"/>
        <w:spacing w:after="0"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b/>
          <w:bCs/>
          <w:color w:val="404040"/>
          <w:sz w:val="24"/>
          <w:szCs w:val="24"/>
          <w:bdr w:val="none" w:sz="0" w:space="0" w:color="auto" w:frame="1"/>
          <w:lang w:eastAsia="fr-FR"/>
        </w:rPr>
        <w:t>Deux appareils connectés communiqués au travers d’</w:t>
      </w:r>
      <w:proofErr w:type="spellStart"/>
      <w:r w:rsidRPr="00A17F98">
        <w:rPr>
          <w:rFonts w:ascii="Arial" w:eastAsia="Times New Roman" w:hAnsi="Arial" w:cs="Arial"/>
          <w:b/>
          <w:bCs/>
          <w:i/>
          <w:iCs/>
          <w:color w:val="404040"/>
          <w:sz w:val="24"/>
          <w:szCs w:val="24"/>
          <w:bdr w:val="none" w:sz="0" w:space="0" w:color="auto" w:frame="1"/>
          <w:lang w:eastAsia="fr-FR"/>
        </w:rPr>
        <w:t>attributes</w:t>
      </w:r>
      <w:proofErr w:type="spellEnd"/>
      <w:r w:rsidRPr="00A17F98">
        <w:rPr>
          <w:rFonts w:ascii="Arial" w:eastAsia="Times New Roman" w:hAnsi="Arial" w:cs="Arial"/>
          <w:b/>
          <w:bCs/>
          <w:color w:val="404040"/>
          <w:sz w:val="24"/>
          <w:szCs w:val="24"/>
          <w:bdr w:val="none" w:sz="0" w:space="0" w:color="auto" w:frame="1"/>
          <w:lang w:eastAsia="fr-FR"/>
        </w:rPr>
        <w:t>. Les </w:t>
      </w:r>
      <w:proofErr w:type="spellStart"/>
      <w:r w:rsidRPr="00A17F98">
        <w:rPr>
          <w:rFonts w:ascii="Arial" w:eastAsia="Times New Roman" w:hAnsi="Arial" w:cs="Arial"/>
          <w:b/>
          <w:bCs/>
          <w:i/>
          <w:iCs/>
          <w:color w:val="404040"/>
          <w:sz w:val="24"/>
          <w:szCs w:val="24"/>
          <w:bdr w:val="none" w:sz="0" w:space="0" w:color="auto" w:frame="1"/>
          <w:lang w:eastAsia="fr-FR"/>
        </w:rPr>
        <w:t>attributes</w:t>
      </w:r>
      <w:proofErr w:type="spellEnd"/>
      <w:r w:rsidRPr="00A17F98">
        <w:rPr>
          <w:rFonts w:ascii="Arial" w:eastAsia="Times New Roman" w:hAnsi="Arial" w:cs="Arial"/>
          <w:b/>
          <w:bCs/>
          <w:color w:val="404040"/>
          <w:sz w:val="24"/>
          <w:szCs w:val="24"/>
          <w:bdr w:val="none" w:sz="0" w:space="0" w:color="auto" w:frame="1"/>
          <w:lang w:eastAsia="fr-FR"/>
        </w:rPr>
        <w:t> sont hébergés dans un serveur GATT ; un client GATT va aller les lire et/ou les écrire.</w:t>
      </w:r>
    </w:p>
    <w:p w:rsidR="00A17F98" w:rsidRPr="00A17F98" w:rsidRDefault="00A17F98" w:rsidP="00A17F98">
      <w:pPr>
        <w:shd w:val="clear" w:color="auto" w:fill="FFFFFF"/>
        <w:spacing w:line="240" w:lineRule="auto"/>
        <w:textAlignment w:val="baseline"/>
        <w:rPr>
          <w:rFonts w:ascii="Arial" w:eastAsia="Times New Roman" w:hAnsi="Arial" w:cs="Arial"/>
          <w:color w:val="404040"/>
          <w:sz w:val="24"/>
          <w:szCs w:val="24"/>
          <w:lang w:eastAsia="fr-FR"/>
        </w:rPr>
      </w:pPr>
      <w:r w:rsidRPr="00A17F98">
        <w:rPr>
          <w:rFonts w:ascii="Arial" w:eastAsia="Times New Roman" w:hAnsi="Arial" w:cs="Arial"/>
          <w:b/>
          <w:bCs/>
          <w:color w:val="404040"/>
          <w:sz w:val="24"/>
          <w:szCs w:val="24"/>
          <w:bdr w:val="none" w:sz="0" w:space="0" w:color="auto" w:frame="1"/>
          <w:lang w:eastAsia="fr-FR"/>
        </w:rPr>
        <w:t>Les </w:t>
      </w:r>
      <w:proofErr w:type="spellStart"/>
      <w:r w:rsidRPr="00A17F98">
        <w:rPr>
          <w:rFonts w:ascii="Arial" w:eastAsia="Times New Roman" w:hAnsi="Arial" w:cs="Arial"/>
          <w:b/>
          <w:bCs/>
          <w:i/>
          <w:iCs/>
          <w:color w:val="404040"/>
          <w:sz w:val="24"/>
          <w:szCs w:val="24"/>
          <w:bdr w:val="none" w:sz="0" w:space="0" w:color="auto" w:frame="1"/>
          <w:lang w:eastAsia="fr-FR"/>
        </w:rPr>
        <w:t>attributes</w:t>
      </w:r>
      <w:proofErr w:type="spellEnd"/>
      <w:r w:rsidRPr="00A17F98">
        <w:rPr>
          <w:rFonts w:ascii="Arial" w:eastAsia="Times New Roman" w:hAnsi="Arial" w:cs="Arial"/>
          <w:b/>
          <w:bCs/>
          <w:color w:val="404040"/>
          <w:sz w:val="24"/>
          <w:szCs w:val="24"/>
          <w:bdr w:val="none" w:sz="0" w:space="0" w:color="auto" w:frame="1"/>
          <w:lang w:eastAsia="fr-FR"/>
        </w:rPr>
        <w:t> décrivent soit des services, soit des </w:t>
      </w:r>
      <w:proofErr w:type="spellStart"/>
      <w:r w:rsidRPr="00A17F98">
        <w:rPr>
          <w:rFonts w:ascii="Arial" w:eastAsia="Times New Roman" w:hAnsi="Arial" w:cs="Arial"/>
          <w:b/>
          <w:bCs/>
          <w:i/>
          <w:iCs/>
          <w:color w:val="404040"/>
          <w:sz w:val="24"/>
          <w:szCs w:val="24"/>
          <w:bdr w:val="none" w:sz="0" w:space="0" w:color="auto" w:frame="1"/>
          <w:lang w:eastAsia="fr-FR"/>
        </w:rPr>
        <w:t>characteristics</w:t>
      </w:r>
      <w:proofErr w:type="spellEnd"/>
      <w:r w:rsidRPr="00A17F98">
        <w:rPr>
          <w:rFonts w:ascii="Arial" w:eastAsia="Times New Roman" w:hAnsi="Arial" w:cs="Arial"/>
          <w:b/>
          <w:bCs/>
          <w:color w:val="404040"/>
          <w:sz w:val="24"/>
          <w:szCs w:val="24"/>
          <w:bdr w:val="none" w:sz="0" w:space="0" w:color="auto" w:frame="1"/>
          <w:lang w:eastAsia="fr-FR"/>
        </w:rPr>
        <w:t>. Les </w:t>
      </w:r>
      <w:r w:rsidRPr="00A17F98">
        <w:rPr>
          <w:rFonts w:ascii="Arial" w:eastAsia="Times New Roman" w:hAnsi="Arial" w:cs="Arial"/>
          <w:b/>
          <w:bCs/>
          <w:i/>
          <w:iCs/>
          <w:color w:val="404040"/>
          <w:sz w:val="24"/>
          <w:szCs w:val="24"/>
          <w:bdr w:val="none" w:sz="0" w:space="0" w:color="auto" w:frame="1"/>
          <w:lang w:eastAsia="fr-FR"/>
        </w:rPr>
        <w:t>services</w:t>
      </w:r>
      <w:r w:rsidRPr="00A17F98">
        <w:rPr>
          <w:rFonts w:ascii="Arial" w:eastAsia="Times New Roman" w:hAnsi="Arial" w:cs="Arial"/>
          <w:b/>
          <w:bCs/>
          <w:color w:val="404040"/>
          <w:sz w:val="24"/>
          <w:szCs w:val="24"/>
          <w:bdr w:val="none" w:sz="0" w:space="0" w:color="auto" w:frame="1"/>
          <w:lang w:eastAsia="fr-FR"/>
        </w:rPr>
        <w:t> sont des collections de valeurs contenues dans des </w:t>
      </w:r>
      <w:proofErr w:type="spellStart"/>
      <w:r w:rsidRPr="00A17F98">
        <w:rPr>
          <w:rFonts w:ascii="Arial" w:eastAsia="Times New Roman" w:hAnsi="Arial" w:cs="Arial"/>
          <w:b/>
          <w:bCs/>
          <w:i/>
          <w:iCs/>
          <w:color w:val="404040"/>
          <w:sz w:val="24"/>
          <w:szCs w:val="24"/>
          <w:bdr w:val="none" w:sz="0" w:space="0" w:color="auto" w:frame="1"/>
          <w:lang w:eastAsia="fr-FR"/>
        </w:rPr>
        <w:t>characteristcs</w:t>
      </w:r>
      <w:proofErr w:type="spellEnd"/>
      <w:r w:rsidRPr="00A17F98">
        <w:rPr>
          <w:rFonts w:ascii="Arial" w:eastAsia="Times New Roman" w:hAnsi="Arial" w:cs="Arial"/>
          <w:b/>
          <w:bCs/>
          <w:color w:val="404040"/>
          <w:sz w:val="24"/>
          <w:szCs w:val="24"/>
          <w:bdr w:val="none" w:sz="0" w:space="0" w:color="auto" w:frame="1"/>
          <w:lang w:eastAsia="fr-FR"/>
        </w:rPr>
        <w:t>.</w:t>
      </w:r>
    </w:p>
    <w:p w:rsidR="00AC1B74" w:rsidRPr="00A17F98" w:rsidRDefault="00AC1B74">
      <w:pPr>
        <w:rPr>
          <w:rFonts w:ascii="Arial" w:hAnsi="Arial" w:cs="Arial"/>
        </w:rPr>
      </w:pPr>
    </w:p>
    <w:sectPr w:rsidR="00AC1B74" w:rsidRPr="00A17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4054"/>
    <w:multiLevelType w:val="multilevel"/>
    <w:tmpl w:val="1B90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C0885"/>
    <w:multiLevelType w:val="multilevel"/>
    <w:tmpl w:val="FB2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65EC3"/>
    <w:multiLevelType w:val="multilevel"/>
    <w:tmpl w:val="5CD8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F04C9"/>
    <w:multiLevelType w:val="multilevel"/>
    <w:tmpl w:val="8042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F98"/>
    <w:rsid w:val="00683557"/>
    <w:rsid w:val="009C752D"/>
    <w:rsid w:val="00A17F98"/>
    <w:rsid w:val="00AC1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17F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7F98"/>
    <w:rPr>
      <w:rFonts w:ascii="Times New Roman" w:eastAsia="Times New Roman" w:hAnsi="Times New Roman" w:cs="Times New Roman"/>
      <w:b/>
      <w:bCs/>
      <w:kern w:val="36"/>
      <w:sz w:val="48"/>
      <w:szCs w:val="48"/>
      <w:lang w:eastAsia="fr-FR"/>
    </w:rPr>
  </w:style>
  <w:style w:type="paragraph" w:customStyle="1" w:styleId="entry-meta">
    <w:name w:val="entry-meta"/>
    <w:basedOn w:val="Normal"/>
    <w:rsid w:val="00A17F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osted-on">
    <w:name w:val="posted-on"/>
    <w:basedOn w:val="Policepardfaut"/>
    <w:rsid w:val="00A17F98"/>
  </w:style>
  <w:style w:type="character" w:customStyle="1" w:styleId="screen-reader-text">
    <w:name w:val="screen-reader-text"/>
    <w:basedOn w:val="Policepardfaut"/>
    <w:rsid w:val="00A17F98"/>
  </w:style>
  <w:style w:type="character" w:styleId="Lienhypertexte">
    <w:name w:val="Hyperlink"/>
    <w:basedOn w:val="Policepardfaut"/>
    <w:uiPriority w:val="99"/>
    <w:semiHidden/>
    <w:unhideWhenUsed/>
    <w:rsid w:val="00A17F98"/>
    <w:rPr>
      <w:color w:val="0000FF"/>
      <w:u w:val="single"/>
    </w:rPr>
  </w:style>
  <w:style w:type="character" w:customStyle="1" w:styleId="author">
    <w:name w:val="author"/>
    <w:basedOn w:val="Policepardfaut"/>
    <w:rsid w:val="00A17F98"/>
  </w:style>
  <w:style w:type="character" w:customStyle="1" w:styleId="comments-link">
    <w:name w:val="comments-link"/>
    <w:basedOn w:val="Policepardfaut"/>
    <w:rsid w:val="00A17F98"/>
  </w:style>
  <w:style w:type="paragraph" w:styleId="NormalWeb">
    <w:name w:val="Normal (Web)"/>
    <w:basedOn w:val="Normal"/>
    <w:uiPriority w:val="99"/>
    <w:semiHidden/>
    <w:unhideWhenUsed/>
    <w:rsid w:val="00A17F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17F98"/>
    <w:rPr>
      <w:b/>
      <w:bCs/>
    </w:rPr>
  </w:style>
  <w:style w:type="character" w:styleId="Accentuation">
    <w:name w:val="Emphasis"/>
    <w:basedOn w:val="Policepardfaut"/>
    <w:uiPriority w:val="20"/>
    <w:qFormat/>
    <w:rsid w:val="00A17F98"/>
    <w:rPr>
      <w:i/>
      <w:iCs/>
    </w:rPr>
  </w:style>
  <w:style w:type="paragraph" w:styleId="Textedebulles">
    <w:name w:val="Balloon Text"/>
    <w:basedOn w:val="Normal"/>
    <w:link w:val="TextedebullesCar"/>
    <w:uiPriority w:val="99"/>
    <w:semiHidden/>
    <w:unhideWhenUsed/>
    <w:rsid w:val="00A17F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17F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7F98"/>
    <w:rPr>
      <w:rFonts w:ascii="Times New Roman" w:eastAsia="Times New Roman" w:hAnsi="Times New Roman" w:cs="Times New Roman"/>
      <w:b/>
      <w:bCs/>
      <w:kern w:val="36"/>
      <w:sz w:val="48"/>
      <w:szCs w:val="48"/>
      <w:lang w:eastAsia="fr-FR"/>
    </w:rPr>
  </w:style>
  <w:style w:type="paragraph" w:customStyle="1" w:styleId="entry-meta">
    <w:name w:val="entry-meta"/>
    <w:basedOn w:val="Normal"/>
    <w:rsid w:val="00A17F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osted-on">
    <w:name w:val="posted-on"/>
    <w:basedOn w:val="Policepardfaut"/>
    <w:rsid w:val="00A17F98"/>
  </w:style>
  <w:style w:type="character" w:customStyle="1" w:styleId="screen-reader-text">
    <w:name w:val="screen-reader-text"/>
    <w:basedOn w:val="Policepardfaut"/>
    <w:rsid w:val="00A17F98"/>
  </w:style>
  <w:style w:type="character" w:styleId="Lienhypertexte">
    <w:name w:val="Hyperlink"/>
    <w:basedOn w:val="Policepardfaut"/>
    <w:uiPriority w:val="99"/>
    <w:semiHidden/>
    <w:unhideWhenUsed/>
    <w:rsid w:val="00A17F98"/>
    <w:rPr>
      <w:color w:val="0000FF"/>
      <w:u w:val="single"/>
    </w:rPr>
  </w:style>
  <w:style w:type="character" w:customStyle="1" w:styleId="author">
    <w:name w:val="author"/>
    <w:basedOn w:val="Policepardfaut"/>
    <w:rsid w:val="00A17F98"/>
  </w:style>
  <w:style w:type="character" w:customStyle="1" w:styleId="comments-link">
    <w:name w:val="comments-link"/>
    <w:basedOn w:val="Policepardfaut"/>
    <w:rsid w:val="00A17F98"/>
  </w:style>
  <w:style w:type="paragraph" w:styleId="NormalWeb">
    <w:name w:val="Normal (Web)"/>
    <w:basedOn w:val="Normal"/>
    <w:uiPriority w:val="99"/>
    <w:semiHidden/>
    <w:unhideWhenUsed/>
    <w:rsid w:val="00A17F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17F98"/>
    <w:rPr>
      <w:b/>
      <w:bCs/>
    </w:rPr>
  </w:style>
  <w:style w:type="character" w:styleId="Accentuation">
    <w:name w:val="Emphasis"/>
    <w:basedOn w:val="Policepardfaut"/>
    <w:uiPriority w:val="20"/>
    <w:qFormat/>
    <w:rsid w:val="00A17F98"/>
    <w:rPr>
      <w:i/>
      <w:iCs/>
    </w:rPr>
  </w:style>
  <w:style w:type="paragraph" w:styleId="Textedebulles">
    <w:name w:val="Balloon Text"/>
    <w:basedOn w:val="Normal"/>
    <w:link w:val="TextedebullesCar"/>
    <w:uiPriority w:val="99"/>
    <w:semiHidden/>
    <w:unhideWhenUsed/>
    <w:rsid w:val="00A17F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73520">
      <w:bodyDiv w:val="1"/>
      <w:marLeft w:val="0"/>
      <w:marRight w:val="0"/>
      <w:marTop w:val="0"/>
      <w:marBottom w:val="0"/>
      <w:divBdr>
        <w:top w:val="none" w:sz="0" w:space="0" w:color="auto"/>
        <w:left w:val="none" w:sz="0" w:space="0" w:color="auto"/>
        <w:bottom w:val="none" w:sz="0" w:space="0" w:color="auto"/>
        <w:right w:val="none" w:sz="0" w:space="0" w:color="auto"/>
      </w:divBdr>
      <w:divsChild>
        <w:div w:id="1680498619">
          <w:marLeft w:val="0"/>
          <w:marRight w:val="0"/>
          <w:marTop w:val="0"/>
          <w:marBottom w:val="0"/>
          <w:divBdr>
            <w:top w:val="none" w:sz="0" w:space="0" w:color="auto"/>
            <w:left w:val="none" w:sz="0" w:space="0" w:color="auto"/>
            <w:bottom w:val="none" w:sz="0" w:space="0" w:color="auto"/>
            <w:right w:val="none" w:sz="0" w:space="0" w:color="auto"/>
          </w:divBdr>
          <w:divsChild>
            <w:div w:id="1317144155">
              <w:blockQuote w:val="1"/>
              <w:marLeft w:val="600"/>
              <w:marRight w:val="6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roupe-sii.com/wp-content/uploads/2015/11/BLE-2-Compatibilites.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blog.groupe-sii.com/wp-content/uploads/2015/11/BLE-3-Couches-protocolaires.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groupe-sii.com/wp-content/uploads/2015/11/image007.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log.groupe-sii.com/wp-content/uploads/2015/11/image009.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groupe-sii.com/wp-content/uploads/2015/11/BLE-3-GAT.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1752</Words>
  <Characters>9638</Characters>
  <Application>Microsoft Office Word</Application>
  <DocSecurity>0</DocSecurity>
  <Lines>80</Lines>
  <Paragraphs>22</Paragraphs>
  <ScaleCrop>false</ScaleCrop>
  <Company>Intitek</Company>
  <LinksUpToDate>false</LinksUpToDate>
  <CharactersWithSpaces>11368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Zakariae BOUKARAI</dc:creator>
  <cp:lastModifiedBy>Zakariae BOUKARAI</cp:lastModifiedBy>
  <cp:revision>3</cp:revision>
  <dcterms:created xsi:type="dcterms:W3CDTF">2018-12-19T13:06:00Z</dcterms:created>
  <dcterms:modified xsi:type="dcterms:W3CDTF">2018-12-19T13:15:00Z</dcterms:modified>
</cp:coreProperties>
</file>