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2268855"/>
            <wp:wrapTopAndBottom/>
            <wp:docPr id="0" name="Drawing 0" descr="12b4add29-3f97-48f0-8364-81444ce2a0c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2b4add29-3f97-48f0-8364-81444ce2a0c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DM Sans Bold" w:hAnsi="DM Sans Bold" w:cs="DM Sans Bold" w:eastAsia="DM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100552"/>
          <w:sz w:val="48"/>
          <w:szCs w:val="48"/>
        </w:rPr>
        <w:t xml:space="preserve">Contexte du Projet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4"/>
          <w:szCs w:val="24"/>
        </w:rPr>
        <w:t>GooLink</w:t>
      </w:r>
      <w:r>
        <w:rPr>
          <w:rFonts w:ascii="Bricolage Grotesque" w:hAnsi="Bricolage Grotesque" w:cs="Bricolage Grotesque" w:eastAsia="Bricolage Grotesque"/>
          <w:color w:val="000000"/>
          <w:sz w:val="24"/>
          <w:szCs w:val="24"/>
        </w:rPr>
        <w:t xml:space="preserve"> est une plateforme sportive innovante qui facilite la mise en relation entre </w:t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4"/>
          <w:szCs w:val="24"/>
        </w:rPr>
        <w:t>joueurs de football</w:t>
      </w:r>
      <w:r>
        <w:rPr>
          <w:rFonts w:ascii="Bricolage Grotesque" w:hAnsi="Bricolage Grotesque" w:cs="Bricolage Grotesque" w:eastAsia="Bricolage Grotesque"/>
          <w:color w:val="000000"/>
          <w:sz w:val="24"/>
          <w:szCs w:val="24"/>
        </w:rPr>
        <w:t xml:space="preserve"> et </w:t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4"/>
          <w:szCs w:val="24"/>
        </w:rPr>
        <w:t>clubs sportifs</w:t>
      </w:r>
      <w:r>
        <w:rPr>
          <w:rFonts w:ascii="Bricolage Grotesque" w:hAnsi="Bricolage Grotesque" w:cs="Bricolage Grotesque" w:eastAsia="Bricolage Grotesque"/>
          <w:color w:val="000000"/>
          <w:sz w:val="24"/>
          <w:szCs w:val="24"/>
        </w:rPr>
        <w:t xml:space="preserve">. </w:t>
        <w:br/>
      </w:r>
      <w:r>
        <w:rPr>
          <w:rFonts w:ascii="Bricolage Grotesque" w:hAnsi="Bricolage Grotesque" w:cs="Bricolage Grotesque" w:eastAsia="Bricolage Grotesque"/>
          <w:color w:val="000000"/>
          <w:sz w:val="24"/>
          <w:szCs w:val="24"/>
        </w:rPr>
        <w:t xml:space="preserve"> Elle permet aux </w:t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4"/>
          <w:szCs w:val="24"/>
        </w:rPr>
        <w:t>joueurs</w:t>
      </w:r>
      <w:r>
        <w:rPr>
          <w:rFonts w:ascii="Bricolage Grotesque" w:hAnsi="Bricolage Grotesque" w:cs="Bricolage Grotesque" w:eastAsia="Bricolage Grotesque"/>
          <w:color w:val="000000"/>
          <w:sz w:val="24"/>
          <w:szCs w:val="24"/>
        </w:rPr>
        <w:t xml:space="preserve"> de valoriser leurs compétences et d'entrer en contact avec des </w:t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4"/>
          <w:szCs w:val="24"/>
        </w:rPr>
        <w:t>clubs</w:t>
      </w:r>
      <w:r>
        <w:rPr>
          <w:rFonts w:ascii="Bricolage Grotesque" w:hAnsi="Bricolage Grotesque" w:cs="Bricolage Grotesque" w:eastAsia="Bricolage Grotesque"/>
          <w:color w:val="000000"/>
          <w:sz w:val="24"/>
          <w:szCs w:val="24"/>
        </w:rPr>
        <w:t xml:space="preserve"> qui recrutent. </w:t>
        <w:br/>
      </w:r>
      <w:r>
        <w:rPr>
          <w:rFonts w:ascii="Bricolage Grotesque" w:hAnsi="Bricolage Grotesque" w:cs="Bricolage Grotesque" w:eastAsia="Bricolage Grotesque"/>
          <w:color w:val="000000"/>
          <w:sz w:val="24"/>
          <w:szCs w:val="24"/>
        </w:rPr>
        <w:t xml:space="preserve"> Quant aux </w:t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4"/>
          <w:szCs w:val="24"/>
        </w:rPr>
        <w:t>clubs</w:t>
      </w:r>
      <w:r>
        <w:rPr>
          <w:rFonts w:ascii="Bricolage Grotesque" w:hAnsi="Bricolage Grotesque" w:cs="Bricolage Grotesque" w:eastAsia="Bricolage Grotesque"/>
          <w:color w:val="000000"/>
          <w:sz w:val="24"/>
          <w:szCs w:val="24"/>
        </w:rPr>
        <w:t xml:space="preserve">, ils peuvent explorer et recruter facilement des talents adaptés à leurs besoins.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" w:hAnsi="Bricolage Grotesque" w:cs="Bricolage Grotesque" w:eastAsia="Bricolage Grotesque"/>
          <w:color w:val="000000"/>
          <w:sz w:val="24"/>
          <w:szCs w:val="24"/>
        </w:rPr>
        <w:t xml:space="preserve">L’objectif principal de GooLink est de créer un espace dynamique, interactif et sécurisé, où les utilisateurs peuvent échanger, publier du contenu et construire leur réseau sportif.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100552"/>
          <w:sz w:val="48"/>
          <w:szCs w:val="48"/>
        </w:rPr>
        <w:t xml:space="preserve">Types d’utilisateurs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4"/>
          <w:szCs w:val="24"/>
        </w:rPr>
        <w:t xml:space="preserve">La plateforme propose trois types de comptes :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24"/>
                <w:szCs w:val="24"/>
              </w:rPr>
              <w:t xml:space="preserve">Rôle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24"/>
                <w:szCs w:val="24"/>
              </w:rPr>
              <w:t xml:space="preserve">Description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24"/>
                <w:szCs w:val="24"/>
              </w:rPr>
              <w:t>Joueur</w:t>
            </w:r>
            <w:r>
              <w:rPr>
                <w:rFonts w:ascii="Bricolage Grotesque" w:hAnsi="Bricolage Grotesque" w:cs="Bricolage Grotesque" w:eastAsia="Bricolage Grotesque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24"/>
                <w:szCs w:val="24"/>
              </w:rPr>
              <w:t xml:space="preserve">Utilisateur sportif souhaitant promouvoir son profil et rejoindre un club.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24"/>
                <w:szCs w:val="24"/>
              </w:rPr>
              <w:t>Club Admin</w:t>
            </w:r>
            <w:r>
              <w:rPr>
                <w:rFonts w:ascii="Bricolage Grotesque" w:hAnsi="Bricolage Grotesque" w:cs="Bricolage Grotesque" w:eastAsia="Bricolage Grotesque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24"/>
                <w:szCs w:val="24"/>
              </w:rPr>
              <w:t xml:space="preserve">Responsable de club chargé de publier des offres et recruter des joueurs.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24"/>
                <w:szCs w:val="24"/>
              </w:rPr>
              <w:t>Administrateur</w:t>
            </w:r>
            <w:r>
              <w:rPr>
                <w:rFonts w:ascii="Bricolage Grotesque" w:hAnsi="Bricolage Grotesque" w:cs="Bricolage Grotesque" w:eastAsia="Bricolage Grotesque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24"/>
                <w:szCs w:val="24"/>
              </w:rPr>
              <w:t xml:space="preserve">Gestionnaire global de la plateforme chargé de la modération et de la supervision.
</w:t>
            </w:r>
          </w:p>
        </w:tc>
      </w:tr>
    </w:tbl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48"/>
          <w:szCs w:val="48"/>
        </w:rPr>
        <w:t xml:space="preserve"> </w:t>
      </w:r>
      <w:r>
        <w:rPr>
          <w:rFonts w:ascii="Bricolage Grotesque Bold" w:hAnsi="Bricolage Grotesque Bold" w:cs="Bricolage Grotesque Bold" w:eastAsia="Bricolage Grotesque Bold"/>
          <w:b/>
          <w:bCs/>
          <w:color w:val="100552"/>
          <w:sz w:val="48"/>
          <w:szCs w:val="48"/>
        </w:rPr>
        <w:t xml:space="preserve">Fonctionnalités détaillées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2eaaf9"/>
          <w:sz w:val="36"/>
          <w:szCs w:val="36"/>
        </w:rPr>
        <w:t xml:space="preserve">Fonctionnalités pour les Joueurs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Inscription et Connexion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via formulaire sécurisé.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Création de profil sportif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(compétences, expériences, poste, biographie…).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Mise à jour du profil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à tout moment.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Ajout d’expériences sportives passées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(clubs précédents, durée, poste joué…).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Publication de contenu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: texte, images, vidéos.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Interaction avec les publications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:
</w:t>
      </w:r>
    </w:p>
    <w:p>
      <w:pPr>
        <w:numPr>
          <w:ilvl w:val="0"/>
          <w:numId w:val="1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Liker une publication.
</w:t>
      </w:r>
    </w:p>
    <w:p>
      <w:pPr>
        <w:numPr>
          <w:ilvl w:val="0"/>
          <w:numId w:val="1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Commenter un post.
</w:t>
      </w:r>
    </w:p>
    <w:p>
      <w:pPr>
        <w:numPr>
          <w:ilvl w:val="0"/>
          <w:numId w:val="1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Répondre à un commentaire.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 xml:space="preserve">. </w:t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Consulter les profils des clubs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Envoyer des demandes d’adhésion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aux clubs.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Système de messagerie instantanée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avec les utilisateurs suivis.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Suivre / se faire suivre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par d’autres utilisateurs.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2eaaf9"/>
          <w:sz w:val="36"/>
          <w:szCs w:val="36"/>
        </w:rPr>
        <w:t xml:space="preserve"> Fonctionnalités pour les Clubs (club_admin)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Inscription et Connexion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Création de profil club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: nom, logo, historique, région, catégorie, objectifs.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Modification du profil club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Ajout et gestion des titres et palmarès du club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Publication d’annonces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de recrutement ou d’essai.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Gestion des publications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(ajout, modification, suppression).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Recherche de joueurs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avec système de filtre (poste, région, disponibilité…).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Consultation des profils joueurs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Envoi d’invitations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aux joueurs.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Interactions avec les publications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: liker, commenter, répondre.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. Système de messagerie en temps réel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2eaaf9"/>
          <w:sz w:val="36"/>
          <w:szCs w:val="36"/>
        </w:rPr>
        <w:t xml:space="preserve"> Fonctionnalités pour l’Administrateur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2"/>
        </w:numPr>
        <w:spacing w:after="0" w:before="0" w:line="360" w:lineRule="auto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Gestion des utilisateurs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:
</w:t>
      </w:r>
    </w:p>
    <w:p>
      <w:pPr>
        <w:numPr>
          <w:ilvl w:val="1"/>
          <w:numId w:val="2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Visualiser tous les utilisateurs inscrits.
</w:t>
      </w:r>
    </w:p>
    <w:p>
      <w:pPr>
        <w:numPr>
          <w:ilvl w:val="1"/>
          <w:numId w:val="2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Supprimer ou désactiver un utilisateur.
</w:t>
      </w:r>
    </w:p>
    <w:p>
      <w:pPr>
        <w:numPr>
          <w:ilvl w:val="1"/>
          <w:numId w:val="2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Rechercher et filtrer les utilisateurs.
</w:t>
      </w:r>
    </w:p>
    <w:p>
      <w:pPr>
        <w:numPr>
          <w:ilvl w:val="0"/>
          <w:numId w:val="2"/>
        </w:numPr>
        <w:spacing w:after="0" w:before="0" w:line="360" w:lineRule="auto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Modération du contenu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:
</w:t>
      </w:r>
    </w:p>
    <w:p>
      <w:pPr>
        <w:numPr>
          <w:ilvl w:val="1"/>
          <w:numId w:val="2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Supprimer une publication inappropriée.
</w:t>
      </w:r>
    </w:p>
    <w:p>
      <w:pPr>
        <w:numPr>
          <w:ilvl w:val="1"/>
          <w:numId w:val="2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Supprimer un commentaire signalé.
</w:t>
      </w:r>
    </w:p>
    <w:p>
      <w:pPr>
        <w:numPr>
          <w:ilvl w:val="1"/>
          <w:numId w:val="2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Consulter les signalements effectués par les utilisateurs.
</w:t>
      </w:r>
    </w:p>
    <w:p>
      <w:pPr>
        <w:numPr>
          <w:ilvl w:val="0"/>
          <w:numId w:val="2"/>
        </w:numPr>
        <w:spacing w:after="0" w:before="0" w:line="360" w:lineRule="auto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Suivi de l’activité générale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:
</w:t>
      </w:r>
    </w:p>
    <w:p>
      <w:pPr>
        <w:numPr>
          <w:ilvl w:val="1"/>
          <w:numId w:val="2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Statistiques sur le nombre d’utilisateurs, publications, interactions, etc.
</w:t>
      </w:r>
    </w:p>
    <w:p>
      <w:pPr>
        <w:numPr>
          <w:ilvl w:val="0"/>
          <w:numId w:val="2"/>
        </w:numPr>
        <w:spacing w:after="0" w:before="0" w:line="360" w:lineRule="auto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>Gestion des tags (hashtags)</w:t>
      </w: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 :
</w:t>
      </w:r>
    </w:p>
    <w:p>
      <w:pPr>
        <w:numPr>
          <w:ilvl w:val="1"/>
          <w:numId w:val="2"/>
        </w:numPr>
        <w:spacing w:after="0" w:before="0" w:line="360" w:lineRule="auto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Création, édition, suppression de tags utilisés dans les publications.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" w:hAnsi="Bricolage Grotesque" w:cs="Bricolage Grotesque" w:eastAsia="Bricolage Grotesque"/>
          <w:color w:val="000000"/>
          <w:sz w:val="28"/>
          <w:szCs w:val="28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48"/>
          <w:szCs w:val="48"/>
        </w:rPr>
        <w:t xml:space="preserve"> </w:t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48"/>
          <w:szCs w:val="48"/>
        </w:rPr>
        <w:t>Messagerie en temps réel</w:t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48"/>
          <w:szCs w:val="48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 xml:space="preserve">Implémentée avec Pusher et Laravel Echo.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 xml:space="preserve">Permet l’envoi et la réception de messages instantanés entre utilisateurs ayant une relation de suivi mutuel.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48"/>
          <w:szCs w:val="48"/>
        </w:rPr>
        <w:t xml:space="preserve"> </w:t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48"/>
          <w:szCs w:val="48"/>
        </w:rPr>
        <w:t xml:space="preserve">Messagerie en temps réel </w:t>
        <w:br/>
      </w: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48"/>
          <w:szCs w:val="48"/>
        </w:rPr>
        <w:t xml:space="preserve">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6"/>
                <w:szCs w:val="36"/>
              </w:rPr>
              <w:t xml:space="preserve">Côté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6"/>
                <w:szCs w:val="36"/>
              </w:rPr>
              <w:t xml:space="preserve">Technologies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6"/>
                <w:szCs w:val="36"/>
              </w:rPr>
              <w:t>Frontend</w:t>
            </w:r>
            <w:r>
              <w:rPr>
                <w:rFonts w:ascii="Bricolage Grotesque" w:hAnsi="Bricolage Grotesque" w:cs="Bricolage Grotesque" w:eastAsia="Bricolage Grotesque"/>
                <w:color w:val="000000"/>
                <w:sz w:val="36"/>
                <w:szCs w:val="36"/>
              </w:rPr>
              <w:t xml:space="preserve">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6"/>
                <w:szCs w:val="36"/>
              </w:rPr>
              <w:t xml:space="preserve">HTML – Tailwind CSS – Blade (Laravel)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6"/>
                <w:szCs w:val="36"/>
              </w:rPr>
              <w:t>Backend</w:t>
            </w:r>
            <w:r>
              <w:rPr>
                <w:rFonts w:ascii="Bricolage Grotesque" w:hAnsi="Bricolage Grotesque" w:cs="Bricolage Grotesque" w:eastAsia="Bricolage Grotesque"/>
                <w:color w:val="000000"/>
                <w:sz w:val="36"/>
                <w:szCs w:val="36"/>
              </w:rPr>
              <w:t xml:space="preserve">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6"/>
                <w:szCs w:val="36"/>
              </w:rPr>
              <w:t xml:space="preserve">Laravel (PHP)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4"/>
                <w:szCs w:val="34"/>
              </w:rPr>
              <w:t>Base de données</w:t>
            </w:r>
            <w:r>
              <w:rPr>
                <w:rFonts w:ascii="Bricolage Grotesque" w:hAnsi="Bricolage Grotesque" w:cs="Bricolage Grotesque" w:eastAsia="Bricolage Grotesque"/>
                <w:color w:val="000000"/>
                <w:sz w:val="34"/>
                <w:szCs w:val="34"/>
              </w:rPr>
              <w:t xml:space="preserve">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6"/>
                <w:szCs w:val="36"/>
              </w:rPr>
              <w:t xml:space="preserve">PostgreSQL
</w:t>
            </w:r>
          </w:p>
        </w:tc>
      </w:tr>
      <w:tr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6"/>
                <w:szCs w:val="36"/>
              </w:rPr>
              <w:t>Chat temps réel</w:t>
            </w:r>
            <w:r>
              <w:rPr>
                <w:rFonts w:ascii="Bricolage Grotesque" w:hAnsi="Bricolage Grotesque" w:cs="Bricolage Grotesque" w:eastAsia="Bricolage Grotesque"/>
                <w:color w:val="000000"/>
                <w:sz w:val="36"/>
                <w:szCs w:val="36"/>
              </w:rPr>
              <w:t xml:space="preserve">
</w:t>
            </w:r>
          </w:p>
        </w:tc>
        <w:tc>
          <w:tcPr>
            <w:tcW w:w="4515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60" w:lineRule="auto"/>
              <w:ind w:firstLine="0" w:start="0"/>
              <w:jc w:val="start"/>
            </w:pPr>
            <w:r>
              <w:rPr>
                <w:rFonts w:ascii="Bricolage Grotesque Bold" w:hAnsi="Bricolage Grotesque Bold" w:cs="Bricolage Grotesque Bold" w:eastAsia="Bricolage Grotesque Bold"/>
                <w:b/>
                <w:bCs/>
                <w:color w:val="000000"/>
                <w:sz w:val="36"/>
                <w:szCs w:val="36"/>
              </w:rPr>
              <w:t xml:space="preserve">Pusher + Laravel Echo
</w:t>
            </w:r>
          </w:p>
        </w:tc>
      </w:tr>
    </w:tbl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48"/>
          <w:szCs w:val="48"/>
        </w:rPr>
        <w:t xml:space="preserve">bonnus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 xml:space="preserve">.  système de notifications.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Bricolage Grotesque Bold" w:hAnsi="Bricolage Grotesque Bold" w:cs="Bricolage Grotesque Bold" w:eastAsia="Bricolage Grotesque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DM Sans Bold" w:hAnsi="DM Sans Bold" w:cs="DM Sans Bold" w:eastAsia="DM Sans Bold"/>
          <w:b/>
          <w:bCs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Bricolage Grotesque Extra-Light">
    <w:panose1 w:val="020B0605040402000204"/>
    <w:charset w:characterSet="1"/>
    <w:embedRegular r:id="rId5"/>
  </w:font>
  <w:font w:name="Bricolage Grotesque Ultra-Bold">
    <w:panose1 w:val="020B0605040402000204"/>
    <w:charset w:characterSet="1"/>
    <w:embedBold r:id="rId6"/>
  </w:font>
  <w:font w:name="Bricolage Grotesque">
    <w:panose1 w:val="020B0605040402000204"/>
    <w:charset w:characterSet="1"/>
    <w:embedRegular r:id="rId7"/>
  </w:font>
  <w:font w:name="Bricolage Grotesque Medium">
    <w:panose1 w:val="020B0605040402000204"/>
    <w:charset w:characterSet="1"/>
    <w:embedBold r:id="rId8"/>
  </w:font>
  <w:font w:name="Bricolage Grotesque Semi-Bold">
    <w:panose1 w:val="020B0605040402000204"/>
    <w:charset w:characterSet="1"/>
    <w:embedBold r:id="rId9"/>
  </w:font>
  <w:font w:name="Bricolage Grotesque Bold">
    <w:panose1 w:val="020B0605040402000204"/>
    <w:charset w:characterSet="1"/>
    <w:embedBold r:id="rId10"/>
  </w:font>
  <w:font w:name="Bricolage Grotesque Light">
    <w:panose1 w:val="020B0605040402000204"/>
    <w:charset w:characterSet="1"/>
    <w:embedRegular r:id="rId11"/>
  </w:font>
  <w:font w:name="DM Sans">
    <w:panose1 w:val="00000000000000000000"/>
    <w:charset w:characterSet="1"/>
    <w:embedRegular r:id="rId12"/>
  </w:font>
  <w:font w:name="DM Sans Bold">
    <w:panose1 w:val="00000000000000000000"/>
    <w:charset w:characterSet="1"/>
    <w:embedBold r:id="rId13"/>
  </w:font>
  <w:font w:name="DM Sans Italics">
    <w:panose1 w:val="00000000000000000000"/>
    <w:charset w:characterSet="1"/>
    <w:embedItalic r:id="rId14"/>
  </w:font>
  <w:font w:name="DM Sans Bold Italics">
    <w:panose1 w:val="00000000000000000000"/>
    <w:charset w:characterSet="1"/>
    <w:embedBoldItalic r:id="rId15"/>
  </w:font>
  <w:font w:name="Open Sans Ultra-Bold">
    <w:panose1 w:val="00000000000000000000"/>
    <w:charset w:characterSet="1"/>
    <w:embedBold r:id="rId16"/>
  </w:font>
  <w:font w:name="Open Sans">
    <w:panose1 w:val="020B0606030504020204"/>
    <w:charset w:characterSet="1"/>
    <w:embedRegular r:id="rId17"/>
  </w:font>
  <w:font w:name="Open Sans Light Italics">
    <w:panose1 w:val="020B0306030504020204"/>
    <w:charset w:characterSet="1"/>
    <w:embedItalic r:id="rId18"/>
  </w:font>
  <w:font w:name="Open Sans Italics">
    <w:panose1 w:val="020B0606030504020204"/>
    <w:charset w:characterSet="1"/>
    <w:embedItalic r:id="rId19"/>
  </w:font>
  <w:font w:name="Open Sans Bold">
    <w:panose1 w:val="020B0806030504020204"/>
    <w:charset w:characterSet="1"/>
    <w:embedBold r:id="rId20"/>
  </w:font>
  <w:font w:name="Open Sans Ultra-Bold Italics">
    <w:panose1 w:val="00000000000000000000"/>
    <w:charset w:characterSet="1"/>
    <w:embedBoldItalic r:id="rId21"/>
  </w:font>
  <w:font w:name="Open Sans Bold Italics">
    <w:panose1 w:val="020B0806030504020204"/>
    <w:charset w:characterSet="1"/>
    <w:embedBoldItalic r:id="rId22"/>
  </w:font>
  <w:font w:name="Open Sans Light">
    <w:panose1 w:val="020B0306030504020204"/>
    <w:charset w:characterSet="1"/>
    <w:embedRegular r:id="rId23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13" Target="fonts/font13.odttf" Type="http://schemas.openxmlformats.org/officeDocument/2006/relationships/font"/><Relationship Id="rId14" Target="fonts/font14.odttf" Type="http://schemas.openxmlformats.org/officeDocument/2006/relationships/font"/><Relationship Id="rId15" Target="fonts/font15.odttf" Type="http://schemas.openxmlformats.org/officeDocument/2006/relationships/font"/><Relationship Id="rId16" Target="fonts/font16.odttf" Type="http://schemas.openxmlformats.org/officeDocument/2006/relationships/font"/><Relationship Id="rId17" Target="fonts/font17.odttf" Type="http://schemas.openxmlformats.org/officeDocument/2006/relationships/font"/><Relationship Id="rId18" Target="fonts/font18.odttf" Type="http://schemas.openxmlformats.org/officeDocument/2006/relationships/font"/><Relationship Id="rId19" Target="fonts/font19.odttf" Type="http://schemas.openxmlformats.org/officeDocument/2006/relationships/font"/><Relationship Id="rId2" Target="fonts/font2.odttf" Type="http://schemas.openxmlformats.org/officeDocument/2006/relationships/font"/><Relationship Id="rId20" Target="fonts/font20.odttf" Type="http://schemas.openxmlformats.org/officeDocument/2006/relationships/font"/><Relationship Id="rId21" Target="fonts/font21.odttf" Type="http://schemas.openxmlformats.org/officeDocument/2006/relationships/font"/><Relationship Id="rId22" Target="fonts/font22.odttf" Type="http://schemas.openxmlformats.org/officeDocument/2006/relationships/font"/><Relationship Id="rId23" Target="fonts/font23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2025-05-04T15:17:55Z</dcterms:created>
  <dc:creator>Apache POI</dc:creator>
</cp:coreProperties>
</file>