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2D97" w14:textId="2064E3B2" w:rsidR="00037425" w:rsidRPr="00037425" w:rsidRDefault="00037425" w:rsidP="00037425">
      <w:pPr>
        <w:jc w:val="center"/>
        <w:rPr>
          <w:b/>
          <w:bCs/>
          <w:u w:val="single"/>
        </w:rPr>
      </w:pPr>
      <w:r w:rsidRPr="00037425">
        <w:rPr>
          <w:b/>
          <w:bCs/>
          <w:u w:val="single"/>
        </w:rPr>
        <w:t xml:space="preserve">Systematic </w:t>
      </w:r>
      <w:r w:rsidRPr="00037425">
        <w:rPr>
          <w:b/>
          <w:bCs/>
          <w:u w:val="single"/>
        </w:rPr>
        <w:t>R</w:t>
      </w:r>
      <w:r w:rsidRPr="00037425">
        <w:rPr>
          <w:b/>
          <w:bCs/>
          <w:u w:val="single"/>
        </w:rPr>
        <w:t xml:space="preserve">eviews and </w:t>
      </w:r>
      <w:r w:rsidRPr="00037425">
        <w:rPr>
          <w:b/>
          <w:bCs/>
          <w:u w:val="single"/>
        </w:rPr>
        <w:t>M</w:t>
      </w:r>
      <w:r w:rsidRPr="00037425">
        <w:rPr>
          <w:b/>
          <w:bCs/>
          <w:u w:val="single"/>
        </w:rPr>
        <w:t>eta-</w:t>
      </w:r>
      <w:r w:rsidRPr="00037425">
        <w:rPr>
          <w:b/>
          <w:bCs/>
          <w:u w:val="single"/>
        </w:rPr>
        <w:t>A</w:t>
      </w:r>
      <w:r w:rsidRPr="00037425">
        <w:rPr>
          <w:b/>
          <w:bCs/>
          <w:u w:val="single"/>
        </w:rPr>
        <w:t xml:space="preserve">nalysis </w:t>
      </w:r>
      <w:r w:rsidRPr="00037425">
        <w:rPr>
          <w:b/>
          <w:bCs/>
          <w:u w:val="single"/>
        </w:rPr>
        <w:t>W</w:t>
      </w:r>
      <w:r w:rsidRPr="00037425">
        <w:rPr>
          <w:b/>
          <w:bCs/>
          <w:u w:val="single"/>
        </w:rPr>
        <w:t>ebinar with Marwan</w:t>
      </w:r>
    </w:p>
    <w:p w14:paraId="0E1ED7F8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Webinar Overview</w:t>
      </w:r>
    </w:p>
    <w:p w14:paraId="504FFDF7" w14:textId="77777777" w:rsidR="00037425" w:rsidRPr="00037425" w:rsidRDefault="00037425" w:rsidP="00037425">
      <w:pPr>
        <w:numPr>
          <w:ilvl w:val="0"/>
          <w:numId w:val="1"/>
        </w:numPr>
      </w:pPr>
      <w:r w:rsidRPr="00037425">
        <w:t xml:space="preserve">Systematic Reviews and Meta-Analysis webinar hosted by </w:t>
      </w:r>
      <w:proofErr w:type="spellStart"/>
      <w:r w:rsidRPr="00037425">
        <w:t>Fosis</w:t>
      </w:r>
      <w:proofErr w:type="spellEnd"/>
      <w:r w:rsidRPr="00037425">
        <w:t xml:space="preserve"> (Sand Medics) with Habib and Marwan</w:t>
      </w:r>
    </w:p>
    <w:p w14:paraId="27CEC167" w14:textId="77777777" w:rsidR="00037425" w:rsidRPr="00037425" w:rsidRDefault="00037425" w:rsidP="00037425">
      <w:pPr>
        <w:numPr>
          <w:ilvl w:val="0"/>
          <w:numId w:val="1"/>
        </w:numPr>
      </w:pPr>
      <w:r w:rsidRPr="00037425">
        <w:t>115+ signups; previous webinars drew 150-200 attendees</w:t>
      </w:r>
    </w:p>
    <w:p w14:paraId="41DE49A2" w14:textId="77777777" w:rsidR="00037425" w:rsidRPr="00037425" w:rsidRDefault="00037425" w:rsidP="00037425">
      <w:pPr>
        <w:numPr>
          <w:ilvl w:val="0"/>
          <w:numId w:val="1"/>
        </w:numPr>
      </w:pPr>
      <w:r w:rsidRPr="00037425">
        <w:t xml:space="preserve">Marwan: FY1 doctor, graduated first in cohort of 537 at Manchester (2025), MSc research student, incoming </w:t>
      </w:r>
      <w:proofErr w:type="gramStart"/>
      <w:r w:rsidRPr="00037425">
        <w:t>fully-funded</w:t>
      </w:r>
      <w:proofErr w:type="gramEnd"/>
      <w:r w:rsidRPr="00037425">
        <w:t xml:space="preserve"> PhD</w:t>
      </w:r>
    </w:p>
    <w:p w14:paraId="07BBB50E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Why Systematic Reviews Matter</w:t>
      </w:r>
    </w:p>
    <w:p w14:paraId="471D8E76" w14:textId="77777777" w:rsidR="00037425" w:rsidRPr="00037425" w:rsidRDefault="00037425" w:rsidP="00037425">
      <w:pPr>
        <w:numPr>
          <w:ilvl w:val="0"/>
          <w:numId w:val="2"/>
        </w:numPr>
      </w:pPr>
      <w:r w:rsidRPr="00037425">
        <w:t>52% of FY2 doctors in 2025 did not secure specialty training posts</w:t>
      </w:r>
    </w:p>
    <w:p w14:paraId="53EF1D6E" w14:textId="77777777" w:rsidR="00037425" w:rsidRPr="00037425" w:rsidRDefault="00037425" w:rsidP="00037425">
      <w:pPr>
        <w:numPr>
          <w:ilvl w:val="0"/>
          <w:numId w:val="2"/>
        </w:numPr>
      </w:pPr>
      <w:r w:rsidRPr="00037425">
        <w:t>Systematic review is the highest level of evidence (top of the evidence pyramid)</w:t>
      </w:r>
    </w:p>
    <w:p w14:paraId="1748F9A1" w14:textId="77777777" w:rsidR="00037425" w:rsidRPr="00037425" w:rsidRDefault="00037425" w:rsidP="00037425">
      <w:pPr>
        <w:numPr>
          <w:ilvl w:val="0"/>
          <w:numId w:val="2"/>
        </w:numPr>
      </w:pPr>
      <w:r w:rsidRPr="00037425">
        <w:t>Key advantages:</w:t>
      </w:r>
    </w:p>
    <w:p w14:paraId="659D41D8" w14:textId="77777777" w:rsidR="00037425" w:rsidRPr="00037425" w:rsidRDefault="00037425" w:rsidP="00037425">
      <w:pPr>
        <w:numPr>
          <w:ilvl w:val="1"/>
          <w:numId w:val="2"/>
        </w:numPr>
      </w:pPr>
      <w:r w:rsidRPr="00037425">
        <w:t>Fully autonomous: done from home, on any validated topic, at own pace</w:t>
      </w:r>
    </w:p>
    <w:p w14:paraId="5CF3E9B0" w14:textId="77777777" w:rsidR="00037425" w:rsidRPr="00037425" w:rsidRDefault="00037425" w:rsidP="00037425">
      <w:pPr>
        <w:numPr>
          <w:ilvl w:val="1"/>
          <w:numId w:val="2"/>
        </w:numPr>
      </w:pPr>
      <w:r w:rsidRPr="00037425">
        <w:t>Most publishable form of research for medical students</w:t>
      </w:r>
    </w:p>
    <w:p w14:paraId="1458E633" w14:textId="77777777" w:rsidR="00037425" w:rsidRPr="00037425" w:rsidRDefault="00037425" w:rsidP="00037425">
      <w:pPr>
        <w:numPr>
          <w:ilvl w:val="1"/>
          <w:numId w:val="2"/>
        </w:numPr>
      </w:pPr>
      <w:r w:rsidRPr="00037425">
        <w:t>Generates presentations: submitting to national conferences almost guarantees oral or poster slot</w:t>
      </w:r>
    </w:p>
    <w:p w14:paraId="3183DD2A" w14:textId="77777777" w:rsidR="00037425" w:rsidRPr="00037425" w:rsidRDefault="00037425" w:rsidP="00037425">
      <w:pPr>
        <w:numPr>
          <w:ilvl w:val="1"/>
          <w:numId w:val="2"/>
        </w:numPr>
      </w:pPr>
      <w:r w:rsidRPr="00037425">
        <w:t>Builds critical appraisal skills, valuable for academic clinical fellowship interviews</w:t>
      </w:r>
    </w:p>
    <w:p w14:paraId="2AC8554C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Marwan’s Research Journey</w:t>
      </w:r>
    </w:p>
    <w:p w14:paraId="627D118F" w14:textId="77777777" w:rsidR="00037425" w:rsidRPr="00037425" w:rsidRDefault="00037425" w:rsidP="00037425">
      <w:pPr>
        <w:numPr>
          <w:ilvl w:val="0"/>
          <w:numId w:val="3"/>
        </w:numPr>
      </w:pPr>
      <w:r w:rsidRPr="00037425">
        <w:t>Spent 9 months on a case report that was rejected and never published</w:t>
      </w:r>
    </w:p>
    <w:p w14:paraId="731789B1" w14:textId="77777777" w:rsidR="00037425" w:rsidRPr="00037425" w:rsidRDefault="00037425" w:rsidP="00037425">
      <w:pPr>
        <w:numPr>
          <w:ilvl w:val="0"/>
          <w:numId w:val="3"/>
        </w:numPr>
      </w:pPr>
      <w:r w:rsidRPr="00037425">
        <w:t>Kicked off a case series project after the consultant’s fellow rewrote it</w:t>
      </w:r>
    </w:p>
    <w:p w14:paraId="690A36F8" w14:textId="77777777" w:rsidR="00037425" w:rsidRPr="00037425" w:rsidRDefault="00037425" w:rsidP="00037425">
      <w:pPr>
        <w:numPr>
          <w:ilvl w:val="0"/>
          <w:numId w:val="3"/>
        </w:numPr>
      </w:pPr>
      <w:r w:rsidRPr="00037425">
        <w:t>Turning point: CT2 doctor advised him to take charge of his own projects</w:t>
      </w:r>
    </w:p>
    <w:p w14:paraId="47EBC90C" w14:textId="77777777" w:rsidR="00037425" w:rsidRPr="00037425" w:rsidRDefault="00037425" w:rsidP="00037425">
      <w:pPr>
        <w:numPr>
          <w:ilvl w:val="0"/>
          <w:numId w:val="3"/>
        </w:numPr>
      </w:pPr>
      <w:r w:rsidRPr="00037425">
        <w:t>First systematic review led to 10+ publications across multiple journals; 5 currently accepted</w:t>
      </w:r>
    </w:p>
    <w:p w14:paraId="3B8C9BFD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Finding and Validating a Topic</w:t>
      </w:r>
    </w:p>
    <w:p w14:paraId="1C490F74" w14:textId="77777777" w:rsidR="00037425" w:rsidRPr="00037425" w:rsidRDefault="00037425" w:rsidP="00037425">
      <w:pPr>
        <w:numPr>
          <w:ilvl w:val="0"/>
          <w:numId w:val="4"/>
        </w:numPr>
      </w:pPr>
      <w:r w:rsidRPr="00037425">
        <w:t>A validated topic must:</w:t>
      </w:r>
    </w:p>
    <w:p w14:paraId="39E2A71D" w14:textId="77777777" w:rsidR="00037425" w:rsidRPr="00037425" w:rsidRDefault="00037425" w:rsidP="00037425">
      <w:pPr>
        <w:numPr>
          <w:ilvl w:val="1"/>
          <w:numId w:val="4"/>
        </w:numPr>
      </w:pPr>
      <w:r w:rsidRPr="00037425">
        <w:t>Answer a question people want answered</w:t>
      </w:r>
    </w:p>
    <w:p w14:paraId="4731D26F" w14:textId="77777777" w:rsidR="00037425" w:rsidRPr="00037425" w:rsidRDefault="00037425" w:rsidP="00037425">
      <w:pPr>
        <w:numPr>
          <w:ilvl w:val="1"/>
          <w:numId w:val="4"/>
        </w:numPr>
      </w:pPr>
      <w:r w:rsidRPr="00037425">
        <w:t>Not have been done recently (or have enough new literature to justify a re-review)</w:t>
      </w:r>
    </w:p>
    <w:p w14:paraId="5D62D06D" w14:textId="77777777" w:rsidR="00037425" w:rsidRPr="00037425" w:rsidRDefault="00037425" w:rsidP="00037425">
      <w:pPr>
        <w:numPr>
          <w:ilvl w:val="1"/>
          <w:numId w:val="4"/>
        </w:numPr>
      </w:pPr>
      <w:r w:rsidRPr="00037425">
        <w:t>Have sufficient studies (ballpark: ~8 studies with ~15 participants each, ~100-150 total)</w:t>
      </w:r>
    </w:p>
    <w:p w14:paraId="32E2D937" w14:textId="77777777" w:rsidR="00037425" w:rsidRPr="00037425" w:rsidRDefault="00037425" w:rsidP="00037425">
      <w:pPr>
        <w:numPr>
          <w:ilvl w:val="0"/>
          <w:numId w:val="4"/>
        </w:numPr>
      </w:pPr>
      <w:r w:rsidRPr="00037425">
        <w:t>If no related articles exist, the topic is not valid</w:t>
      </w:r>
    </w:p>
    <w:p w14:paraId="43B3D0DF" w14:textId="77777777" w:rsidR="00037425" w:rsidRPr="00037425" w:rsidRDefault="00037425" w:rsidP="00037425">
      <w:pPr>
        <w:numPr>
          <w:ilvl w:val="0"/>
          <w:numId w:val="4"/>
        </w:numPr>
      </w:pPr>
      <w:r w:rsidRPr="00037425">
        <w:t>Marwan uses AI agents he built himself to pre-screen topics; not shared publicly</w:t>
      </w:r>
    </w:p>
    <w:p w14:paraId="6460D633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Formulating the Research Question: PICO Framework</w:t>
      </w:r>
    </w:p>
    <w:p w14:paraId="72063E89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lastRenderedPageBreak/>
        <w:t>P: Population (who are you studying?)</w:t>
      </w:r>
    </w:p>
    <w:p w14:paraId="749A1011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t>I: Intervention (what treatment/exposure?)</w:t>
      </w:r>
    </w:p>
    <w:p w14:paraId="55675795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t>C: Comparator (vs. placebo or another intervention; optional for single-arm reviews)</w:t>
      </w:r>
    </w:p>
    <w:p w14:paraId="7897CF42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t>O: Outcomes (return to sport time, pain, strength, etc.)</w:t>
      </w:r>
    </w:p>
    <w:p w14:paraId="72F718E6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t>Single-arm meta-analysis is valid: pools one outcome across all studies without comparison</w:t>
      </w:r>
    </w:p>
    <w:p w14:paraId="0C832E90" w14:textId="77777777" w:rsidR="00037425" w:rsidRPr="00037425" w:rsidRDefault="00037425" w:rsidP="00037425">
      <w:pPr>
        <w:numPr>
          <w:ilvl w:val="0"/>
          <w:numId w:val="5"/>
        </w:numPr>
      </w:pPr>
      <w:r w:rsidRPr="00037425">
        <w:t>Register the protocol on PROSPERO before data extraction; register as late as allowably possible since the protocol will evolve</w:t>
      </w:r>
    </w:p>
    <w:p w14:paraId="1F9DF94B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Search Strategy and Screening</w:t>
      </w:r>
    </w:p>
    <w:p w14:paraId="0A7187D1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Target 800-2,500 records; over 3,000 suggests the search is too broad</w:t>
      </w:r>
    </w:p>
    <w:p w14:paraId="40742109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 xml:space="preserve">Use </w:t>
      </w:r>
      <w:proofErr w:type="spellStart"/>
      <w:r w:rsidRPr="00037425">
        <w:t>MeSH</w:t>
      </w:r>
      <w:proofErr w:type="spellEnd"/>
      <w:r w:rsidRPr="00037425">
        <w:t xml:space="preserve"> terms plus free-text terms together: </w:t>
      </w:r>
      <w:proofErr w:type="spellStart"/>
      <w:r w:rsidRPr="00037425">
        <w:t>MeSH</w:t>
      </w:r>
      <w:proofErr w:type="spellEnd"/>
      <w:r w:rsidRPr="00037425">
        <w:t xml:space="preserve"> alone misses recently indexed papers</w:t>
      </w:r>
    </w:p>
    <w:p w14:paraId="42243461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Search across 4 databases (PubMed, Ovid, CINAHL, Web of Science, Cochrane Central)</w:t>
      </w:r>
    </w:p>
    <w:p w14:paraId="01FA4C7A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Use reference managers: EndNote, Zotero, Covidence, or Mendeley</w:t>
      </w:r>
    </w:p>
    <w:p w14:paraId="7A54929F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Screening produces three categories: definite include, unsure (go to full text), definite exclude</w:t>
      </w:r>
    </w:p>
    <w:p w14:paraId="1989E7B6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Document exclusion numbers at every stage for the PRISMA flow chart</w:t>
      </w:r>
    </w:p>
    <w:p w14:paraId="5A8AE497" w14:textId="77777777" w:rsidR="00037425" w:rsidRPr="00037425" w:rsidRDefault="00037425" w:rsidP="00037425">
      <w:pPr>
        <w:numPr>
          <w:ilvl w:val="0"/>
          <w:numId w:val="6"/>
        </w:numPr>
      </w:pPr>
      <w:r w:rsidRPr="00037425">
        <w:t>Boolean logic: OR broadens within a block; AND links blocks together</w:t>
      </w:r>
    </w:p>
    <w:p w14:paraId="1D706CE5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Meta-Analysis and Risk of Bias</w:t>
      </w:r>
    </w:p>
    <w:p w14:paraId="7D0E4037" w14:textId="77777777" w:rsidR="00037425" w:rsidRPr="00037425" w:rsidRDefault="00037425" w:rsidP="00037425">
      <w:pPr>
        <w:numPr>
          <w:ilvl w:val="0"/>
          <w:numId w:val="7"/>
        </w:numPr>
      </w:pPr>
      <w:r w:rsidRPr="00037425">
        <w:t>Forest plot: each study’s confidence interval shown; diamond = pooled summary estimate</w:t>
      </w:r>
    </w:p>
    <w:p w14:paraId="26C27292" w14:textId="77777777" w:rsidR="00037425" w:rsidRPr="00037425" w:rsidRDefault="00037425" w:rsidP="00037425">
      <w:pPr>
        <w:numPr>
          <w:ilvl w:val="0"/>
          <w:numId w:val="7"/>
        </w:numPr>
      </w:pPr>
      <w:r w:rsidRPr="00037425">
        <w:t>I² (heterogeneity): below 40% = apples to apples; above 75% = comparing apples to oranges</w:t>
      </w:r>
    </w:p>
    <w:p w14:paraId="0CB216CC" w14:textId="77777777" w:rsidR="00037425" w:rsidRPr="00037425" w:rsidRDefault="00037425" w:rsidP="00037425">
      <w:pPr>
        <w:numPr>
          <w:ilvl w:val="0"/>
          <w:numId w:val="7"/>
        </w:numPr>
      </w:pPr>
      <w:r w:rsidRPr="00037425">
        <w:t>Software options:</w:t>
      </w:r>
    </w:p>
    <w:p w14:paraId="272135BA" w14:textId="77777777" w:rsidR="00037425" w:rsidRPr="00037425" w:rsidRDefault="00037425" w:rsidP="00037425">
      <w:pPr>
        <w:numPr>
          <w:ilvl w:val="1"/>
          <w:numId w:val="7"/>
        </w:numPr>
      </w:pPr>
      <w:r w:rsidRPr="00037425">
        <w:t>R: free, requires coding, works for single-arm and double-arm</w:t>
      </w:r>
    </w:p>
    <w:p w14:paraId="4016DB17" w14:textId="77777777" w:rsidR="00037425" w:rsidRPr="00037425" w:rsidRDefault="00037425" w:rsidP="00037425">
      <w:pPr>
        <w:numPr>
          <w:ilvl w:val="1"/>
          <w:numId w:val="7"/>
        </w:numPr>
      </w:pPr>
      <w:r w:rsidRPr="00037425">
        <w:t xml:space="preserve">Cochrane </w:t>
      </w:r>
      <w:proofErr w:type="spellStart"/>
      <w:r w:rsidRPr="00037425">
        <w:t>RevMan</w:t>
      </w:r>
      <w:proofErr w:type="spellEnd"/>
      <w:r w:rsidRPr="00037425">
        <w:t>: ~£130/year, double-arm RCT format only</w:t>
      </w:r>
    </w:p>
    <w:p w14:paraId="47DFD5E0" w14:textId="77777777" w:rsidR="00037425" w:rsidRPr="00037425" w:rsidRDefault="00037425" w:rsidP="00037425">
      <w:pPr>
        <w:numPr>
          <w:ilvl w:val="0"/>
          <w:numId w:val="7"/>
        </w:numPr>
      </w:pPr>
      <w:r w:rsidRPr="00037425">
        <w:t xml:space="preserve">Risk of bias tools (e.g., </w:t>
      </w:r>
      <w:proofErr w:type="spellStart"/>
      <w:r w:rsidRPr="00037425">
        <w:t>RoB</w:t>
      </w:r>
      <w:proofErr w:type="spellEnd"/>
      <w:r w:rsidRPr="00037425">
        <w:t xml:space="preserve"> 2 for RCTs) assess blinding, randomization, confounding, sample size, funding</w:t>
      </w:r>
    </w:p>
    <w:p w14:paraId="711CC804" w14:textId="77777777" w:rsidR="00037425" w:rsidRPr="00037425" w:rsidRDefault="00037425" w:rsidP="00037425">
      <w:pPr>
        <w:numPr>
          <w:ilvl w:val="0"/>
          <w:numId w:val="7"/>
        </w:numPr>
      </w:pPr>
      <w:r w:rsidRPr="00037425">
        <w:t>Discussion section is the hardest part: must show genuine understanding of findings in context of existing literature; weak discussions lead to rejection</w:t>
      </w:r>
    </w:p>
    <w:p w14:paraId="783232E4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Approaching Supervisors and Getting Published</w:t>
      </w:r>
    </w:p>
    <w:p w14:paraId="38D75555" w14:textId="77777777" w:rsidR="00037425" w:rsidRPr="00037425" w:rsidRDefault="00037425" w:rsidP="00037425">
      <w:pPr>
        <w:numPr>
          <w:ilvl w:val="0"/>
          <w:numId w:val="8"/>
        </w:numPr>
      </w:pPr>
      <w:r w:rsidRPr="00037425">
        <w:t>Write the full manuscript first, then approach a supervisor</w:t>
      </w:r>
    </w:p>
    <w:p w14:paraId="37F16523" w14:textId="77777777" w:rsidR="00037425" w:rsidRPr="00037425" w:rsidRDefault="00037425" w:rsidP="00037425">
      <w:pPr>
        <w:numPr>
          <w:ilvl w:val="1"/>
          <w:numId w:val="8"/>
        </w:numPr>
      </w:pPr>
      <w:r w:rsidRPr="00037425">
        <w:t>Changes the dynamic: you are first author, they score an easy co-authorship</w:t>
      </w:r>
    </w:p>
    <w:p w14:paraId="42C1BF97" w14:textId="77777777" w:rsidR="00037425" w:rsidRPr="00037425" w:rsidRDefault="00037425" w:rsidP="00037425">
      <w:pPr>
        <w:numPr>
          <w:ilvl w:val="1"/>
          <w:numId w:val="8"/>
        </w:numPr>
      </w:pPr>
      <w:r w:rsidRPr="00037425">
        <w:lastRenderedPageBreak/>
        <w:t>Email template: name, institution, topic, “I’ve completed the manuscript, would you like to review and be listed as supervising author?”</w:t>
      </w:r>
    </w:p>
    <w:p w14:paraId="1DDFCF76" w14:textId="77777777" w:rsidR="00037425" w:rsidRPr="00037425" w:rsidRDefault="00037425" w:rsidP="00037425">
      <w:pPr>
        <w:numPr>
          <w:ilvl w:val="0"/>
          <w:numId w:val="8"/>
        </w:numPr>
      </w:pPr>
      <w:r w:rsidRPr="00037425">
        <w:t xml:space="preserve">Avoid </w:t>
      </w:r>
      <w:proofErr w:type="spellStart"/>
      <w:r w:rsidRPr="00037425">
        <w:t>Cureus</w:t>
      </w:r>
      <w:proofErr w:type="spellEnd"/>
      <w:r w:rsidRPr="00037425">
        <w:t xml:space="preserve">: several specialties (e.g., general surgery) explicitly score </w:t>
      </w:r>
      <w:proofErr w:type="spellStart"/>
      <w:r w:rsidRPr="00037425">
        <w:t>Cureus</w:t>
      </w:r>
      <w:proofErr w:type="spellEnd"/>
      <w:r w:rsidRPr="00037425">
        <w:t xml:space="preserve"> publications as zero</w:t>
      </w:r>
    </w:p>
    <w:p w14:paraId="2E269FE9" w14:textId="77777777" w:rsidR="00037425" w:rsidRPr="00037425" w:rsidRDefault="00037425" w:rsidP="00037425">
      <w:pPr>
        <w:numPr>
          <w:ilvl w:val="0"/>
          <w:numId w:val="8"/>
        </w:numPr>
      </w:pPr>
      <w:r w:rsidRPr="00037425">
        <w:t>Submitting to conferences before journal publication is fine; request the abstract not be published if you plan to submit to a journal later</w:t>
      </w:r>
    </w:p>
    <w:p w14:paraId="1AD17069" w14:textId="77777777" w:rsidR="00037425" w:rsidRPr="00037425" w:rsidRDefault="00037425" w:rsidP="00037425">
      <w:pPr>
        <w:numPr>
          <w:ilvl w:val="0"/>
          <w:numId w:val="8"/>
        </w:numPr>
      </w:pPr>
      <w:r w:rsidRPr="00037425">
        <w:t>Specialty-specific publication requirements vary:</w:t>
      </w:r>
    </w:p>
    <w:p w14:paraId="6FD2198C" w14:textId="77777777" w:rsidR="00037425" w:rsidRPr="00037425" w:rsidRDefault="00037425" w:rsidP="00037425">
      <w:pPr>
        <w:numPr>
          <w:ilvl w:val="1"/>
          <w:numId w:val="8"/>
        </w:numPr>
      </w:pPr>
      <w:r w:rsidRPr="00037425">
        <w:t>Ophthalmology (ST1 entry): no specialty-specific requirement</w:t>
      </w:r>
    </w:p>
    <w:p w14:paraId="6A2B12E8" w14:textId="77777777" w:rsidR="00037425" w:rsidRPr="00037425" w:rsidRDefault="00037425" w:rsidP="00037425">
      <w:pPr>
        <w:numPr>
          <w:ilvl w:val="1"/>
          <w:numId w:val="8"/>
        </w:numPr>
      </w:pPr>
      <w:proofErr w:type="spellStart"/>
      <w:r w:rsidRPr="00037425">
        <w:t>Orthopedics</w:t>
      </w:r>
      <w:proofErr w:type="spellEnd"/>
      <w:r w:rsidRPr="00037425">
        <w:t xml:space="preserve"> and ENT: </w:t>
      </w:r>
      <w:proofErr w:type="gramStart"/>
      <w:r w:rsidRPr="00037425">
        <w:t>also</w:t>
      </w:r>
      <w:proofErr w:type="gramEnd"/>
      <w:r w:rsidRPr="00037425">
        <w:t xml:space="preserve"> not specialty-specific</w:t>
      </w:r>
    </w:p>
    <w:p w14:paraId="118142A6" w14:textId="77777777" w:rsidR="00037425" w:rsidRPr="00037425" w:rsidRDefault="00037425" w:rsidP="00037425">
      <w:pPr>
        <w:numPr>
          <w:ilvl w:val="1"/>
          <w:numId w:val="8"/>
        </w:numPr>
      </w:pPr>
      <w:r w:rsidRPr="00037425">
        <w:t>ST4 entry and post-IMT specialties: may require specialty-relevant publications</w:t>
      </w:r>
    </w:p>
    <w:p w14:paraId="26E69127" w14:textId="77777777" w:rsidR="00037425" w:rsidRPr="00037425" w:rsidRDefault="00037425" w:rsidP="00037425">
      <w:pPr>
        <w:rPr>
          <w:b/>
          <w:bCs/>
        </w:rPr>
      </w:pPr>
      <w:r w:rsidRPr="00037425">
        <w:rPr>
          <w:b/>
          <w:bCs/>
        </w:rPr>
        <w:t>Sand Medics Pilot Program and Next Steps</w:t>
      </w:r>
    </w:p>
    <w:p w14:paraId="765B5D81" w14:textId="77777777" w:rsidR="00037425" w:rsidRPr="00037425" w:rsidRDefault="00037425" w:rsidP="00037425">
      <w:pPr>
        <w:numPr>
          <w:ilvl w:val="0"/>
          <w:numId w:val="9"/>
        </w:numPr>
      </w:pPr>
      <w:r w:rsidRPr="00037425">
        <w:t>Systematic review pilot: small cohort, long curriculum, mixed experience levels</w:t>
      </w:r>
    </w:p>
    <w:p w14:paraId="2A1F23FD" w14:textId="77777777" w:rsidR="00037425" w:rsidRPr="00037425" w:rsidRDefault="00037425" w:rsidP="00037425">
      <w:pPr>
        <w:numPr>
          <w:ilvl w:val="1"/>
          <w:numId w:val="9"/>
        </w:numPr>
      </w:pPr>
      <w:r w:rsidRPr="00037425">
        <w:t>Sign-up via Google Form (link shared in webinar chat)</w:t>
      </w:r>
    </w:p>
    <w:p w14:paraId="07B459C9" w14:textId="77777777" w:rsidR="00037425" w:rsidRPr="00037425" w:rsidRDefault="00037425" w:rsidP="00037425">
      <w:pPr>
        <w:numPr>
          <w:ilvl w:val="1"/>
          <w:numId w:val="9"/>
        </w:numPr>
      </w:pPr>
      <w:r w:rsidRPr="00037425">
        <w:t>Goal: identify gaps and build out what support medical students actually need</w:t>
      </w:r>
    </w:p>
    <w:p w14:paraId="2CE52254" w14:textId="77777777" w:rsidR="00037425" w:rsidRPr="00037425" w:rsidRDefault="00037425" w:rsidP="00037425">
      <w:pPr>
        <w:numPr>
          <w:ilvl w:val="0"/>
          <w:numId w:val="9"/>
        </w:numPr>
      </w:pPr>
      <w:r w:rsidRPr="00037425">
        <w:t>WhatsApp community: weekly research opportunities shared</w:t>
      </w:r>
    </w:p>
    <w:p w14:paraId="6D62ADBB" w14:textId="77777777" w:rsidR="00037425" w:rsidRPr="00037425" w:rsidRDefault="00037425" w:rsidP="00037425">
      <w:pPr>
        <w:numPr>
          <w:ilvl w:val="0"/>
          <w:numId w:val="9"/>
        </w:numPr>
      </w:pPr>
      <w:r w:rsidRPr="00037425">
        <w:t>Marwan’s mentorship (Pathway MD): 4-week accelerator, validated topics provided, AI mistake-checker, paired students get one first-author and one second-author paper</w:t>
      </w:r>
    </w:p>
    <w:p w14:paraId="7DAFC821" w14:textId="77777777" w:rsidR="00037425" w:rsidRPr="00037425" w:rsidRDefault="00037425" w:rsidP="00037425">
      <w:pPr>
        <w:numPr>
          <w:ilvl w:val="1"/>
          <w:numId w:val="9"/>
        </w:numPr>
      </w:pPr>
      <w:r w:rsidRPr="00037425">
        <w:t xml:space="preserve">Website: </w:t>
      </w:r>
      <w:hyperlink r:id="rId5" w:tgtFrame="_blank" w:history="1">
        <w:r w:rsidRPr="00037425">
          <w:rPr>
            <w:rStyle w:val="Hyperlink"/>
          </w:rPr>
          <w:t>beacons.ai/</w:t>
        </w:r>
        <w:proofErr w:type="spellStart"/>
        <w:r w:rsidRPr="00037425">
          <w:rPr>
            <w:rStyle w:val="Hyperlink"/>
          </w:rPr>
          <w:t>pathwaymd</w:t>
        </w:r>
        <w:proofErr w:type="spellEnd"/>
      </w:hyperlink>
    </w:p>
    <w:p w14:paraId="12E59E7F" w14:textId="77777777" w:rsidR="007B5A01" w:rsidRDefault="007B5A01"/>
    <w:sectPr w:rsidR="007B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3A"/>
    <w:multiLevelType w:val="multilevel"/>
    <w:tmpl w:val="3D0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A377A"/>
    <w:multiLevelType w:val="multilevel"/>
    <w:tmpl w:val="F84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133075"/>
    <w:multiLevelType w:val="multilevel"/>
    <w:tmpl w:val="807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D274B8"/>
    <w:multiLevelType w:val="multilevel"/>
    <w:tmpl w:val="F62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2F65DC"/>
    <w:multiLevelType w:val="multilevel"/>
    <w:tmpl w:val="EC8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D4381"/>
    <w:multiLevelType w:val="multilevel"/>
    <w:tmpl w:val="C05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42893"/>
    <w:multiLevelType w:val="multilevel"/>
    <w:tmpl w:val="B14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D36C60"/>
    <w:multiLevelType w:val="multilevel"/>
    <w:tmpl w:val="FB5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4A4E47"/>
    <w:multiLevelType w:val="multilevel"/>
    <w:tmpl w:val="995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988796">
    <w:abstractNumId w:val="4"/>
  </w:num>
  <w:num w:numId="2" w16cid:durableId="221447434">
    <w:abstractNumId w:val="1"/>
  </w:num>
  <w:num w:numId="3" w16cid:durableId="1869560467">
    <w:abstractNumId w:val="0"/>
  </w:num>
  <w:num w:numId="4" w16cid:durableId="1378313194">
    <w:abstractNumId w:val="5"/>
  </w:num>
  <w:num w:numId="5" w16cid:durableId="1615208369">
    <w:abstractNumId w:val="6"/>
  </w:num>
  <w:num w:numId="6" w16cid:durableId="660277023">
    <w:abstractNumId w:val="8"/>
  </w:num>
  <w:num w:numId="7" w16cid:durableId="1144736330">
    <w:abstractNumId w:val="7"/>
  </w:num>
  <w:num w:numId="8" w16cid:durableId="1349059381">
    <w:abstractNumId w:val="3"/>
  </w:num>
  <w:num w:numId="9" w16cid:durableId="2136173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25"/>
    <w:rsid w:val="00037425"/>
    <w:rsid w:val="00442DC0"/>
    <w:rsid w:val="007B5A01"/>
    <w:rsid w:val="00A1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0A32"/>
  <w15:chartTrackingRefBased/>
  <w15:docId w15:val="{0BEA5689-8C77-4EA3-9A29-136B3ED7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4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eacons.ai/pathway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3964</Characters>
  <Application>Microsoft Office Word</Application>
  <DocSecurity>0</DocSecurity>
  <Lines>70</Lines>
  <Paragraphs>32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Zakariya Chowdhury</dc:creator>
  <cp:keywords/>
  <dc:description/>
  <cp:lastModifiedBy>Zakariya Chowdhury</cp:lastModifiedBy>
  <cp:revision>1</cp:revision>
  <dcterms:created xsi:type="dcterms:W3CDTF">2026-06-23T19:43:00Z</dcterms:created>
  <dcterms:modified xsi:type="dcterms:W3CDTF">2026-06-23T19:44:00Z</dcterms:modified>
</cp:coreProperties>
</file>