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3AF" w:rsidRPr="0052164B" w:rsidRDefault="001B03AF" w:rsidP="001B03AF">
      <w:pPr>
        <w:tabs>
          <w:tab w:val="left" w:pos="9975"/>
          <w:tab w:val="right" w:pos="11088"/>
        </w:tabs>
        <w:rPr>
          <w:rFonts w:ascii="Arial" w:hAnsi="Arial" w:cs="Arial"/>
          <w:b/>
          <w:sz w:val="40"/>
          <w:szCs w:val="40"/>
        </w:rPr>
      </w:pPr>
      <w:r w:rsidRPr="0052164B">
        <w:rPr>
          <w:rFonts w:ascii="Arial" w:hAnsi="Arial" w:cs="Arial"/>
          <w:b/>
          <w:color w:val="595959"/>
          <w:sz w:val="40"/>
          <w:szCs w:val="40"/>
        </w:rPr>
        <w:t xml:space="preserve">Calibr </w:t>
      </w:r>
      <w:proofErr w:type="spellStart"/>
      <w:r w:rsidRPr="0052164B">
        <w:rPr>
          <w:rFonts w:ascii="Arial" w:hAnsi="Arial" w:cs="Arial"/>
          <w:b/>
          <w:color w:val="595959"/>
          <w:sz w:val="40"/>
          <w:szCs w:val="40"/>
        </w:rPr>
        <w:t>ReFram</w:t>
      </w:r>
      <w:r>
        <w:rPr>
          <w:rFonts w:ascii="Arial" w:hAnsi="Arial" w:cs="Arial"/>
          <w:b/>
          <w:color w:val="595959"/>
          <w:sz w:val="40"/>
          <w:szCs w:val="40"/>
        </w:rPr>
        <w:t>e</w:t>
      </w:r>
      <w:proofErr w:type="spellEnd"/>
      <w:r>
        <w:rPr>
          <w:rFonts w:ascii="Arial" w:hAnsi="Arial" w:cs="Arial"/>
          <w:b/>
          <w:color w:val="595959"/>
          <w:sz w:val="40"/>
          <w:szCs w:val="40"/>
        </w:rPr>
        <w:t>: Request Format Exception</w:t>
      </w:r>
      <w:r w:rsidRPr="0052164B">
        <w:rPr>
          <w:rFonts w:ascii="Arial" w:hAnsi="Arial" w:cs="Arial"/>
          <w:b/>
          <w:color w:val="595959"/>
          <w:sz w:val="40"/>
          <w:szCs w:val="40"/>
        </w:rPr>
        <w:tab/>
      </w:r>
    </w:p>
    <w:p w:rsidR="008E03AD" w:rsidRPr="008E03AD" w:rsidRDefault="008E03AD" w:rsidP="008E03AD">
      <w:pPr>
        <w:spacing w:before="120"/>
        <w:ind w:left="86"/>
        <w:rPr>
          <w:rFonts w:ascii="Arial" w:eastAsia="Times New Roman" w:hAnsi="Arial" w:cs="Arial"/>
          <w:bCs/>
          <w:color w:val="808080"/>
          <w:sz w:val="20"/>
          <w:szCs w:val="20"/>
        </w:rPr>
      </w:pPr>
      <w:bookmarkStart w:id="0" w:name="_Hlk536698062"/>
      <w:r w:rsidRPr="008E03AD">
        <w:rPr>
          <w:rFonts w:ascii="Arial" w:eastAsia="Times New Roman" w:hAnsi="Arial" w:cs="Arial"/>
          <w:bCs/>
          <w:color w:val="808080"/>
          <w:sz w:val="20"/>
          <w:szCs w:val="20"/>
        </w:rPr>
        <w:t>Because the collection is finite and intended for dozens of partners, each partner is expected to minimize library consumption. A majority of ReFRAME screens are performed in singlicate and miniaturized to a 384 or 1536-well format. However, we recognize this is not always possible (</w:t>
      </w:r>
      <w:r w:rsidR="00F74F8B">
        <w:rPr>
          <w:rFonts w:ascii="Arial" w:eastAsia="Times New Roman" w:hAnsi="Arial" w:cs="Arial"/>
          <w:bCs/>
          <w:color w:val="808080"/>
          <w:sz w:val="20"/>
          <w:szCs w:val="20"/>
        </w:rPr>
        <w:t>i.e.</w:t>
      </w:r>
      <w:r w:rsidRPr="008E03AD">
        <w:rPr>
          <w:rFonts w:ascii="Arial" w:eastAsia="Times New Roman" w:hAnsi="Arial" w:cs="Arial"/>
          <w:bCs/>
          <w:color w:val="808080"/>
          <w:sz w:val="20"/>
          <w:szCs w:val="20"/>
        </w:rPr>
        <w:t xml:space="preserve"> larger </w:t>
      </w:r>
      <w:r w:rsidR="003E1910" w:rsidRPr="008E03AD">
        <w:rPr>
          <w:rFonts w:ascii="Arial" w:eastAsia="Times New Roman" w:hAnsi="Arial" w:cs="Arial"/>
          <w:bCs/>
          <w:color w:val="808080"/>
          <w:sz w:val="20"/>
          <w:szCs w:val="20"/>
        </w:rPr>
        <w:t>parasi</w:t>
      </w:r>
      <w:r w:rsidR="003E1910">
        <w:rPr>
          <w:rFonts w:ascii="Arial" w:eastAsia="Times New Roman" w:hAnsi="Arial" w:cs="Arial"/>
          <w:bCs/>
          <w:color w:val="808080"/>
          <w:sz w:val="20"/>
          <w:szCs w:val="20"/>
        </w:rPr>
        <w:t>t</w:t>
      </w:r>
      <w:r w:rsidR="003E1910" w:rsidRPr="008E03AD">
        <w:rPr>
          <w:rFonts w:ascii="Arial" w:eastAsia="Times New Roman" w:hAnsi="Arial" w:cs="Arial"/>
          <w:bCs/>
          <w:color w:val="808080"/>
          <w:sz w:val="20"/>
          <w:szCs w:val="20"/>
        </w:rPr>
        <w:t>es</w:t>
      </w:r>
      <w:bookmarkStart w:id="1" w:name="_GoBack"/>
      <w:bookmarkEnd w:id="1"/>
      <w:r w:rsidRPr="008E03AD">
        <w:rPr>
          <w:rFonts w:ascii="Arial" w:eastAsia="Times New Roman" w:hAnsi="Arial" w:cs="Arial"/>
          <w:bCs/>
          <w:color w:val="808080"/>
          <w:sz w:val="20"/>
          <w:szCs w:val="20"/>
        </w:rPr>
        <w:t>).  Please justify you</w:t>
      </w:r>
      <w:r>
        <w:rPr>
          <w:rFonts w:ascii="Arial" w:eastAsia="Times New Roman" w:hAnsi="Arial" w:cs="Arial"/>
          <w:bCs/>
          <w:color w:val="808080"/>
          <w:sz w:val="20"/>
          <w:szCs w:val="20"/>
        </w:rPr>
        <w:t>r</w:t>
      </w:r>
      <w:r w:rsidRPr="008E03AD">
        <w:rPr>
          <w:rFonts w:ascii="Arial" w:eastAsia="Times New Roman" w:hAnsi="Arial" w:cs="Arial"/>
          <w:bCs/>
          <w:color w:val="808080"/>
          <w:sz w:val="20"/>
          <w:szCs w:val="20"/>
        </w:rPr>
        <w:t xml:space="preserve"> need</w:t>
      </w:r>
      <w:r>
        <w:rPr>
          <w:rFonts w:ascii="Arial" w:eastAsia="Times New Roman" w:hAnsi="Arial" w:cs="Arial"/>
          <w:bCs/>
          <w:color w:val="808080"/>
          <w:sz w:val="20"/>
          <w:szCs w:val="20"/>
        </w:rPr>
        <w:t xml:space="preserve"> for an exception</w:t>
      </w:r>
      <w:r w:rsidRPr="008E03AD">
        <w:rPr>
          <w:rFonts w:ascii="Arial" w:eastAsia="Times New Roman" w:hAnsi="Arial" w:cs="Arial"/>
          <w:bCs/>
          <w:color w:val="808080"/>
          <w:sz w:val="20"/>
          <w:szCs w:val="20"/>
        </w:rPr>
        <w:t xml:space="preserve">. This will be reviewed by the ReFRAME committee and must be approved by </w:t>
      </w:r>
      <w:proofErr w:type="spellStart"/>
      <w:r w:rsidRPr="008E03AD">
        <w:rPr>
          <w:rFonts w:ascii="Arial" w:eastAsia="Times New Roman" w:hAnsi="Arial" w:cs="Arial"/>
          <w:bCs/>
          <w:color w:val="808080"/>
          <w:sz w:val="20"/>
          <w:szCs w:val="20"/>
        </w:rPr>
        <w:t>Calibr’s</w:t>
      </w:r>
      <w:proofErr w:type="spellEnd"/>
      <w:r w:rsidRPr="008E03AD">
        <w:rPr>
          <w:rFonts w:ascii="Arial" w:eastAsia="Times New Roman" w:hAnsi="Arial" w:cs="Arial"/>
          <w:bCs/>
          <w:color w:val="808080"/>
          <w:sz w:val="20"/>
          <w:szCs w:val="20"/>
        </w:rPr>
        <w:t xml:space="preserve"> Director of Global Health.</w:t>
      </w:r>
    </w:p>
    <w:bookmarkEnd w:id="0"/>
    <w:tbl>
      <w:tblPr>
        <w:tblW w:w="0" w:type="auto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  <w:insideH w:val="single" w:sz="12" w:space="0" w:color="D9D9D9"/>
          <w:insideV w:val="single" w:sz="12" w:space="0" w:color="D9D9D9"/>
        </w:tblBorders>
        <w:tblLook w:val="04A0" w:firstRow="1" w:lastRow="0" w:firstColumn="1" w:lastColumn="0" w:noHBand="0" w:noVBand="1"/>
      </w:tblPr>
      <w:tblGrid>
        <w:gridCol w:w="11055"/>
      </w:tblGrid>
      <w:tr w:rsidR="00D60B4F" w:rsidRPr="00A040B2" w:rsidTr="000F290A">
        <w:trPr>
          <w:trHeight w:val="432"/>
        </w:trPr>
        <w:tc>
          <w:tcPr>
            <w:tcW w:w="1105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</w:tcPr>
          <w:p w:rsidR="00D60B4F" w:rsidRDefault="00D60B4F" w:rsidP="000F290A">
            <w:pPr>
              <w:spacing w:before="120" w:after="0" w:line="240" w:lineRule="auto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D60B4F" w:rsidRDefault="00D60B4F" w:rsidP="000F290A">
            <w:pPr>
              <w:spacing w:before="120" w:after="0" w:line="240" w:lineRule="auto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D60B4F" w:rsidRDefault="00D60B4F" w:rsidP="000F290A">
            <w:pPr>
              <w:spacing w:before="120" w:after="0" w:line="240" w:lineRule="auto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D60B4F" w:rsidRDefault="00D60B4F" w:rsidP="000F290A">
            <w:pPr>
              <w:spacing w:before="120" w:after="0" w:line="240" w:lineRule="auto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D60B4F" w:rsidRDefault="00D60B4F" w:rsidP="000F290A">
            <w:pPr>
              <w:spacing w:before="120" w:after="0" w:line="240" w:lineRule="auto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D60B4F" w:rsidRDefault="00D60B4F" w:rsidP="000F290A">
            <w:pPr>
              <w:spacing w:before="120" w:after="0" w:line="240" w:lineRule="auto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D60B4F" w:rsidRDefault="00D60B4F" w:rsidP="000F290A">
            <w:pPr>
              <w:spacing w:before="120" w:after="0" w:line="240" w:lineRule="auto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D60B4F" w:rsidRDefault="00D60B4F" w:rsidP="000F290A">
            <w:pPr>
              <w:spacing w:before="120" w:after="0" w:line="240" w:lineRule="auto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A3747B" w:rsidRDefault="00A3747B" w:rsidP="000F290A">
            <w:pPr>
              <w:spacing w:before="120" w:after="0" w:line="240" w:lineRule="auto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A3747B" w:rsidRDefault="00A3747B" w:rsidP="000F290A">
            <w:pPr>
              <w:spacing w:before="120" w:after="0" w:line="240" w:lineRule="auto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  <w:p w:rsidR="00D60B4F" w:rsidRPr="00A040B2" w:rsidRDefault="00D60B4F" w:rsidP="000F290A">
            <w:pPr>
              <w:spacing w:before="120" w:after="0" w:line="240" w:lineRule="auto"/>
              <w:rPr>
                <w:rFonts w:ascii="Arial" w:hAnsi="Arial" w:cs="Arial"/>
                <w:color w:val="404040"/>
                <w:sz w:val="18"/>
                <w:szCs w:val="18"/>
              </w:rPr>
            </w:pPr>
          </w:p>
        </w:tc>
      </w:tr>
    </w:tbl>
    <w:p w:rsidR="00D60B4F" w:rsidRDefault="00D60B4F" w:rsidP="001B03AF"/>
    <w:p w:rsidR="00640B1A" w:rsidRDefault="00640B1A" w:rsidP="001B03AF"/>
    <w:p w:rsidR="00D60B4F" w:rsidRPr="001B03AF" w:rsidRDefault="00D60B4F" w:rsidP="001B03AF"/>
    <w:sectPr w:rsidR="00D60B4F" w:rsidRPr="001B03AF" w:rsidSect="00151042">
      <w:headerReference w:type="default" r:id="rId12"/>
      <w:footerReference w:type="default" r:id="rId13"/>
      <w:headerReference w:type="first" r:id="rId14"/>
      <w:type w:val="continuous"/>
      <w:pgSz w:w="12240" w:h="15840" w:code="1"/>
      <w:pgMar w:top="1350" w:right="576" w:bottom="288" w:left="576" w:header="144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CF7" w:rsidRDefault="002D0CF7" w:rsidP="00806828">
      <w:pPr>
        <w:spacing w:after="0" w:line="240" w:lineRule="auto"/>
      </w:pPr>
      <w:r>
        <w:separator/>
      </w:r>
    </w:p>
  </w:endnote>
  <w:endnote w:type="continuationSeparator" w:id="0">
    <w:p w:rsidR="002D0CF7" w:rsidRDefault="002D0CF7" w:rsidP="00806828">
      <w:pPr>
        <w:spacing w:after="0" w:line="240" w:lineRule="auto"/>
      </w:pPr>
      <w:r>
        <w:continuationSeparator/>
      </w:r>
    </w:p>
  </w:endnote>
  <w:endnote w:type="continuationNotice" w:id="1">
    <w:p w:rsidR="002D0CF7" w:rsidRDefault="002D0C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DD1" w:rsidRPr="00A040B2" w:rsidRDefault="00962DD1" w:rsidP="003A5859">
    <w:pPr>
      <w:tabs>
        <w:tab w:val="left" w:pos="2794"/>
        <w:tab w:val="center" w:pos="5490"/>
        <w:tab w:val="right" w:pos="10987"/>
        <w:tab w:val="right" w:pos="11070"/>
      </w:tabs>
      <w:spacing w:after="0" w:line="240" w:lineRule="auto"/>
      <w:rPr>
        <w:rFonts w:ascii="Arial" w:eastAsia="Times New Roman" w:hAnsi="Arial"/>
        <w:color w:val="A6A6A6"/>
        <w:sz w:val="16"/>
        <w:szCs w:val="20"/>
      </w:rPr>
    </w:pPr>
    <w:r w:rsidRPr="00A040B2">
      <w:rPr>
        <w:rFonts w:ascii="Arial" w:eastAsia="Times New Roman" w:hAnsi="Arial"/>
        <w:color w:val="A6A6A6"/>
        <w:sz w:val="16"/>
        <w:szCs w:val="20"/>
      </w:rPr>
      <w:t xml:space="preserve">Page </w:t>
    </w:r>
    <w:r w:rsidRPr="00A040B2">
      <w:rPr>
        <w:rFonts w:ascii="Arial" w:eastAsia="Times New Roman" w:hAnsi="Arial"/>
        <w:color w:val="A6A6A6"/>
        <w:sz w:val="16"/>
        <w:szCs w:val="20"/>
      </w:rPr>
      <w:fldChar w:fldCharType="begin"/>
    </w:r>
    <w:r w:rsidRPr="00A040B2">
      <w:rPr>
        <w:rFonts w:ascii="Arial" w:eastAsia="Times New Roman" w:hAnsi="Arial"/>
        <w:color w:val="A6A6A6"/>
        <w:sz w:val="16"/>
        <w:szCs w:val="20"/>
      </w:rPr>
      <w:instrText xml:space="preserve"> PAGE   \* MERGEFORMAT </w:instrText>
    </w:r>
    <w:r w:rsidRPr="00A040B2">
      <w:rPr>
        <w:rFonts w:ascii="Arial" w:eastAsia="Times New Roman" w:hAnsi="Arial"/>
        <w:color w:val="A6A6A6"/>
        <w:sz w:val="16"/>
        <w:szCs w:val="20"/>
      </w:rPr>
      <w:fldChar w:fldCharType="separate"/>
    </w:r>
    <w:r w:rsidR="002D2D35">
      <w:rPr>
        <w:rFonts w:ascii="Arial" w:eastAsia="Times New Roman" w:hAnsi="Arial"/>
        <w:noProof/>
        <w:color w:val="A6A6A6"/>
        <w:sz w:val="16"/>
        <w:szCs w:val="20"/>
      </w:rPr>
      <w:t>2</w:t>
    </w:r>
    <w:r w:rsidRPr="00A040B2">
      <w:rPr>
        <w:rFonts w:ascii="Arial" w:eastAsia="Times New Roman" w:hAnsi="Arial"/>
        <w:noProof/>
        <w:color w:val="A6A6A6"/>
        <w:sz w:val="16"/>
        <w:szCs w:val="20"/>
      </w:rPr>
      <w:fldChar w:fldCharType="end"/>
    </w:r>
    <w:r w:rsidRPr="00A040B2">
      <w:rPr>
        <w:rFonts w:ascii="Arial" w:eastAsia="Times New Roman" w:hAnsi="Arial"/>
        <w:color w:val="A6A6A6"/>
        <w:sz w:val="16"/>
        <w:szCs w:val="20"/>
      </w:rPr>
      <w:t xml:space="preserve"> of </w:t>
    </w:r>
    <w:r w:rsidRPr="00A040B2">
      <w:rPr>
        <w:rFonts w:ascii="Arial" w:eastAsia="Times New Roman" w:hAnsi="Arial"/>
        <w:color w:val="A6A6A6"/>
        <w:sz w:val="16"/>
        <w:szCs w:val="20"/>
      </w:rPr>
      <w:fldChar w:fldCharType="begin"/>
    </w:r>
    <w:r w:rsidRPr="00A040B2">
      <w:rPr>
        <w:rFonts w:ascii="Arial" w:eastAsia="Times New Roman" w:hAnsi="Arial"/>
        <w:color w:val="A6A6A6"/>
        <w:sz w:val="16"/>
        <w:szCs w:val="20"/>
      </w:rPr>
      <w:instrText xml:space="preserve"> NUMPAGES  \* Arabic  \* MERGEFORMAT </w:instrText>
    </w:r>
    <w:r w:rsidRPr="00A040B2">
      <w:rPr>
        <w:rFonts w:ascii="Arial" w:eastAsia="Times New Roman" w:hAnsi="Arial"/>
        <w:color w:val="A6A6A6"/>
        <w:sz w:val="16"/>
        <w:szCs w:val="20"/>
      </w:rPr>
      <w:fldChar w:fldCharType="separate"/>
    </w:r>
    <w:r w:rsidR="002D2D35">
      <w:rPr>
        <w:rFonts w:ascii="Arial" w:eastAsia="Times New Roman" w:hAnsi="Arial"/>
        <w:noProof/>
        <w:color w:val="A6A6A6"/>
        <w:sz w:val="16"/>
        <w:szCs w:val="20"/>
      </w:rPr>
      <w:t>7</w:t>
    </w:r>
    <w:r w:rsidRPr="00A040B2">
      <w:rPr>
        <w:rFonts w:ascii="Arial" w:eastAsia="Times New Roman" w:hAnsi="Arial"/>
        <w:noProof/>
        <w:color w:val="A6A6A6"/>
        <w:sz w:val="16"/>
        <w:szCs w:val="20"/>
      </w:rPr>
      <w:fldChar w:fldCharType="end"/>
    </w:r>
    <w:r w:rsidRPr="00A040B2">
      <w:rPr>
        <w:rFonts w:ascii="Arial" w:eastAsia="Times New Roman" w:hAnsi="Arial"/>
        <w:color w:val="A6A6A6"/>
        <w:sz w:val="16"/>
        <w:szCs w:val="20"/>
      </w:rPr>
      <w:tab/>
    </w:r>
    <w:r w:rsidRPr="00A040B2">
      <w:rPr>
        <w:rFonts w:ascii="Arial" w:eastAsia="Times New Roman" w:hAnsi="Arial"/>
        <w:color w:val="A6A6A6"/>
        <w:sz w:val="16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CF7" w:rsidRDefault="002D0CF7" w:rsidP="00806828">
      <w:pPr>
        <w:spacing w:after="0" w:line="240" w:lineRule="auto"/>
      </w:pPr>
      <w:r>
        <w:separator/>
      </w:r>
    </w:p>
  </w:footnote>
  <w:footnote w:type="continuationSeparator" w:id="0">
    <w:p w:rsidR="002D0CF7" w:rsidRDefault="002D0CF7" w:rsidP="00806828">
      <w:pPr>
        <w:spacing w:after="0" w:line="240" w:lineRule="auto"/>
      </w:pPr>
      <w:r>
        <w:continuationSeparator/>
      </w:r>
    </w:p>
  </w:footnote>
  <w:footnote w:type="continuationNotice" w:id="1">
    <w:p w:rsidR="002D0CF7" w:rsidRDefault="002D0C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6EA" w:rsidRDefault="009E66EA">
    <w:pPr>
      <w:pStyle w:val="Header"/>
    </w:pPr>
  </w:p>
  <w:p w:rsidR="009E66EA" w:rsidRDefault="009E66EA">
    <w:pPr>
      <w:pStyle w:val="Header"/>
    </w:pPr>
    <w:r>
      <w:rPr>
        <w:noProof/>
      </w:rPr>
      <w:drawing>
        <wp:inline distT="0" distB="0" distL="0" distR="0" wp14:anchorId="2C682FB1" wp14:editId="33FA57F1">
          <wp:extent cx="1467293" cy="413121"/>
          <wp:effectExtent l="0" t="0" r="0" b="6350"/>
          <wp:docPr id="92" name="Pictur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CKED_Gold&amp;Black_Glob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78" cy="426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4B" w:rsidRDefault="0052164B" w:rsidP="0052164B">
    <w:pPr>
      <w:pStyle w:val="Header"/>
    </w:pPr>
  </w:p>
  <w:p w:rsidR="0052164B" w:rsidRPr="0052164B" w:rsidRDefault="0052164B" w:rsidP="0052164B">
    <w:pPr>
      <w:pStyle w:val="Header"/>
    </w:pPr>
    <w:r>
      <w:rPr>
        <w:noProof/>
      </w:rPr>
      <w:drawing>
        <wp:inline distT="0" distB="0" distL="0" distR="0" wp14:anchorId="0C3B6133" wp14:editId="5D0C893D">
          <wp:extent cx="1467293" cy="413121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ACKED_Gold&amp;Black_Globa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5178" cy="426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4152"/>
    <w:multiLevelType w:val="hybridMultilevel"/>
    <w:tmpl w:val="09C06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69D"/>
    <w:multiLevelType w:val="hybridMultilevel"/>
    <w:tmpl w:val="7958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30436"/>
    <w:multiLevelType w:val="hybridMultilevel"/>
    <w:tmpl w:val="9F40E52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C4A47"/>
    <w:multiLevelType w:val="hybridMultilevel"/>
    <w:tmpl w:val="9CFCE012"/>
    <w:lvl w:ilvl="0" w:tplc="2702014C">
      <w:start w:val="1"/>
      <w:numFmt w:val="bullet"/>
      <w:lvlText w:val=""/>
      <w:lvlJc w:val="left"/>
      <w:pPr>
        <w:ind w:left="716" w:hanging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4" w15:restartNumberingAfterBreak="0">
    <w:nsid w:val="2F145C26"/>
    <w:multiLevelType w:val="hybridMultilevel"/>
    <w:tmpl w:val="CB6A3D0A"/>
    <w:lvl w:ilvl="0" w:tplc="A98E3410">
      <w:numFmt w:val="bullet"/>
      <w:lvlText w:val="•"/>
      <w:lvlJc w:val="left"/>
      <w:pPr>
        <w:ind w:left="716" w:hanging="63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5" w15:restartNumberingAfterBreak="0">
    <w:nsid w:val="2F2609D6"/>
    <w:multiLevelType w:val="hybridMultilevel"/>
    <w:tmpl w:val="E986393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B73CEB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26208"/>
    <w:multiLevelType w:val="hybridMultilevel"/>
    <w:tmpl w:val="9CE486AE"/>
    <w:lvl w:ilvl="0" w:tplc="35545518">
      <w:start w:val="1"/>
      <w:numFmt w:val="decimal"/>
      <w:lvlText w:val="%1."/>
      <w:lvlJc w:val="left"/>
      <w:pPr>
        <w:ind w:left="-66" w:hanging="360"/>
      </w:pPr>
      <w:rPr>
        <w:rFonts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32BA3A86"/>
    <w:multiLevelType w:val="hybridMultilevel"/>
    <w:tmpl w:val="E6EC9C2A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410124C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C3598A"/>
    <w:multiLevelType w:val="hybridMultilevel"/>
    <w:tmpl w:val="B5AC0C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F642CA"/>
    <w:multiLevelType w:val="hybridMultilevel"/>
    <w:tmpl w:val="85104D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051C9"/>
    <w:multiLevelType w:val="hybridMultilevel"/>
    <w:tmpl w:val="6B5AC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24890"/>
    <w:multiLevelType w:val="hybridMultilevel"/>
    <w:tmpl w:val="F10E4396"/>
    <w:lvl w:ilvl="0" w:tplc="13E0E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86404"/>
    <w:multiLevelType w:val="hybridMultilevel"/>
    <w:tmpl w:val="6CD24FFC"/>
    <w:lvl w:ilvl="0" w:tplc="04090001">
      <w:start w:val="1"/>
      <w:numFmt w:val="bullet"/>
      <w:lvlText w:val=""/>
      <w:lvlJc w:val="left"/>
      <w:pPr>
        <w:ind w:left="716" w:hanging="63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5" w15:restartNumberingAfterBreak="0">
    <w:nsid w:val="4FEC60C2"/>
    <w:multiLevelType w:val="hybridMultilevel"/>
    <w:tmpl w:val="E1B0AABC"/>
    <w:lvl w:ilvl="0" w:tplc="EE885776">
      <w:start w:val="1"/>
      <w:numFmt w:val="upperLetter"/>
      <w:lvlText w:val="%1."/>
      <w:lvlJc w:val="left"/>
      <w:pPr>
        <w:ind w:left="450" w:hanging="360"/>
      </w:pPr>
      <w:rPr>
        <w:rFonts w:eastAsia="Calibr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540E646A"/>
    <w:multiLevelType w:val="hybridMultilevel"/>
    <w:tmpl w:val="C038D0FC"/>
    <w:lvl w:ilvl="0" w:tplc="4EB0268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598F1F16"/>
    <w:multiLevelType w:val="hybridMultilevel"/>
    <w:tmpl w:val="67CA2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59C75E7B"/>
    <w:multiLevelType w:val="hybridMultilevel"/>
    <w:tmpl w:val="54048DD6"/>
    <w:lvl w:ilvl="0" w:tplc="D6AAE17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23E4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0917E2"/>
    <w:multiLevelType w:val="hybridMultilevel"/>
    <w:tmpl w:val="F2A8B7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5F3368C8"/>
    <w:multiLevelType w:val="hybridMultilevel"/>
    <w:tmpl w:val="C8CA8E46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413CD"/>
    <w:multiLevelType w:val="hybridMultilevel"/>
    <w:tmpl w:val="475AAE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D5D59"/>
    <w:multiLevelType w:val="hybridMultilevel"/>
    <w:tmpl w:val="7604D7A6"/>
    <w:lvl w:ilvl="0" w:tplc="A69403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BB2C96"/>
    <w:multiLevelType w:val="hybridMultilevel"/>
    <w:tmpl w:val="54AC9A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22CBD"/>
    <w:multiLevelType w:val="hybridMultilevel"/>
    <w:tmpl w:val="ED3A838A"/>
    <w:lvl w:ilvl="0" w:tplc="B93CC67C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337E9"/>
    <w:multiLevelType w:val="hybridMultilevel"/>
    <w:tmpl w:val="500C5FAE"/>
    <w:lvl w:ilvl="0" w:tplc="1B5ABCA2">
      <w:start w:val="1"/>
      <w:numFmt w:val="decimal"/>
      <w:lvlText w:val="%1."/>
      <w:lvlJc w:val="left"/>
      <w:pPr>
        <w:ind w:left="720" w:hanging="360"/>
      </w:pPr>
      <w:rPr>
        <w:color w:val="40404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11834"/>
    <w:multiLevelType w:val="hybridMultilevel"/>
    <w:tmpl w:val="89526FD6"/>
    <w:lvl w:ilvl="0" w:tplc="04090017">
      <w:start w:val="1"/>
      <w:numFmt w:val="lowerLetter"/>
      <w:lvlText w:val="%1)"/>
      <w:lvlJc w:val="left"/>
      <w:pPr>
        <w:ind w:left="446" w:hanging="360"/>
      </w:pPr>
      <w:rPr>
        <w:rFonts w:hint="default"/>
        <w:b/>
        <w:color w:val="808080"/>
      </w:rPr>
    </w:lvl>
    <w:lvl w:ilvl="1" w:tplc="0409001B">
      <w:start w:val="1"/>
      <w:numFmt w:val="lowerRoman"/>
      <w:lvlText w:val="%2."/>
      <w:lvlJc w:val="righ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7" w15:restartNumberingAfterBreak="0">
    <w:nsid w:val="74F227A3"/>
    <w:multiLevelType w:val="hybridMultilevel"/>
    <w:tmpl w:val="AE16FA04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8" w15:restartNumberingAfterBreak="0">
    <w:nsid w:val="75BA33C9"/>
    <w:multiLevelType w:val="hybridMultilevel"/>
    <w:tmpl w:val="B0786B6E"/>
    <w:lvl w:ilvl="0" w:tplc="CC94D2B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6992B7C"/>
    <w:multiLevelType w:val="hybridMultilevel"/>
    <w:tmpl w:val="CD665DB4"/>
    <w:lvl w:ilvl="0" w:tplc="DEEEDC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2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8"/>
  </w:num>
  <w:num w:numId="9">
    <w:abstractNumId w:val="29"/>
  </w:num>
  <w:num w:numId="10">
    <w:abstractNumId w:val="18"/>
  </w:num>
  <w:num w:numId="11">
    <w:abstractNumId w:val="22"/>
  </w:num>
  <w:num w:numId="12">
    <w:abstractNumId w:val="17"/>
  </w:num>
  <w:num w:numId="13">
    <w:abstractNumId w:val="5"/>
  </w:num>
  <w:num w:numId="14">
    <w:abstractNumId w:val="23"/>
  </w:num>
  <w:num w:numId="15">
    <w:abstractNumId w:val="8"/>
  </w:num>
  <w:num w:numId="16">
    <w:abstractNumId w:val="21"/>
  </w:num>
  <w:num w:numId="17">
    <w:abstractNumId w:val="25"/>
  </w:num>
  <w:num w:numId="18">
    <w:abstractNumId w:val="27"/>
  </w:num>
  <w:num w:numId="19">
    <w:abstractNumId w:val="4"/>
  </w:num>
  <w:num w:numId="20">
    <w:abstractNumId w:val="14"/>
  </w:num>
  <w:num w:numId="21">
    <w:abstractNumId w:val="3"/>
  </w:num>
  <w:num w:numId="22">
    <w:abstractNumId w:val="20"/>
  </w:num>
  <w:num w:numId="23">
    <w:abstractNumId w:val="6"/>
  </w:num>
  <w:num w:numId="24">
    <w:abstractNumId w:val="24"/>
  </w:num>
  <w:num w:numId="25">
    <w:abstractNumId w:val="26"/>
  </w:num>
  <w:num w:numId="26">
    <w:abstractNumId w:val="1"/>
  </w:num>
  <w:num w:numId="27">
    <w:abstractNumId w:val="10"/>
  </w:num>
  <w:num w:numId="28">
    <w:abstractNumId w:val="12"/>
  </w:num>
  <w:num w:numId="29">
    <w:abstractNumId w:val="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419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92"/>
    <w:rsid w:val="0000238E"/>
    <w:rsid w:val="000047D7"/>
    <w:rsid w:val="0001098E"/>
    <w:rsid w:val="0001256D"/>
    <w:rsid w:val="00026466"/>
    <w:rsid w:val="00031F06"/>
    <w:rsid w:val="00032CB3"/>
    <w:rsid w:val="00034F0D"/>
    <w:rsid w:val="00041DC6"/>
    <w:rsid w:val="00045C25"/>
    <w:rsid w:val="00054A3E"/>
    <w:rsid w:val="00063B39"/>
    <w:rsid w:val="000725B9"/>
    <w:rsid w:val="000740A4"/>
    <w:rsid w:val="00080870"/>
    <w:rsid w:val="00097B34"/>
    <w:rsid w:val="000B1019"/>
    <w:rsid w:val="000B693D"/>
    <w:rsid w:val="000E17A9"/>
    <w:rsid w:val="000E4E74"/>
    <w:rsid w:val="0010156D"/>
    <w:rsid w:val="001113F2"/>
    <w:rsid w:val="00115F15"/>
    <w:rsid w:val="0011775F"/>
    <w:rsid w:val="00132AE3"/>
    <w:rsid w:val="00135CCD"/>
    <w:rsid w:val="00144D74"/>
    <w:rsid w:val="00151042"/>
    <w:rsid w:val="00164DA1"/>
    <w:rsid w:val="00172AAE"/>
    <w:rsid w:val="00182D1D"/>
    <w:rsid w:val="001A2B1E"/>
    <w:rsid w:val="001A3092"/>
    <w:rsid w:val="001B03AF"/>
    <w:rsid w:val="001C08BF"/>
    <w:rsid w:val="001C3F37"/>
    <w:rsid w:val="001D2678"/>
    <w:rsid w:val="001D647C"/>
    <w:rsid w:val="001E234F"/>
    <w:rsid w:val="001E7259"/>
    <w:rsid w:val="001F0E5B"/>
    <w:rsid w:val="001F2A4B"/>
    <w:rsid w:val="001F53B4"/>
    <w:rsid w:val="00217263"/>
    <w:rsid w:val="00222950"/>
    <w:rsid w:val="00226742"/>
    <w:rsid w:val="00234769"/>
    <w:rsid w:val="002438C2"/>
    <w:rsid w:val="00247BB0"/>
    <w:rsid w:val="002713D3"/>
    <w:rsid w:val="00277795"/>
    <w:rsid w:val="00280B78"/>
    <w:rsid w:val="00287888"/>
    <w:rsid w:val="002A16B0"/>
    <w:rsid w:val="002A2F4B"/>
    <w:rsid w:val="002A6990"/>
    <w:rsid w:val="002A78EE"/>
    <w:rsid w:val="002C59E4"/>
    <w:rsid w:val="002D0CF7"/>
    <w:rsid w:val="002D2D35"/>
    <w:rsid w:val="002D4F70"/>
    <w:rsid w:val="002E1DF9"/>
    <w:rsid w:val="002E49E7"/>
    <w:rsid w:val="002F572C"/>
    <w:rsid w:val="0030035E"/>
    <w:rsid w:val="00300A61"/>
    <w:rsid w:val="00316BB9"/>
    <w:rsid w:val="00323F1D"/>
    <w:rsid w:val="00332351"/>
    <w:rsid w:val="003539B6"/>
    <w:rsid w:val="00356BD9"/>
    <w:rsid w:val="00372AE1"/>
    <w:rsid w:val="00372F95"/>
    <w:rsid w:val="00376DA4"/>
    <w:rsid w:val="00382C36"/>
    <w:rsid w:val="003849C2"/>
    <w:rsid w:val="00390986"/>
    <w:rsid w:val="00397AB2"/>
    <w:rsid w:val="003A05ED"/>
    <w:rsid w:val="003A147F"/>
    <w:rsid w:val="003A2A7B"/>
    <w:rsid w:val="003A4892"/>
    <w:rsid w:val="003A5859"/>
    <w:rsid w:val="003B2515"/>
    <w:rsid w:val="003B73E8"/>
    <w:rsid w:val="003C02B1"/>
    <w:rsid w:val="003C2FCD"/>
    <w:rsid w:val="003D6A3B"/>
    <w:rsid w:val="003E1768"/>
    <w:rsid w:val="003E1910"/>
    <w:rsid w:val="003E5EF6"/>
    <w:rsid w:val="004048C8"/>
    <w:rsid w:val="00422D61"/>
    <w:rsid w:val="0042470F"/>
    <w:rsid w:val="00445D5E"/>
    <w:rsid w:val="00446B6B"/>
    <w:rsid w:val="00451F4C"/>
    <w:rsid w:val="004525F8"/>
    <w:rsid w:val="004551E0"/>
    <w:rsid w:val="00463410"/>
    <w:rsid w:val="00470FA5"/>
    <w:rsid w:val="00480727"/>
    <w:rsid w:val="00482E48"/>
    <w:rsid w:val="0048786D"/>
    <w:rsid w:val="004A426E"/>
    <w:rsid w:val="004A66E7"/>
    <w:rsid w:val="004B4C2D"/>
    <w:rsid w:val="004B4FEB"/>
    <w:rsid w:val="004C6FFA"/>
    <w:rsid w:val="004D651D"/>
    <w:rsid w:val="004E7F65"/>
    <w:rsid w:val="004F25DF"/>
    <w:rsid w:val="004F2EEA"/>
    <w:rsid w:val="004F37D9"/>
    <w:rsid w:val="004F524A"/>
    <w:rsid w:val="005040F4"/>
    <w:rsid w:val="00513F0F"/>
    <w:rsid w:val="00515F31"/>
    <w:rsid w:val="0052164B"/>
    <w:rsid w:val="0052253A"/>
    <w:rsid w:val="00523ADF"/>
    <w:rsid w:val="00524211"/>
    <w:rsid w:val="00527D07"/>
    <w:rsid w:val="00535A95"/>
    <w:rsid w:val="00540395"/>
    <w:rsid w:val="005445F0"/>
    <w:rsid w:val="005756E8"/>
    <w:rsid w:val="0057765F"/>
    <w:rsid w:val="005A0646"/>
    <w:rsid w:val="005A3CA7"/>
    <w:rsid w:val="005A5B71"/>
    <w:rsid w:val="005B332D"/>
    <w:rsid w:val="005B5D69"/>
    <w:rsid w:val="005B6EE7"/>
    <w:rsid w:val="005C2FC1"/>
    <w:rsid w:val="005C3C08"/>
    <w:rsid w:val="005C5CCF"/>
    <w:rsid w:val="005C6BF7"/>
    <w:rsid w:val="005D5324"/>
    <w:rsid w:val="005D7B00"/>
    <w:rsid w:val="005E4157"/>
    <w:rsid w:val="005E4BDA"/>
    <w:rsid w:val="005E5E6C"/>
    <w:rsid w:val="005F3014"/>
    <w:rsid w:val="00611A1F"/>
    <w:rsid w:val="00612C36"/>
    <w:rsid w:val="00614A35"/>
    <w:rsid w:val="00640B1A"/>
    <w:rsid w:val="00641BA5"/>
    <w:rsid w:val="006471B2"/>
    <w:rsid w:val="00685397"/>
    <w:rsid w:val="0068718C"/>
    <w:rsid w:val="0069533A"/>
    <w:rsid w:val="00695E50"/>
    <w:rsid w:val="006A2552"/>
    <w:rsid w:val="006A2C2B"/>
    <w:rsid w:val="006B43A0"/>
    <w:rsid w:val="006D064E"/>
    <w:rsid w:val="006D1F43"/>
    <w:rsid w:val="006D50F4"/>
    <w:rsid w:val="006E75EB"/>
    <w:rsid w:val="006F7363"/>
    <w:rsid w:val="007027BF"/>
    <w:rsid w:val="0072027B"/>
    <w:rsid w:val="00734505"/>
    <w:rsid w:val="007503DA"/>
    <w:rsid w:val="0075102F"/>
    <w:rsid w:val="00751B3B"/>
    <w:rsid w:val="00757E75"/>
    <w:rsid w:val="00770716"/>
    <w:rsid w:val="007740AF"/>
    <w:rsid w:val="00775A0A"/>
    <w:rsid w:val="0077736D"/>
    <w:rsid w:val="00783F8F"/>
    <w:rsid w:val="00793256"/>
    <w:rsid w:val="00793626"/>
    <w:rsid w:val="007B2E8D"/>
    <w:rsid w:val="007B5147"/>
    <w:rsid w:val="007C549C"/>
    <w:rsid w:val="007D7B8A"/>
    <w:rsid w:val="007F16B9"/>
    <w:rsid w:val="007F27FA"/>
    <w:rsid w:val="007F34A3"/>
    <w:rsid w:val="007F3C1A"/>
    <w:rsid w:val="0080344F"/>
    <w:rsid w:val="00803A4C"/>
    <w:rsid w:val="008040E8"/>
    <w:rsid w:val="00806828"/>
    <w:rsid w:val="00840B54"/>
    <w:rsid w:val="008463AB"/>
    <w:rsid w:val="00862806"/>
    <w:rsid w:val="00863501"/>
    <w:rsid w:val="00867003"/>
    <w:rsid w:val="00873007"/>
    <w:rsid w:val="008943F8"/>
    <w:rsid w:val="008B7082"/>
    <w:rsid w:val="008C51FF"/>
    <w:rsid w:val="008D3839"/>
    <w:rsid w:val="008E03AD"/>
    <w:rsid w:val="008E088D"/>
    <w:rsid w:val="0092375C"/>
    <w:rsid w:val="00935111"/>
    <w:rsid w:val="00962DD1"/>
    <w:rsid w:val="009647FC"/>
    <w:rsid w:val="00966976"/>
    <w:rsid w:val="00997C35"/>
    <w:rsid w:val="009B1E74"/>
    <w:rsid w:val="009B3A98"/>
    <w:rsid w:val="009B6A3B"/>
    <w:rsid w:val="009B7CAB"/>
    <w:rsid w:val="009C56E8"/>
    <w:rsid w:val="009C6586"/>
    <w:rsid w:val="009C7674"/>
    <w:rsid w:val="009D02CC"/>
    <w:rsid w:val="009E66EA"/>
    <w:rsid w:val="00A03D1A"/>
    <w:rsid w:val="00A040B2"/>
    <w:rsid w:val="00A04FBB"/>
    <w:rsid w:val="00A3747B"/>
    <w:rsid w:val="00A457CE"/>
    <w:rsid w:val="00A45C9F"/>
    <w:rsid w:val="00A7570C"/>
    <w:rsid w:val="00A77F71"/>
    <w:rsid w:val="00A93898"/>
    <w:rsid w:val="00A93EC2"/>
    <w:rsid w:val="00A948B2"/>
    <w:rsid w:val="00A97D49"/>
    <w:rsid w:val="00AB0F8F"/>
    <w:rsid w:val="00AB20E1"/>
    <w:rsid w:val="00AB4C09"/>
    <w:rsid w:val="00AC07B3"/>
    <w:rsid w:val="00AD591F"/>
    <w:rsid w:val="00AF3607"/>
    <w:rsid w:val="00B04D50"/>
    <w:rsid w:val="00B05166"/>
    <w:rsid w:val="00B15A17"/>
    <w:rsid w:val="00B23507"/>
    <w:rsid w:val="00B27E8D"/>
    <w:rsid w:val="00B37CDD"/>
    <w:rsid w:val="00B40F64"/>
    <w:rsid w:val="00B55457"/>
    <w:rsid w:val="00B56279"/>
    <w:rsid w:val="00B6283D"/>
    <w:rsid w:val="00B63667"/>
    <w:rsid w:val="00B64236"/>
    <w:rsid w:val="00B65559"/>
    <w:rsid w:val="00B72296"/>
    <w:rsid w:val="00B76527"/>
    <w:rsid w:val="00B948E6"/>
    <w:rsid w:val="00B949A8"/>
    <w:rsid w:val="00BB139A"/>
    <w:rsid w:val="00BC128F"/>
    <w:rsid w:val="00BC3957"/>
    <w:rsid w:val="00BC7BE3"/>
    <w:rsid w:val="00BD6E49"/>
    <w:rsid w:val="00C02083"/>
    <w:rsid w:val="00C0624D"/>
    <w:rsid w:val="00C32E17"/>
    <w:rsid w:val="00C41851"/>
    <w:rsid w:val="00C47D26"/>
    <w:rsid w:val="00C5013B"/>
    <w:rsid w:val="00C50199"/>
    <w:rsid w:val="00C5022F"/>
    <w:rsid w:val="00C61496"/>
    <w:rsid w:val="00C72799"/>
    <w:rsid w:val="00C72E12"/>
    <w:rsid w:val="00C83AFB"/>
    <w:rsid w:val="00C90FBF"/>
    <w:rsid w:val="00C93FD8"/>
    <w:rsid w:val="00C96CC5"/>
    <w:rsid w:val="00C97A5B"/>
    <w:rsid w:val="00CA7630"/>
    <w:rsid w:val="00CB0744"/>
    <w:rsid w:val="00CB2731"/>
    <w:rsid w:val="00CB4EA7"/>
    <w:rsid w:val="00CC4B76"/>
    <w:rsid w:val="00CE1150"/>
    <w:rsid w:val="00CF1C48"/>
    <w:rsid w:val="00CF5238"/>
    <w:rsid w:val="00D040B7"/>
    <w:rsid w:val="00D112C0"/>
    <w:rsid w:val="00D125FC"/>
    <w:rsid w:val="00D17A36"/>
    <w:rsid w:val="00D267AE"/>
    <w:rsid w:val="00D30FA9"/>
    <w:rsid w:val="00D333E6"/>
    <w:rsid w:val="00D37477"/>
    <w:rsid w:val="00D4148A"/>
    <w:rsid w:val="00D46DC0"/>
    <w:rsid w:val="00D60B4F"/>
    <w:rsid w:val="00D67268"/>
    <w:rsid w:val="00D72480"/>
    <w:rsid w:val="00D82C00"/>
    <w:rsid w:val="00D862D8"/>
    <w:rsid w:val="00D93F12"/>
    <w:rsid w:val="00D947C7"/>
    <w:rsid w:val="00DA3D8C"/>
    <w:rsid w:val="00DA5B0E"/>
    <w:rsid w:val="00DC587C"/>
    <w:rsid w:val="00DD0C9D"/>
    <w:rsid w:val="00DD7396"/>
    <w:rsid w:val="00DE5DF9"/>
    <w:rsid w:val="00DF5FFC"/>
    <w:rsid w:val="00DF6516"/>
    <w:rsid w:val="00DF652D"/>
    <w:rsid w:val="00E0277F"/>
    <w:rsid w:val="00E03A01"/>
    <w:rsid w:val="00E07DF4"/>
    <w:rsid w:val="00E10701"/>
    <w:rsid w:val="00E112C9"/>
    <w:rsid w:val="00E1342A"/>
    <w:rsid w:val="00E13AFA"/>
    <w:rsid w:val="00E36491"/>
    <w:rsid w:val="00E467D7"/>
    <w:rsid w:val="00E52891"/>
    <w:rsid w:val="00E5766A"/>
    <w:rsid w:val="00E677C2"/>
    <w:rsid w:val="00E73A40"/>
    <w:rsid w:val="00E76C44"/>
    <w:rsid w:val="00E849FA"/>
    <w:rsid w:val="00E86BC7"/>
    <w:rsid w:val="00ED0585"/>
    <w:rsid w:val="00ED0E7A"/>
    <w:rsid w:val="00ED43FB"/>
    <w:rsid w:val="00ED5E06"/>
    <w:rsid w:val="00EE118E"/>
    <w:rsid w:val="00EF57B5"/>
    <w:rsid w:val="00F008CF"/>
    <w:rsid w:val="00F0701D"/>
    <w:rsid w:val="00F2186E"/>
    <w:rsid w:val="00F2226D"/>
    <w:rsid w:val="00F64A1B"/>
    <w:rsid w:val="00F74F8B"/>
    <w:rsid w:val="00F754BE"/>
    <w:rsid w:val="00F77203"/>
    <w:rsid w:val="00F82304"/>
    <w:rsid w:val="00F90731"/>
    <w:rsid w:val="00F90F81"/>
    <w:rsid w:val="00F91CC3"/>
    <w:rsid w:val="00F97A2B"/>
    <w:rsid w:val="00FA157F"/>
    <w:rsid w:val="00FA2562"/>
    <w:rsid w:val="00FA50B7"/>
    <w:rsid w:val="00FB254A"/>
    <w:rsid w:val="00FB4485"/>
    <w:rsid w:val="00FC02A8"/>
    <w:rsid w:val="00FC34B5"/>
    <w:rsid w:val="00FC570E"/>
    <w:rsid w:val="00FD0343"/>
    <w:rsid w:val="00FD3428"/>
    <w:rsid w:val="00FE2936"/>
    <w:rsid w:val="00FE35BF"/>
    <w:rsid w:val="00FE3DF2"/>
    <w:rsid w:val="00FF08BE"/>
    <w:rsid w:val="00FF66C7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  <w14:docId w14:val="35B8F4DB"/>
  <w15:docId w15:val="{8F61B578-197E-49A7-A625-ABC85079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28"/>
  </w:style>
  <w:style w:type="paragraph" w:styleId="Footer">
    <w:name w:val="footer"/>
    <w:basedOn w:val="Normal"/>
    <w:link w:val="FooterChar"/>
    <w:uiPriority w:val="99"/>
    <w:unhideWhenUsed/>
    <w:rsid w:val="0080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28"/>
  </w:style>
  <w:style w:type="paragraph" w:styleId="Title">
    <w:name w:val="Title"/>
    <w:basedOn w:val="Header"/>
    <w:next w:val="Normal"/>
    <w:link w:val="TitleChar"/>
    <w:uiPriority w:val="7"/>
    <w:rsid w:val="00806828"/>
    <w:pPr>
      <w:spacing w:before="240" w:after="180"/>
    </w:pPr>
    <w:rPr>
      <w:rFonts w:ascii="Arial Bold" w:hAnsi="Arial Bold"/>
      <w:b/>
      <w:color w:val="44546A"/>
      <w:sz w:val="40"/>
    </w:rPr>
  </w:style>
  <w:style w:type="character" w:customStyle="1" w:styleId="TitleChar">
    <w:name w:val="Title Char"/>
    <w:link w:val="Title"/>
    <w:uiPriority w:val="7"/>
    <w:rsid w:val="00806828"/>
    <w:rPr>
      <w:rFonts w:ascii="Arial Bold" w:eastAsia="Calibri" w:hAnsi="Arial Bold" w:cs="Times New Roman"/>
      <w:b/>
      <w:color w:val="44546A"/>
      <w:sz w:val="40"/>
    </w:rPr>
  </w:style>
  <w:style w:type="paragraph" w:customStyle="1" w:styleId="Introcopy">
    <w:name w:val="Intro copy"/>
    <w:rsid w:val="00806828"/>
    <w:pPr>
      <w:keepNext/>
      <w:spacing w:after="120"/>
    </w:pPr>
    <w:rPr>
      <w:rFonts w:ascii="Times New Roman" w:eastAsia="Times New Roman" w:hAnsi="Times New Roman"/>
      <w:i/>
      <w:iCs/>
      <w:color w:val="323E4F"/>
      <w:lang w:eastAsia="en-US"/>
    </w:rPr>
  </w:style>
  <w:style w:type="paragraph" w:customStyle="1" w:styleId="Datalabels-Sect1">
    <w:name w:val="Data labels - Sect 1"/>
    <w:basedOn w:val="BodyText"/>
    <w:uiPriority w:val="2"/>
    <w:qFormat/>
    <w:rsid w:val="00806828"/>
    <w:pPr>
      <w:spacing w:before="40" w:after="40" w:line="240" w:lineRule="auto"/>
      <w:ind w:left="14"/>
    </w:pPr>
    <w:rPr>
      <w:rFonts w:ascii="Arial" w:eastAsia="Times New Roman" w:hAnsi="Arial"/>
      <w:b/>
      <w:bCs/>
      <w:color w:val="323E4F"/>
      <w:sz w:val="16"/>
      <w:szCs w:val="20"/>
    </w:rPr>
  </w:style>
  <w:style w:type="paragraph" w:customStyle="1" w:styleId="BodyText-Sect1">
    <w:name w:val="Body Text - Sect 1"/>
    <w:basedOn w:val="BodyText"/>
    <w:uiPriority w:val="5"/>
    <w:rsid w:val="00806828"/>
    <w:pPr>
      <w:spacing w:after="0" w:line="240" w:lineRule="auto"/>
      <w:ind w:right="187"/>
    </w:pPr>
    <w:rPr>
      <w:rFonts w:ascii="Arial" w:eastAsia="Times New Roman" w:hAnsi="Arial"/>
      <w:color w:val="222A35"/>
      <w:sz w:val="16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068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6828"/>
  </w:style>
  <w:style w:type="table" w:styleId="TableGrid">
    <w:name w:val="Table Grid"/>
    <w:basedOn w:val="TableNormal"/>
    <w:uiPriority w:val="39"/>
    <w:rsid w:val="00806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80870"/>
    <w:rPr>
      <w:color w:val="5291A8"/>
      <w:u w:val="single"/>
    </w:rPr>
  </w:style>
  <w:style w:type="paragraph" w:styleId="ListParagraph">
    <w:name w:val="List Paragraph"/>
    <w:basedOn w:val="Normal"/>
    <w:uiPriority w:val="34"/>
    <w:qFormat/>
    <w:rsid w:val="00806828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641B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1B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41B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1BA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41BA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1BA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41BA5"/>
    <w:rPr>
      <w:sz w:val="22"/>
      <w:szCs w:val="22"/>
      <w:lang w:eastAsia="en-US"/>
    </w:rPr>
  </w:style>
  <w:style w:type="paragraph" w:customStyle="1" w:styleId="Directions">
    <w:name w:val="Directions"/>
    <w:basedOn w:val="BodyText"/>
    <w:uiPriority w:val="3"/>
    <w:qFormat/>
    <w:rsid w:val="00FA50B7"/>
    <w:pPr>
      <w:keepNext/>
      <w:spacing w:before="120" w:line="240" w:lineRule="auto"/>
      <w:ind w:left="187" w:right="187"/>
    </w:pPr>
    <w:rPr>
      <w:rFonts w:ascii="Arial" w:eastAsia="Times New Roman" w:hAnsi="Arial"/>
      <w:b/>
      <w:bCs/>
      <w:color w:val="323E4F"/>
      <w:sz w:val="16"/>
      <w:szCs w:val="20"/>
    </w:rPr>
  </w:style>
  <w:style w:type="character" w:styleId="FollowedHyperlink">
    <w:name w:val="FollowedHyperlink"/>
    <w:uiPriority w:val="99"/>
    <w:semiHidden/>
    <w:unhideWhenUsed/>
    <w:rsid w:val="004E7F65"/>
    <w:rPr>
      <w:color w:val="954F72"/>
      <w:u w:val="single"/>
    </w:rPr>
  </w:style>
  <w:style w:type="paragraph" w:customStyle="1" w:styleId="Greencaption">
    <w:name w:val="Green caption"/>
    <w:basedOn w:val="Quote"/>
    <w:qFormat/>
    <w:rsid w:val="006D1F43"/>
    <w:pPr>
      <w:spacing w:before="0" w:after="200" w:line="240" w:lineRule="auto"/>
      <w:ind w:left="0" w:right="29"/>
      <w:jc w:val="left"/>
    </w:pPr>
    <w:rPr>
      <w:rFonts w:eastAsia="MS Mincho" w:cs="Calibri"/>
      <w:color w:val="4DAC18"/>
    </w:rPr>
  </w:style>
  <w:style w:type="paragraph" w:styleId="Quote">
    <w:name w:val="Quote"/>
    <w:basedOn w:val="Normal"/>
    <w:next w:val="Normal"/>
    <w:link w:val="QuoteChar"/>
    <w:uiPriority w:val="29"/>
    <w:qFormat/>
    <w:rsid w:val="006D1F43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6D1F43"/>
    <w:rPr>
      <w:i/>
      <w:iCs/>
      <w:color w:val="404040"/>
      <w:sz w:val="22"/>
      <w:szCs w:val="22"/>
    </w:rPr>
  </w:style>
  <w:style w:type="paragraph" w:styleId="NormalWeb">
    <w:name w:val="Normal (Web)"/>
    <w:basedOn w:val="Normal"/>
    <w:uiPriority w:val="99"/>
    <w:unhideWhenUsed/>
    <w:rsid w:val="003E17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e-IL"/>
    </w:rPr>
  </w:style>
  <w:style w:type="character" w:styleId="Strong">
    <w:name w:val="Strong"/>
    <w:uiPriority w:val="22"/>
    <w:qFormat/>
    <w:rsid w:val="004D651D"/>
    <w:rPr>
      <w:b/>
      <w:bCs/>
    </w:rPr>
  </w:style>
  <w:style w:type="character" w:styleId="Emphasis">
    <w:name w:val="Emphasis"/>
    <w:basedOn w:val="DefaultParagraphFont"/>
    <w:uiPriority w:val="20"/>
    <w:qFormat/>
    <w:rsid w:val="00E467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1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20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39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pportunity Document" ma:contentTypeID="0x0101009A61BDCEAFAD4145BE44D7E60DE16D430300BB8CB4ADAE9977479DEDADF0BA9AD0F8" ma:contentTypeVersion="" ma:contentTypeDescription="" ma:contentTypeScope="" ma:versionID="45b40d548ee1967fcdaf20ba83563443">
  <xsd:schema xmlns:xsd="http://www.w3.org/2001/XMLSchema" xmlns:p="http://schemas.microsoft.com/office/2006/metadata/properties" xmlns:ns2="766E8109-CAC3-4F9E-ACD1-A16FECFACDB1" targetNamespace="http://schemas.microsoft.com/office/2006/metadata/properties" ma:root="true" ma:fieldsID="f41a7b4b2fdf59792bc18eca4a8a483c" ns2:_="">
    <xsd:import namespace="766E8109-CAC3-4F9E-ACD1-A16FECFACDB1"/>
    <xsd:element name="properties">
      <xsd:complexType>
        <xsd:sequence>
          <xsd:element name="documentManagement">
            <xsd:complexType>
              <xsd:all>
                <xsd:element ref="ns2:CsDescription" minOccurs="0"/>
                <xsd:element ref="ns2:DoNotDistribute" minOccurs="0"/>
                <xsd:element ref="ns2:OpportunityDocumentType" minOccurs="0"/>
                <xsd:element ref="ns2:OpportunityID" minOccurs="0"/>
                <xsd:element ref="ns2:LegacyID" minOccurs="0"/>
                <xsd:element ref="ns2:ProposalPackageID" minOccurs="0"/>
                <xsd:element ref="ns2:OrganizationID" minOccurs="0"/>
                <xsd:element ref="ns2:RequirementID" minOccurs="0"/>
                <xsd:element ref="ns2:PaymentID" minOccurs="0"/>
                <xsd:element ref="ns2:CodingGroup_24" minOccurs="0"/>
                <xsd:element ref="ns2:CodingGroup_5" minOccurs="0"/>
                <xsd:element ref="ns2:CodingGroup_6" minOccurs="0"/>
                <xsd:element ref="ns2:OpportunityClosedDate" minOccurs="0"/>
                <xsd:element ref="ns2:OpportunityTerminated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66E8109-CAC3-4F9E-ACD1-A16FECFACDB1" elementFormDefault="qualified">
    <xsd:import namespace="http://schemas.microsoft.com/office/2006/documentManagement/types"/>
    <xsd:element name="CsDescription" ma:index="9" nillable="true" ma:displayName="Description" ma:internalName="CsDescription">
      <xsd:simpleType>
        <xsd:restriction base="dms:Note"/>
      </xsd:simpleType>
    </xsd:element>
    <xsd:element name="DoNotDistribute" ma:index="10" nillable="true" ma:displayName="Do not distribute" ma:internalName="DoNotDistribute">
      <xsd:simpleType>
        <xsd:restriction base="dms:Boolean"/>
      </xsd:simpleType>
    </xsd:element>
    <xsd:element name="OpportunityDocumentType" ma:index="11" nillable="true" ma:displayName="Document Type" ma:format="RadioButtons" ma:internalName="OpportunityDocumentType">
      <xsd:simpleType>
        <xsd:restriction base="dms:Choice">
          <xsd:enumeration value="Agreement"/>
          <xsd:enumeration value="Amendment"/>
          <xsd:enumeration value="Approval"/>
          <xsd:enumeration value="Budget/Financials"/>
          <xsd:enumeration value="Concept Memo"/>
          <xsd:enumeration value="Data Access Plan"/>
          <xsd:enumeration value="Declination"/>
          <xsd:enumeration value="Due Dilligence"/>
          <xsd:enumeration value="Evaluation"/>
          <xsd:enumeration value="Final Report"/>
          <xsd:enumeration value="Final Report Analysis"/>
          <xsd:enumeration value="Investment Summary"/>
          <xsd:enumeration value="LOI"/>
          <xsd:enumeration value="PAR"/>
          <xsd:enumeration value="Press Release"/>
          <xsd:enumeration value="Progress Report"/>
          <xsd:enumeration value="Progress Report Analysis"/>
          <xsd:enumeration value="Proposal"/>
          <xsd:enumeration value="Requirements"/>
          <xsd:enumeration value="Results Framework &amp; Tracker"/>
          <xsd:enumeration value="Review"/>
          <xsd:enumeration value="Termination"/>
          <xsd:enumeration value="Wire Transfer Info"/>
          <xsd:enumeration value="Progress Narrative &amp; Analysis"/>
          <xsd:enumeration value="Final Narrative &amp; Analysis"/>
          <xsd:enumeration value="Other"/>
        </xsd:restriction>
      </xsd:simpleType>
    </xsd:element>
    <xsd:element name="OpportunityID" ma:index="12" nillable="true" ma:displayName="Opportunity ID" ma:description="The value of this field is updated automatically." ma:internalName="OpportunityID">
      <xsd:simpleType>
        <xsd:restriction base="dms:Text"/>
      </xsd:simpleType>
    </xsd:element>
    <xsd:element name="LegacyID" ma:index="13" nillable="true" ma:displayName="Legacy ID" ma:internalName="LegacyID">
      <xsd:simpleType>
        <xsd:restriction base="dms:Text"/>
      </xsd:simpleType>
    </xsd:element>
    <xsd:element name="ProposalPackageID" ma:index="14" nillable="true" ma:displayName="Proposal Package ID" ma:description="The value of this field is updated automatically." ma:internalName="ProposalPackageID">
      <xsd:simpleType>
        <xsd:restriction base="dms:Text"/>
      </xsd:simpleType>
    </xsd:element>
    <xsd:element name="OrganizationID" ma:index="15" nillable="true" ma:displayName="Organization ID" ma:internalName="OrganizationID">
      <xsd:simpleType>
        <xsd:restriction base="dms:Text"/>
      </xsd:simpleType>
    </xsd:element>
    <xsd:element name="RequirementID" ma:index="16" nillable="true" ma:displayName="Requirement ID" ma:description="The value of this field is updated automatically." ma:internalName="RequirementID">
      <xsd:simpleType>
        <xsd:restriction base="dms:Text"/>
      </xsd:simpleType>
    </xsd:element>
    <xsd:element name="PaymentID" ma:index="17" nillable="true" ma:displayName="Payment ID" ma:description="The value of this field is updated automatically." ma:internalName="PaymentID">
      <xsd:simpleType>
        <xsd:restriction base="dms:Text"/>
      </xsd:simpleType>
    </xsd:element>
    <xsd:element name="CodingGroup_24" ma:index="18" nillable="true" ma:displayName="Strategy" ma:description="The value of this field is updated automatically." ma:internalName="CodingGroup_24">
      <xsd:simpleType>
        <xsd:restriction base="dms:Note">
          <xsd:maxLength value="10260"/>
        </xsd:restriction>
      </xsd:simpleType>
    </xsd:element>
    <xsd:element name="CodingGroup_5" ma:index="19" nillable="true" ma:displayName="Foundation Org" ma:description="The value of this field is updated automatically." ma:internalName="CodingGroup_5">
      <xsd:simpleType>
        <xsd:restriction base="dms:Note">
          <xsd:maxLength value="10260"/>
        </xsd:restriction>
      </xsd:simpleType>
    </xsd:element>
    <xsd:element name="CodingGroup_6" ma:index="20" nillable="true" ma:displayName="Geography Served" ma:description="The value of this field is updated automatically." ma:internalName="CodingGroup_6">
      <xsd:simpleType>
        <xsd:restriction base="dms:Note">
          <xsd:maxLength value="10260"/>
        </xsd:restriction>
      </xsd:simpleType>
    </xsd:element>
    <xsd:element name="OpportunityClosedDate" ma:index="21" nillable="true" ma:displayName="Opportunity Closed Date" ma:description="The value of this field is updated automatically." ma:format="DateOnly" ma:internalName="OpportunityClosedDate">
      <xsd:simpleType>
        <xsd:restriction base="dms:DateTime"/>
      </xsd:simpleType>
    </xsd:element>
    <xsd:element name="OpportunityTerminatedDate" ma:index="22" nillable="true" ma:displayName="Opportunity Terminated Date" ma:description="The value of this field is updated automatically." ma:format="DateOnly" ma:internalName="OpportunityTerminated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8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ganizationID xmlns="766E8109-CAC3-4F9E-ACD1-A16FECFACDB1" xsi:nil="true"/>
    <DoNotDistribute xmlns="766E8109-CAC3-4F9E-ACD1-A16FECFACDB1">false</DoNotDistribute>
    <ProposalPackageID xmlns="766E8109-CAC3-4F9E-ACD1-A16FECFACDB1">PKG1197243</ProposalPackageID>
    <CsDescription xmlns="766E8109-CAC3-4F9E-ACD1-A16FECFACDB1" xsi:nil="true"/>
    <LegacyID xmlns="766E8109-CAC3-4F9E-ACD1-A16FECFACDB1" xsi:nil="true"/>
    <RequirementID xmlns="766E8109-CAC3-4F9E-ACD1-A16FECFACDB1" xsi:nil="true"/>
    <CodingGroup_5 xmlns="766E8109-CAC3-4F9E-ACD1-A16FECFACDB1">Foundation Organization\Global Health\MNCH Discovery &amp; Tools</CodingGroup_5>
    <OpportunityDocumentType xmlns="766E8109-CAC3-4F9E-ACD1-A16FECFACDB1">Proposal</OpportunityDocumentType>
    <CodingGroup_24 xmlns="766E8109-CAC3-4F9E-ACD1-A16FECFACDB1">Strategy\Global Health\MNCH Discovery &amp; Tools\Optimize prevention &amp; treatment\Treatment in high-risk children</CodingGroup_24>
    <CodingGroup_6 xmlns="766E8109-CAC3-4F9E-ACD1-A16FECFACDB1">Geography Served\World</CodingGroup_6>
    <OpportunityClosedDate xmlns="766E8109-CAC3-4F9E-ACD1-A16FECFACDB1" xsi:nil="true"/>
    <OpportunityID xmlns="766E8109-CAC3-4F9E-ACD1-A16FECFACDB1">OPP1197242</OpportunityID>
    <PaymentID xmlns="766E8109-CAC3-4F9E-ACD1-A16FECFACDB1" xsi:nil="true"/>
    <OpportunityTerminatedDate xmlns="766E8109-CAC3-4F9E-ACD1-A16FECFACDB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6EEB7-7E9D-4F23-8684-00AE08841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6E8109-CAC3-4F9E-ACD1-A16FECFACDB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42166DD-84A1-4CD6-B08A-2D01B8FADB87}">
  <ds:schemaRefs>
    <ds:schemaRef ds:uri="http://schemas.openxmlformats.org/package/2006/metadata/core-properties"/>
    <ds:schemaRef ds:uri="766E8109-CAC3-4F9E-ACD1-A16FECFACDB1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4665F1-D305-4531-9EEF-6F041B97F7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B000C9-9FC6-46F5-9379-B94DD7875A7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C719502-9486-404B-9535-CD0046425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narrative v 1</vt:lpstr>
    </vt:vector>
  </TitlesOfParts>
  <Company/>
  <LinksUpToDate>false</LinksUpToDate>
  <CharactersWithSpaces>515</CharactersWithSpaces>
  <SharedDoc>false</SharedDoc>
  <HLinks>
    <vt:vector size="24" baseType="variant">
      <vt:variant>
        <vt:i4>6291581</vt:i4>
      </vt:variant>
      <vt:variant>
        <vt:i4>9</vt:i4>
      </vt:variant>
      <vt:variant>
        <vt:i4>0</vt:i4>
      </vt:variant>
      <vt:variant>
        <vt:i4>5</vt:i4>
      </vt:variant>
      <vt:variant>
        <vt:lpwstr>http://www.gatesfoundation.org/Terms-of-Use</vt:lpwstr>
      </vt:variant>
      <vt:variant>
        <vt:lpwstr/>
      </vt:variant>
      <vt:variant>
        <vt:i4>5898247</vt:i4>
      </vt:variant>
      <vt:variant>
        <vt:i4>6</vt:i4>
      </vt:variant>
      <vt:variant>
        <vt:i4>0</vt:i4>
      </vt:variant>
      <vt:variant>
        <vt:i4>5</vt:i4>
      </vt:variant>
      <vt:variant>
        <vt:lpwstr>http://www.gatesfoundation.org/Privacy-Policy</vt:lpwstr>
      </vt:variant>
      <vt:variant>
        <vt:lpwstr/>
      </vt:variant>
      <vt:variant>
        <vt:i4>1114184</vt:i4>
      </vt:variant>
      <vt:variant>
        <vt:i4>3</vt:i4>
      </vt:variant>
      <vt:variant>
        <vt:i4>0</vt:i4>
      </vt:variant>
      <vt:variant>
        <vt:i4>5</vt:i4>
      </vt:variant>
      <vt:variant>
        <vt:lpwstr>http://gatesfoundation.org/grantseeker/Documents/advocacy-guidelines.pdf</vt:lpwstr>
      </vt:variant>
      <vt:variant>
        <vt:lpwstr/>
      </vt:variant>
      <vt:variant>
        <vt:i4>5046298</vt:i4>
      </vt:variant>
      <vt:variant>
        <vt:i4>0</vt:i4>
      </vt:variant>
      <vt:variant>
        <vt:i4>0</vt:i4>
      </vt:variant>
      <vt:variant>
        <vt:i4>5</vt:i4>
      </vt:variant>
      <vt:variant>
        <vt:lpwstr>http://www.gatesfoundation.org/How-We-Work/General-Information/Tax-Status-Definitions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narrative v 1</dc:title>
  <dc:subject/>
  <dc:creator>Tod Haggard</dc:creator>
  <cp:keywords/>
  <dc:description/>
  <cp:lastModifiedBy>Mitchell Hull</cp:lastModifiedBy>
  <cp:revision>5</cp:revision>
  <cp:lastPrinted>2016-02-25T20:41:00Z</cp:lastPrinted>
  <dcterms:created xsi:type="dcterms:W3CDTF">2019-01-31T18:53:00Z</dcterms:created>
  <dcterms:modified xsi:type="dcterms:W3CDTF">2019-01-31T19:41:00Z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0x0101001B7CC27623103D4B892558F993BBF99A00C8CF688B09E95847A16CFF272A7AB14A</vt:lpwstr>
  </property>
  <property fmtid="{D5CDD505-2E9C-101B-9397-08002B2CF9AE}" pid="3" name="Phase">
    <vt:lpwstr>16;#3:Investment Development|6fa1e515-c1fe-462a-8a06-214a6a7077b7</vt:lpwstr>
  </property>
  <property fmtid="{D5CDD505-2E9C-101B-9397-08002B2CF9AE}" pid="4" name="Order">
    <vt:r8>325700</vt:r8>
  </property>
  <property fmtid="{D5CDD505-2E9C-101B-9397-08002B2CF9AE}" pid="5" name="Phase0">
    <vt:lpwstr>45;#3:Investment Development|1a3eef45-6798-4977-9309-55fda7ad3e10</vt:lpwstr>
  </property>
  <property fmtid="{D5CDD505-2E9C-101B-9397-08002B2CF9AE}" pid="6" name="Workflow">
    <vt:lpwstr>11;#Grant and DCE Contract|2054b39e-9cad-4adf-99fc-7b2e089a3f4b</vt:lpwstr>
  </property>
  <property fmtid="{D5CDD505-2E9C-101B-9397-08002B2CF9AE}" pid="7" name="_dlc_DocIdItemGuid">
    <vt:lpwstr>0fab322d-0436-4a7a-834f-487373aaf68d</vt:lpwstr>
  </property>
  <property fmtid="{D5CDD505-2E9C-101B-9397-08002B2CF9AE}" pid="8" name="source_item_id">
    <vt:lpwstr>304</vt:lpwstr>
  </property>
  <property fmtid="{D5CDD505-2E9C-101B-9397-08002B2CF9AE}" pid="9" name="Template">
    <vt:lpwstr>19;#Proposal Narrative|5dd7b0cc-5736-4c61-a395-2fc69bf34f9d</vt:lpwstr>
  </property>
  <property fmtid="{D5CDD505-2E9C-101B-9397-08002B2CF9AE}" pid="10" name="WordMailMergeSendMailAfterMerge">
    <vt:lpwstr>False</vt:lpwstr>
  </property>
  <property fmtid="{D5CDD505-2E9C-101B-9397-08002B2CF9AE}" pid="11" name="WordMailMergeNamesToCut">
    <vt:lpwstr>primarycontactid-pcid,opportunityid-oppid,institutionalofficialid-iooid</vt:lpwstr>
  </property>
  <property fmtid="{D5CDD505-2E9C-101B-9397-08002B2CF9AE}" pid="12" name="WordMailMergeSkipSendAsPdfFileNameDlg1">
    <vt:lpwstr>false</vt:lpwstr>
  </property>
  <property fmtid="{D5CDD505-2E9C-101B-9397-08002B2CF9AE}" pid="13" name="WordMailMerge">
    <vt:lpwstr>bmgf_package</vt:lpwstr>
  </property>
  <property fmtid="{D5CDD505-2E9C-101B-9397-08002B2CF9AE}" pid="14" name="_dlc_DocId">
    <vt:lpwstr>IWPORTAL-16-304</vt:lpwstr>
  </property>
  <property fmtid="{D5CDD505-2E9C-101B-9397-08002B2CF9AE}" pid="15" name="_dlc_DocIdUrl">
    <vt:lpwstr>https://bmgf.sharepoint.com/sites/iw/_layouts/15/DocIdRedir.aspx?ID=IWPORTAL-16-304, IWPORTAL-16-304</vt:lpwstr>
  </property>
  <property fmtid="{D5CDD505-2E9C-101B-9397-08002B2CF9AE}" pid="16" name="TaxCatchAll">
    <vt:lpwstr>19;#;#11;#;#16;#</vt:lpwstr>
  </property>
  <property fmtid="{D5CDD505-2E9C-101B-9397-08002B2CF9AE}" pid="17" name="ib4aad2cb0c54e378427e4803c9859f1">
    <vt:lpwstr>Proposal Narrative|5dd7b0cc-5736-4c61-a395-2fc69bf34f9d</vt:lpwstr>
  </property>
  <property fmtid="{D5CDD505-2E9C-101B-9397-08002B2CF9AE}" pid="18" name="jdcf2baf3f914d4eb83336788aac4f76">
    <vt:lpwstr>Grant and DCE Contract|2054b39e-9cad-4adf-99fc-7b2e089a3f4b</vt:lpwstr>
  </property>
  <property fmtid="{D5CDD505-2E9C-101B-9397-08002B2CF9AE}" pid="19" name="a528921fbd7748bca559dbdfea38c4cf">
    <vt:lpwstr>3:Investment Development|6fa1e515-c1fe-462a-8a06-214a6a7077b7</vt:lpwstr>
  </property>
  <property fmtid="{D5CDD505-2E9C-101B-9397-08002B2CF9AE}" pid="20" name="WMMTemplateName">
    <vt:lpwstr>http://GTPDOC/WordTemplates/10033/IW_Proposal Narrative_Short Form.dot</vt:lpwstr>
  </property>
  <property fmtid="{D5CDD505-2E9C-101B-9397-08002B2CF9AE}" pid="21" name="WordMailMergeGUID">
    <vt:lpwstr>{B75FA8AE-DA74-E811-8542-001DD8B71EB8}</vt:lpwstr>
  </property>
  <property fmtid="{D5CDD505-2E9C-101B-9397-08002B2CF9AE}" pid="22" name="WordMailMergeWordDocumentType">
    <vt:lpwstr>-1</vt:lpwstr>
  </property>
  <property fmtid="{D5CDD505-2E9C-101B-9397-08002B2CF9AE}" pid="23" name="ContentType">
    <vt:lpwstr>Opportunity Document</vt:lpwstr>
  </property>
</Properties>
</file>