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05"/>
        </w:tabs>
        <w:bidi w:val="1"/>
        <w:spacing w:line="276" w:lineRule="auto"/>
        <w:jc w:val="center"/>
        <w:rPr>
          <w:b w:val="1"/>
          <w:sz w:val="120"/>
          <w:szCs w:val="120"/>
          <w:vertAlign w:val="superscript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20"/>
          <w:szCs w:val="120"/>
          <w:vertAlign w:val="superscript"/>
          <w:rtl w:val="0"/>
        </w:rPr>
        <w:t xml:space="preserve">                  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4124325" cy="1200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8600" y="3184688"/>
                          <a:ext cx="41148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6"/>
                                <w:vertAlign w:val="baseline"/>
                              </w:rPr>
                              <w:t xml:space="preserve">مكتب الأستاذ : بن ثامر دحمان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6"/>
                                <w:vertAlign w:val="baseline"/>
                              </w:rPr>
                              <w:t xml:space="preserve">محضر قضائي لدى اختصاص مجلس قضاء البليدة ومحاكمه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6"/>
                                <w:vertAlign w:val="baseline"/>
                              </w:rPr>
                              <w:t xml:space="preserve">الكائن مكتبه بشارع 11 ديسمبر 1960 رقم 100 (مقابل مجلس قضاء البليدة)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4124325" cy="12001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5217795</wp:posOffset>
            </wp:positionH>
            <wp:positionV relativeFrom="paragraph">
              <wp:posOffset>5080</wp:posOffset>
            </wp:positionV>
            <wp:extent cx="1558290" cy="15049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45720" distT="4572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161924</wp:posOffset>
            </wp:positionV>
            <wp:extent cx="1129665" cy="1323975"/>
            <wp:effectExtent b="0" l="0" r="0" t="0"/>
            <wp:wrapSquare wrapText="bothSides" distB="45720" distT="4572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2805"/>
        </w:tabs>
        <w:bidi w:val="1"/>
        <w:spacing w:line="276" w:lineRule="auto"/>
        <w:jc w:val="center"/>
        <w:rPr>
          <w:b w:val="1"/>
          <w:sz w:val="100"/>
          <w:szCs w:val="100"/>
          <w:vertAlign w:val="superscript"/>
        </w:rPr>
        <w:sectPr>
          <w:pgSz w:h="16838" w:w="11906" w:orient="portrait"/>
          <w:pgMar w:bottom="1417" w:top="142" w:left="993" w:right="2550" w:header="708" w:footer="708"/>
          <w:pgNumType w:start="1"/>
        </w:sectPr>
      </w:pPr>
      <w:r w:rsidDel="00000000" w:rsidR="00000000" w:rsidRPr="00000000">
        <w:rPr>
          <w:b w:val="1"/>
          <w:sz w:val="100"/>
          <w:szCs w:val="100"/>
          <w:vertAlign w:val="superscript"/>
          <w:rtl w:val="1"/>
        </w:rPr>
        <w:t xml:space="preserve">وصـــــــل</w:t>
      </w:r>
      <w:r w:rsidDel="00000000" w:rsidR="00000000" w:rsidRPr="00000000">
        <w:rPr>
          <w:b w:val="1"/>
          <w:sz w:val="100"/>
          <w:szCs w:val="100"/>
          <w:vertAlign w:val="superscript"/>
          <w:rtl w:val="1"/>
        </w:rPr>
        <w:t xml:space="preserve"> </w:t>
      </w:r>
      <w:r w:rsidDel="00000000" w:rsidR="00000000" w:rsidRPr="00000000">
        <w:rPr>
          <w:b w:val="1"/>
          <w:sz w:val="100"/>
          <w:szCs w:val="100"/>
          <w:vertAlign w:val="superscript"/>
          <w:rtl w:val="1"/>
        </w:rPr>
        <w:t xml:space="preserve">التـــــسديــد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00"/>
          <w:szCs w:val="100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186.0" w:type="dxa"/>
        <w:jc w:val="left"/>
        <w:tblInd w:w="-2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5"/>
        <w:gridCol w:w="5091"/>
        <w:tblGridChange w:id="0">
          <w:tblGrid>
            <w:gridCol w:w="5095"/>
            <w:gridCol w:w="5091"/>
          </w:tblGrid>
        </w:tblGridChange>
      </w:tblGrid>
      <w:tr>
        <w:trPr>
          <w:cantSplit w:val="0"/>
          <w:trHeight w:val="366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إسم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الطالب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،الزبير بن عطية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إسم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المطلوب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،قويدر الزدام،السعيد بوتفليقة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نوع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الخدمة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تكليف بالحضور لجلسة يوم 2021-04-22 والمؤجلة ليوم: 2021-03-12 والمؤجلة ليوم: /// رقم: 554/21 ب: مجلس قضاء : البليدة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المبلغ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المسدد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1200DA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الباقي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 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4241800</wp:posOffset>
                </wp:positionV>
                <wp:extent cx="771525" cy="4705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6588" y="3551083"/>
                          <a:ext cx="758825" cy="457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BDBDB"/>
                            </a:gs>
                          </a:gsLst>
                          <a:lin ang="5400000" scaled="0"/>
                        </a:gradFill>
                        <a:ln cap="flat" cmpd="sng" w="12700">
                          <a:solidFill>
                            <a:srgbClr val="C9C9C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525252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الأمانة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4241800</wp:posOffset>
                </wp:positionV>
                <wp:extent cx="771525" cy="47053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470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 w:orient="portrait"/>
      <w:pgMar w:bottom="1417" w:top="1417" w:left="993" w:right="1133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