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gif" ContentType="image/gif"/>
  <Override PartName="/word/media/image12.jpeg" ContentType="image/jpeg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21.jpeg" ContentType="image/jpeg"/>
  <Override PartName="/word/media/image16.png" ContentType="image/png"/>
  <Override PartName="/word/media/image20.jpeg" ContentType="image/jpeg"/>
  <Override PartName="/word/media/image19.png" ContentType="image/png"/>
  <Override PartName="/word/media/image18.jpeg" ContentType="image/jpeg"/>
  <Override PartName="/word/media/image15.png" ContentType="image/png"/>
  <Override PartName="/word/media/image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png" ContentType="image/png"/>
  <Override PartName="/word/media/image17.jpeg" ContentType="image/jpeg"/>
  <Override PartName="/word/media/image4.jpeg" ContentType="image/jpeg"/>
  <Override PartName="/word/styles.xml" ContentType="application/vnd.openxmlformats-officedocument.wordprocessingml.styles+xml"/>
  <Override PartName="/word/diagrams/colors22.xml" ContentType="application/vnd.openxmlformats-officedocument.drawingml.diagramColors+xml"/>
  <Override PartName="/word/diagrams/layout23.xml" ContentType="application/vnd.openxmlformats-officedocument.drawingml.diagramLayout+xml"/>
  <Override PartName="/word/diagrams/data6.xml" ContentType="application/vnd.openxmlformats-officedocument.drawingml.diagramData+xml"/>
  <Override PartName="/word/diagrams/layout7.xml" ContentType="application/vnd.openxmlformats-officedocument.drawingml.diagramLayout+xml"/>
  <Override PartName="/word/diagrams/colors23.xml" ContentType="application/vnd.openxmlformats-officedocument.drawingml.diagramColors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6.xml" ContentType="application/vnd.openxmlformats-officedocument.drawingml.diagramColors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ata23.xml" ContentType="application/vnd.openxmlformats-officedocument.drawingml.diagramData+xml"/>
  <Override PartName="/word/diagrams/quickStyle23.xml" ContentType="application/vnd.openxmlformats-officedocument.drawingml.diagramStyle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data22.xml" ContentType="application/vnd.openxmlformats-officedocument.drawingml.diagramData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iCs/>
          <w:sz w:val="24"/>
          <w:szCs w:val="24"/>
        </w:rPr>
      </w:pPr>
      <w:r>
        <w:rPr>
          <w:rFonts w:cs="Times New Roman" w:ascii="Times New Roman" w:hAnsi="Times New Roman"/>
          <w:b/>
          <w:iCs/>
          <w:sz w:val="24"/>
          <w:szCs w:val="24"/>
        </w:rPr>
        <w:t>МИНИСТЕРСТВО ОБРАЗОВАНИЯ РОССИЙСКОЙ ФЕДЕРАЦИИ</w:t>
      </w:r>
    </w:p>
    <w:p>
      <w:pPr>
        <w:pStyle w:val="Normal"/>
        <w:spacing w:lineRule="auto" w:line="240" w:before="0" w:after="0"/>
        <w:ind w:firstLine="403"/>
        <w:jc w:val="center"/>
        <w:rPr>
          <w:rFonts w:ascii="Times New Roman" w:hAnsi="Times New Roman" w:cs="Times New Roman"/>
          <w:b/>
          <w:b/>
          <w:iCs/>
          <w:sz w:val="24"/>
          <w:szCs w:val="24"/>
        </w:rPr>
      </w:pPr>
      <w:r>
        <w:rPr>
          <w:rFonts w:cs="Times New Roman" w:ascii="Times New Roman" w:hAnsi="Times New Roman"/>
          <w:b/>
          <w:iCs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iCs/>
          <w:sz w:val="24"/>
          <w:szCs w:val="24"/>
        </w:rPr>
      </w:pPr>
      <w:r>
        <w:rPr>
          <w:rFonts w:cs="Times New Roman" w:ascii="Times New Roman" w:hAnsi="Times New Roman"/>
          <w:b/>
          <w:iCs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cs="Times New Roman" w:ascii="Times New Roman" w:hAnsi="Times New Roman"/>
          <w:b/>
          <w:sz w:val="24"/>
          <w:szCs w:val="24"/>
        </w:rPr>
        <w:t>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«ПЕРМСКИЙ ГОСУДАРСТВЕННЫЙ АГРАРНО-ТЕХНОЛОГИЧЕСКИЙ УНИВЕРСИТЕТ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ИМЕНИ АКАДЕМИКА Д.Н. ПРЯНИШНИКОВА»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24"/>
          <w:szCs w:val="24"/>
        </w:rPr>
      </w:pPr>
      <w:r>
        <w:rPr>
          <w:rFonts w:cs="Times New Roman" w:ascii="Times New Roman" w:hAnsi="Times New Roman"/>
          <w:b/>
          <w:caps/>
          <w:sz w:val="24"/>
          <w:szCs w:val="24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</w:rPr>
      </w:pPr>
      <w:r>
        <w:rPr>
          <w:rFonts w:cs="Times New Roman" w:ascii="Times New Roman" w:hAnsi="Times New Roman"/>
          <w:b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36"/>
          <w:szCs w:val="36"/>
        </w:rPr>
      </w:pPr>
      <w:r>
        <w:rPr>
          <w:rFonts w:cs="Times New Roman" w:ascii="Times New Roman" w:hAnsi="Times New Roman"/>
          <w:b/>
          <w:caps/>
          <w:sz w:val="36"/>
          <w:szCs w:val="36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36"/>
          <w:szCs w:val="36"/>
        </w:rPr>
      </w:pPr>
      <w:r>
        <w:rPr>
          <w:rFonts w:cs="Times New Roman" w:ascii="Times New Roman" w:hAnsi="Times New Roman"/>
          <w:b/>
          <w:caps/>
          <w:sz w:val="36"/>
          <w:szCs w:val="36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36"/>
          <w:szCs w:val="36"/>
        </w:rPr>
      </w:pPr>
      <w:r>
        <w:rPr>
          <w:rFonts w:cs="Times New Roman" w:ascii="Times New Roman" w:hAnsi="Times New Roman"/>
          <w:b/>
          <w:caps/>
          <w:sz w:val="36"/>
          <w:szCs w:val="36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36"/>
          <w:szCs w:val="36"/>
        </w:rPr>
      </w:pPr>
      <w:r>
        <w:rPr>
          <w:rFonts w:cs="Times New Roman" w:ascii="Times New Roman" w:hAnsi="Times New Roman"/>
          <w:b/>
          <w:caps/>
          <w:sz w:val="36"/>
          <w:szCs w:val="36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36"/>
          <w:szCs w:val="36"/>
        </w:rPr>
      </w:pPr>
      <w:r>
        <w:rPr>
          <w:rFonts w:cs="Times New Roman" w:ascii="Times New Roman" w:hAnsi="Times New Roman"/>
          <w:b/>
          <w:caps/>
          <w:sz w:val="36"/>
          <w:szCs w:val="36"/>
        </w:rPr>
        <w:t>рабочая тетрадь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caps/>
          <w:sz w:val="28"/>
          <w:szCs w:val="28"/>
          <w:u w:val="single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cap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МЕНЕДЖМЕНТ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caps/>
        </w:rPr>
      </w:pPr>
      <w:r>
        <w:rPr>
          <w:rFonts w:cs="Times New Roman" w:ascii="Times New Roman" w:hAnsi="Times New Roman"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caps/>
        </w:rPr>
      </w:pPr>
      <w:r>
        <w:rPr>
          <w:rFonts w:cs="Times New Roman" w:ascii="Times New Roman" w:hAnsi="Times New Roman"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caps/>
        </w:rPr>
      </w:pPr>
      <w:r>
        <w:rPr>
          <w:rFonts w:cs="Times New Roman" w:ascii="Times New Roman" w:hAnsi="Times New Roman"/>
          <w:cap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Направление подготовки:</w:t>
      </w:r>
      <w:r>
        <w:rPr>
          <w:rFonts w:cs="Times New Roman" w:ascii="Times New Roman" w:hAnsi="Times New Roman"/>
          <w:sz w:val="28"/>
          <w:szCs w:val="28"/>
        </w:rPr>
        <w:t xml:space="preserve"> 09.03.03 Прикладная информатика в сфере экономики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группы _______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Ф.И.О.____________________________________________________________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cs="Times New Roman"/>
          <w:bCs/>
        </w:rPr>
      </w:pPr>
      <w:r>
        <w:rPr>
          <w:rFonts w:cs="Times New Roman" w:ascii="Times New Roman" w:hAnsi="Times New Roman"/>
          <w:bCs/>
          <w:sz w:val="28"/>
          <w:szCs w:val="28"/>
        </w:rPr>
        <w:t>Пермь 2023 г</w:t>
      </w:r>
      <w:r>
        <w:rPr>
          <w:rFonts w:cs="Times New Roman" w:ascii="Times New Roman" w:hAnsi="Times New Roman"/>
          <w:bCs/>
        </w:rPr>
        <w:t>.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Разработчик:</w:t>
      </w:r>
      <w:r>
        <w:rPr>
          <w:rFonts w:cs="Times New Roman" w:ascii="Times New Roman" w:hAnsi="Times New Roman"/>
          <w:bCs/>
          <w:sz w:val="28"/>
          <w:szCs w:val="28"/>
        </w:rPr>
        <w:t xml:space="preserve"> Лукашина Елена Вениаминовна, к.э.н., доцент кафедры менеджмента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Контактная информация: 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телефон: 8-951-938-22-41</w:t>
      </w:r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  <w:lang w:val="en-US"/>
        </w:rPr>
        <w:t>email</w:t>
      </w:r>
      <w:r>
        <w:rPr>
          <w:rFonts w:cs="Times New Roman" w:ascii="Times New Roman" w:hAnsi="Times New Roman"/>
          <w:bCs/>
          <w:sz w:val="24"/>
          <w:szCs w:val="24"/>
        </w:rPr>
        <w:t xml:space="preserve">: </w:t>
      </w:r>
      <w:hyperlink r:id="rId2">
        <w:r>
          <w:rPr>
            <w:rFonts w:cs="Times New Roman" w:ascii="Times New Roman" w:hAnsi="Times New Roman"/>
            <w:bCs/>
            <w:color w:val="auto"/>
            <w:sz w:val="24"/>
            <w:szCs w:val="24"/>
            <w:u w:val="none"/>
            <w:lang w:val="en-US"/>
          </w:rPr>
          <w:t>raketa</w:t>
        </w:r>
        <w:r>
          <w:rPr>
            <w:rFonts w:cs="Times New Roman" w:ascii="Times New Roman" w:hAnsi="Times New Roman"/>
            <w:bCs/>
            <w:color w:val="auto"/>
            <w:sz w:val="24"/>
            <w:szCs w:val="24"/>
            <w:u w:val="none"/>
          </w:rPr>
          <w:t>800@</w:t>
        </w:r>
        <w:r>
          <w:rPr>
            <w:rFonts w:cs="Times New Roman" w:ascii="Times New Roman" w:hAnsi="Times New Roman"/>
            <w:bCs/>
            <w:color w:val="auto"/>
            <w:sz w:val="24"/>
            <w:szCs w:val="24"/>
            <w:u w:val="none"/>
            <w:lang w:val="en-US"/>
          </w:rPr>
          <w:t>mail</w:t>
        </w:r>
        <w:r>
          <w:rPr>
            <w:rFonts w:cs="Times New Roman" w:ascii="Times New Roman" w:hAnsi="Times New Roman"/>
            <w:bCs/>
            <w:color w:val="auto"/>
            <w:sz w:val="24"/>
            <w:szCs w:val="24"/>
            <w:u w:val="none"/>
          </w:rPr>
          <w:t>.</w:t>
        </w:r>
        <w:r>
          <w:rPr>
            <w:rFonts w:cs="Times New Roman" w:ascii="Times New Roman" w:hAnsi="Times New Roman"/>
            <w:bCs/>
            <w:color w:val="auto"/>
            <w:sz w:val="24"/>
            <w:szCs w:val="24"/>
            <w:u w:val="none"/>
            <w:lang w:val="en-US"/>
          </w:rPr>
          <w:t>ru</w:t>
        </w:r>
      </w:hyperlink>
    </w:p>
    <w:p>
      <w:pPr>
        <w:pStyle w:val="Normal"/>
        <w:widowControl w:val="false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  <w:lang w:val="en-US"/>
        </w:rPr>
        <w:t>VK</w:t>
      </w:r>
      <w:r>
        <w:rPr>
          <w:rFonts w:cs="Times New Roman" w:ascii="Times New Roman" w:hAnsi="Times New Roman"/>
          <w:bCs/>
          <w:sz w:val="24"/>
          <w:szCs w:val="24"/>
        </w:rPr>
        <w:t xml:space="preserve">: 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https</w:t>
      </w:r>
      <w:r>
        <w:rPr>
          <w:rFonts w:cs="Times New Roman" w:ascii="Times New Roman" w:hAnsi="Times New Roman"/>
          <w:bCs/>
          <w:sz w:val="24"/>
          <w:szCs w:val="24"/>
        </w:rPr>
        <w:t>://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vk</w:t>
      </w:r>
      <w:r>
        <w:rPr>
          <w:rFonts w:cs="Times New Roman" w:ascii="Times New Roman" w:hAnsi="Times New Roman"/>
          <w:bCs/>
          <w:sz w:val="24"/>
          <w:szCs w:val="24"/>
        </w:rPr>
        <w:t>.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com</w:t>
      </w:r>
      <w:r>
        <w:rPr>
          <w:rFonts w:cs="Times New Roman" w:ascii="Times New Roman" w:hAnsi="Times New Roman"/>
          <w:bCs/>
          <w:sz w:val="24"/>
          <w:szCs w:val="24"/>
        </w:rPr>
        <w:t>/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raketa</w:t>
      </w:r>
      <w:r>
        <w:rPr>
          <w:rFonts w:cs="Times New Roman" w:ascii="Times New Roman" w:hAnsi="Times New Roman"/>
          <w:bCs/>
          <w:sz w:val="24"/>
          <w:szCs w:val="24"/>
        </w:rPr>
        <w:t>800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Объем дисциплины: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Общее количество аудиторной нагрузки – ____ часов, в том числе: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лекций – ____ часа;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практических занятий – ____ часа (в каждой подгруппе);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курсовая работа – _____ часа.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Форма промежуточной аттестации</w:t>
      </w:r>
      <w:r>
        <w:rPr>
          <w:rFonts w:cs="Times New Roman" w:ascii="Times New Roman" w:hAnsi="Times New Roman"/>
          <w:sz w:val="28"/>
          <w:szCs w:val="28"/>
        </w:rPr>
        <w:t xml:space="preserve"> – экзамен.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1"/>
        <w:shd w:val="clear" w:color="auto" w:fill="FFFFFF"/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16"/>
        <w:shd w:val="clear" w:color="auto" w:fill="FFFFFF"/>
        <w:spacing w:lineRule="atLeast" w:line="338" w:beforeAutospacing="0" w:before="75" w:afterAutospacing="0" w:after="75"/>
        <w:ind w:right="75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16"/>
        <w:shd w:val="clear" w:color="auto" w:fill="FFFFFF"/>
        <w:spacing w:lineRule="atLeast" w:line="338" w:beforeAutospacing="0" w:before="75" w:afterAutospacing="0" w:after="75"/>
        <w:ind w:right="75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16"/>
        <w:shd w:val="clear" w:color="auto" w:fill="FFFFFF"/>
        <w:spacing w:lineRule="atLeast" w:line="338" w:beforeAutospacing="0" w:before="75" w:afterAutospacing="0" w:after="75"/>
        <w:ind w:right="75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16"/>
        <w:shd w:val="clear" w:color="auto" w:fill="FFFFFF"/>
        <w:spacing w:lineRule="atLeast" w:line="338" w:beforeAutospacing="0" w:before="75" w:afterAutospacing="0" w:after="75"/>
        <w:ind w:right="75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Тема 1: Основные понятия в области менеджмента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785"/>
        <w:gridCol w:w="5636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Менеджмент - это 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  <w:tc>
          <w:tcPr>
            <w:tcW w:w="563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438525" cy="2162175"/>
                  <wp:effectExtent l="0" t="0" r="0" b="0"/>
                  <wp:docPr id="1" name="Рисунок 2" descr="https://ds04.infourok.ru/uploads/ex/134e/001262cd-269a85ce/img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https://ds04.infourok.ru/uploads/ex/134e/001262cd-269a85ce/img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5107" t="7438" r="6019" b="80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Цель</w:t>
            </w:r>
            <w:r>
              <w:rPr>
                <w:rFonts w:eastAsia="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 xml:space="preserve"> - ________________________________________________________________________________________________</w:t>
            </w:r>
          </w:p>
        </w:tc>
        <w:tc>
          <w:tcPr>
            <w:tcW w:w="5636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478"/>
        <w:gridCol w:w="2943"/>
      </w:tblGrid>
      <w:tr>
        <w:trPr/>
        <w:tc>
          <w:tcPr>
            <w:tcW w:w="747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610100" cy="3238500"/>
                  <wp:effectExtent l="0" t="0" r="0" b="0"/>
                  <wp:docPr id="2" name="Рисунок 3" descr="http://ru.solverbook.com/my_images/pic41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3" descr="http://ru.solverbook.com/my_images/pic41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235" t="12464" r="252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Субъект_______________________________________________________________________________________________________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478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Объект_______________________________________________________________________________________________________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478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Результат___________________________________________________________________________________________________________________________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927"/>
        <w:gridCol w:w="5494"/>
      </w:tblGrid>
      <w:tr>
        <w:trPr/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Управление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u w:val="single"/>
                <w:lang w:val="ru-RU" w:eastAsia="ru-RU" w:bidi="ar-SA"/>
              </w:rPr>
              <w:t> 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включает в себя действия и всех лиц, принимающих решения, в которые входят процессы планирования, организации, координации и контроля.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549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333750" cy="3038475"/>
                  <wp:effectExtent l="0" t="0" r="0" b="0"/>
                  <wp:docPr id="3" name="Рисунок 1" descr="http://deltasoftgroup.net/wp-content/uploads/2014/01/H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" descr="http://deltasoftgroup.net/wp-content/uploads/2014/01/H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8473" t="0" r="1847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Управление персоналом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 (</w:t>
            </w:r>
            <w:hyperlink r:id="rId6">
              <w:r>
                <w:rPr>
                  <w:rFonts w:eastAsia="" w:cs="Times New Roman" w:ascii="Times New Roman" w:hAnsi="Times New Roman"/>
                  <w:kern w:val="0"/>
                  <w:sz w:val="24"/>
                  <w:szCs w:val="24"/>
                  <w:lang w:val="ru-RU" w:eastAsia="ru-RU" w:bidi="ar-SA"/>
                </w:rPr>
                <w:t>англ.</w:t>
              </w:r>
            </w:hyperlink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 </w:t>
            </w:r>
            <w:r>
              <w:rPr>
                <w:rFonts w:eastAsia="" w:cs="Times New Roman" w:ascii="Times New Roman" w:hAnsi="Times New Roman"/>
                <w:i/>
                <w:iCs/>
                <w:kern w:val="0"/>
                <w:sz w:val="24"/>
                <w:szCs w:val="24"/>
                <w:lang w:val="ru-RU" w:eastAsia="ru-RU" w:bidi="ar-SA"/>
              </w:rPr>
              <w:t>humanmanagement, HR-менеджмент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) —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549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4"/>
          <w:szCs w:val="24"/>
        </w:rPr>
        <w:t>Виды менеджмента (описание в задании)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Модели менеджмента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581775" cy="4286250"/>
            <wp:effectExtent l="0" t="0" r="0" b="0"/>
            <wp:docPr id="4" name="Рисунок 4" descr="https://myslide.ru/documents_3/87aa11ef42170a5bff766bd76e765e4d/img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myslide.ru/documents_3/87aa11ef42170a5bff766bd76e765e4d/img2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83" t="2501" r="458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Функции менеджмента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943"/>
        <w:gridCol w:w="7478"/>
      </w:tblGrid>
      <w:tr>
        <w:trPr>
          <w:trHeight w:val="4538" w:hRule="atLeast"/>
        </w:trPr>
        <w:tc>
          <w:tcPr>
            <w:tcW w:w="29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>Функция </w:t>
            </w:r>
            <w:hyperlink r:id="rId8">
              <w:r>
                <w:rPr>
                  <w:rFonts w:eastAsia="" w:cs="Times New Roman" w:ascii="Times New Roman" w:hAnsi="Times New Roman"/>
                  <w:b/>
                  <w:color w:val="auto"/>
                  <w:kern w:val="0"/>
                  <w:sz w:val="24"/>
                  <w:szCs w:val="24"/>
                  <w:u w:val="none"/>
                  <w:lang w:val="ru-RU" w:eastAsia="ru-RU" w:bidi="ar-SA"/>
                </w:rPr>
                <w:t>менеджмен</w:t>
              </w:r>
              <w:r>
                <w:rPr>
                  <w:rFonts w:eastAsia="" w:cs="Times New Roman" w:ascii="Times New Roman" w:hAnsi="Times New Roman"/>
                  <w:b/>
                  <w:color w:val="auto"/>
                  <w:kern w:val="0"/>
                  <w:sz w:val="24"/>
                  <w:szCs w:val="24"/>
                  <w:u w:val="none"/>
                  <w:lang w:val="ru-RU" w:eastAsia="ru-RU" w:bidi="ar-SA"/>
                </w:rPr>
                <w:t>d</w:t>
              </w:r>
            </w:hyperlink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  <w:tc>
          <w:tcPr>
            <w:tcW w:w="74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695825" cy="2752725"/>
                  <wp:effectExtent l="0" t="0" r="0" b="0"/>
                  <wp:docPr id="5" name="Рисунок 7" descr="https://pptcloud3.ams3.digitaloceanspaces.com/slides/pics/004/247/955/original/Slide6.jpg?1511693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7" descr="https://pptcloud3.ams3.digitaloceanspaces.com/slides/pics/004/247/955/original/Slide6.jpg?1511693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4955" t="22368" r="2462" b="5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08"/>
          <w:tab w:val="left" w:pos="1620" w:leader="none"/>
        </w:tabs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clear" w:pos="708"/>
          <w:tab w:val="left" w:pos="1620" w:leader="none"/>
        </w:tabs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Задание 1: </w:t>
      </w:r>
      <w:r>
        <w:rPr>
          <w:rFonts w:cs="Times New Roman" w:ascii="Times New Roman" w:hAnsi="Times New Roman"/>
          <w:sz w:val="24"/>
          <w:szCs w:val="24"/>
        </w:rPr>
        <w:t>В таблице запишите не менее 6-и ключевых слов к определению «МЕНЕДЖМЕНТ» и дайте свое краткое определение.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76"/>
        <w:gridCol w:w="8045"/>
      </w:tblGrid>
      <w:tr>
        <w:trPr/>
        <w:tc>
          <w:tcPr>
            <w:tcW w:w="237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620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Ключевые слова к определению «МЕНЕДЖМЕНТ»</w:t>
            </w:r>
          </w:p>
        </w:tc>
        <w:tc>
          <w:tcPr>
            <w:tcW w:w="80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tabs>
                <w:tab w:val="clear" w:pos="708"/>
                <w:tab w:val="left" w:pos="1620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620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МЕНЕДЖМЕНТ – это …</w:t>
            </w:r>
          </w:p>
        </w:tc>
        <w:tc>
          <w:tcPr>
            <w:tcW w:w="80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tabs>
                <w:tab w:val="clear" w:pos="708"/>
                <w:tab w:val="left" w:pos="1620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2: К какой группе задач или целей относится данная функция организации (вписать)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620"/>
        <w:gridCol w:w="2801"/>
      </w:tblGrid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Функция организации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Группа задач</w:t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Повышение качества выпускаемой продукции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 Снижение себестоимости продукции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Сокращение производственных отходов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Получение прибыли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5. Совершенствование условий труда сотрудников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Повышение имиджа организации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Обеспечение безопасных условий труда на производстве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8. Увеличение объемов продаж 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9. Поиск новых ниш и расширение рынков сбыта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10. Внедрение инновационных технологий в организации производства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3: Определите, о каком принципе менеджмента идет речь?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070"/>
        <w:gridCol w:w="992"/>
        <w:gridCol w:w="849"/>
        <w:gridCol w:w="852"/>
        <w:gridCol w:w="849"/>
        <w:gridCol w:w="852"/>
        <w:gridCol w:w="957"/>
      </w:tblGrid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Ситуация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Целенаправленность</w:t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Иерархичность</w:t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Дисциплина</w:t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Ответственность</w:t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Компетентность</w:t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eastAsia="" w:cs="Times New Roman" w:ascii="Times New Roman" w:hAnsi="Times New Roman"/>
                <w:kern w:val="0"/>
                <w:sz w:val="16"/>
                <w:szCs w:val="16"/>
                <w:lang w:val="ru-RU" w:eastAsia="ru-RU" w:bidi="ar-SA"/>
              </w:rPr>
              <w:t>Стимулирование</w:t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1. Сотрудник должен отвечать всем профессиональным требованиям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2. Организационная структура четко отражает вертикальные и горизонтальные связи в организации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3. На предприятии действует оптимальная система мотивации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4. В организации есть четко разработанная стратегия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5. На предприятии широко применяются методы административного управления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0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sz w:val="22"/>
                <w:szCs w:val="22"/>
                <w:lang w:val="ru-RU" w:eastAsia="ru-RU" w:bidi="ar-SA"/>
              </w:rPr>
              <w:t>6. Сотрудник за период работы ни разу не нарушил правил внутреннего трудового распорядка</w:t>
            </w:r>
          </w:p>
        </w:tc>
        <w:tc>
          <w:tcPr>
            <w:tcW w:w="9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8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85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Задание 4: </w:t>
      </w:r>
      <w:r>
        <w:rPr>
          <w:rFonts w:cs="Times New Roman" w:ascii="Times New Roman" w:hAnsi="Times New Roman"/>
          <w:sz w:val="24"/>
          <w:szCs w:val="24"/>
        </w:rPr>
        <w:t>Пользуясь ресурсами Интернет дайте краткое определение каждого вида менеджмента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092"/>
        <w:gridCol w:w="8329"/>
      </w:tblGrid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Виды менеджмента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Определение</w:t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Инновационный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Персональный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Менеджмент снабжения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Производственный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Менеджмент маркетинга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Менеджмент качества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Финансовый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Международный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0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Экологический менеджмент</w:t>
            </w:r>
          </w:p>
        </w:tc>
        <w:tc>
          <w:tcPr>
            <w:tcW w:w="83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5: К какому виду менеджмента относится данная функция организации (вписать)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620"/>
        <w:gridCol w:w="2801"/>
      </w:tblGrid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Функция организации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Вид менеджмента</w:t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Повышение качества выпускаемой продукции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 Снижение себестоимости продукции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Сокращение производственных отходов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Получение прибыли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5. Совершенствование условий труда сотрудников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Повышение имиджа организации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Обеспечение безопасных условий труда на производстве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8. Увеличение объемов продаж 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9. Поиск новых ниш и расширение рынков сбыта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10. Внедрение инновационных технологий в организации производства</w:t>
            </w:r>
          </w:p>
        </w:tc>
        <w:tc>
          <w:tcPr>
            <w:tcW w:w="280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6:</w:t>
      </w:r>
      <w:r>
        <w:rPr>
          <w:rFonts w:cs="Times New Roman" w:ascii="Times New Roman" w:hAnsi="Times New Roman"/>
          <w:sz w:val="24"/>
          <w:szCs w:val="24"/>
        </w:rPr>
        <w:t xml:space="preserve"> Изучив модели менеджмента, ответьте на вопрос: Для какой из моделей менеджмента характерна определенная ситуация?</w:t>
      </w:r>
    </w:p>
    <w:tbl>
      <w:tblPr>
        <w:tblStyle w:val="a8"/>
        <w:tblW w:w="10348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945"/>
        <w:gridCol w:w="1843"/>
        <w:gridCol w:w="1560"/>
      </w:tblGrid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Ситуация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Модель менеджмента (американская / японская)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Критерий (№)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В результате слаженной работы отдела и выполнении планов продаж сотрудники могут рассчитывать на премирование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2.Руководитель оценивает и контролирует работу каждого сотрудника лично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а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Решение о диверсификации деятельности фирмы будут приниматься решением совета директоров и коллективом сотрудников.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Для руководителя компании важно понимать какие отношения в семьях его сотрудников, чем они занимаются в свободное время. Они совместно отдыхают и проводят досуг с семьями.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5. Перспективный сотрудник компании может претендовать на повышение в должности, если его предложения по проекту окажутся самыми эффективными.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а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Имея большой стаж работы на предприятии, сотрудник назначен на руководящую должность.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</w:t>
            </w:r>
          </w:p>
        </w:tc>
      </w:tr>
      <w:tr>
        <w:trPr/>
        <w:tc>
          <w:tcPr>
            <w:tcW w:w="69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Если будет не выполнен производственный план, то не только руководитель но и все сотрудники лишатся премии и будут нести за это ответственность.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</w:t>
            </w:r>
          </w:p>
        </w:tc>
        <w:tc>
          <w:tcPr>
            <w:tcW w:w="15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7: К какой из функций менеджмента относятся определенные действия, происходящие на предприятии? Прочитайте действия и впишите функцию.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8492"/>
        <w:gridCol w:w="1929"/>
      </w:tblGrid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Ситуация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Функции менеджмента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Выплата премий сотрудникам за выполнение планов производства и реализации продукции.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Мотивация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 Разработка целей и миссии компании.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Планирование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Разработка планов производства и согласование их с отчетами по товарным запасам.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Координация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Разработка организационной структуры и определение иерархии подчинения в коллективе.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Организация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5. Разработка стратегии развития организации.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Планирование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Разработка должностных инструкций для сотрудников структурного подразделения.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Организация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Разработка бизнес-плана по расширению производства и программы его реализации.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Планирование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8. Профессиональный рост и карьера, участие в управлении, личные поощрения сотрудников.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Мотивация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9. Уточнение графиков поставки оборудования для производства с учетом изменение договора поставки.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Координация</w:t>
            </w:r>
          </w:p>
        </w:tc>
      </w:tr>
      <w:tr>
        <w:trPr/>
        <w:tc>
          <w:tcPr>
            <w:tcW w:w="8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10. Проведение инструктажей по технике безопасности.</w:t>
            </w:r>
          </w:p>
        </w:tc>
        <w:tc>
          <w:tcPr>
            <w:tcW w:w="19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Организация</w:t>
            </w:r>
          </w:p>
        </w:tc>
      </w:tr>
    </w:tbl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Тема 2: «Инфраструктура менеджмента»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Инфраструктура менеджмента - 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Среда организации – </w:t>
      </w:r>
      <w:r>
        <w:rPr>
          <w:rFonts w:cs="Times New Roman" w:ascii="Times New Roman" w:hAnsi="Times New Roman"/>
          <w:sz w:val="24"/>
          <w:szCs w:val="24"/>
        </w:rPr>
        <w:t xml:space="preserve">это те службы и ресурсы предприятия, которые обеспечивают ее нормальное функционирование и выполнение основных видов деятельности. 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430"/>
        <w:gridCol w:w="5991"/>
      </w:tblGrid>
      <w:tr>
        <w:trPr/>
        <w:tc>
          <w:tcPr>
            <w:tcW w:w="44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2724785" cy="3277235"/>
                  <wp:effectExtent l="0" t="0" r="0" b="0"/>
                  <wp:docPr id="6" name="Diagram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" r:lo="rId11" r:qs="rId12" r:cs="rId13"/>
                    </a:graphicData>
                  </a:graphic>
                </wp:inline>
              </w:drawing>
            </w:r>
          </w:p>
        </w:tc>
        <w:tc>
          <w:tcPr>
            <w:tcW w:w="599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57150" distR="47625">
                  <wp:extent cx="3629660" cy="3220085"/>
                  <wp:effectExtent l="57150" t="0" r="47625" b="0"/>
                  <wp:docPr id="7" name="Diagram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" r:lo="rId15" r:qs="rId16" r:cs="rId17"/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Составляющие внутренней среды в менеджменте: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35"/>
        <w:gridCol w:w="8186"/>
      </w:tblGrid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Элемент внутренней среды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Составляющие внутренней среды</w:t>
            </w:r>
          </w:p>
        </w:tc>
      </w:tr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Производство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Персонал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Организация управления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Маркетинг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223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Финансы </w:t>
            </w:r>
          </w:p>
        </w:tc>
        <w:tc>
          <w:tcPr>
            <w:tcW w:w="81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cs="Times New Roman" w:ascii="Times New Roman" w:hAnsi="Times New Roman"/>
          <w:b/>
          <w:sz w:val="24"/>
          <w:szCs w:val="24"/>
        </w:rPr>
        <w:t>Задание 8:</w:t>
      </w:r>
      <w:r>
        <w:rPr>
          <w:rFonts w:cs="Times New Roman" w:ascii="Times New Roman" w:hAnsi="Times New Roman"/>
          <w:sz w:val="24"/>
          <w:szCs w:val="24"/>
        </w:rPr>
        <w:t xml:space="preserve"> Определите, к какой среде относиться указанный в таблице элемент инфраструктуры менеджмента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629"/>
        <w:gridCol w:w="1276"/>
        <w:gridCol w:w="1260"/>
        <w:gridCol w:w="1256"/>
      </w:tblGrid>
      <w:tr>
        <w:trPr/>
        <w:tc>
          <w:tcPr>
            <w:tcW w:w="66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Элемент инфраструктуры менеджмента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" w:cs="Times New Roman" w:ascii="Times New Roman" w:hAnsi="Times New Roman"/>
                <w:kern w:val="0"/>
                <w:sz w:val="20"/>
                <w:szCs w:val="20"/>
                <w:lang w:val="ru-RU" w:eastAsia="ru-RU" w:bidi="ar-SA"/>
              </w:rPr>
              <w:t xml:space="preserve">Внутренняя </w:t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" w:cs="Times New Roman" w:ascii="Times New Roman" w:hAnsi="Times New Roman"/>
                <w:kern w:val="0"/>
                <w:sz w:val="20"/>
                <w:szCs w:val="20"/>
                <w:lang w:val="ru-RU" w:eastAsia="ru-RU" w:bidi="ar-SA"/>
              </w:rPr>
              <w:t>Внешняя прямого воздействия</w:t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" w:cs="Times New Roman" w:ascii="Times New Roman" w:hAnsi="Times New Roman"/>
                <w:kern w:val="0"/>
                <w:sz w:val="20"/>
                <w:szCs w:val="20"/>
                <w:lang w:val="ru-RU" w:eastAsia="ru-RU" w:bidi="ar-SA"/>
              </w:rPr>
              <w:t>Внешняя косвенного воздействия</w:t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Поставщики сырья и материалов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Персонал организации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Изменение курса национальной валюты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Денежные средства предприятия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Финансов – кредитные организации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Целевая группа потребителей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Инновационные технологии в отрасли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Предложения на рынке труда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Влияние конкурентов на деятельность организации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Материально-технические ресурсы предприятия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Маркетинговая среда организации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Уровень доходов населения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Налоговые и контролирующие организации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629" w:type="dxa"/>
            <w:tcBorders/>
          </w:tcPr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Уровень инфляции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2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Style27"/>
        <w:spacing w:before="0" w:after="0"/>
        <w:ind w:left="0" w:firstLine="708"/>
        <w:jc w:val="both"/>
        <w:rPr/>
      </w:pPr>
      <w:r>
        <w:rPr/>
      </w:r>
    </w:p>
    <w:p>
      <w:pPr>
        <w:pStyle w:val="Style27"/>
        <w:spacing w:before="0" w:after="0"/>
        <w:ind w:left="0" w:firstLine="708"/>
        <w:jc w:val="both"/>
        <w:rPr/>
      </w:pPr>
      <w:r>
        <w:rPr>
          <w:b/>
        </w:rPr>
        <w:t xml:space="preserve">Задание 9: </w:t>
      </w:r>
      <w:r>
        <w:rPr/>
        <w:t xml:space="preserve">В качестве примера представим </w:t>
      </w:r>
      <w:r>
        <w:rPr>
          <w:lang w:val="en-US"/>
        </w:rPr>
        <w:t>SWOT</w:t>
      </w:r>
      <w:r>
        <w:rPr/>
        <w:t xml:space="preserve"> – анализ по сети АЗС. Предварительно проведя анализ коммерческой деятельности, ресурсного обеспечения и конкурентного окружения предприятия можно определить следующие факторы, учитываемые в </w:t>
      </w:r>
      <w:r>
        <w:rPr>
          <w:lang w:val="en-US"/>
        </w:rPr>
        <w:t>SWOT</w:t>
      </w:r>
      <w:r>
        <w:rPr/>
        <w:t xml:space="preserve"> – анализе: 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Отсутствие анализа информации о потребителях.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Ожесточение конкуренции с динамичным развитием рынка.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Доступные, конкурентные цены.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Отсутствие анализа степени влияния используемой рекламы на покупателей.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Широкий ассортимент продукции.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Выход на новые сегменты рынка.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Высокоэффективное снабжение.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Возможность обслуживания дополнительных групп потребителей.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Слабая система стимулирования сбыта.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Снижение доходов населения.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Наличие специализации, определенного имиджа.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Высокая текучесть кадров.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Рост цен на топливо.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Чувствительность к нестабильности внешних условий бизнеса.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Возможность установления более эффективной связи с покупателями за счет новых предложений в ассортименте и по ценам.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Потеря некоторых аспектов компетентности управленческого и исполнительного персонала.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Низкие барьеры входа на рынок – появление новых конкурентов особенно из других регионов.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Удобное и выгодное расположение АЗС.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Развитие сервисных услуг на АЗС.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Проблема в привлечении квалифицированных кадров в отрасли.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Оригинальный дизайн АЗС, комфорт при посещении.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Низкая доступность внешнего финансирования (высокие процентные ставки по кредиту).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Наличие постоянных покупателей и партнеров.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Текучесть кадров, низкая мотивация сотрудников.</w:t>
      </w:r>
    </w:p>
    <w:p>
      <w:pPr>
        <w:pStyle w:val="Style27"/>
        <w:numPr>
          <w:ilvl w:val="0"/>
          <w:numId w:val="13"/>
        </w:numPr>
        <w:tabs>
          <w:tab w:val="clear" w:pos="708"/>
          <w:tab w:val="left" w:pos="426" w:leader="none"/>
        </w:tabs>
        <w:spacing w:before="0" w:after="0"/>
        <w:ind w:left="0" w:hanging="0"/>
        <w:jc w:val="both"/>
        <w:rPr/>
      </w:pPr>
      <w:r>
        <w:rPr/>
        <w:t>Повышение квалификации обслуживающего персонала, внедрение программ стимулирования сотрудников.</w:t>
      </w:r>
    </w:p>
    <w:p>
      <w:pPr>
        <w:pStyle w:val="Style27"/>
        <w:spacing w:before="0" w:after="0"/>
        <w:ind w:left="0" w:hanging="0"/>
        <w:jc w:val="both"/>
        <w:rPr>
          <w:b/>
          <w:b/>
        </w:rPr>
      </w:pPr>
      <w:r>
        <w:rPr>
          <w:b/>
        </w:rPr>
        <w:t>Таблица 1 - Факторы, учитываемые в SWOT-анализе АЗС</w:t>
      </w:r>
    </w:p>
    <w:tbl>
      <w:tblPr>
        <w:tblW w:w="10620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961"/>
        <w:gridCol w:w="5658"/>
      </w:tblGrid>
      <w:tr>
        <w:trPr>
          <w:trHeight w:val="504" w:hRule="atLeast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Потенциальные внутренние сильные  стороны:</w:t>
            </w:r>
          </w:p>
        </w:tc>
        <w:tc>
          <w:tcPr>
            <w:tcW w:w="5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Потенциальные внутренние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слабые стороны:</w:t>
            </w:r>
          </w:p>
        </w:tc>
      </w:tr>
      <w:tr>
        <w:trPr>
          <w:trHeight w:val="344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4"/>
              <w:widowControl w:val="false"/>
              <w:spacing w:before="0" w:after="0"/>
              <w:rPr>
                <w:b w:val="false"/>
                <w:b w:val="false"/>
                <w:sz w:val="24"/>
                <w:szCs w:val="24"/>
              </w:rPr>
            </w:pPr>
            <w:r>
              <w:rPr>
                <w:b w:val="false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79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69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59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63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9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826" w:hRule="atLeast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i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Потенциальные внешние благоприятные возможности:</w:t>
            </w:r>
          </w:p>
        </w:tc>
        <w:tc>
          <w:tcPr>
            <w:tcW w:w="5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i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Потенциальные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внешние угрозы:</w:t>
            </w:r>
          </w:p>
        </w:tc>
      </w:tr>
      <w:tr>
        <w:trPr>
          <w:trHeight w:val="412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77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77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55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42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42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42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42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426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63" w:hRule="atLeast"/>
        </w:trPr>
        <w:tc>
          <w:tcPr>
            <w:tcW w:w="4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266" w:hRule="atLeast"/>
        </w:trPr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BodyTextIndent2"/>
        <w:spacing w:lineRule="auto" w:line="240" w:before="0" w:after="0"/>
        <w:ind w:left="0" w:hanging="0"/>
        <w:jc w:val="both"/>
        <w:rPr/>
      </w:pPr>
      <w:r>
        <w:rPr/>
        <w:t xml:space="preserve">    </w:t>
      </w:r>
      <w:r>
        <w:rPr/>
        <w:t>Для последующей выработки стратегии позиционирования АЗС необходимо учитывать данные ситуационного анализа - SWOT-анализ. Предварительно рассмотрев сильные и слабые стороны, составляется матрица SWOT  (Табл. 1).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BodyTextIndent2"/>
        <w:spacing w:lineRule="auto" w:line="240" w:before="0" w:after="0"/>
        <w:ind w:left="0" w:hanging="0"/>
        <w:rPr>
          <w:b/>
          <w:b/>
        </w:rPr>
      </w:pPr>
      <w:r>
        <w:rPr>
          <w:b/>
        </w:rPr>
        <w:t>Таблица  2 - Матрица SWOT по АЗС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W w:w="10348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500"/>
        <w:gridCol w:w="5847"/>
      </w:tblGrid>
      <w:tr>
        <w:trPr>
          <w:trHeight w:val="1290" w:hRule="atLeast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7"/>
              <w:widowControl w:val="false"/>
              <w:spacing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ПОЛЕ «СИВ»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(возможности и сила)</w:t>
            </w:r>
          </w:p>
        </w:tc>
        <w:tc>
          <w:tcPr>
            <w:tcW w:w="58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7"/>
              <w:widowControl w:val="false"/>
              <w:spacing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ПОЛЕ «СИУ»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(угрозы и сила)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5108" w:hRule="atLeast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2"/>
              </w:numPr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  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Выход на новые сегменты рынка –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сравнительно низкие цены, оригинальный дизайн АЗС, комфорт при посещении…</w:t>
            </w:r>
          </w:p>
          <w:p>
            <w:pPr>
              <w:pStyle w:val="7"/>
              <w:widowControl w:val="false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58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7"/>
              <w:widowControl w:val="false"/>
              <w:spacing w:before="0" w:after="0"/>
              <w:jc w:val="both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>
          <w:trHeight w:val="840" w:hRule="atLeast"/>
        </w:trPr>
        <w:tc>
          <w:tcPr>
            <w:tcW w:w="45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7"/>
              <w:widowControl w:val="false"/>
              <w:spacing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ПОЛЕ «СЛВ»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(слабость и возможности)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584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7"/>
              <w:widowControl w:val="false"/>
              <w:spacing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ПОЛЕ «СЛУ»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(угроза и слабости)</w:t>
            </w:r>
          </w:p>
        </w:tc>
      </w:tr>
      <w:tr>
        <w:trPr>
          <w:trHeight w:val="5222" w:hRule="atLeast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58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1"/>
        <w:shd w:val="clear" w:color="auto" w:fill="FFFFFF"/>
        <w:spacing w:before="0" w:after="0"/>
        <w:rPr>
          <w:szCs w:val="24"/>
        </w:rPr>
      </w:pPr>
      <w:r>
        <w:rPr>
          <w:szCs w:val="24"/>
        </w:rPr>
        <w:t>Выводы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Тема 3: «Планирование деятельности организации»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Вопросы, на которые отвечает планирование:</w:t>
      </w:r>
    </w:p>
    <w:tbl>
      <w:tblPr>
        <w:tblW w:w="10492" w:type="dxa"/>
        <w:jc w:val="left"/>
        <w:tblInd w:w="134" w:type="dxa"/>
        <w:tblLayout w:type="fixed"/>
        <w:tblCellMar>
          <w:top w:w="72" w:type="dxa"/>
          <w:left w:w="144" w:type="dxa"/>
          <w:bottom w:w="72" w:type="dxa"/>
          <w:right w:w="144" w:type="dxa"/>
        </w:tblCellMar>
        <w:tblLook w:val="04a0"/>
      </w:tblPr>
      <w:tblGrid>
        <w:gridCol w:w="2271"/>
        <w:gridCol w:w="8220"/>
      </w:tblGrid>
      <w:tr>
        <w:trPr>
          <w:trHeight w:val="551" w:hRule="atLeast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color="auto" w:fill="4F81BD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82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color="auto" w:fill="4F81BD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Действия руководства</w:t>
            </w:r>
          </w:p>
        </w:tc>
      </w:tr>
      <w:tr>
        <w:trPr>
          <w:trHeight w:val="872" w:hRule="atLeast"/>
        </w:trPr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D0D8E8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Где находится фирма в настоящее время?</w:t>
            </w:r>
          </w:p>
        </w:tc>
        <w:tc>
          <w:tcPr>
            <w:tcW w:w="8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D0D8E8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 xml:space="preserve">Определяется экономическая позиция фирмы, каковы итоги и условия ее деятельности. Оцениваются сильные и слабые стороны в таких важных областях, как финансы, маркетинг, производство, научные исследования, трудовые ресурсы для того, чтобы определить, чего может добиться фирма. </w:t>
            </w:r>
          </w:p>
        </w:tc>
      </w:tr>
      <w:tr>
        <w:trPr>
          <w:trHeight w:val="1157" w:hRule="atLeast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Куда мы хотим двигаться?</w:t>
            </w:r>
          </w:p>
        </w:tc>
        <w:tc>
          <w:tcPr>
            <w:tcW w:w="8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 xml:space="preserve">Оценивая конкуренцию, клиентов, законы, политические факты, экономические условия, технологию, снабжение и т.д., руководство определяет, какими должны быть цели организации и что может помешать их достижению. </w:t>
            </w:r>
          </w:p>
        </w:tc>
      </w:tr>
      <w:tr>
        <w:trPr>
          <w:trHeight w:val="552" w:hRule="atLeast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D0D8E8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Как мы это хотим сделать?</w:t>
            </w:r>
          </w:p>
        </w:tc>
        <w:tc>
          <w:tcPr>
            <w:tcW w:w="8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D0D8E8" w:val="clea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>Как, и при помощи каких ресурсов,</w:t>
            </w: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 </w:t>
            </w:r>
            <w:r>
              <w:rPr>
                <w:rFonts w:cs="Times New Roman" w:ascii="Times New Roman" w:hAnsi="Times New Roman"/>
                <w:bCs/>
                <w:sz w:val="24"/>
                <w:szCs w:val="24"/>
              </w:rPr>
              <w:t>фирма собирается достичь своих целей? Определяются функции и обязанности сотрудников.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Планирование позволяет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Виды планов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097"/>
        <w:gridCol w:w="8324"/>
      </w:tblGrid>
      <w:tr>
        <w:trPr/>
        <w:tc>
          <w:tcPr>
            <w:tcW w:w="209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Виды</w:t>
            </w:r>
          </w:p>
        </w:tc>
        <w:tc>
          <w:tcPr>
            <w:tcW w:w="832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Разновидности</w:t>
            </w:r>
          </w:p>
        </w:tc>
      </w:tr>
      <w:tr>
        <w:trPr/>
        <w:tc>
          <w:tcPr>
            <w:tcW w:w="209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срокам</w:t>
            </w:r>
          </w:p>
        </w:tc>
        <w:tc>
          <w:tcPr>
            <w:tcW w:w="8324" w:type="dxa"/>
            <w:tcBorders/>
          </w:tcPr>
          <w:p>
            <w:pPr>
              <w:pStyle w:val="ListParagraph"/>
              <w:widowControl/>
              <w:numPr>
                <w:ilvl w:val="0"/>
                <w:numId w:val="2"/>
              </w:numPr>
              <w:tabs>
                <w:tab w:val="clear" w:pos="708"/>
                <w:tab w:val="left" w:pos="422" w:leader="none"/>
              </w:tabs>
              <w:spacing w:lineRule="auto" w:line="240" w:before="0" w:after="0"/>
              <w:ind w:left="170" w:hanging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долгосрочное (стратегическое планирование) - ____________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tabs>
                <w:tab w:val="clear" w:pos="708"/>
                <w:tab w:val="left" w:pos="422" w:leader="none"/>
              </w:tabs>
              <w:spacing w:lineRule="auto" w:line="240" w:before="0" w:after="0"/>
              <w:ind w:left="170" w:hanging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среднесрочное - __________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tabs>
                <w:tab w:val="clear" w:pos="708"/>
                <w:tab w:val="left" w:pos="422" w:leader="none"/>
              </w:tabs>
              <w:spacing w:lineRule="auto" w:line="240" w:before="0" w:after="0"/>
              <w:ind w:left="170" w:hanging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текущее - ______________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tabs>
                <w:tab w:val="clear" w:pos="708"/>
                <w:tab w:val="left" w:pos="422" w:leader="none"/>
              </w:tabs>
              <w:spacing w:lineRule="auto" w:line="240" w:before="0" w:after="0"/>
              <w:ind w:left="170" w:hanging="0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оперативное - ___________________________________________________</w:t>
            </w:r>
          </w:p>
        </w:tc>
      </w:tr>
      <w:tr>
        <w:trPr/>
        <w:tc>
          <w:tcPr>
            <w:tcW w:w="209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функциональному назначению</w:t>
            </w:r>
          </w:p>
        </w:tc>
        <w:tc>
          <w:tcPr>
            <w:tcW w:w="8324" w:type="dxa"/>
            <w:tcBorders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производственные - __________________________________________________________________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коммерческие - __________________________________________________________________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инвестиционные - __________________________________________________________________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социальные планы - __________________________________________________________________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планы по труду и заработной плате;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08"/>
                <w:tab w:val="left" w:pos="396" w:leader="none"/>
              </w:tabs>
              <w:spacing w:lineRule="auto" w:line="240" w:before="0" w:after="0"/>
              <w:ind w:left="88" w:firstLine="82"/>
              <w:contextualSpacing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другие планы по функциям и сферам деятельности.</w:t>
            </w:r>
          </w:p>
        </w:tc>
      </w:tr>
      <w:tr>
        <w:trPr/>
        <w:tc>
          <w:tcPr>
            <w:tcW w:w="209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уровням управления предприятием</w:t>
            </w:r>
          </w:p>
        </w:tc>
        <w:tc>
          <w:tcPr>
            <w:tcW w:w="8324" w:type="dxa"/>
            <w:tcBorders/>
          </w:tcPr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общефирменные планы</w:t>
            </w:r>
          </w:p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планы структурных подразделений (филиал, производство, цех)</w:t>
            </w:r>
          </w:p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планы работ функциональных отделов;</w:t>
            </w:r>
          </w:p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планы работ участков и бригад.</w:t>
            </w:r>
          </w:p>
        </w:tc>
      </w:tr>
      <w:tr>
        <w:trPr/>
        <w:tc>
          <w:tcPr>
            <w:tcW w:w="209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объектам планирования</w:t>
            </w:r>
          </w:p>
        </w:tc>
        <w:tc>
          <w:tcPr>
            <w:tcW w:w="8324" w:type="dxa"/>
            <w:tcBorders/>
          </w:tcPr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видам деятельности;</w:t>
            </w:r>
          </w:p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 конкретным продуктам, видам работ и услуг;</w:t>
            </w:r>
          </w:p>
          <w:p>
            <w:pPr>
              <w:pStyle w:val="Normal"/>
              <w:widowControl/>
              <w:numPr>
                <w:ilvl w:val="0"/>
                <w:numId w:val="3"/>
              </w:numPr>
              <w:tabs>
                <w:tab w:val="clear" w:pos="708"/>
                <w:tab w:val="left" w:pos="454" w:leader="none"/>
              </w:tabs>
              <w:spacing w:lineRule="auto" w:line="240" w:before="0" w:after="0"/>
              <w:ind w:left="170" w:hanging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план выпуска новых изделий.</w:t>
            </w:r>
          </w:p>
        </w:tc>
      </w:tr>
    </w:tbl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10: В соответствии с изученной классификацией определите характеристики различных планов организации.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389"/>
        <w:gridCol w:w="972"/>
        <w:gridCol w:w="1982"/>
        <w:gridCol w:w="1413"/>
        <w:gridCol w:w="1666"/>
      </w:tblGrid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Виды планов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Сроки</w:t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Функциональное назначение</w:t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Уровень управления</w:t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Объект планирования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50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План стратегического развития компании на новом товарном рынке.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35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Годовой план лечебно – профилактических и культурно – оздоровительных предприятий сотрудников всех отделов предприятия.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35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План материально – технического обеспечения структурного подразделения компании.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26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Разработка бизнес – плана производства нового продукта.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65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План замены катализаторов в нефтяных установка с 2022г.г. 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ListParagraph"/>
              <w:widowControl/>
              <w:numPr>
                <w:ilvl w:val="0"/>
                <w:numId w:val="4"/>
              </w:numPr>
              <w:tabs>
                <w:tab w:val="clear" w:pos="708"/>
                <w:tab w:val="left" w:pos="465" w:leader="none"/>
              </w:tabs>
              <w:spacing w:lineRule="auto" w:line="24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Годовой план реализации продукции </w:t>
            </w:r>
          </w:p>
        </w:tc>
        <w:tc>
          <w:tcPr>
            <w:tcW w:w="9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98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66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ind w:left="-426" w:firstLine="568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Миссия организации – это</w:t>
      </w:r>
      <w:r>
        <w:rPr>
          <w:rFonts w:cs="Times New Roman" w:ascii="Times New Roman" w:hAnsi="Times New Roman"/>
          <w:bCs/>
          <w:sz w:val="24"/>
          <w:szCs w:val="24"/>
        </w:rPr>
        <w:t xml:space="preserve"> ________________________________________________________________________________________________________________________________________________________________________________</w:t>
      </w:r>
    </w:p>
    <w:tbl>
      <w:tblPr>
        <w:tblStyle w:val="a8"/>
        <w:tblW w:w="11057" w:type="dxa"/>
        <w:jc w:val="left"/>
        <w:tblInd w:w="-4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402"/>
        <w:gridCol w:w="7654"/>
      </w:tblGrid>
      <w:tr>
        <w:trPr/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Цель организации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–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это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________________________________________________________________________________________________________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Стратегическая цель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Тактическая цель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743450" cy="3143250"/>
                  <wp:effectExtent l="0" t="0" r="0" b="0"/>
                  <wp:docPr id="8" name="Рисунок 9" descr="https://cf.ppt-online.org/files/slide/z/ZVwcqJFek4xW5tnSiuRsl9DTb82fgr7hACGOML/slide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9" descr="https://cf.ppt-online.org/files/slide/z/ZVwcqJFek4xW5tnSiuRsl9DTb82fgr7hACGOML/slide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4394" t="25685" r="6257" b="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Функции организации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tbl>
      <w:tblPr>
        <w:tblStyle w:val="a8"/>
        <w:tblW w:w="1059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68"/>
        <w:gridCol w:w="6804"/>
        <w:gridCol w:w="2126"/>
      </w:tblGrid>
      <w:tr>
        <w:trPr/>
        <w:tc>
          <w:tcPr>
            <w:tcW w:w="105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Соедините линиями</w:t>
            </w:r>
          </w:p>
        </w:tc>
      </w:tr>
      <w:tr>
        <w:trPr/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Сбыт готовой продукции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Контроль за работой оборудования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Кадровый учет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Финансовая отчетность</w:t>
            </w:r>
          </w:p>
        </w:tc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229100" cy="2886075"/>
                  <wp:effectExtent l="0" t="0" r="0" b="0"/>
                  <wp:docPr id="9" name="Рисунок 10" descr="https://cf.ppt-online.org/files/slide/l/lvGRJfhQ7aZ2xiDXokCM5mW6AdbrPUVjyNBg1t/slide-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0" descr="https://cf.ppt-online.org/files/slide/l/lvGRJfhQ7aZ2xiDXokCM5mW6AdbrPUVjyNBg1t/slide-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7791" t="16769" r="3899" b="6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Подбор персонала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Закупка сырья и материалов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Получение кредита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Инвестиционная деятельность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11: К какой группе функций организации относится выполняемое на ней действие?</w:t>
      </w:r>
    </w:p>
    <w:tbl>
      <w:tblPr>
        <w:tblStyle w:val="a8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762"/>
        <w:gridCol w:w="2693"/>
      </w:tblGrid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Выполняемое действие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Группа операций</w:t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Закупка сырья для организации производства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 Подбор и оценка персонала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Получение кредитов в банке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Инвестиционная деятельность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5. Мотивация персонала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Сбыт готовой продукции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Проведение финансовой отчетности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8. Контроль за работой оборудования и систем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9. Оптимизация технологий выпуска продукции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10. Расчет заработной платы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11. Продвижение продукции и стимулирование сбыта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12.Расчеты с поставщиками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76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13. Импортозамещение сырья</w:t>
            </w:r>
          </w:p>
        </w:tc>
        <w:tc>
          <w:tcPr>
            <w:tcW w:w="2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Тема 5: «Планирование работы персонала (численность и рабочее время)»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ind w:firstLine="567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Планирование трудовых ресурсов – </w:t>
      </w:r>
      <w:r>
        <w:rPr>
          <w:rFonts w:cs="Times New Roman" w:ascii="Times New Roman" w:hAnsi="Times New Roman"/>
          <w:bCs/>
          <w:sz w:val="24"/>
          <w:szCs w:val="24"/>
        </w:rPr>
        <w:t>это____________________________________________________________________________________________________________________________________________________________________________________________________________________________________________________________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Планирование ТР основывается на следующей информации: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1. Общие сведения о сотрудниках:____________________________________________________________________________________________________________________________________________________________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 Данные о структуре персонала (Задание 12: составить структуру персонала):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Таблица 1. Структура персонала предприятия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384"/>
        <w:gridCol w:w="2605"/>
        <w:gridCol w:w="2433"/>
      </w:tblGrid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Группа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Количество человек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Удельный вес, %</w:t>
            </w:r>
          </w:p>
        </w:tc>
      </w:tr>
      <w:tr>
        <w:trPr/>
        <w:tc>
          <w:tcPr>
            <w:tcW w:w="10422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Половозрастная</w:t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Мужчин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36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Женщин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14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до 35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36 – 50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51 – 60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15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свыше 60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10422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Квалификационная</w:t>
            </w:r>
          </w:p>
        </w:tc>
      </w:tr>
      <w:tr>
        <w:trPr/>
        <w:tc>
          <w:tcPr>
            <w:tcW w:w="10422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- Вид образования:</w:t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Высшее образование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Среднее образование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34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Начальное образование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Без образования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- Профиль образования: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 профилю занимаемой должности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42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Не по профилю занимаемой должности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10422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- Стаж:</w:t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до 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 5 до 15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29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свыше 15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13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- Опыт работы по специальности: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до 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12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 5 до 15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22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свыше 15 лет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19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10422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Функциональная</w:t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Рабочие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39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Служащие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11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Всего: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Штатные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46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38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Привлеченные</w:t>
            </w:r>
          </w:p>
        </w:tc>
        <w:tc>
          <w:tcPr>
            <w:tcW w:w="26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24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Вывод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3. Состояние и степень текучести кадров:</w:t>
      </w:r>
    </w:p>
    <w:tbl>
      <w:tblPr>
        <w:tblStyle w:val="a8"/>
        <w:tblW w:w="11082" w:type="dxa"/>
        <w:jc w:val="left"/>
        <w:tblInd w:w="-4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335"/>
        <w:gridCol w:w="4746"/>
      </w:tblGrid>
      <w:tr>
        <w:trPr/>
        <w:tc>
          <w:tcPr>
            <w:tcW w:w="6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867150" cy="1914525"/>
                  <wp:effectExtent l="0" t="0" r="0" b="0"/>
                  <wp:docPr id="10" name="Изображение1" descr="http://present5.com/customparser/-57884443_382483546%20---%2010_lektsia_ea_personal.ppt/slide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" descr="http://present5.com/customparser/-57884443_382483546%20---%2010_lektsia_ea_personal.ppt/slide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8235" t="42101" r="5274" b="13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2857500" cy="2124075"/>
                  <wp:effectExtent l="0" t="0" r="0" b="0"/>
                  <wp:docPr id="11" name="Изображение2" descr="https://cf.ppt-online.org/files/slide/m/mqC7otu0PQyGUn2aM5YT1BwOX9jiJ8srAhfgKF/slide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2" descr="https://cf.ppt-online.org/files/slide/m/mqC7otu0PQyGUn2aM5YT1BwOX9jiJ8srAhfgKF/slide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266" t="3942" r="2636" b="4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13:</w:t>
      </w:r>
      <w:r>
        <w:rPr>
          <w:rFonts w:cs="Times New Roman" w:ascii="Times New Roman" w:hAnsi="Times New Roman"/>
          <w:sz w:val="24"/>
          <w:szCs w:val="24"/>
        </w:rPr>
        <w:t xml:space="preserve"> Рассчитайте коэффициенты по приему и выбытию кадров, показатель текучести кадров, отклонения по всем показателям  при следующих условиях: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Таблица. Данные для расчета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546"/>
        <w:gridCol w:w="1517"/>
        <w:gridCol w:w="1547"/>
        <w:gridCol w:w="1764"/>
        <w:gridCol w:w="1048"/>
      </w:tblGrid>
      <w:tr>
        <w:trPr/>
        <w:tc>
          <w:tcPr>
            <w:tcW w:w="4546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Показатель</w:t>
            </w:r>
          </w:p>
        </w:tc>
        <w:tc>
          <w:tcPr>
            <w:tcW w:w="3064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Количество человек</w:t>
            </w:r>
          </w:p>
        </w:tc>
        <w:tc>
          <w:tcPr>
            <w:tcW w:w="2812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Отклонения</w:t>
            </w:r>
          </w:p>
        </w:tc>
      </w:tr>
      <w:tr>
        <w:trPr/>
        <w:tc>
          <w:tcPr>
            <w:tcW w:w="4546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2021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2022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 натуральном выражении</w:t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 %</w:t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Среднесписочная численность работников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420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422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Уволено по собственному желанию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32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Принято на работу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12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Переведено из других филиалов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Уволено за нарушение трудовой дисциплины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Ушли в армию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Переведены в другие структурные подразделения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Вышли на пенсию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Обучаются с отрывом от производства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коэффициенты по приему кадров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коэффициенты по выбытию кадров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454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Коэффициент текучести кадров</w:t>
            </w:r>
          </w:p>
        </w:tc>
        <w:tc>
          <w:tcPr>
            <w:tcW w:w="15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7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04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Расчет</w:t>
      </w: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Причины текучести кадров:</w:t>
      </w:r>
    </w:p>
    <w:p>
      <w:pPr>
        <w:pStyle w:val="Normal"/>
        <w:numPr>
          <w:ilvl w:val="0"/>
          <w:numId w:val="21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Межличностные конфликты</w:t>
      </w:r>
    </w:p>
    <w:p>
      <w:pPr>
        <w:pStyle w:val="Normal"/>
        <w:numPr>
          <w:ilvl w:val="0"/>
          <w:numId w:val="1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Тяжелая психологическая обстановка</w:t>
      </w:r>
    </w:p>
    <w:p>
      <w:pPr>
        <w:pStyle w:val="Normal"/>
        <w:numPr>
          <w:ilvl w:val="0"/>
          <w:numId w:val="1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Отсутствие материальной мотивации</w:t>
      </w:r>
    </w:p>
    <w:p>
      <w:pPr>
        <w:pStyle w:val="Normal"/>
        <w:numPr>
          <w:ilvl w:val="0"/>
          <w:numId w:val="1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Низкие организаторские способности руководителя</w:t>
      </w:r>
    </w:p>
    <w:p>
      <w:pPr>
        <w:pStyle w:val="Normal"/>
        <w:numPr>
          <w:ilvl w:val="0"/>
          <w:numId w:val="1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Чрезмерный контроль </w:t>
      </w:r>
    </w:p>
    <w:p>
      <w:pPr>
        <w:pStyle w:val="Normal"/>
        <w:numPr>
          <w:ilvl w:val="0"/>
          <w:numId w:val="1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Половая дискриминация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Мероприятия, проводимые для снижения текучести кадров:</w:t>
      </w:r>
    </w:p>
    <w:p>
      <w:pPr>
        <w:pStyle w:val="Normal"/>
        <w:numPr>
          <w:ilvl w:val="0"/>
          <w:numId w:val="22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Улучшение условий труда и его оплаты</w:t>
      </w:r>
    </w:p>
    <w:p>
      <w:pPr>
        <w:pStyle w:val="Normal"/>
        <w:numPr>
          <w:ilvl w:val="0"/>
          <w:numId w:val="1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Максимально полное использование способностей работников</w:t>
      </w:r>
    </w:p>
    <w:p>
      <w:pPr>
        <w:pStyle w:val="Normal"/>
        <w:numPr>
          <w:ilvl w:val="0"/>
          <w:numId w:val="1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Совершенствование коммуникаций и обучения</w:t>
      </w:r>
    </w:p>
    <w:p>
      <w:pPr>
        <w:pStyle w:val="Normal"/>
        <w:numPr>
          <w:ilvl w:val="0"/>
          <w:numId w:val="1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Проведение эффективной политики социальных льгот</w:t>
      </w:r>
    </w:p>
    <w:p>
      <w:pPr>
        <w:pStyle w:val="Normal"/>
        <w:numPr>
          <w:ilvl w:val="0"/>
          <w:numId w:val="1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Постоянный анализ и корректировка кадровой политики</w:t>
      </w:r>
    </w:p>
    <w:p>
      <w:pPr>
        <w:pStyle w:val="Normal"/>
        <w:numPr>
          <w:ilvl w:val="0"/>
          <w:numId w:val="1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Повышение степени привлекательности труда, выполняемых видов деятельности.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4. Данные о потерях времени в результате простоев или по болезни:</w:t>
      </w:r>
    </w:p>
    <w:tbl>
      <w:tblPr>
        <w:tblStyle w:val="a8"/>
        <w:tblW w:w="11341" w:type="dxa"/>
        <w:jc w:val="left"/>
        <w:tblInd w:w="-60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684"/>
        <w:gridCol w:w="4656"/>
      </w:tblGrid>
      <w:tr>
        <w:trPr/>
        <w:tc>
          <w:tcPr>
            <w:tcW w:w="66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105275" cy="2028825"/>
                  <wp:effectExtent l="0" t="0" r="0" b="0"/>
                  <wp:docPr id="12" name="Изображение3" descr="https://works.doklad.ru/images/dS23ghRKz2U/m8277f3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3" descr="https://works.doklad.ru/images/dS23ghRKz2U/m8277f3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2809875" cy="1838325"/>
                  <wp:effectExtent l="0" t="0" r="0" b="0"/>
                  <wp:docPr id="13" name="Изображение4" descr="https://g.io.ua/img_aa/large/1756/24/175624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4" descr="https://g.io.ua/img_aa/large/1756/24/175624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3717" t="4063" r="4728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6153150" cy="1371600"/>
            <wp:effectExtent l="0" t="0" r="0" b="0"/>
            <wp:docPr id="14" name="Рисунок 6" descr="http://glavkniga.ru/forms/konsultation/03_08_04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6" descr="http://glavkniga.ru/forms/konsultation/03_08_04_F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6686550" cy="2133600"/>
            <wp:effectExtent l="0" t="0" r="0" b="0"/>
            <wp:docPr id="15" name="Изображение5" descr="http://100-bal.ru/pars_docs/refs/19/18301/18301_html_b827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 descr="http://100-bal.ru/pars_docs/refs/19/18301/18301_html_b82733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1449" b="2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Задание 14: </w:t>
      </w:r>
      <w:r>
        <w:rPr>
          <w:rFonts w:cs="Times New Roman" w:ascii="Times New Roman" w:hAnsi="Times New Roman"/>
          <w:sz w:val="24"/>
          <w:szCs w:val="24"/>
        </w:rPr>
        <w:t>Определите норму рабочего времени за месяц при следующих условиях: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Таблица. Данные для расчета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999"/>
        <w:gridCol w:w="2422"/>
      </w:tblGrid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Показатель 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Дни  / часы</w:t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Продолжительность рабочей недели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40 часов</w:t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Количество рабочих дней в неделю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 дней</w:t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Число рабочих дней по календарю в октябре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Число рабочих дней по календарю в ноябре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Количество часов в месяце, на которое сокращается время в предпраздничные дни: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Октябрь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 часа</w:t>
            </w:r>
          </w:p>
        </w:tc>
      </w:tr>
      <w:tr>
        <w:trPr/>
        <w:tc>
          <w:tcPr>
            <w:tcW w:w="799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Ноябрь</w:t>
            </w:r>
          </w:p>
        </w:tc>
        <w:tc>
          <w:tcPr>
            <w:tcW w:w="242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 часа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асчет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15:</w:t>
      </w:r>
      <w:r>
        <w:rPr>
          <w:rFonts w:cs="Times New Roman" w:ascii="Times New Roman" w:hAnsi="Times New Roman"/>
          <w:sz w:val="24"/>
          <w:szCs w:val="24"/>
        </w:rPr>
        <w:t xml:space="preserve"> Расчет показателей фонда времени на 2022 год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Таблица. Данные для расчета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8257"/>
        <w:gridCol w:w="2164"/>
      </w:tblGrid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Показатель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Данные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Календарный фонд времени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365 дней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Время выходных и праздничных дней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Номинальный фонд времени, дни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Отпуск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28 дней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Больничный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 дней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Явочный фонд времени, дни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Номинальная продолжительность рабочего времени, часы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 часов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Время внутрисменных перерывов и простоев в работе (обед, перенастройка оборудования)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 час</w:t>
            </w:r>
          </w:p>
        </w:tc>
      </w:tr>
      <w:tr>
        <w:trPr/>
        <w:tc>
          <w:tcPr>
            <w:tcW w:w="825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Полезный фонд рабочего времени, часы</w:t>
            </w:r>
          </w:p>
        </w:tc>
        <w:tc>
          <w:tcPr>
            <w:tcW w:w="216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асчет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5. Данные о продолжительности рабочего дня:</w:t>
      </w:r>
    </w:p>
    <w:p>
      <w:pPr>
        <w:pStyle w:val="Normal"/>
        <w:numPr>
          <w:ilvl w:val="0"/>
          <w:numId w:val="23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количество сотрудников полностью или частично занятых;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работающие в одну или несколько смен, ночную смену;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продолжительность отпусков.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6. Размер заработной платы рабочих и служащих:</w:t>
      </w:r>
    </w:p>
    <w:p>
      <w:pPr>
        <w:pStyle w:val="Normal"/>
        <w:numPr>
          <w:ilvl w:val="0"/>
          <w:numId w:val="24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ее структура, включая премиальный фонд;</w:t>
      </w:r>
    </w:p>
    <w:p>
      <w:pPr>
        <w:pStyle w:val="Normal"/>
        <w:numPr>
          <w:ilvl w:val="0"/>
          <w:numId w:val="17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дополнительная зарплата;</w:t>
      </w:r>
    </w:p>
    <w:p>
      <w:pPr>
        <w:pStyle w:val="Normal"/>
        <w:numPr>
          <w:ilvl w:val="0"/>
          <w:numId w:val="17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данные об услугах социального характера предоставляемые государством.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Расчет потребности предприятия в производственных рабочих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218"/>
        <w:gridCol w:w="6203"/>
      </w:tblGrid>
      <w:tr>
        <w:trPr/>
        <w:tc>
          <w:tcPr>
            <w:tcW w:w="42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Выработка –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это количество или стоимость продукции, произведенное в одну единицу времени.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numPr>
                <w:ilvl w:val="0"/>
                <w:numId w:val="25"/>
              </w:numPr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Вг =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 xml:space="preserve">V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тп /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>N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ппп – среднегодовая</w:t>
            </w:r>
          </w:p>
          <w:p>
            <w:pPr>
              <w:pStyle w:val="Normal"/>
              <w:widowControl/>
              <w:numPr>
                <w:ilvl w:val="0"/>
                <w:numId w:val="18"/>
              </w:numPr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Вдн =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>V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тп / (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>N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ппп * Др) – дневная</w:t>
            </w:r>
          </w:p>
          <w:p>
            <w:pPr>
              <w:pStyle w:val="Normal"/>
              <w:widowControl/>
              <w:numPr>
                <w:ilvl w:val="0"/>
                <w:numId w:val="18"/>
              </w:numPr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Вч = 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>V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тп / (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en-US" w:eastAsia="ru-RU" w:bidi="ar-SA"/>
              </w:rPr>
              <w:t>N</w:t>
            </w: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ппп * Фэф) - часовая</w:t>
            </w:r>
          </w:p>
        </w:tc>
      </w:tr>
    </w:tbl>
    <w:p>
      <w:pPr>
        <w:pStyle w:val="Normal"/>
        <w:numPr>
          <w:ilvl w:val="0"/>
          <w:numId w:val="26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Вг – среднегодовая выработка на одного работника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  <w:lang w:val="en-US"/>
        </w:rPr>
        <w:t xml:space="preserve">V </w:t>
      </w:r>
      <w:r>
        <w:rPr>
          <w:rFonts w:cs="Times New Roman" w:ascii="Times New Roman" w:hAnsi="Times New Roman"/>
          <w:bCs/>
          <w:sz w:val="24"/>
          <w:szCs w:val="24"/>
        </w:rPr>
        <w:t>тп – объем товарной продукции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bCs/>
          <w:sz w:val="24"/>
          <w:szCs w:val="24"/>
        </w:rPr>
        <w:t>ппп – среднесписочная численность работников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Вдн – среднедневная выработка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Др – длительность рабочего года в днях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Вч – среднечасовая выработка</w:t>
      </w:r>
    </w:p>
    <w:p>
      <w:pPr>
        <w:pStyle w:val="Normal"/>
        <w:numPr>
          <w:ilvl w:val="0"/>
          <w:numId w:val="19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Фэф – эффективный (полезный) фонд рабочего времени в год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16: рассчитайте среднегодовую, среднедневную и часовую выработку при следующих условиях: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636"/>
        <w:gridCol w:w="1885"/>
        <w:gridCol w:w="1521"/>
        <w:gridCol w:w="1885"/>
        <w:gridCol w:w="1495"/>
      </w:tblGrid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Показатель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Данные предприятие А</w:t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Результаты расчета А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Данные предприятие Б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Результаты расчета Б</w:t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Объем товарной продукции, шт.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30 000</w:t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30 000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Среднесписочная численность работников, чел.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50</w:t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60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Длительность рабочего года, дни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221</w:t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248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10422" w:type="dxa"/>
            <w:gridSpan w:val="5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Определить:</w:t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Эффективный фонд рабочего времени 1 работника за год 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Среднегодовая выработка продукции на одного работника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Среднедневная выработка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363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Среднечасовая выработка</w:t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5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Данные для расчета эффективного фонда рабочего времени</w:t>
      </w:r>
    </w:p>
    <w:tbl>
      <w:tblPr>
        <w:tblStyle w:val="a8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38"/>
        <w:gridCol w:w="3117"/>
      </w:tblGrid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Показатель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Данные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Календарный фонд времени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365 дней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Время выходных и праздничных дней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Номинальный фонд времени, дни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Отпуск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14 дней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Больничный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14 дней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Явочный фонд времени, дни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Номинальная продолжительность рабочего времени, часы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 часов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Время внутрисменных перерывов и простоев в работе (обед, перенастройка оборудования)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 часа</w:t>
            </w:r>
          </w:p>
        </w:tc>
      </w:tr>
      <w:tr>
        <w:trPr/>
        <w:tc>
          <w:tcPr>
            <w:tcW w:w="733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Полезный фонд рабочего времени, часы</w:t>
            </w:r>
          </w:p>
        </w:tc>
        <w:tc>
          <w:tcPr>
            <w:tcW w:w="311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Среднегодовая выработка продукции на одного работника</w:t>
      </w:r>
      <w:r>
        <w:rPr>
          <w:rFonts w:cs="Times New Roman" w:ascii="Times New Roman" w:hAnsi="Times New Roman"/>
          <w:sz w:val="24"/>
          <w:szCs w:val="24"/>
        </w:rPr>
        <w:t xml:space="preserve"> = _____________________________________________________________________________________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Среднедневная выработка</w:t>
      </w:r>
      <w:r>
        <w:rPr>
          <w:rFonts w:cs="Times New Roman" w:ascii="Times New Roman" w:hAnsi="Times New Roman"/>
          <w:sz w:val="24"/>
          <w:szCs w:val="24"/>
        </w:rPr>
        <w:t xml:space="preserve"> = _____________________________________________________________________________________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4"/>
          <w:szCs w:val="24"/>
        </w:rPr>
        <w:t>Среднечасовая выработка</w:t>
      </w:r>
      <w:r>
        <w:rPr>
          <w:rFonts w:cs="Times New Roman" w:ascii="Times New Roman" w:hAnsi="Times New Roman"/>
          <w:sz w:val="24"/>
          <w:szCs w:val="24"/>
        </w:rPr>
        <w:t xml:space="preserve"> = _____________________________________________________________________________________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Задание 17. </w:t>
      </w:r>
      <w:r>
        <w:rPr>
          <w:rFonts w:cs="Times New Roman" w:ascii="Times New Roman" w:hAnsi="Times New Roman"/>
          <w:sz w:val="24"/>
          <w:szCs w:val="24"/>
        </w:rPr>
        <w:t>Прочитайте внимательно пример расчета: Предприятие планирует выпустить изделие А 30 000 шт. в год при норме времени на изготовление одного изделия 4 часа и продукт Б – 50 000 шт. при норме времени 2 ч.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Потери времени по уважительной причине – 10% от номинального фонда рабочего времени, коэффициент выполнения норм выработки (фактическая выработка / на плановую) – 1,2. Количество рабочих дней в смену – 300, продолжительность – 8 ч.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Решение: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 Потребность предприятия в производственных рабочих: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о.р. = Тпп / Фэф * Квн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 Трудоемкость производственной программы (Тпп):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Тпп (А и Б) = (30 000 шт*4) + (50 000 * 2) = 220 000 часов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 Эффективный фонд рабочего времени (Фэф):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Фэф = 300 * 8 – 10% = 2 160 часов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4. Далее определим, сколько производственных рабочих необходимо предприятию для выпуска продукции (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о.р.):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о.р. =  220 000 : (2 160 * 1,2) = 85 человек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18. Рассчитайте потребность в персонале при следующих данных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96"/>
        <w:gridCol w:w="3025"/>
      </w:tblGrid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Показатель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Данные</w:t>
            </w:r>
          </w:p>
        </w:tc>
      </w:tr>
      <w:tr>
        <w:trPr/>
        <w:tc>
          <w:tcPr>
            <w:tcW w:w="10421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Планируемый объем производства и время производства: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Продукция А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10 000 штук, 2 часа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Б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5 000 штук, 0,5 часа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30 000 штук, 3 часа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Г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7 000 штук, 1,5 часа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12 000 штук, 2 часа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Трудоемкость производственной программы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Номинальный фонд времени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221 день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Потери времени по уважительной причине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5%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Продолжительность смены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 часов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Эффективный фонд рабочего времени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Коэффициент выполнения норм выработки 1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1,2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Коэффициент выполнения норм выработки 2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0,95</w:t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Потребность предприятия в производственных рабочих 1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739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Потребность предприятия в производственных рабочих 2</w:t>
            </w:r>
          </w:p>
        </w:tc>
        <w:tc>
          <w:tcPr>
            <w:tcW w:w="30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Потребность предприятия в производственных рабочих 1 =</w:t>
      </w:r>
      <w:r>
        <w:rPr>
          <w:rFonts w:cs="Times New Roman" w:ascii="Times New Roman" w:hAnsi="Times New Roman"/>
          <w:sz w:val="26"/>
          <w:szCs w:val="26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Потребность предприятия в производственных рабочих 2 =</w:t>
      </w:r>
      <w:r>
        <w:rPr>
          <w:rFonts w:cs="Times New Roman" w:ascii="Times New Roman" w:hAnsi="Times New Roman"/>
          <w:sz w:val="26"/>
          <w:szCs w:val="26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*** Тайм менеджмент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Тема 6: «Организация работы коллектива»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648325" cy="609600"/>
            <wp:effectExtent l="0" t="0" r="0" b="0"/>
            <wp:docPr id="16" name="Изображение6" descr="https://pptcloud3.ams3.digitaloceanspaces.com/slides/pics/004/247/955/original/Slide6.jpg?151169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6" descr="https://pptcloud3.ams3.digitaloceanspaces.com/slides/pics/004/247/955/original/Slide6.jpg?15116938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270" t="36849" r="2924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tabs>
          <w:tab w:val="clear" w:pos="708"/>
          <w:tab w:val="left" w:pos="284" w:leader="none"/>
          <w:tab w:val="left" w:pos="426" w:leader="none"/>
        </w:tabs>
        <w:spacing w:lineRule="auto" w:line="240" w:before="0" w:after="0"/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Структура организации</w:t>
      </w:r>
      <w:r>
        <w:rPr>
          <w:rFonts w:cs="Times New Roman" w:ascii="Times New Roman" w:hAnsi="Times New Roman"/>
          <w:sz w:val="24"/>
          <w:szCs w:val="24"/>
        </w:rPr>
        <w:t> - это логическая взаимосвязь и взаимозависимость уровней управления и подразделений, построенная в такой форме, которая позволяет наиболее эффективно достигать целей организации. Структура организации закрепляет горизонтальное и вертикальное разделение труда в ней.</w:t>
      </w:r>
    </w:p>
    <w:p>
      <w:pPr>
        <w:pStyle w:val="Normal"/>
        <w:tabs>
          <w:tab w:val="clear" w:pos="708"/>
          <w:tab w:val="left" w:pos="284" w:leader="none"/>
          <w:tab w:val="left" w:pos="426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tabs>
          <w:tab w:val="clear" w:pos="708"/>
          <w:tab w:val="left" w:pos="284" w:leader="none"/>
          <w:tab w:val="left" w:pos="426" w:leader="none"/>
        </w:tabs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Организационная структура формируется с учетом: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правовой формы предприятия;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видов деятельности;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масштабов предприятия и объемов выпускаемой продукции;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используемых стратегий и технологий;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способов реализации товаров и услуг;</w:t>
      </w:r>
    </w:p>
    <w:p>
      <w:pPr>
        <w:pStyle w:val="Normal"/>
        <w:numPr>
          <w:ilvl w:val="0"/>
          <w:numId w:val="6"/>
        </w:numPr>
        <w:tabs>
          <w:tab w:val="clear" w:pos="708"/>
          <w:tab w:val="left" w:pos="426" w:leader="none"/>
        </w:tabs>
        <w:spacing w:lineRule="auto" w:line="240" w:before="0" w:after="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размеров уставного капитала, имеющихся ресурсов.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Типы организационных структур: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291"/>
        <w:gridCol w:w="4130"/>
      </w:tblGrid>
      <w:tr>
        <w:trPr/>
        <w:tc>
          <w:tcPr>
            <w:tcW w:w="629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spacing w:lineRule="auto" w:line="240" w:before="0" w:after="0"/>
              <w:ind w:left="22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ind w:left="0" w:firstLine="2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Линейная – самая простая и распространенная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организационная структура, применяемая обычно на средних и крупных предприятиях. </w:t>
            </w:r>
          </w:p>
          <w:p>
            <w:pPr>
              <w:pStyle w:val="Normal"/>
              <w:widowControl/>
              <w:spacing w:lineRule="auto" w:line="240" w:before="0" w:after="0"/>
              <w:ind w:firstLine="74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При линейной структуре подчиненные обязаны выполнять приказы только своего непосредственного руководителя. Больше работники никому не подчиняются.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2465705" cy="1790700"/>
                  <wp:effectExtent l="0" t="0" r="0" b="0"/>
                  <wp:docPr id="17" name="Picture 2" descr="Линейная организационная структура предприят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" descr="Линейная организационная структура предприят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28030" t="30824" r="28543" b="7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70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708"/>
        <w:gridCol w:w="3713"/>
      </w:tblGrid>
      <w:tr>
        <w:trPr/>
        <w:tc>
          <w:tcPr>
            <w:tcW w:w="6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4123055" cy="1793240"/>
                  <wp:effectExtent l="0" t="0" r="0" b="0"/>
                  <wp:docPr id="18" name="Изображение7" descr="Функциональная организационная структура предприят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7" descr="Функциональная организационная структура предприят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8885" t="33081" r="7762" b="10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055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ind w:left="119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>Функциональная или многолинейная ОС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называется из-за наличия у рядовых исполнителей нескольких руководителей, отвечающих за разные направления производственно-хозяйственной деятельности.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ListParagraph"/>
        <w:spacing w:lineRule="auto" w:line="240" w:before="0" w:after="0"/>
        <w:ind w:left="0" w:hanging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195"/>
        <w:gridCol w:w="5226"/>
      </w:tblGrid>
      <w:tr>
        <w:trPr/>
        <w:tc>
          <w:tcPr>
            <w:tcW w:w="519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7"/>
              </w:numPr>
              <w:tabs>
                <w:tab w:val="clear" w:pos="708"/>
                <w:tab w:val="left" w:pos="567" w:leader="none"/>
              </w:tabs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Линейно – функциональная ОС (штабное управление)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представляет собой комбинацию линейной структуры с системой выделения определённых функций. При линейных руководителях создаются специальные подразделения (штабы), которые помогают линейному менеджеру в выполнении отдельных функций управления.</w:t>
            </w:r>
          </w:p>
        </w:tc>
        <w:tc>
          <w:tcPr>
            <w:tcW w:w="52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567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173095" cy="1881505"/>
                  <wp:effectExtent l="0" t="0" r="0" b="0"/>
                  <wp:docPr id="19" name="Изображение8" descr="https://cf.ppt-online.org/files1/slide/l/lsdoGw5U9kKJZAj6f8LVrQTy7aMSBxFN0inW3YbmIt/slide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8" descr="https://cf.ppt-online.org/files1/slide/l/lsdoGw5U9kKJZAj6f8LVrQTy7aMSBxFN0inW3YbmIt/slide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6845" t="20796" r="20173" b="29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095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08"/>
          <w:tab w:val="left" w:pos="567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197"/>
        <w:gridCol w:w="4224"/>
      </w:tblGrid>
      <w:tr>
        <w:trPr/>
        <w:tc>
          <w:tcPr>
            <w:tcW w:w="619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567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798570" cy="2075180"/>
                  <wp:effectExtent l="0" t="0" r="0" b="0"/>
                  <wp:docPr id="20" name="Изображение9" descr="https://cf.ppt-online.org/files/slide/p/P7xA0qMQ5LoFERik2T8v43KZrJywcjt69SpsOa/slide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9" descr="https://cf.ppt-online.org/files/slide/p/P7xA0qMQ5LoFERik2T8v43KZrJywcjt69SpsOa/slide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5859" t="13690" r="8454" b="24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57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ind w:left="65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 xml:space="preserve">Дивизиональная структура управления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создается на ограниченный временной промежуток для решения конкретного вопроса. 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 результате диверсификации производства многие предприятия перестраивают свою организационную структуру, образуя отделы, ориентирующиеся на производство определённой продукции.</w:t>
            </w:r>
          </w:p>
          <w:p>
            <w:pPr>
              <w:pStyle w:val="Normal"/>
              <w:widowControl/>
              <w:tabs>
                <w:tab w:val="clear" w:pos="708"/>
                <w:tab w:val="left" w:pos="567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567" w:leader="none"/>
        </w:tabs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265"/>
        <w:gridCol w:w="6156"/>
      </w:tblGrid>
      <w:tr>
        <w:trPr>
          <w:trHeight w:val="3356" w:hRule="atLeast"/>
        </w:trPr>
        <w:tc>
          <w:tcPr>
            <w:tcW w:w="42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ru-RU" w:bidi="ar-SA"/>
              </w:rPr>
              <w:t>Матричная ОС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 характеризуется смешением свойств проектной и функциональной организационных структур предприятия.</w:t>
            </w:r>
          </w:p>
          <w:p>
            <w:pPr>
              <w:pStyle w:val="Normal"/>
              <w:widowControl/>
              <w:tabs>
                <w:tab w:val="clear" w:pos="708"/>
                <w:tab w:val="left" w:pos="567" w:leader="none"/>
              </w:tabs>
              <w:spacing w:lineRule="auto" w:line="240" w:before="0" w:after="0"/>
              <w:ind w:left="31" w:hanging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Отличительная черта – наличие сразу двух руководителей одного уровня, один из которых является прямым руководителем в силу распределения должностных обязанностей, другой – менеджер, отвечающий за реализацию проекта.</w:t>
            </w:r>
          </w:p>
        </w:tc>
        <w:tc>
          <w:tcPr>
            <w:tcW w:w="61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567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752850" cy="2105025"/>
                  <wp:effectExtent l="0" t="0" r="0" b="0"/>
                  <wp:docPr id="21" name="Изображение10" descr="Матричная организационная структура предприят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0" descr="Матричная организационная структура предприят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5035" t="27248" r="5479" b="6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08"/>
          <w:tab w:val="left" w:pos="567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Задание 19: </w:t>
      </w:r>
      <w:r>
        <w:rPr>
          <w:rFonts w:cs="Times New Roman" w:ascii="Times New Roman" w:hAnsi="Times New Roman"/>
          <w:sz w:val="24"/>
          <w:szCs w:val="24"/>
        </w:rPr>
        <w:t>Определите, к какому типу организационной структуры относится данная характеристика</w:t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911"/>
        <w:gridCol w:w="709"/>
        <w:gridCol w:w="710"/>
        <w:gridCol w:w="709"/>
        <w:gridCol w:w="707"/>
        <w:gridCol w:w="675"/>
      </w:tblGrid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Характеристика системы подчинения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Л</w:t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Ф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ЛФ</w:t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Д</w:t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>М</w:t>
            </w:r>
          </w:p>
        </w:tc>
      </w:tr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1.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Наличие сразу двух руководителей одного уровня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2.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При руководителях создаются специальные штабы, которые помогают им в выполнении отдельных функций управления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3.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Структура, распространяющаяся на предприятия, имеющие филиальную сеть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4.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Подчиненные обязаны выполнять приказы только своего непосредственного руководителя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69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  <w:t xml:space="preserve">5. 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У рядовых исполнителей есть нескольких руководителей, которым они должны отчитываться</w:t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1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7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567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Тема 7: «Мотивация персонала»</w:t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tbl>
      <w:tblPr>
        <w:tblStyle w:val="a8"/>
        <w:tblW w:w="104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637"/>
        <w:gridCol w:w="4784"/>
      </w:tblGrid>
      <w:tr>
        <w:trPr/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26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Мотивация (от лат. movere — побуждение к действию)</w:t>
            </w: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______________________________________________________________________________________________________________________________________.</w:t>
            </w:r>
          </w:p>
          <w:p>
            <w:pPr>
              <w:pStyle w:val="Normal"/>
              <w:widowControl/>
              <w:tabs>
                <w:tab w:val="clear" w:pos="708"/>
                <w:tab w:val="left" w:pos="426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u w:val="single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Задачи системы мотивации:</w:t>
            </w:r>
          </w:p>
          <w:p>
            <w:pPr>
              <w:pStyle w:val="Normal"/>
              <w:widowControl/>
              <w:numPr>
                <w:ilvl w:val="0"/>
                <w:numId w:val="8"/>
              </w:numPr>
              <w:tabs>
                <w:tab w:val="clear" w:pos="708"/>
                <w:tab w:val="left" w:pos="426" w:leader="none"/>
                <w:tab w:val="left" w:pos="567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улучшение качества и производительности трудовой деятельности на предприятии;</w:t>
            </w:r>
          </w:p>
          <w:p>
            <w:pPr>
              <w:pStyle w:val="Normal"/>
              <w:widowControl/>
              <w:numPr>
                <w:ilvl w:val="0"/>
                <w:numId w:val="8"/>
              </w:numPr>
              <w:tabs>
                <w:tab w:val="clear" w:pos="708"/>
                <w:tab w:val="left" w:pos="426" w:leader="none"/>
                <w:tab w:val="left" w:pos="567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повышение творческого труда у сотрудников;</w:t>
            </w:r>
          </w:p>
          <w:p>
            <w:pPr>
              <w:pStyle w:val="Normal"/>
              <w:widowControl/>
              <w:numPr>
                <w:ilvl w:val="0"/>
                <w:numId w:val="8"/>
              </w:numPr>
              <w:tabs>
                <w:tab w:val="clear" w:pos="708"/>
                <w:tab w:val="left" w:pos="426" w:leader="none"/>
                <w:tab w:val="left" w:pos="567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увеличение заинтересованности работников в труде;</w:t>
            </w:r>
          </w:p>
          <w:p>
            <w:pPr>
              <w:pStyle w:val="Normal"/>
              <w:widowControl/>
              <w:numPr>
                <w:ilvl w:val="0"/>
                <w:numId w:val="8"/>
              </w:numPr>
              <w:tabs>
                <w:tab w:val="clear" w:pos="708"/>
                <w:tab w:val="left" w:pos="426" w:leader="none"/>
                <w:tab w:val="left" w:pos="567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улучшение отношений между работниками и руководителем;</w:t>
            </w:r>
          </w:p>
          <w:p>
            <w:pPr>
              <w:pStyle w:val="Normal"/>
              <w:widowControl/>
              <w:numPr>
                <w:ilvl w:val="0"/>
                <w:numId w:val="8"/>
              </w:numPr>
              <w:tabs>
                <w:tab w:val="clear" w:pos="708"/>
                <w:tab w:val="left" w:pos="426" w:leader="none"/>
                <w:tab w:val="left" w:pos="567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>увеличение прибыли предприятия и повышение конкурентоспособности.</w:t>
            </w:r>
          </w:p>
          <w:p>
            <w:pPr>
              <w:pStyle w:val="Normal"/>
              <w:widowControl/>
              <w:tabs>
                <w:tab w:val="clear" w:pos="708"/>
                <w:tab w:val="left" w:pos="426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u w:val="single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26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  <w:u w:val="single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219075">
                  <wp:extent cx="2696210" cy="2896235"/>
                  <wp:effectExtent l="0" t="0" r="219075" b="0"/>
                  <wp:docPr id="22" name="Diagram2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2" r:lo="rId33" r:qs="rId34" r:cs="rId35"/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08"/>
          <w:tab w:val="left" w:pos="426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</w:r>
    </w:p>
    <w:tbl>
      <w:tblPr>
        <w:tblStyle w:val="a8"/>
        <w:tblW w:w="107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070"/>
        <w:gridCol w:w="5669"/>
      </w:tblGrid>
      <w:tr>
        <w:trPr/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numPr>
                <w:ilvl w:val="0"/>
                <w:numId w:val="9"/>
              </w:numPr>
              <w:tabs>
                <w:tab w:val="clear" w:pos="708"/>
                <w:tab w:val="left" w:pos="426" w:leader="none"/>
              </w:tabs>
              <w:spacing w:lineRule="auto" w:line="240" w:before="0" w:after="0"/>
              <w:ind w:left="0" w:hanging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4"/>
                <w:szCs w:val="24"/>
                <w:u w:val="single"/>
                <w:lang w:val="ru-RU" w:eastAsia="ru-RU" w:bidi="ar-SA"/>
              </w:rPr>
              <w:t>Мотив</w:t>
            </w:r>
            <w:r>
              <w:rPr>
                <w:rFonts w:eastAsia="" w:cs="Times New Roman" w:ascii="Times New Roman" w:hAnsi="Times New Roman"/>
                <w:bCs/>
                <w:kern w:val="0"/>
                <w:sz w:val="24"/>
                <w:szCs w:val="24"/>
                <w:lang w:val="ru-RU" w:eastAsia="ru-RU" w:bidi="ar-SA"/>
              </w:rPr>
              <w:t xml:space="preserve"> — это то, что вызывает определенные действия человека. Мотив имеет индивидуальный характер и определяет, что и как нужно сделать для достижения цели.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38100" distR="19050">
                  <wp:extent cx="3048635" cy="1677035"/>
                  <wp:effectExtent l="38100" t="0" r="19050" b="0"/>
                  <wp:docPr id="23" name="Diagram2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6" r:lo="rId37" r:qs="rId38" r:cs="rId39"/>
                    </a:graphicData>
                  </a:graphic>
                </wp:inline>
              </w:drawing>
            </w:r>
          </w:p>
        </w:tc>
        <w:tc>
          <w:tcPr>
            <w:tcW w:w="566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26" w:leader="none"/>
              </w:tabs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"/>
                <w:kern w:val="0"/>
                <w:lang w:val="ru-RU" w:eastAsia="ru-RU" w:bidi="ar-SA"/>
              </w:rPr>
              <w:drawing>
                <wp:inline distT="0" distB="0" distL="0" distR="0">
                  <wp:extent cx="3457575" cy="2476500"/>
                  <wp:effectExtent l="0" t="0" r="0" b="0"/>
                  <wp:docPr id="24" name="Рисунок 19" descr="https://cf.ppt-online.org/files/slide/i/IQsARiZgkea5JTlBv7xWHOzbody2Yr10DNjG8q/slide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19" descr="https://cf.ppt-online.org/files/slide/i/IQsARiZgkea5JTlBv7xWHOzbody2Yr10DNjG8q/slide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528" t="3195" r="7255" b="9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tabs>
          <w:tab w:val="clear" w:pos="708"/>
          <w:tab w:val="left" w:pos="426" w:leader="none"/>
        </w:tabs>
        <w:spacing w:lineRule="auto" w:line="240" w:before="0" w:after="0"/>
        <w:ind w:firstLine="709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tabs>
          <w:tab w:val="clear" w:pos="708"/>
          <w:tab w:val="left" w:pos="426" w:leader="none"/>
        </w:tabs>
        <w:spacing w:lineRule="auto" w:line="240" w:before="0" w:after="0"/>
        <w:ind w:firstLine="709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Методы мотивации / стимулирования персонала</w:t>
      </w:r>
    </w:p>
    <w:p>
      <w:pPr>
        <w:pStyle w:val="Normal"/>
        <w:tabs>
          <w:tab w:val="clear" w:pos="708"/>
          <w:tab w:val="left" w:pos="426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6581775" cy="2847975"/>
            <wp:effectExtent l="0" t="0" r="0" b="0"/>
            <wp:docPr id="25" name="Рисунок 21" descr="https://cf.ppt-online.org/files/slide/h/h1eJBl52NW6FDf0XwLdgqbyPK3knauROMmCiAG/slide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1" descr="https://cf.ppt-online.org/files/slide/h/h1eJBl52NW6FDf0XwLdgqbyPK3knauROMmCiAG/slide-31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7601" t="40060" r="3875" b="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ind w:firstLine="709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Негативные методы стимулирования труда: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284" w:leader="none"/>
          <w:tab w:val="left" w:pos="567" w:leader="none"/>
        </w:tabs>
        <w:spacing w:lineRule="auto" w:line="240" w:before="0" w:after="0"/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__________________________________________________________________________________. </w:t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284" w:leader="none"/>
          <w:tab w:val="left" w:pos="567" w:leader="none"/>
        </w:tabs>
        <w:spacing w:lineRule="auto" w:line="240" w:before="0" w:after="0"/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Задание 20. Определите, к какому виду мотивации (стимулирования) относится определенная ситуация.</w:t>
      </w:r>
    </w:p>
    <w:tbl>
      <w:tblPr>
        <w:tblStyle w:val="a8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494"/>
        <w:gridCol w:w="1418"/>
        <w:gridCol w:w="1418"/>
        <w:gridCol w:w="1133"/>
        <w:gridCol w:w="993"/>
      </w:tblGrid>
      <w:tr>
        <w:trPr/>
        <w:tc>
          <w:tcPr>
            <w:tcW w:w="5494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Ситуация</w:t>
            </w:r>
          </w:p>
        </w:tc>
        <w:tc>
          <w:tcPr>
            <w:tcW w:w="4962" w:type="dxa"/>
            <w:gridSpan w:val="4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Вид мотивации (стимулирования)</w:t>
            </w:r>
          </w:p>
        </w:tc>
      </w:tr>
      <w:tr>
        <w:trPr/>
        <w:tc>
          <w:tcPr>
            <w:tcW w:w="549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" w:cs="Times New Roman" w:ascii="Times New Roman" w:hAnsi="Times New Roman"/>
                <w:kern w:val="0"/>
                <w:sz w:val="18"/>
                <w:szCs w:val="18"/>
                <w:lang w:val="ru-RU" w:eastAsia="ru-RU" w:bidi="ar-SA"/>
              </w:rPr>
              <w:t>Материальная денежная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" w:cs="Times New Roman" w:ascii="Times New Roman" w:hAnsi="Times New Roman"/>
                <w:kern w:val="0"/>
                <w:sz w:val="18"/>
                <w:szCs w:val="18"/>
                <w:lang w:val="ru-RU" w:eastAsia="ru-RU" w:bidi="ar-SA"/>
              </w:rPr>
              <w:t>Материальная НЕ денежная</w:t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" w:cs="Times New Roman" w:ascii="Times New Roman" w:hAnsi="Times New Roman"/>
                <w:kern w:val="0"/>
                <w:sz w:val="18"/>
                <w:szCs w:val="18"/>
                <w:lang w:val="ru-RU" w:eastAsia="ru-RU" w:bidi="ar-SA"/>
              </w:rPr>
              <w:t>Нематериальная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" w:cs="Times New Roman" w:ascii="Times New Roman" w:hAnsi="Times New Roman"/>
                <w:kern w:val="0"/>
                <w:sz w:val="18"/>
                <w:szCs w:val="18"/>
                <w:lang w:val="ru-RU" w:eastAsia="ru-RU" w:bidi="ar-SA"/>
              </w:rPr>
              <w:t>Негативная</w:t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1. Организация комнаты отдыха для сотрудников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2. Сотрудник может быть отстранен от проекта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3. Сотрудник имеет возможность приобретать акции компании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4. Премирование за сверхурочную работу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5. Возможность работать по гибкому графику 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6. Сотрудникам предоставляются беспроцентные ссуды на приобретение недвижимости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7. Оплата диспансеризации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8. Сотрудники часто направляются в командировки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9. Сотрудники гарантированно получают компенсацию за не использованный отпуск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10. В компании развита корпоративная культура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11. За достижение в работе фото размещается на доске почета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12. Для сотрудников организовано питание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13. Сотрудники регулярно проходят обучение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14. За утрату имущества сотрудники несут полную коллективную ответственность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15. При условии эффективной реализации проекта сотрудник может рассчитывать на дополнительный отпуск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 xml:space="preserve">16. Путевки для детей 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17. Предприятие организует спортивный досуг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18. Работодатель оплачивает расходы на личный транспорт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19. Сотрудникам полагается премия за выполнение плана продаж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20. Заработная плата зависит от прибыли компании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21. Сотрудники регулярно проходят стажировки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22. Автоматизация ручного труда путем закупки нового оборудования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23. На предприятии выдается удобная спецодежда и СИЗ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24. Сотрудники имеют надбавку за выслугу лет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  <w:tr>
        <w:trPr/>
        <w:tc>
          <w:tcPr>
            <w:tcW w:w="549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25. В результате аттестации лучшие сотрудники награждаются ценными призами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113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</w:r>
          </w:p>
        </w:tc>
      </w:tr>
    </w:tbl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tabs>
          <w:tab w:val="clear" w:pos="708"/>
          <w:tab w:val="left" w:pos="284" w:leader="none"/>
        </w:tabs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sectPr>
      <w:footerReference w:type="default" r:id="rId42"/>
      <w:type w:val="nextPage"/>
      <w:pgSz w:w="11906" w:h="16838"/>
      <w:pgMar w:left="1134" w:right="566" w:header="0" w:top="426" w:footer="6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  <w:font w:name="Arial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02152293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"/>
      <w:lvlJc w:val="left"/>
      <w:pPr>
        <w:tabs>
          <w:tab w:val="num" w:pos="0"/>
        </w:tabs>
        <w:ind w:left="75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4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382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0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4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6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8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0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2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42" w:hanging="180"/>
      </w:p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0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6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7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8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9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14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8"/>
    <w:lvlOverride w:ilvl="0">
      <w:startOverride w:val="1"/>
    </w:lvlOverride>
  </w:num>
  <w:num w:numId="26">
    <w:abstractNumId w:val="19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 Indent" w:uiPriority="0"/>
    <w:lsdException w:name="Subtitle" w:uiPriority="0" w:semiHidden="0" w:unhideWhenUsed="0" w:qFormat="1"/>
    <w:lsdException w:name="Body Text Inden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a1911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4">
    <w:name w:val="Heading 4"/>
    <w:basedOn w:val="Normal"/>
    <w:next w:val="Normal"/>
    <w:link w:val="40"/>
    <w:qFormat/>
    <w:rsid w:val="0001485c"/>
    <w:pPr>
      <w:keepNext w:val="true"/>
      <w:spacing w:lineRule="auto" w:line="240" w:before="240" w:after="60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7">
    <w:name w:val="Heading 7"/>
    <w:basedOn w:val="Normal"/>
    <w:next w:val="Normal"/>
    <w:link w:val="70"/>
    <w:qFormat/>
    <w:rsid w:val="0001485c"/>
    <w:pPr>
      <w:spacing w:lineRule="auto" w:line="240" w:before="240" w:after="60"/>
      <w:outlineLvl w:val="6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Подзаголовок Знак"/>
    <w:basedOn w:val="DefaultParagraphFont"/>
    <w:link w:val="a3"/>
    <w:qFormat/>
    <w:rsid w:val="00a80e0b"/>
    <w:rPr>
      <w:rFonts w:ascii="Times New Roman" w:hAnsi="Times New Roman" w:eastAsia="Times New Roman" w:cs="Times New Roman"/>
      <w:sz w:val="24"/>
      <w:szCs w:val="20"/>
    </w:rPr>
  </w:style>
  <w:style w:type="character" w:styleId="Style13" w:customStyle="1">
    <w:name w:val="Текст выноски Знак"/>
    <w:basedOn w:val="DefaultParagraphFont"/>
    <w:link w:val="a5"/>
    <w:uiPriority w:val="99"/>
    <w:semiHidden/>
    <w:qFormat/>
    <w:rsid w:val="00a80e0b"/>
    <w:rPr>
      <w:rFonts w:ascii="Tahoma" w:hAnsi="Tahoma" w:cs="Tahoma"/>
      <w:sz w:val="16"/>
      <w:szCs w:val="16"/>
    </w:rPr>
  </w:style>
  <w:style w:type="character" w:styleId="Style14">
    <w:name w:val="Интернет-ссылка"/>
    <w:basedOn w:val="DefaultParagraphFont"/>
    <w:uiPriority w:val="99"/>
    <w:unhideWhenUsed/>
    <w:rsid w:val="00116924"/>
    <w:rPr>
      <w:color w:val="0000FF" w:themeColor="hyperlink"/>
      <w:u w:val="single"/>
    </w:rPr>
  </w:style>
  <w:style w:type="character" w:styleId="Style15" w:customStyle="1">
    <w:name w:val="Верхний колонтитул Знак"/>
    <w:basedOn w:val="DefaultParagraphFont"/>
    <w:link w:val="ab"/>
    <w:uiPriority w:val="99"/>
    <w:semiHidden/>
    <w:qFormat/>
    <w:rsid w:val="005d08db"/>
    <w:rPr/>
  </w:style>
  <w:style w:type="character" w:styleId="Style16" w:customStyle="1">
    <w:name w:val="Нижний колонтитул Знак"/>
    <w:basedOn w:val="DefaultParagraphFont"/>
    <w:link w:val="ad"/>
    <w:uiPriority w:val="99"/>
    <w:qFormat/>
    <w:rsid w:val="005d08db"/>
    <w:rPr/>
  </w:style>
  <w:style w:type="character" w:styleId="41" w:customStyle="1">
    <w:name w:val="Заголовок 4 Знак"/>
    <w:basedOn w:val="DefaultParagraphFont"/>
    <w:link w:val="4"/>
    <w:qFormat/>
    <w:rsid w:val="0001485c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71" w:customStyle="1">
    <w:name w:val="Заголовок 7 Знак"/>
    <w:basedOn w:val="DefaultParagraphFont"/>
    <w:link w:val="7"/>
    <w:qFormat/>
    <w:rsid w:val="0001485c"/>
    <w:rPr>
      <w:rFonts w:ascii="Times New Roman" w:hAnsi="Times New Roman" w:eastAsia="Times New Roman" w:cs="Times New Roman"/>
      <w:sz w:val="24"/>
      <w:szCs w:val="24"/>
    </w:rPr>
  </w:style>
  <w:style w:type="character" w:styleId="2" w:customStyle="1">
    <w:name w:val="Основной текст с отступом 2 Знак"/>
    <w:basedOn w:val="DefaultParagraphFont"/>
    <w:link w:val="2"/>
    <w:qFormat/>
    <w:rsid w:val="0001485c"/>
    <w:rPr>
      <w:rFonts w:ascii="Times New Roman" w:hAnsi="Times New Roman" w:eastAsia="Times New Roman" w:cs="Times New Roman"/>
      <w:sz w:val="24"/>
      <w:szCs w:val="24"/>
    </w:rPr>
  </w:style>
  <w:style w:type="character" w:styleId="Style17" w:customStyle="1">
    <w:name w:val="Основной текст с отступом Знак"/>
    <w:basedOn w:val="DefaultParagraphFont"/>
    <w:link w:val="af"/>
    <w:qFormat/>
    <w:rsid w:val="0001485c"/>
    <w:rPr>
      <w:rFonts w:ascii="Times New Roman" w:hAnsi="Times New Roman" w:eastAsia="Times New Roman" w:cs="Times New Roman"/>
      <w:sz w:val="24"/>
      <w:szCs w:val="24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Free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FreeSans"/>
    </w:rPr>
  </w:style>
  <w:style w:type="paragraph" w:styleId="Style23">
    <w:name w:val="Subtitle"/>
    <w:basedOn w:val="Normal"/>
    <w:link w:val="a4"/>
    <w:qFormat/>
    <w:rsid w:val="00a80e0b"/>
    <w:pPr>
      <w:spacing w:lineRule="auto" w:line="240" w:before="0" w:after="0"/>
      <w:jc w:val="center"/>
    </w:pPr>
    <w:rPr>
      <w:rFonts w:ascii="Times New Roman" w:hAnsi="Times New Roman" w:eastAsia="Times New Roman" w:cs="Times New Roman"/>
      <w:sz w:val="24"/>
      <w:szCs w:val="20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a80e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1" w:customStyle="1">
    <w:name w:val="s_1"/>
    <w:basedOn w:val="Normal"/>
    <w:qFormat/>
    <w:rsid w:val="007413d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16" w:customStyle="1">
    <w:name w:val="s_16"/>
    <w:basedOn w:val="Normal"/>
    <w:qFormat/>
    <w:rsid w:val="007413d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d76ef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713c6"/>
    <w:pPr>
      <w:spacing w:before="0" w:after="200"/>
      <w:ind w:left="720" w:hanging="0"/>
      <w:contextualSpacing/>
    </w:pPr>
    <w:rPr/>
  </w:style>
  <w:style w:type="paragraph" w:styleId="Style24">
    <w:name w:val="Верхний и нижний колонтитулы"/>
    <w:basedOn w:val="Normal"/>
    <w:qFormat/>
    <w:pPr/>
    <w:rPr/>
  </w:style>
  <w:style w:type="paragraph" w:styleId="Style25">
    <w:name w:val="Header"/>
    <w:basedOn w:val="Normal"/>
    <w:link w:val="ac"/>
    <w:uiPriority w:val="99"/>
    <w:semiHidden/>
    <w:unhideWhenUsed/>
    <w:rsid w:val="005d08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ae"/>
    <w:uiPriority w:val="99"/>
    <w:unhideWhenUsed/>
    <w:rsid w:val="005d08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odyTextIndent2">
    <w:name w:val="Body Text Indent 2"/>
    <w:basedOn w:val="Normal"/>
    <w:link w:val="20"/>
    <w:qFormat/>
    <w:rsid w:val="0001485c"/>
    <w:pPr>
      <w:spacing w:lineRule="auto" w:line="480" w:before="0" w:after="120"/>
      <w:ind w:left="283" w:hanging="0"/>
    </w:pPr>
    <w:rPr>
      <w:rFonts w:ascii="Times New Roman" w:hAnsi="Times New Roman" w:eastAsia="Times New Roman" w:cs="Times New Roman"/>
      <w:sz w:val="24"/>
      <w:szCs w:val="24"/>
    </w:rPr>
  </w:style>
  <w:style w:type="paragraph" w:styleId="Style27">
    <w:name w:val="Body Text Indent"/>
    <w:basedOn w:val="Normal"/>
    <w:link w:val="af0"/>
    <w:rsid w:val="0001485c"/>
    <w:pPr>
      <w:spacing w:lineRule="auto" w:line="240" w:before="0" w:after="120"/>
      <w:ind w:left="283" w:hanging="0"/>
    </w:pPr>
    <w:rPr>
      <w:rFonts w:ascii="Times New Roman" w:hAnsi="Times New Roman" w:eastAsia="Times New Roman" w:cs="Times New Roman"/>
      <w:sz w:val="24"/>
      <w:szCs w:val="24"/>
    </w:rPr>
  </w:style>
  <w:style w:type="paragraph" w:styleId="1" w:customStyle="1">
    <w:name w:val="Обычный1"/>
    <w:qFormat/>
    <w:rsid w:val="0001485c"/>
    <w:pPr>
      <w:widowControl/>
      <w:bidi w:val="0"/>
      <w:spacing w:lineRule="auto" w:line="240" w:before="100" w:after="10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a1367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raketa800@mail.ru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hyperlink" Target="https://ru.wikipedia.org/wiki/&#1040;&#1085;&#1075;&#1083;&#1080;&#1081;&#1089;&#1082;&#1080;&#1081;_&#1103;&#1079;&#1099;&#1082;" TargetMode="External"/><Relationship Id="rId7" Type="http://schemas.openxmlformats.org/officeDocument/2006/relationships/image" Target="media/image4.jpeg"/><Relationship Id="rId8" Type="http://schemas.openxmlformats.org/officeDocument/2006/relationships/hyperlink" Target="https://studopedia.ru/menedjment.php" TargetMode="External"/><Relationship Id="rId9" Type="http://schemas.openxmlformats.org/officeDocument/2006/relationships/image" Target="media/image5.jpeg"/><Relationship Id="rId10" Type="http://schemas.openxmlformats.org/officeDocument/2006/relationships/diagramData" Target="diagrams/data6.xml"/><Relationship Id="rId11" Type="http://schemas.openxmlformats.org/officeDocument/2006/relationships/diagramLayout" Target="diagrams/layout6.xml"/><Relationship Id="rId12" Type="http://schemas.openxmlformats.org/officeDocument/2006/relationships/diagramQuickStyle" Target="diagrams/quickStyle6.xml"/><Relationship Id="rId13" Type="http://schemas.openxmlformats.org/officeDocument/2006/relationships/diagramColors" Target="diagrams/colors6.xml"/><Relationship Id="rId14" Type="http://schemas.openxmlformats.org/officeDocument/2006/relationships/diagramData" Target="diagrams/data7.xml"/><Relationship Id="rId15" Type="http://schemas.openxmlformats.org/officeDocument/2006/relationships/diagramLayout" Target="diagrams/layout7.xml"/><Relationship Id="rId16" Type="http://schemas.openxmlformats.org/officeDocument/2006/relationships/diagramQuickStyle" Target="diagrams/quickStyle7.xml"/><Relationship Id="rId17" Type="http://schemas.openxmlformats.org/officeDocument/2006/relationships/diagramColors" Target="diagrams/colors7.xml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gif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png"/><Relationship Id="rId32" Type="http://schemas.openxmlformats.org/officeDocument/2006/relationships/diagramData" Target="diagrams/data22.xml"/><Relationship Id="rId33" Type="http://schemas.openxmlformats.org/officeDocument/2006/relationships/diagramLayout" Target="diagrams/layout22.xml"/><Relationship Id="rId34" Type="http://schemas.openxmlformats.org/officeDocument/2006/relationships/diagramQuickStyle" Target="diagrams/quickStyle22.xml"/><Relationship Id="rId35" Type="http://schemas.openxmlformats.org/officeDocument/2006/relationships/diagramColors" Target="diagrams/colors22.xml"/><Relationship Id="rId36" Type="http://schemas.openxmlformats.org/officeDocument/2006/relationships/diagramData" Target="diagrams/data23.xml"/><Relationship Id="rId37" Type="http://schemas.openxmlformats.org/officeDocument/2006/relationships/diagramLayout" Target="diagrams/layout23.xml"/><Relationship Id="rId38" Type="http://schemas.openxmlformats.org/officeDocument/2006/relationships/diagramQuickStyle" Target="diagrams/quickStyle23.xml"/><Relationship Id="rId39" Type="http://schemas.openxmlformats.org/officeDocument/2006/relationships/diagramColors" Target="diagrams/colors23.xml"/><Relationship Id="rId40" Type="http://schemas.openxmlformats.org/officeDocument/2006/relationships/image" Target="media/image20.jpeg"/><Relationship Id="rId41" Type="http://schemas.openxmlformats.org/officeDocument/2006/relationships/image" Target="media/image21.jpeg"/><Relationship Id="rId42" Type="http://schemas.openxmlformats.org/officeDocument/2006/relationships/footer" Target="footer1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22.xml><?xml version="1.0" encoding="utf-8"?>
<dgm:dataModel xmlns:dgm="http://schemas.openxmlformats.org/drawingml/2006/diagram" xmlns:a="http://schemas.openxmlformats.org/drawingml/2006/main">
  <dgm:ptLst>
    <dgm:pt modelId="{89A335CA-5445-4230-886F-FD93F35FC662}" type="doc">
      <dgm:prSet loTypeId="urn:microsoft.com/office/officeart/2005/8/layout/gear1" loCatId="process" qsTypeId="urn:microsoft.com/office/officeart/2005/8/quickstyle/simple1" qsCatId="simple" csTypeId="urn:microsoft.com/office/officeart/2005/8/colors/accent1_2" csCatId="accent1" phldr="1"/>
      <dgm:spPr/>
    </dgm:pt>
    <dgm:pt modelId="{C8B93575-8BB3-4B36-BDFC-4A3476A272E8}">
      <dgm:prSet phldrT="[Текст]" custT="1"/>
      <dgm:spPr/>
      <dgm:t>
        <a:bodyPr/>
        <a:lstStyle/>
        <a:p>
          <a:r>
            <a:rPr lang="ru-RU" sz="1600" b="1" dirty="0"/>
            <a:t>Стимул</a:t>
          </a:r>
        </a:p>
      </dgm:t>
    </dgm:pt>
    <dgm:pt modelId="{19E142C8-4C19-442D-8A94-852A945DA07C}" type="parTrans" cxnId="{2A4ED922-7620-4F3E-BFAE-B019F34F4272}">
      <dgm:prSet/>
      <dgm:spPr/>
      <dgm:t>
        <a:bodyPr/>
        <a:lstStyle/>
        <a:p>
          <a:endParaRPr lang="ru-RU" sz="1600" b="1"/>
        </a:p>
      </dgm:t>
    </dgm:pt>
    <dgm:pt modelId="{EDA9E5A8-A9AA-426A-8C3B-2E59712B30BF}" type="sibTrans" cxnId="{2A4ED922-7620-4F3E-BFAE-B019F34F4272}">
      <dgm:prSet/>
      <dgm:spPr/>
      <dgm:t>
        <a:bodyPr/>
        <a:lstStyle/>
        <a:p>
          <a:endParaRPr lang="ru-RU" sz="1600" b="1"/>
        </a:p>
      </dgm:t>
    </dgm:pt>
    <dgm:pt modelId="{601A3321-921A-4B97-BE3D-39AEABDBDB12}">
      <dgm:prSet phldrT="[Текст]" custT="1"/>
      <dgm:spPr/>
      <dgm:t>
        <a:bodyPr/>
        <a:lstStyle/>
        <a:p>
          <a:r>
            <a:rPr lang="ru-RU" sz="1400" b="1" dirty="0"/>
            <a:t>Мотив</a:t>
          </a:r>
        </a:p>
      </dgm:t>
    </dgm:pt>
    <dgm:pt modelId="{4DC2387C-B898-4263-AC58-FCB22C598ED9}" type="parTrans" cxnId="{7ECBF62A-35E2-4A6E-B5C9-6EB2468A2747}">
      <dgm:prSet/>
      <dgm:spPr/>
      <dgm:t>
        <a:bodyPr/>
        <a:lstStyle/>
        <a:p>
          <a:endParaRPr lang="ru-RU" sz="1600" b="1"/>
        </a:p>
      </dgm:t>
    </dgm:pt>
    <dgm:pt modelId="{3FCE4ECF-D614-473A-8641-C824DB7FE842}" type="sibTrans" cxnId="{7ECBF62A-35E2-4A6E-B5C9-6EB2468A2747}">
      <dgm:prSet/>
      <dgm:spPr/>
      <dgm:t>
        <a:bodyPr/>
        <a:lstStyle/>
        <a:p>
          <a:endParaRPr lang="ru-RU" sz="1600" b="1"/>
        </a:p>
      </dgm:t>
    </dgm:pt>
    <dgm:pt modelId="{1E36ADE9-C246-4D23-BDC1-8794A6E5969A}">
      <dgm:prSet phldrT="[Текст]" custT="1"/>
      <dgm:spPr/>
      <dgm:t>
        <a:bodyPr/>
        <a:lstStyle/>
        <a:p>
          <a:r>
            <a:rPr lang="ru-RU" sz="1600" b="1" dirty="0"/>
            <a:t>Потребность</a:t>
          </a:r>
        </a:p>
      </dgm:t>
    </dgm:pt>
    <dgm:pt modelId="{F0E11C59-8A4A-48FA-AE40-9889FB1C28B8}" type="parTrans" cxnId="{6712FE4A-3B8B-4A5A-94FD-078C7109550C}">
      <dgm:prSet/>
      <dgm:spPr/>
      <dgm:t>
        <a:bodyPr/>
        <a:lstStyle/>
        <a:p>
          <a:endParaRPr lang="ru-RU" sz="1600" b="1"/>
        </a:p>
      </dgm:t>
    </dgm:pt>
    <dgm:pt modelId="{630067BB-5742-4771-9C19-6CB232993400}" type="sibTrans" cxnId="{6712FE4A-3B8B-4A5A-94FD-078C7109550C}">
      <dgm:prSet/>
      <dgm:spPr/>
      <dgm:t>
        <a:bodyPr/>
        <a:lstStyle/>
        <a:p>
          <a:endParaRPr lang="ru-RU" sz="1600" b="1"/>
        </a:p>
      </dgm:t>
    </dgm:pt>
    <dgm:pt modelId="{A51CC352-207B-4F85-A6E8-3DCD44F686C9}" type="pres">
      <dgm:prSet presAssocID="{89A335CA-5445-4230-886F-FD93F35FC662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C922F09F-9D40-401A-96F0-5BC6C5B35D6D}" type="pres">
      <dgm:prSet presAssocID="{C8B93575-8BB3-4B36-BDFC-4A3476A272E8}" presName="gear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2BB3CAA-5EA0-4888-8348-59D597127D7B}" type="pres">
      <dgm:prSet presAssocID="{C8B93575-8BB3-4B36-BDFC-4A3476A272E8}" presName="gear1srcNode" presStyleLbl="node1" presStyleIdx="0" presStyleCnt="3"/>
      <dgm:spPr/>
      <dgm:t>
        <a:bodyPr/>
        <a:lstStyle/>
        <a:p>
          <a:endParaRPr lang="ru-RU"/>
        </a:p>
      </dgm:t>
    </dgm:pt>
    <dgm:pt modelId="{EF024458-82F5-46FB-87AB-90B76E67DE6F}" type="pres">
      <dgm:prSet presAssocID="{C8B93575-8BB3-4B36-BDFC-4A3476A272E8}" presName="gear1dstNode" presStyleLbl="node1" presStyleIdx="0" presStyleCnt="3"/>
      <dgm:spPr/>
      <dgm:t>
        <a:bodyPr/>
        <a:lstStyle/>
        <a:p>
          <a:endParaRPr lang="ru-RU"/>
        </a:p>
      </dgm:t>
    </dgm:pt>
    <dgm:pt modelId="{48D98546-4445-4F19-AE48-52949701C539}" type="pres">
      <dgm:prSet presAssocID="{601A3321-921A-4B97-BE3D-39AEABDBDB12}" presName="gear2" presStyleLbl="node1" presStyleIdx="1" presStyleCnt="3" custScaleX="113169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6C2D6A7-FFCF-4247-B0B2-49DEDA64D8D6}" type="pres">
      <dgm:prSet presAssocID="{601A3321-921A-4B97-BE3D-39AEABDBDB12}" presName="gear2srcNode" presStyleLbl="node1" presStyleIdx="1" presStyleCnt="3"/>
      <dgm:spPr/>
      <dgm:t>
        <a:bodyPr/>
        <a:lstStyle/>
        <a:p>
          <a:endParaRPr lang="ru-RU"/>
        </a:p>
      </dgm:t>
    </dgm:pt>
    <dgm:pt modelId="{D273C94B-2858-4515-95BB-F232CC83F6E7}" type="pres">
      <dgm:prSet presAssocID="{601A3321-921A-4B97-BE3D-39AEABDBDB12}" presName="gear2dstNode" presStyleLbl="node1" presStyleIdx="1" presStyleCnt="3"/>
      <dgm:spPr/>
      <dgm:t>
        <a:bodyPr/>
        <a:lstStyle/>
        <a:p>
          <a:endParaRPr lang="ru-RU"/>
        </a:p>
      </dgm:t>
    </dgm:pt>
    <dgm:pt modelId="{3150701C-EEF8-4044-9768-051618BF55DD}" type="pres">
      <dgm:prSet presAssocID="{1E36ADE9-C246-4D23-BDC1-8794A6E5969A}" presName="gear3" presStyleLbl="node1" presStyleIdx="2" presStyleCnt="3" custScaleX="127524" custScaleY="119053"/>
      <dgm:spPr/>
      <dgm:t>
        <a:bodyPr/>
        <a:lstStyle/>
        <a:p>
          <a:endParaRPr lang="ru-RU"/>
        </a:p>
      </dgm:t>
    </dgm:pt>
    <dgm:pt modelId="{F4319069-26F3-4797-A9FC-2FC4F15582BC}" type="pres">
      <dgm:prSet presAssocID="{1E36ADE9-C246-4D23-BDC1-8794A6E5969A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34719DF-8249-4022-82D1-64D1E48048CA}" type="pres">
      <dgm:prSet presAssocID="{1E36ADE9-C246-4D23-BDC1-8794A6E5969A}" presName="gear3srcNode" presStyleLbl="node1" presStyleIdx="2" presStyleCnt="3"/>
      <dgm:spPr/>
      <dgm:t>
        <a:bodyPr/>
        <a:lstStyle/>
        <a:p>
          <a:endParaRPr lang="ru-RU"/>
        </a:p>
      </dgm:t>
    </dgm:pt>
    <dgm:pt modelId="{708DBD00-0DFF-47E9-9F23-6AEF3A06BBDF}" type="pres">
      <dgm:prSet presAssocID="{1E36ADE9-C246-4D23-BDC1-8794A6E5969A}" presName="gear3dstNode" presStyleLbl="node1" presStyleIdx="2" presStyleCnt="3"/>
      <dgm:spPr/>
      <dgm:t>
        <a:bodyPr/>
        <a:lstStyle/>
        <a:p>
          <a:endParaRPr lang="ru-RU"/>
        </a:p>
      </dgm:t>
    </dgm:pt>
    <dgm:pt modelId="{134344C1-B0B5-4084-8540-D04487888C16}" type="pres">
      <dgm:prSet presAssocID="{EDA9E5A8-A9AA-426A-8C3B-2E59712B30BF}" presName="connector1" presStyleLbl="sibTrans2D1" presStyleIdx="0" presStyleCnt="3"/>
      <dgm:spPr/>
      <dgm:t>
        <a:bodyPr/>
        <a:lstStyle/>
        <a:p>
          <a:endParaRPr lang="ru-RU"/>
        </a:p>
      </dgm:t>
    </dgm:pt>
    <dgm:pt modelId="{D6829209-29D2-4608-8009-A67F836C445F}" type="pres">
      <dgm:prSet presAssocID="{3FCE4ECF-D614-473A-8641-C824DB7FE842}" presName="connector2" presStyleLbl="sibTrans2D1" presStyleIdx="1" presStyleCnt="3"/>
      <dgm:spPr/>
      <dgm:t>
        <a:bodyPr/>
        <a:lstStyle/>
        <a:p>
          <a:endParaRPr lang="ru-RU"/>
        </a:p>
      </dgm:t>
    </dgm:pt>
    <dgm:pt modelId="{A9416D1E-49F4-4439-9E3E-7D0403A79AEA}" type="pres">
      <dgm:prSet presAssocID="{630067BB-5742-4771-9C19-6CB232993400}" presName="connector3" presStyleLbl="sibTrans2D1" presStyleIdx="2" presStyleCnt="3"/>
      <dgm:spPr/>
      <dgm:t>
        <a:bodyPr/>
        <a:lstStyle/>
        <a:p>
          <a:endParaRPr lang="ru-RU"/>
        </a:p>
      </dgm:t>
    </dgm:pt>
  </dgm:ptLst>
  <dgm:cxnLst>
    <dgm:cxn modelId="{454E1240-ABBD-4F49-9077-E277A3819928}" type="presOf" srcId="{EDA9E5A8-A9AA-426A-8C3B-2E59712B30BF}" destId="{134344C1-B0B5-4084-8540-D04487888C16}" srcOrd="0" destOrd="0" presId="urn:microsoft.com/office/officeart/2005/8/layout/gear1"/>
    <dgm:cxn modelId="{D6AAE744-7057-460B-B995-43447303B68A}" type="presOf" srcId="{601A3321-921A-4B97-BE3D-39AEABDBDB12}" destId="{D273C94B-2858-4515-95BB-F232CC83F6E7}" srcOrd="2" destOrd="0" presId="urn:microsoft.com/office/officeart/2005/8/layout/gear1"/>
    <dgm:cxn modelId="{078E86B6-7A1D-40BC-A53D-AF2B0875DD53}" type="presOf" srcId="{1E36ADE9-C246-4D23-BDC1-8794A6E5969A}" destId="{A34719DF-8249-4022-82D1-64D1E48048CA}" srcOrd="2" destOrd="0" presId="urn:microsoft.com/office/officeart/2005/8/layout/gear1"/>
    <dgm:cxn modelId="{7ECBF62A-35E2-4A6E-B5C9-6EB2468A2747}" srcId="{89A335CA-5445-4230-886F-FD93F35FC662}" destId="{601A3321-921A-4B97-BE3D-39AEABDBDB12}" srcOrd="1" destOrd="0" parTransId="{4DC2387C-B898-4263-AC58-FCB22C598ED9}" sibTransId="{3FCE4ECF-D614-473A-8641-C824DB7FE842}"/>
    <dgm:cxn modelId="{2A4ED922-7620-4F3E-BFAE-B019F34F4272}" srcId="{89A335CA-5445-4230-886F-FD93F35FC662}" destId="{C8B93575-8BB3-4B36-BDFC-4A3476A272E8}" srcOrd="0" destOrd="0" parTransId="{19E142C8-4C19-442D-8A94-852A945DA07C}" sibTransId="{EDA9E5A8-A9AA-426A-8C3B-2E59712B30BF}"/>
    <dgm:cxn modelId="{1A99145A-9464-4388-A002-F9E615FB7CD5}" type="presOf" srcId="{C8B93575-8BB3-4B36-BDFC-4A3476A272E8}" destId="{EF024458-82F5-46FB-87AB-90B76E67DE6F}" srcOrd="2" destOrd="0" presId="urn:microsoft.com/office/officeart/2005/8/layout/gear1"/>
    <dgm:cxn modelId="{85B8D922-E47E-4600-8046-8D1E001E1E6A}" type="presOf" srcId="{630067BB-5742-4771-9C19-6CB232993400}" destId="{A9416D1E-49F4-4439-9E3E-7D0403A79AEA}" srcOrd="0" destOrd="0" presId="urn:microsoft.com/office/officeart/2005/8/layout/gear1"/>
    <dgm:cxn modelId="{082E33C4-C857-43F4-A82F-4096A17443F5}" type="presOf" srcId="{89A335CA-5445-4230-886F-FD93F35FC662}" destId="{A51CC352-207B-4F85-A6E8-3DCD44F686C9}" srcOrd="0" destOrd="0" presId="urn:microsoft.com/office/officeart/2005/8/layout/gear1"/>
    <dgm:cxn modelId="{B06DA0A5-E4D1-4532-A207-6CC97492BEDC}" type="presOf" srcId="{601A3321-921A-4B97-BE3D-39AEABDBDB12}" destId="{48D98546-4445-4F19-AE48-52949701C539}" srcOrd="0" destOrd="0" presId="urn:microsoft.com/office/officeart/2005/8/layout/gear1"/>
    <dgm:cxn modelId="{09D188AB-E562-4E6B-866F-F89E50AA5C59}" type="presOf" srcId="{601A3321-921A-4B97-BE3D-39AEABDBDB12}" destId="{26C2D6A7-FFCF-4247-B0B2-49DEDA64D8D6}" srcOrd="1" destOrd="0" presId="urn:microsoft.com/office/officeart/2005/8/layout/gear1"/>
    <dgm:cxn modelId="{B42E7759-7318-4084-9505-B5663027D22D}" type="presOf" srcId="{1E36ADE9-C246-4D23-BDC1-8794A6E5969A}" destId="{F4319069-26F3-4797-A9FC-2FC4F15582BC}" srcOrd="1" destOrd="0" presId="urn:microsoft.com/office/officeart/2005/8/layout/gear1"/>
    <dgm:cxn modelId="{E9DC777F-9813-4B27-81A6-D3FA8852A4A5}" type="presOf" srcId="{3FCE4ECF-D614-473A-8641-C824DB7FE842}" destId="{D6829209-29D2-4608-8009-A67F836C445F}" srcOrd="0" destOrd="0" presId="urn:microsoft.com/office/officeart/2005/8/layout/gear1"/>
    <dgm:cxn modelId="{079505DE-086B-4191-9D3A-7A1E1FA8B279}" type="presOf" srcId="{1E36ADE9-C246-4D23-BDC1-8794A6E5969A}" destId="{708DBD00-0DFF-47E9-9F23-6AEF3A06BBDF}" srcOrd="3" destOrd="0" presId="urn:microsoft.com/office/officeart/2005/8/layout/gear1"/>
    <dgm:cxn modelId="{6712FE4A-3B8B-4A5A-94FD-078C7109550C}" srcId="{89A335CA-5445-4230-886F-FD93F35FC662}" destId="{1E36ADE9-C246-4D23-BDC1-8794A6E5969A}" srcOrd="2" destOrd="0" parTransId="{F0E11C59-8A4A-48FA-AE40-9889FB1C28B8}" sibTransId="{630067BB-5742-4771-9C19-6CB232993400}"/>
    <dgm:cxn modelId="{A02719AC-8D91-4A1D-B9AB-D0655809635E}" type="presOf" srcId="{C8B93575-8BB3-4B36-BDFC-4A3476A272E8}" destId="{C922F09F-9D40-401A-96F0-5BC6C5B35D6D}" srcOrd="0" destOrd="0" presId="urn:microsoft.com/office/officeart/2005/8/layout/gear1"/>
    <dgm:cxn modelId="{88F372B2-4037-4EC3-86A5-D0B47AD4811B}" type="presOf" srcId="{1E36ADE9-C246-4D23-BDC1-8794A6E5969A}" destId="{3150701C-EEF8-4044-9768-051618BF55DD}" srcOrd="0" destOrd="0" presId="urn:microsoft.com/office/officeart/2005/8/layout/gear1"/>
    <dgm:cxn modelId="{88F160C0-A8D0-49D8-9395-78A9B9234010}" type="presOf" srcId="{C8B93575-8BB3-4B36-BDFC-4A3476A272E8}" destId="{02BB3CAA-5EA0-4888-8348-59D597127D7B}" srcOrd="1" destOrd="0" presId="urn:microsoft.com/office/officeart/2005/8/layout/gear1"/>
    <dgm:cxn modelId="{CA57A177-ED64-4E00-B525-867164789A20}" type="presParOf" srcId="{A51CC352-207B-4F85-A6E8-3DCD44F686C9}" destId="{C922F09F-9D40-401A-96F0-5BC6C5B35D6D}" srcOrd="0" destOrd="0" presId="urn:microsoft.com/office/officeart/2005/8/layout/gear1"/>
    <dgm:cxn modelId="{EFD1CD3B-6995-4F8C-B201-8CFD8C731C6B}" type="presParOf" srcId="{A51CC352-207B-4F85-A6E8-3DCD44F686C9}" destId="{02BB3CAA-5EA0-4888-8348-59D597127D7B}" srcOrd="1" destOrd="0" presId="urn:microsoft.com/office/officeart/2005/8/layout/gear1"/>
    <dgm:cxn modelId="{D09B1C5F-5A74-4606-A096-4793D1864272}" type="presParOf" srcId="{A51CC352-207B-4F85-A6E8-3DCD44F686C9}" destId="{EF024458-82F5-46FB-87AB-90B76E67DE6F}" srcOrd="2" destOrd="0" presId="urn:microsoft.com/office/officeart/2005/8/layout/gear1"/>
    <dgm:cxn modelId="{442E406E-730A-4317-BB25-98A00F653A37}" type="presParOf" srcId="{A51CC352-207B-4F85-A6E8-3DCD44F686C9}" destId="{48D98546-4445-4F19-AE48-52949701C539}" srcOrd="3" destOrd="0" presId="urn:microsoft.com/office/officeart/2005/8/layout/gear1"/>
    <dgm:cxn modelId="{A7A28DDD-DFAE-4548-A548-66028693BF37}" type="presParOf" srcId="{A51CC352-207B-4F85-A6E8-3DCD44F686C9}" destId="{26C2D6A7-FFCF-4247-B0B2-49DEDA64D8D6}" srcOrd="4" destOrd="0" presId="urn:microsoft.com/office/officeart/2005/8/layout/gear1"/>
    <dgm:cxn modelId="{6B9194EE-678A-4EAA-B970-A33D85A7BD84}" type="presParOf" srcId="{A51CC352-207B-4F85-A6E8-3DCD44F686C9}" destId="{D273C94B-2858-4515-95BB-F232CC83F6E7}" srcOrd="5" destOrd="0" presId="urn:microsoft.com/office/officeart/2005/8/layout/gear1"/>
    <dgm:cxn modelId="{68242E81-E3AE-4AE9-BA45-646C3EE0415A}" type="presParOf" srcId="{A51CC352-207B-4F85-A6E8-3DCD44F686C9}" destId="{3150701C-EEF8-4044-9768-051618BF55DD}" srcOrd="6" destOrd="0" presId="urn:microsoft.com/office/officeart/2005/8/layout/gear1"/>
    <dgm:cxn modelId="{0EFFF1E5-79E0-4DDE-9AAE-7FB6BE57EBA0}" type="presParOf" srcId="{A51CC352-207B-4F85-A6E8-3DCD44F686C9}" destId="{F4319069-26F3-4797-A9FC-2FC4F15582BC}" srcOrd="7" destOrd="0" presId="urn:microsoft.com/office/officeart/2005/8/layout/gear1"/>
    <dgm:cxn modelId="{A3C4E9AB-A8D2-48AB-A224-32E122AA08E6}" type="presParOf" srcId="{A51CC352-207B-4F85-A6E8-3DCD44F686C9}" destId="{A34719DF-8249-4022-82D1-64D1E48048CA}" srcOrd="8" destOrd="0" presId="urn:microsoft.com/office/officeart/2005/8/layout/gear1"/>
    <dgm:cxn modelId="{BB755078-45AD-4870-8B78-1C1BB3391F96}" type="presParOf" srcId="{A51CC352-207B-4F85-A6E8-3DCD44F686C9}" destId="{708DBD00-0DFF-47E9-9F23-6AEF3A06BBDF}" srcOrd="9" destOrd="0" presId="urn:microsoft.com/office/officeart/2005/8/layout/gear1"/>
    <dgm:cxn modelId="{3ED723D7-8D3B-429B-B14B-E032E39F20AC}" type="presParOf" srcId="{A51CC352-207B-4F85-A6E8-3DCD44F686C9}" destId="{134344C1-B0B5-4084-8540-D04487888C16}" srcOrd="10" destOrd="0" presId="urn:microsoft.com/office/officeart/2005/8/layout/gear1"/>
    <dgm:cxn modelId="{6C7BED23-6565-4515-A5C0-6698D5C3C54D}" type="presParOf" srcId="{A51CC352-207B-4F85-A6E8-3DCD44F686C9}" destId="{D6829209-29D2-4608-8009-A67F836C445F}" srcOrd="11" destOrd="0" presId="urn:microsoft.com/office/officeart/2005/8/layout/gear1"/>
    <dgm:cxn modelId="{18AD9AD1-2D69-4F2D-AB5F-01E009F8A76D}" type="presParOf" srcId="{A51CC352-207B-4F85-A6E8-3DCD44F686C9}" destId="{A9416D1E-49F4-4439-9E3E-7D0403A79AEA}" srcOrd="12" destOrd="0" presId="urn:microsoft.com/office/officeart/2005/8/layout/gear1"/>
  </dgm:cxnLst>
  <dgm:bg/>
  <dgm:whole/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FFF16435-51FC-4F86-9572-72FE5084103E}" type="doc">
      <dgm:prSet loTypeId="urn:microsoft.com/office/officeart/2005/8/layout/vList6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30C87468-05F5-49A7-B827-A49329BFA97E}">
      <dgm:prSet phldrT="[Текст]"/>
      <dgm:spPr/>
      <dgm:t>
        <a:bodyPr/>
        <a:lstStyle/>
        <a:p>
          <a:r>
            <a:rPr lang="ru-RU" dirty="0"/>
            <a:t>1 цель</a:t>
          </a:r>
        </a:p>
      </dgm:t>
    </dgm:pt>
    <dgm:pt modelId="{CA5F40B4-D5AF-4784-A04E-EA8597DF1D44}" type="parTrans" cxnId="{AC0E8DF4-F883-4F11-B785-F2B4C9592025}">
      <dgm:prSet/>
      <dgm:spPr/>
      <dgm:t>
        <a:bodyPr/>
        <a:lstStyle/>
        <a:p>
          <a:endParaRPr lang="ru-RU"/>
        </a:p>
      </dgm:t>
    </dgm:pt>
    <dgm:pt modelId="{2AFFDA63-5A8F-4BF9-8BFD-EAF85AD4FE15}" type="sibTrans" cxnId="{AC0E8DF4-F883-4F11-B785-F2B4C9592025}">
      <dgm:prSet/>
      <dgm:spPr/>
      <dgm:t>
        <a:bodyPr/>
        <a:lstStyle/>
        <a:p>
          <a:endParaRPr lang="ru-RU"/>
        </a:p>
      </dgm:t>
    </dgm:pt>
    <dgm:pt modelId="{FC300BCE-2759-4AB5-A654-3602F94C0B6A}">
      <dgm:prSet phldrT="[Текст]"/>
      <dgm:spPr/>
      <dgm:t>
        <a:bodyPr/>
        <a:lstStyle/>
        <a:p>
          <a:r>
            <a:rPr lang="ru-RU" b="0" i="0" dirty="0"/>
            <a:t>Удовлетворение потребности работников в определенных благах</a:t>
          </a:r>
          <a:endParaRPr lang="ru-RU" dirty="0"/>
        </a:p>
      </dgm:t>
    </dgm:pt>
    <dgm:pt modelId="{20604BAD-55C1-4EC4-A521-34F08323B9FE}" type="parTrans" cxnId="{B4238B1B-9C2E-4FF0-B0CD-E27344906544}">
      <dgm:prSet/>
      <dgm:spPr/>
      <dgm:t>
        <a:bodyPr/>
        <a:lstStyle/>
        <a:p>
          <a:endParaRPr lang="ru-RU"/>
        </a:p>
      </dgm:t>
    </dgm:pt>
    <dgm:pt modelId="{88BEC060-C7F2-4FB0-8E07-8D511ED464A3}" type="sibTrans" cxnId="{B4238B1B-9C2E-4FF0-B0CD-E27344906544}">
      <dgm:prSet/>
      <dgm:spPr/>
      <dgm:t>
        <a:bodyPr/>
        <a:lstStyle/>
        <a:p>
          <a:endParaRPr lang="ru-RU"/>
        </a:p>
      </dgm:t>
    </dgm:pt>
    <dgm:pt modelId="{7BDF5F73-04B3-4CF1-B7E1-5128CDD76BE8}">
      <dgm:prSet phldrT="[Текст]"/>
      <dgm:spPr/>
      <dgm:t>
        <a:bodyPr/>
        <a:lstStyle/>
        <a:p>
          <a:r>
            <a:rPr lang="ru-RU" dirty="0"/>
            <a:t>2 цель</a:t>
          </a:r>
        </a:p>
      </dgm:t>
    </dgm:pt>
    <dgm:pt modelId="{4CDE6527-54C0-48EB-8725-921B2F85CD9A}" type="parTrans" cxnId="{9BF29C18-CE1B-446E-BDAD-DB6D93508D49}">
      <dgm:prSet/>
      <dgm:spPr/>
      <dgm:t>
        <a:bodyPr/>
        <a:lstStyle/>
        <a:p>
          <a:endParaRPr lang="ru-RU"/>
        </a:p>
      </dgm:t>
    </dgm:pt>
    <dgm:pt modelId="{3A6A2D3B-4B5C-4B3E-84C0-2E06DDC48B7A}" type="sibTrans" cxnId="{9BF29C18-CE1B-446E-BDAD-DB6D93508D49}">
      <dgm:prSet/>
      <dgm:spPr/>
      <dgm:t>
        <a:bodyPr/>
        <a:lstStyle/>
        <a:p>
          <a:endParaRPr lang="ru-RU"/>
        </a:p>
      </dgm:t>
    </dgm:pt>
    <dgm:pt modelId="{A463CFD6-B1D8-4817-BAA4-535FCC3CB258}">
      <dgm:prSet phldrT="[Текст]"/>
      <dgm:spPr/>
      <dgm:t>
        <a:bodyPr/>
        <a:lstStyle/>
        <a:p>
          <a:r>
            <a:rPr lang="ru-RU" b="0" i="0" dirty="0"/>
            <a:t>Оценка результатов своего труда и степени удовлетворенности от вознаграждения</a:t>
          </a:r>
          <a:endParaRPr lang="ru-RU" dirty="0"/>
        </a:p>
      </dgm:t>
    </dgm:pt>
    <dgm:pt modelId="{1B58DEA0-5E60-4CBC-A10E-984818BB9DA5}" type="parTrans" cxnId="{AF7BE060-DFB8-46E8-8337-DB9F870C57C2}">
      <dgm:prSet/>
      <dgm:spPr/>
      <dgm:t>
        <a:bodyPr/>
        <a:lstStyle/>
        <a:p>
          <a:endParaRPr lang="ru-RU"/>
        </a:p>
      </dgm:t>
    </dgm:pt>
    <dgm:pt modelId="{6E00AB32-8B00-497D-AF34-F307A6A31534}" type="sibTrans" cxnId="{AF7BE060-DFB8-46E8-8337-DB9F870C57C2}">
      <dgm:prSet/>
      <dgm:spPr/>
      <dgm:t>
        <a:bodyPr/>
        <a:lstStyle/>
        <a:p>
          <a:endParaRPr lang="ru-RU"/>
        </a:p>
      </dgm:t>
    </dgm:pt>
    <dgm:pt modelId="{2587314A-6F96-4D29-A4D5-D764BDCC1ECD}" type="pres">
      <dgm:prSet presAssocID="{FFF16435-51FC-4F86-9572-72FE5084103E}" presName="Name0" presStyleCnt="0">
        <dgm:presLayoutVars>
          <dgm:dir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D67DFD87-B255-42C7-8A76-8B71FA499EB8}" type="pres">
      <dgm:prSet presAssocID="{30C87468-05F5-49A7-B827-A49329BFA97E}" presName="linNode" presStyleCnt="0"/>
      <dgm:spPr/>
    </dgm:pt>
    <dgm:pt modelId="{9C2DCEE6-E896-4304-931B-C0D96E6D2B3C}" type="pres">
      <dgm:prSet presAssocID="{30C87468-05F5-49A7-B827-A49329BFA97E}" presName="parentShp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CDDBBC-0DD8-4B22-AEDA-7717BDE81195}" type="pres">
      <dgm:prSet presAssocID="{30C87468-05F5-49A7-B827-A49329BFA97E}" presName="childShp" presStyleLbl="bgAccFollowNode1" presStyleIdx="0" presStyleCnt="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60C2098-5117-4630-938D-964B70624DD4}" type="pres">
      <dgm:prSet presAssocID="{2AFFDA63-5A8F-4BF9-8BFD-EAF85AD4FE15}" presName="spacing" presStyleCnt="0"/>
      <dgm:spPr/>
    </dgm:pt>
    <dgm:pt modelId="{3A917303-7DD9-4F0C-9CA3-D563A67D11AE}" type="pres">
      <dgm:prSet presAssocID="{7BDF5F73-04B3-4CF1-B7E1-5128CDD76BE8}" presName="linNode" presStyleCnt="0"/>
      <dgm:spPr/>
    </dgm:pt>
    <dgm:pt modelId="{112D4C63-1454-4E76-98A6-B8CFBD94CE20}" type="pres">
      <dgm:prSet presAssocID="{7BDF5F73-04B3-4CF1-B7E1-5128CDD76BE8}" presName="parentShp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6E0356-7F28-4F4E-AF01-9118AD8F304E}" type="pres">
      <dgm:prSet presAssocID="{7BDF5F73-04B3-4CF1-B7E1-5128CDD76BE8}" presName="childShp" presStyleLbl="bgAccFollowNode1" presStyleIdx="1" presStyleCnt="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8151B89E-CB17-4A91-ADA5-54CAEE54CBC7}" type="presOf" srcId="{7BDF5F73-04B3-4CF1-B7E1-5128CDD76BE8}" destId="{112D4C63-1454-4E76-98A6-B8CFBD94CE20}" srcOrd="0" destOrd="0" presId="urn:microsoft.com/office/officeart/2005/8/layout/vList6"/>
    <dgm:cxn modelId="{9BF29C18-CE1B-446E-BDAD-DB6D93508D49}" srcId="{FFF16435-51FC-4F86-9572-72FE5084103E}" destId="{7BDF5F73-04B3-4CF1-B7E1-5128CDD76BE8}" srcOrd="1" destOrd="0" parTransId="{4CDE6527-54C0-48EB-8725-921B2F85CD9A}" sibTransId="{3A6A2D3B-4B5C-4B3E-84C0-2E06DDC48B7A}"/>
    <dgm:cxn modelId="{5DD61003-4DC3-4C58-81F2-997F93C8A3AD}" type="presOf" srcId="{FC300BCE-2759-4AB5-A654-3602F94C0B6A}" destId="{C1CDDBBC-0DD8-4B22-AEDA-7717BDE81195}" srcOrd="0" destOrd="0" presId="urn:microsoft.com/office/officeart/2005/8/layout/vList6"/>
    <dgm:cxn modelId="{CBCCC54D-6EE8-40F2-9ED3-0C7FE497D05C}" type="presOf" srcId="{30C87468-05F5-49A7-B827-A49329BFA97E}" destId="{9C2DCEE6-E896-4304-931B-C0D96E6D2B3C}" srcOrd="0" destOrd="0" presId="urn:microsoft.com/office/officeart/2005/8/layout/vList6"/>
    <dgm:cxn modelId="{B4238B1B-9C2E-4FF0-B0CD-E27344906544}" srcId="{30C87468-05F5-49A7-B827-A49329BFA97E}" destId="{FC300BCE-2759-4AB5-A654-3602F94C0B6A}" srcOrd="0" destOrd="0" parTransId="{20604BAD-55C1-4EC4-A521-34F08323B9FE}" sibTransId="{88BEC060-C7F2-4FB0-8E07-8D511ED464A3}"/>
    <dgm:cxn modelId="{59E93E24-B7D0-49F9-882E-08B734757D7C}" type="presOf" srcId="{FFF16435-51FC-4F86-9572-72FE5084103E}" destId="{2587314A-6F96-4D29-A4D5-D764BDCC1ECD}" srcOrd="0" destOrd="0" presId="urn:microsoft.com/office/officeart/2005/8/layout/vList6"/>
    <dgm:cxn modelId="{AC0E8DF4-F883-4F11-B785-F2B4C9592025}" srcId="{FFF16435-51FC-4F86-9572-72FE5084103E}" destId="{30C87468-05F5-49A7-B827-A49329BFA97E}" srcOrd="0" destOrd="0" parTransId="{CA5F40B4-D5AF-4784-A04E-EA8597DF1D44}" sibTransId="{2AFFDA63-5A8F-4BF9-8BFD-EAF85AD4FE15}"/>
    <dgm:cxn modelId="{7877781E-1FA2-4DB2-B934-7C8E1DD3C003}" type="presOf" srcId="{A463CFD6-B1D8-4817-BAA4-535FCC3CB258}" destId="{666E0356-7F28-4F4E-AF01-9118AD8F304E}" srcOrd="0" destOrd="0" presId="urn:microsoft.com/office/officeart/2005/8/layout/vList6"/>
    <dgm:cxn modelId="{AF7BE060-DFB8-46E8-8337-DB9F870C57C2}" srcId="{7BDF5F73-04B3-4CF1-B7E1-5128CDD76BE8}" destId="{A463CFD6-B1D8-4817-BAA4-535FCC3CB258}" srcOrd="0" destOrd="0" parTransId="{1B58DEA0-5E60-4CBC-A10E-984818BB9DA5}" sibTransId="{6E00AB32-8B00-497D-AF34-F307A6A31534}"/>
    <dgm:cxn modelId="{A0BB9DD6-11F3-461A-8BC8-48AAF810BC9A}" type="presParOf" srcId="{2587314A-6F96-4D29-A4D5-D764BDCC1ECD}" destId="{D67DFD87-B255-42C7-8A76-8B71FA499EB8}" srcOrd="0" destOrd="0" presId="urn:microsoft.com/office/officeart/2005/8/layout/vList6"/>
    <dgm:cxn modelId="{8F801F84-D74D-4476-9624-91571C5242C4}" type="presParOf" srcId="{D67DFD87-B255-42C7-8A76-8B71FA499EB8}" destId="{9C2DCEE6-E896-4304-931B-C0D96E6D2B3C}" srcOrd="0" destOrd="0" presId="urn:microsoft.com/office/officeart/2005/8/layout/vList6"/>
    <dgm:cxn modelId="{624A51AF-FE7E-41FD-80CC-6FF2CE833B2E}" type="presParOf" srcId="{D67DFD87-B255-42C7-8A76-8B71FA499EB8}" destId="{C1CDDBBC-0DD8-4B22-AEDA-7717BDE81195}" srcOrd="1" destOrd="0" presId="urn:microsoft.com/office/officeart/2005/8/layout/vList6"/>
    <dgm:cxn modelId="{D2C36825-84CE-41A9-9645-79D38B107450}" type="presParOf" srcId="{2587314A-6F96-4D29-A4D5-D764BDCC1ECD}" destId="{960C2098-5117-4630-938D-964B70624DD4}" srcOrd="1" destOrd="0" presId="urn:microsoft.com/office/officeart/2005/8/layout/vList6"/>
    <dgm:cxn modelId="{B7021B90-8F24-4E65-BF6F-E3CE56C4199F}" type="presParOf" srcId="{2587314A-6F96-4D29-A4D5-D764BDCC1ECD}" destId="{3A917303-7DD9-4F0C-9CA3-D563A67D11AE}" srcOrd="2" destOrd="0" presId="urn:microsoft.com/office/officeart/2005/8/layout/vList6"/>
    <dgm:cxn modelId="{E41437F1-A52D-465A-9A3F-88DC36D81224}" type="presParOf" srcId="{3A917303-7DD9-4F0C-9CA3-D563A67D11AE}" destId="{112D4C63-1454-4E76-98A6-B8CFBD94CE20}" srcOrd="0" destOrd="0" presId="urn:microsoft.com/office/officeart/2005/8/layout/vList6"/>
    <dgm:cxn modelId="{310C753F-F9E8-43C3-8DEE-26CFB0456689}" type="presParOf" srcId="{3A917303-7DD9-4F0C-9CA3-D563A67D11AE}" destId="{666E0356-7F28-4F4E-AF01-9118AD8F304E}" srcOrd="1" destOrd="0" presId="urn:microsoft.com/office/officeart/2005/8/layout/vList6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9A77325-1119-4C9A-866C-5D7C1EB9732E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648EDE8-CA96-48D7-865A-E8954E619CB7}">
      <dgm:prSet phldrT="[Текст]"/>
      <dgm:spPr/>
      <dgm:t>
        <a:bodyPr/>
        <a:lstStyle/>
        <a:p>
          <a:r>
            <a:rPr lang="ru-RU" dirty="0"/>
            <a:t>Внешняя среда организации</a:t>
          </a:r>
        </a:p>
      </dgm:t>
    </dgm:pt>
    <dgm:pt modelId="{ACB70231-4E71-4F5F-8BA7-9B85DDA656E2}" type="parTrans" cxnId="{41240ED2-6AF1-4AF0-A15E-A6A0E67F3070}">
      <dgm:prSet/>
      <dgm:spPr/>
      <dgm:t>
        <a:bodyPr/>
        <a:lstStyle/>
        <a:p>
          <a:endParaRPr lang="ru-RU"/>
        </a:p>
      </dgm:t>
    </dgm:pt>
    <dgm:pt modelId="{90FA1D55-379A-47DF-87FC-2E43E93CC81E}" type="sibTrans" cxnId="{41240ED2-6AF1-4AF0-A15E-A6A0E67F3070}">
      <dgm:prSet/>
      <dgm:spPr/>
      <dgm:t>
        <a:bodyPr/>
        <a:lstStyle/>
        <a:p>
          <a:endParaRPr lang="ru-RU"/>
        </a:p>
      </dgm:t>
    </dgm:pt>
    <dgm:pt modelId="{9752B058-CEA1-4EDA-83ED-DDA37C2B1C9B}">
      <dgm:prSet phldrT="[Текст]"/>
      <dgm:spPr/>
      <dgm:t>
        <a:bodyPr/>
        <a:lstStyle/>
        <a:p>
          <a:r>
            <a:rPr lang="ru-RU" dirty="0"/>
            <a:t>Прямого воздействия (микросреда)</a:t>
          </a:r>
        </a:p>
      </dgm:t>
    </dgm:pt>
    <dgm:pt modelId="{0D795AA1-2A89-46EF-B334-46DB7793A9EC}" type="parTrans" cxnId="{C1F2EEE3-1A2F-480E-9C45-200A1BCC7EAA}">
      <dgm:prSet/>
      <dgm:spPr/>
      <dgm:t>
        <a:bodyPr/>
        <a:lstStyle/>
        <a:p>
          <a:endParaRPr lang="ru-RU"/>
        </a:p>
      </dgm:t>
    </dgm:pt>
    <dgm:pt modelId="{C9AB3B83-E187-4CC3-8644-FABB7BF4AF47}" type="sibTrans" cxnId="{C1F2EEE3-1A2F-480E-9C45-200A1BCC7EAA}">
      <dgm:prSet/>
      <dgm:spPr/>
      <dgm:t>
        <a:bodyPr/>
        <a:lstStyle/>
        <a:p>
          <a:endParaRPr lang="ru-RU"/>
        </a:p>
      </dgm:t>
    </dgm:pt>
    <dgm:pt modelId="{6023BA4D-A542-4BDF-93B7-5A1D36731D47}">
      <dgm:prSet phldrT="[Текст]"/>
      <dgm:spPr/>
      <dgm:t>
        <a:bodyPr/>
        <a:lstStyle/>
        <a:p>
          <a:r>
            <a:rPr lang="ru-RU" dirty="0"/>
            <a:t>Косвенного воздействия (макросреда)</a:t>
          </a:r>
        </a:p>
      </dgm:t>
    </dgm:pt>
    <dgm:pt modelId="{5C4373ED-76A7-4FE5-B7AD-6C633C470BA0}" type="parTrans" cxnId="{B98DE575-D940-479E-BDBE-8634BB2700EA}">
      <dgm:prSet/>
      <dgm:spPr/>
      <dgm:t>
        <a:bodyPr/>
        <a:lstStyle/>
        <a:p>
          <a:endParaRPr lang="ru-RU"/>
        </a:p>
      </dgm:t>
    </dgm:pt>
    <dgm:pt modelId="{8364911D-C765-4C37-B72C-5185EE21C4E6}" type="sibTrans" cxnId="{B98DE575-D940-479E-BDBE-8634BB2700EA}">
      <dgm:prSet/>
      <dgm:spPr/>
      <dgm:t>
        <a:bodyPr/>
        <a:lstStyle/>
        <a:p>
          <a:endParaRPr lang="ru-RU"/>
        </a:p>
      </dgm:t>
    </dgm:pt>
    <dgm:pt modelId="{52BC6A1F-EB26-44E9-9B97-910AD758877E}">
      <dgm:prSet phldrT="[Текст]"/>
      <dgm:spPr/>
      <dgm:t>
        <a:bodyPr/>
        <a:lstStyle/>
        <a:p>
          <a:r>
            <a:rPr lang="ru-RU" dirty="0"/>
            <a:t>Внутренняя среда организации</a:t>
          </a:r>
        </a:p>
      </dgm:t>
    </dgm:pt>
    <dgm:pt modelId="{640AE48F-5390-4457-8C56-7B35A039AFF8}" type="parTrans" cxnId="{65A988CE-FF2B-4FB7-9D6D-16549AEBBA3E}">
      <dgm:prSet/>
      <dgm:spPr/>
      <dgm:t>
        <a:bodyPr/>
        <a:lstStyle/>
        <a:p>
          <a:endParaRPr lang="ru-RU"/>
        </a:p>
      </dgm:t>
    </dgm:pt>
    <dgm:pt modelId="{9E275ED0-8967-40FB-BFC5-BFCC53B85DDB}" type="sibTrans" cxnId="{65A988CE-FF2B-4FB7-9D6D-16549AEBBA3E}">
      <dgm:prSet/>
      <dgm:spPr/>
      <dgm:t>
        <a:bodyPr/>
        <a:lstStyle/>
        <a:p>
          <a:endParaRPr lang="ru-RU"/>
        </a:p>
      </dgm:t>
    </dgm:pt>
    <dgm:pt modelId="{8F697AEB-ABD1-4F9C-899E-31BE46BABE59}">
      <dgm:prSet phldrT="[Текст]"/>
      <dgm:spPr/>
      <dgm:t>
        <a:bodyPr/>
        <a:lstStyle/>
        <a:p>
          <a:r>
            <a:rPr lang="ru-RU" dirty="0"/>
            <a:t>Производство</a:t>
          </a:r>
        </a:p>
      </dgm:t>
    </dgm:pt>
    <dgm:pt modelId="{0023E2B9-C801-442A-BCD6-1A1277A1CF6E}" type="parTrans" cxnId="{2A06891A-8EAF-4A54-85E4-7A5085AE4A4C}">
      <dgm:prSet/>
      <dgm:spPr/>
      <dgm:t>
        <a:bodyPr/>
        <a:lstStyle/>
        <a:p>
          <a:endParaRPr lang="ru-RU"/>
        </a:p>
      </dgm:t>
    </dgm:pt>
    <dgm:pt modelId="{076C9A6C-D9F4-40D9-A733-8CB7E8DEE87B}" type="sibTrans" cxnId="{2A06891A-8EAF-4A54-85E4-7A5085AE4A4C}">
      <dgm:prSet/>
      <dgm:spPr/>
      <dgm:t>
        <a:bodyPr/>
        <a:lstStyle/>
        <a:p>
          <a:endParaRPr lang="ru-RU"/>
        </a:p>
      </dgm:t>
    </dgm:pt>
    <dgm:pt modelId="{3E7B7D8D-2241-43CB-BF3F-2191073664FB}">
      <dgm:prSet phldrT="[Текст]"/>
      <dgm:spPr/>
      <dgm:t>
        <a:bodyPr/>
        <a:lstStyle/>
        <a:p>
          <a:r>
            <a:rPr lang="ru-RU" dirty="0"/>
            <a:t>Персонал</a:t>
          </a:r>
        </a:p>
      </dgm:t>
    </dgm:pt>
    <dgm:pt modelId="{F1926734-8DB6-4F6F-83C3-818E0101D523}" type="parTrans" cxnId="{4B047A47-A56C-4966-B00E-8DF5212001A4}">
      <dgm:prSet/>
      <dgm:spPr/>
      <dgm:t>
        <a:bodyPr/>
        <a:lstStyle/>
        <a:p>
          <a:endParaRPr lang="ru-RU"/>
        </a:p>
      </dgm:t>
    </dgm:pt>
    <dgm:pt modelId="{A382F750-8B1D-4740-9AB8-A2F586437DD5}" type="sibTrans" cxnId="{4B047A47-A56C-4966-B00E-8DF5212001A4}">
      <dgm:prSet/>
      <dgm:spPr/>
      <dgm:t>
        <a:bodyPr/>
        <a:lstStyle/>
        <a:p>
          <a:endParaRPr lang="ru-RU"/>
        </a:p>
      </dgm:t>
    </dgm:pt>
    <dgm:pt modelId="{756C6BBD-756D-43E1-A943-24CD8DD6D77B}">
      <dgm:prSet phldrT="[Текст]"/>
      <dgm:spPr/>
      <dgm:t>
        <a:bodyPr/>
        <a:lstStyle/>
        <a:p>
          <a:r>
            <a:rPr lang="ru-RU" dirty="0"/>
            <a:t>Маркетинг и финансы</a:t>
          </a:r>
        </a:p>
        <a:p>
          <a:endParaRPr lang="ru-RU" dirty="0"/>
        </a:p>
      </dgm:t>
    </dgm:pt>
    <dgm:pt modelId="{4D90EEF3-7398-41AF-AA1D-11008081DB5E}" type="parTrans" cxnId="{2E4D2614-AD3C-4899-BDA6-0A1B0C12B010}">
      <dgm:prSet/>
      <dgm:spPr/>
      <dgm:t>
        <a:bodyPr/>
        <a:lstStyle/>
        <a:p>
          <a:endParaRPr lang="ru-RU"/>
        </a:p>
      </dgm:t>
    </dgm:pt>
    <dgm:pt modelId="{72247B95-42E1-46FD-8F58-0B17AC341277}" type="sibTrans" cxnId="{2E4D2614-AD3C-4899-BDA6-0A1B0C12B010}">
      <dgm:prSet/>
      <dgm:spPr/>
      <dgm:t>
        <a:bodyPr/>
        <a:lstStyle/>
        <a:p>
          <a:endParaRPr lang="ru-RU"/>
        </a:p>
      </dgm:t>
    </dgm:pt>
    <dgm:pt modelId="{CFE0EE06-6BB3-413E-872B-B3DF44CDDA23}">
      <dgm:prSet phldrT="[Текст]"/>
      <dgm:spPr/>
      <dgm:t>
        <a:bodyPr/>
        <a:lstStyle/>
        <a:p>
          <a:r>
            <a:rPr lang="ru-RU" dirty="0"/>
            <a:t>Организация управления</a:t>
          </a:r>
        </a:p>
      </dgm:t>
    </dgm:pt>
    <dgm:pt modelId="{5BEF47FD-FC0E-4C1B-A24B-852397389819}" type="parTrans" cxnId="{1B79BEB2-99E7-456F-822A-18CB584C2FF6}">
      <dgm:prSet/>
      <dgm:spPr/>
      <dgm:t>
        <a:bodyPr/>
        <a:lstStyle/>
        <a:p>
          <a:endParaRPr lang="ru-RU"/>
        </a:p>
      </dgm:t>
    </dgm:pt>
    <dgm:pt modelId="{E25235E2-C824-4958-8183-FCEC75770101}" type="sibTrans" cxnId="{1B79BEB2-99E7-456F-822A-18CB584C2FF6}">
      <dgm:prSet/>
      <dgm:spPr/>
      <dgm:t>
        <a:bodyPr/>
        <a:lstStyle/>
        <a:p>
          <a:endParaRPr lang="ru-RU"/>
        </a:p>
      </dgm:t>
    </dgm:pt>
    <dgm:pt modelId="{10C9D937-D3C2-4659-B13B-7E8C8371EF67}" type="pres">
      <dgm:prSet presAssocID="{C9A77325-1119-4C9A-866C-5D7C1EB9732E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0DA8AC68-4A5D-44DB-8486-B0993C9CA9AE}" type="pres">
      <dgm:prSet presAssocID="{F648EDE8-CA96-48D7-865A-E8954E619CB7}" presName="root" presStyleCnt="0"/>
      <dgm:spPr/>
    </dgm:pt>
    <dgm:pt modelId="{11A8DA57-7832-4CBB-A3D9-1AEEA1981FFE}" type="pres">
      <dgm:prSet presAssocID="{F648EDE8-CA96-48D7-865A-E8954E619CB7}" presName="rootComposite" presStyleCnt="0"/>
      <dgm:spPr/>
    </dgm:pt>
    <dgm:pt modelId="{51A06843-1427-4F23-A803-598110E0419A}" type="pres">
      <dgm:prSet presAssocID="{F648EDE8-CA96-48D7-865A-E8954E619CB7}" presName="rootText" presStyleLbl="node1" presStyleIdx="0" presStyleCnt="2"/>
      <dgm:spPr/>
      <dgm:t>
        <a:bodyPr/>
        <a:lstStyle/>
        <a:p>
          <a:endParaRPr lang="ru-RU"/>
        </a:p>
      </dgm:t>
    </dgm:pt>
    <dgm:pt modelId="{39F258F2-8DE1-4BC3-97F9-FB3B3B47631C}" type="pres">
      <dgm:prSet presAssocID="{F648EDE8-CA96-48D7-865A-E8954E619CB7}" presName="rootConnector" presStyleLbl="node1" presStyleIdx="0" presStyleCnt="2"/>
      <dgm:spPr/>
      <dgm:t>
        <a:bodyPr/>
        <a:lstStyle/>
        <a:p>
          <a:endParaRPr lang="ru-RU"/>
        </a:p>
      </dgm:t>
    </dgm:pt>
    <dgm:pt modelId="{58E052F9-FA73-49E4-995A-A7CCC3F53B20}" type="pres">
      <dgm:prSet presAssocID="{F648EDE8-CA96-48D7-865A-E8954E619CB7}" presName="childShape" presStyleCnt="0"/>
      <dgm:spPr/>
    </dgm:pt>
    <dgm:pt modelId="{4DF19E05-4F18-4442-A38A-190BC4F7D2E1}" type="pres">
      <dgm:prSet presAssocID="{0D795AA1-2A89-46EF-B334-46DB7793A9EC}" presName="Name13" presStyleLbl="parChTrans1D2" presStyleIdx="0" presStyleCnt="6"/>
      <dgm:spPr/>
      <dgm:t>
        <a:bodyPr/>
        <a:lstStyle/>
        <a:p>
          <a:endParaRPr lang="ru-RU"/>
        </a:p>
      </dgm:t>
    </dgm:pt>
    <dgm:pt modelId="{02B8CED9-A25B-40AE-97B5-D4123FBF72FC}" type="pres">
      <dgm:prSet presAssocID="{9752B058-CEA1-4EDA-83ED-DDA37C2B1C9B}" presName="childText" presStyleLbl="bgAcc1" presStyleIdx="0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E665D41-CD29-4FD1-B465-1529AA3333C5}" type="pres">
      <dgm:prSet presAssocID="{5C4373ED-76A7-4FE5-B7AD-6C633C470BA0}" presName="Name13" presStyleLbl="parChTrans1D2" presStyleIdx="1" presStyleCnt="6"/>
      <dgm:spPr/>
      <dgm:t>
        <a:bodyPr/>
        <a:lstStyle/>
        <a:p>
          <a:endParaRPr lang="ru-RU"/>
        </a:p>
      </dgm:t>
    </dgm:pt>
    <dgm:pt modelId="{8C331B30-9B3A-419C-B8B9-A3142716BEA9}" type="pres">
      <dgm:prSet presAssocID="{6023BA4D-A542-4BDF-93B7-5A1D36731D47}" presName="childText" presStyleLbl="bgAcc1" presStyleIdx="1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384CBD3-7B76-4DA4-8BF8-F363E2CB38A3}" type="pres">
      <dgm:prSet presAssocID="{52BC6A1F-EB26-44E9-9B97-910AD758877E}" presName="root" presStyleCnt="0"/>
      <dgm:spPr/>
    </dgm:pt>
    <dgm:pt modelId="{7DA3371D-C404-4D71-B032-FF70094E20D9}" type="pres">
      <dgm:prSet presAssocID="{52BC6A1F-EB26-44E9-9B97-910AD758877E}" presName="rootComposite" presStyleCnt="0"/>
      <dgm:spPr/>
    </dgm:pt>
    <dgm:pt modelId="{35296993-66DC-45D5-895E-5F34B0633676}" type="pres">
      <dgm:prSet presAssocID="{52BC6A1F-EB26-44E9-9B97-910AD758877E}" presName="rootText" presStyleLbl="node1" presStyleIdx="1" presStyleCnt="2"/>
      <dgm:spPr/>
      <dgm:t>
        <a:bodyPr/>
        <a:lstStyle/>
        <a:p>
          <a:endParaRPr lang="ru-RU"/>
        </a:p>
      </dgm:t>
    </dgm:pt>
    <dgm:pt modelId="{3C8885F0-6389-45DF-B609-50E99F913460}" type="pres">
      <dgm:prSet presAssocID="{52BC6A1F-EB26-44E9-9B97-910AD758877E}" presName="rootConnector" presStyleLbl="node1" presStyleIdx="1" presStyleCnt="2"/>
      <dgm:spPr/>
      <dgm:t>
        <a:bodyPr/>
        <a:lstStyle/>
        <a:p>
          <a:endParaRPr lang="ru-RU"/>
        </a:p>
      </dgm:t>
    </dgm:pt>
    <dgm:pt modelId="{39D8E54F-A3D8-4F5D-B7AD-653D74EC4033}" type="pres">
      <dgm:prSet presAssocID="{52BC6A1F-EB26-44E9-9B97-910AD758877E}" presName="childShape" presStyleCnt="0"/>
      <dgm:spPr/>
    </dgm:pt>
    <dgm:pt modelId="{F13A3DF4-85E9-4874-9012-89BBD738FF52}" type="pres">
      <dgm:prSet presAssocID="{0023E2B9-C801-442A-BCD6-1A1277A1CF6E}" presName="Name13" presStyleLbl="parChTrans1D2" presStyleIdx="2" presStyleCnt="6"/>
      <dgm:spPr/>
      <dgm:t>
        <a:bodyPr/>
        <a:lstStyle/>
        <a:p>
          <a:endParaRPr lang="ru-RU"/>
        </a:p>
      </dgm:t>
    </dgm:pt>
    <dgm:pt modelId="{C24F3263-151B-40FA-B14F-391ECBE488B3}" type="pres">
      <dgm:prSet presAssocID="{8F697AEB-ABD1-4F9C-899E-31BE46BABE59}" presName="childText" presStyleLbl="bgAcc1" presStyleIdx="2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3DF2096-CC39-4741-A511-4758168ACA43}" type="pres">
      <dgm:prSet presAssocID="{F1926734-8DB6-4F6F-83C3-818E0101D523}" presName="Name13" presStyleLbl="parChTrans1D2" presStyleIdx="3" presStyleCnt="6"/>
      <dgm:spPr/>
      <dgm:t>
        <a:bodyPr/>
        <a:lstStyle/>
        <a:p>
          <a:endParaRPr lang="ru-RU"/>
        </a:p>
      </dgm:t>
    </dgm:pt>
    <dgm:pt modelId="{78360B59-4E6C-4BF3-9E31-A168059A2002}" type="pres">
      <dgm:prSet presAssocID="{3E7B7D8D-2241-43CB-BF3F-2191073664FB}" presName="childText" presStyleLbl="bgAcc1" presStyleIdx="3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4875185-ABED-4F24-BA4F-129CE62A8145}" type="pres">
      <dgm:prSet presAssocID="{5BEF47FD-FC0E-4C1B-A24B-852397389819}" presName="Name13" presStyleLbl="parChTrans1D2" presStyleIdx="4" presStyleCnt="6"/>
      <dgm:spPr/>
      <dgm:t>
        <a:bodyPr/>
        <a:lstStyle/>
        <a:p>
          <a:endParaRPr lang="ru-RU"/>
        </a:p>
      </dgm:t>
    </dgm:pt>
    <dgm:pt modelId="{EF0F7542-C0E1-42BC-B0E0-D0F049A6EF07}" type="pres">
      <dgm:prSet presAssocID="{CFE0EE06-6BB3-413E-872B-B3DF44CDDA23}" presName="childText" presStyleLbl="bgAcc1" presStyleIdx="4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C628EB9-32B3-474A-94A9-1DD05069519E}" type="pres">
      <dgm:prSet presAssocID="{4D90EEF3-7398-41AF-AA1D-11008081DB5E}" presName="Name13" presStyleLbl="parChTrans1D2" presStyleIdx="5" presStyleCnt="6"/>
      <dgm:spPr/>
      <dgm:t>
        <a:bodyPr/>
        <a:lstStyle/>
        <a:p>
          <a:endParaRPr lang="ru-RU"/>
        </a:p>
      </dgm:t>
    </dgm:pt>
    <dgm:pt modelId="{3AAEC17E-6FE2-48D8-8ECE-F63A8109DCEF}" type="pres">
      <dgm:prSet presAssocID="{756C6BBD-756D-43E1-A943-24CD8DD6D77B}" presName="childText" presStyleLbl="bgAcc1" presStyleIdx="5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AC978BB9-D2DD-4691-A733-30A6A798C37D}" type="presOf" srcId="{C9A77325-1119-4C9A-866C-5D7C1EB9732E}" destId="{10C9D937-D3C2-4659-B13B-7E8C8371EF67}" srcOrd="0" destOrd="0" presId="urn:microsoft.com/office/officeart/2005/8/layout/hierarchy3"/>
    <dgm:cxn modelId="{EC563F60-5B86-45CD-B5A0-B11AD51E6008}" type="presOf" srcId="{3E7B7D8D-2241-43CB-BF3F-2191073664FB}" destId="{78360B59-4E6C-4BF3-9E31-A168059A2002}" srcOrd="0" destOrd="0" presId="urn:microsoft.com/office/officeart/2005/8/layout/hierarchy3"/>
    <dgm:cxn modelId="{10119BA4-9687-4F58-B9F6-44D4485DE540}" type="presOf" srcId="{F1926734-8DB6-4F6F-83C3-818E0101D523}" destId="{93DF2096-CC39-4741-A511-4758168ACA43}" srcOrd="0" destOrd="0" presId="urn:microsoft.com/office/officeart/2005/8/layout/hierarchy3"/>
    <dgm:cxn modelId="{4B047A47-A56C-4966-B00E-8DF5212001A4}" srcId="{52BC6A1F-EB26-44E9-9B97-910AD758877E}" destId="{3E7B7D8D-2241-43CB-BF3F-2191073664FB}" srcOrd="1" destOrd="0" parTransId="{F1926734-8DB6-4F6F-83C3-818E0101D523}" sibTransId="{A382F750-8B1D-4740-9AB8-A2F586437DD5}"/>
    <dgm:cxn modelId="{BB2AB92E-D39B-433E-BDA0-55DA58560508}" type="presOf" srcId="{9752B058-CEA1-4EDA-83ED-DDA37C2B1C9B}" destId="{02B8CED9-A25B-40AE-97B5-D4123FBF72FC}" srcOrd="0" destOrd="0" presId="urn:microsoft.com/office/officeart/2005/8/layout/hierarchy3"/>
    <dgm:cxn modelId="{65A988CE-FF2B-4FB7-9D6D-16549AEBBA3E}" srcId="{C9A77325-1119-4C9A-866C-5D7C1EB9732E}" destId="{52BC6A1F-EB26-44E9-9B97-910AD758877E}" srcOrd="1" destOrd="0" parTransId="{640AE48F-5390-4457-8C56-7B35A039AFF8}" sibTransId="{9E275ED0-8967-40FB-BFC5-BFCC53B85DDB}"/>
    <dgm:cxn modelId="{B98DE575-D940-479E-BDBE-8634BB2700EA}" srcId="{F648EDE8-CA96-48D7-865A-E8954E619CB7}" destId="{6023BA4D-A542-4BDF-93B7-5A1D36731D47}" srcOrd="1" destOrd="0" parTransId="{5C4373ED-76A7-4FE5-B7AD-6C633C470BA0}" sibTransId="{8364911D-C765-4C37-B72C-5185EE21C4E6}"/>
    <dgm:cxn modelId="{A75BBCD2-A98C-4236-97DB-B52EF54B9FC6}" type="presOf" srcId="{F648EDE8-CA96-48D7-865A-E8954E619CB7}" destId="{51A06843-1427-4F23-A803-598110E0419A}" srcOrd="0" destOrd="0" presId="urn:microsoft.com/office/officeart/2005/8/layout/hierarchy3"/>
    <dgm:cxn modelId="{121E5D2B-DD66-4231-B116-E3E034F38B5E}" type="presOf" srcId="{756C6BBD-756D-43E1-A943-24CD8DD6D77B}" destId="{3AAEC17E-6FE2-48D8-8ECE-F63A8109DCEF}" srcOrd="0" destOrd="0" presId="urn:microsoft.com/office/officeart/2005/8/layout/hierarchy3"/>
    <dgm:cxn modelId="{E7C546F0-1BE8-458C-BFC8-0A3E6CCAF198}" type="presOf" srcId="{0023E2B9-C801-442A-BCD6-1A1277A1CF6E}" destId="{F13A3DF4-85E9-4874-9012-89BBD738FF52}" srcOrd="0" destOrd="0" presId="urn:microsoft.com/office/officeart/2005/8/layout/hierarchy3"/>
    <dgm:cxn modelId="{2A06891A-8EAF-4A54-85E4-7A5085AE4A4C}" srcId="{52BC6A1F-EB26-44E9-9B97-910AD758877E}" destId="{8F697AEB-ABD1-4F9C-899E-31BE46BABE59}" srcOrd="0" destOrd="0" parTransId="{0023E2B9-C801-442A-BCD6-1A1277A1CF6E}" sibTransId="{076C9A6C-D9F4-40D9-A733-8CB7E8DEE87B}"/>
    <dgm:cxn modelId="{85454BC8-8382-4245-AEF5-AEFB14C5213A}" type="presOf" srcId="{5BEF47FD-FC0E-4C1B-A24B-852397389819}" destId="{C4875185-ABED-4F24-BA4F-129CE62A8145}" srcOrd="0" destOrd="0" presId="urn:microsoft.com/office/officeart/2005/8/layout/hierarchy3"/>
    <dgm:cxn modelId="{2E4D2614-AD3C-4899-BDA6-0A1B0C12B010}" srcId="{52BC6A1F-EB26-44E9-9B97-910AD758877E}" destId="{756C6BBD-756D-43E1-A943-24CD8DD6D77B}" srcOrd="3" destOrd="0" parTransId="{4D90EEF3-7398-41AF-AA1D-11008081DB5E}" sibTransId="{72247B95-42E1-46FD-8F58-0B17AC341277}"/>
    <dgm:cxn modelId="{D69229E5-1DC6-4500-830B-C7CF48F04A28}" type="presOf" srcId="{CFE0EE06-6BB3-413E-872B-B3DF44CDDA23}" destId="{EF0F7542-C0E1-42BC-B0E0-D0F049A6EF07}" srcOrd="0" destOrd="0" presId="urn:microsoft.com/office/officeart/2005/8/layout/hierarchy3"/>
    <dgm:cxn modelId="{2910A86D-F1AF-4887-8233-E77FFCEEBF58}" type="presOf" srcId="{5C4373ED-76A7-4FE5-B7AD-6C633C470BA0}" destId="{CE665D41-CD29-4FD1-B465-1529AA3333C5}" srcOrd="0" destOrd="0" presId="urn:microsoft.com/office/officeart/2005/8/layout/hierarchy3"/>
    <dgm:cxn modelId="{4C62848D-100F-4D45-B80B-5B3EED19F33C}" type="presOf" srcId="{0D795AA1-2A89-46EF-B334-46DB7793A9EC}" destId="{4DF19E05-4F18-4442-A38A-190BC4F7D2E1}" srcOrd="0" destOrd="0" presId="urn:microsoft.com/office/officeart/2005/8/layout/hierarchy3"/>
    <dgm:cxn modelId="{C1F2EEE3-1A2F-480E-9C45-200A1BCC7EAA}" srcId="{F648EDE8-CA96-48D7-865A-E8954E619CB7}" destId="{9752B058-CEA1-4EDA-83ED-DDA37C2B1C9B}" srcOrd="0" destOrd="0" parTransId="{0D795AA1-2A89-46EF-B334-46DB7793A9EC}" sibTransId="{C9AB3B83-E187-4CC3-8644-FABB7BF4AF47}"/>
    <dgm:cxn modelId="{C0C7D16D-28E9-45A6-B303-D11A74B9412C}" type="presOf" srcId="{8F697AEB-ABD1-4F9C-899E-31BE46BABE59}" destId="{C24F3263-151B-40FA-B14F-391ECBE488B3}" srcOrd="0" destOrd="0" presId="urn:microsoft.com/office/officeart/2005/8/layout/hierarchy3"/>
    <dgm:cxn modelId="{082EDAC1-D54D-4910-913D-FD17F46032A1}" type="presOf" srcId="{F648EDE8-CA96-48D7-865A-E8954E619CB7}" destId="{39F258F2-8DE1-4BC3-97F9-FB3B3B47631C}" srcOrd="1" destOrd="0" presId="urn:microsoft.com/office/officeart/2005/8/layout/hierarchy3"/>
    <dgm:cxn modelId="{2BCFD5D9-52D0-479F-8014-BE982B1934A4}" type="presOf" srcId="{52BC6A1F-EB26-44E9-9B97-910AD758877E}" destId="{35296993-66DC-45D5-895E-5F34B0633676}" srcOrd="0" destOrd="0" presId="urn:microsoft.com/office/officeart/2005/8/layout/hierarchy3"/>
    <dgm:cxn modelId="{1B79BEB2-99E7-456F-822A-18CB584C2FF6}" srcId="{52BC6A1F-EB26-44E9-9B97-910AD758877E}" destId="{CFE0EE06-6BB3-413E-872B-B3DF44CDDA23}" srcOrd="2" destOrd="0" parTransId="{5BEF47FD-FC0E-4C1B-A24B-852397389819}" sibTransId="{E25235E2-C824-4958-8183-FCEC75770101}"/>
    <dgm:cxn modelId="{91DC1508-5F28-46BD-8395-E6BC5C42042E}" type="presOf" srcId="{4D90EEF3-7398-41AF-AA1D-11008081DB5E}" destId="{8C628EB9-32B3-474A-94A9-1DD05069519E}" srcOrd="0" destOrd="0" presId="urn:microsoft.com/office/officeart/2005/8/layout/hierarchy3"/>
    <dgm:cxn modelId="{92E69D9E-95E5-4354-BC6C-86AB7620AC19}" type="presOf" srcId="{6023BA4D-A542-4BDF-93B7-5A1D36731D47}" destId="{8C331B30-9B3A-419C-B8B9-A3142716BEA9}" srcOrd="0" destOrd="0" presId="urn:microsoft.com/office/officeart/2005/8/layout/hierarchy3"/>
    <dgm:cxn modelId="{7B0D006A-C642-4858-B72B-327179295AEF}" type="presOf" srcId="{52BC6A1F-EB26-44E9-9B97-910AD758877E}" destId="{3C8885F0-6389-45DF-B609-50E99F913460}" srcOrd="1" destOrd="0" presId="urn:microsoft.com/office/officeart/2005/8/layout/hierarchy3"/>
    <dgm:cxn modelId="{41240ED2-6AF1-4AF0-A15E-A6A0E67F3070}" srcId="{C9A77325-1119-4C9A-866C-5D7C1EB9732E}" destId="{F648EDE8-CA96-48D7-865A-E8954E619CB7}" srcOrd="0" destOrd="0" parTransId="{ACB70231-4E71-4F5F-8BA7-9B85DDA656E2}" sibTransId="{90FA1D55-379A-47DF-87FC-2E43E93CC81E}"/>
    <dgm:cxn modelId="{756BCA48-DDE2-400B-8EF9-7898ECBC9F6E}" type="presParOf" srcId="{10C9D937-D3C2-4659-B13B-7E8C8371EF67}" destId="{0DA8AC68-4A5D-44DB-8486-B0993C9CA9AE}" srcOrd="0" destOrd="0" presId="urn:microsoft.com/office/officeart/2005/8/layout/hierarchy3"/>
    <dgm:cxn modelId="{A0172243-C997-4230-99A3-F5A85E26A67B}" type="presParOf" srcId="{0DA8AC68-4A5D-44DB-8486-B0993C9CA9AE}" destId="{11A8DA57-7832-4CBB-A3D9-1AEEA1981FFE}" srcOrd="0" destOrd="0" presId="urn:microsoft.com/office/officeart/2005/8/layout/hierarchy3"/>
    <dgm:cxn modelId="{A2D5DAB8-67F1-4BE7-BA36-777295916BFE}" type="presParOf" srcId="{11A8DA57-7832-4CBB-A3D9-1AEEA1981FFE}" destId="{51A06843-1427-4F23-A803-598110E0419A}" srcOrd="0" destOrd="0" presId="urn:microsoft.com/office/officeart/2005/8/layout/hierarchy3"/>
    <dgm:cxn modelId="{B97EA113-0302-40A8-8A20-72EB61C13B91}" type="presParOf" srcId="{11A8DA57-7832-4CBB-A3D9-1AEEA1981FFE}" destId="{39F258F2-8DE1-4BC3-97F9-FB3B3B47631C}" srcOrd="1" destOrd="0" presId="urn:microsoft.com/office/officeart/2005/8/layout/hierarchy3"/>
    <dgm:cxn modelId="{3F2D506E-2B6A-4099-B093-E692D3D8F936}" type="presParOf" srcId="{0DA8AC68-4A5D-44DB-8486-B0993C9CA9AE}" destId="{58E052F9-FA73-49E4-995A-A7CCC3F53B20}" srcOrd="1" destOrd="0" presId="urn:microsoft.com/office/officeart/2005/8/layout/hierarchy3"/>
    <dgm:cxn modelId="{2BF87207-1A80-426C-90A5-C55D46BA3A7B}" type="presParOf" srcId="{58E052F9-FA73-49E4-995A-A7CCC3F53B20}" destId="{4DF19E05-4F18-4442-A38A-190BC4F7D2E1}" srcOrd="0" destOrd="0" presId="urn:microsoft.com/office/officeart/2005/8/layout/hierarchy3"/>
    <dgm:cxn modelId="{98A50013-51A7-49B7-BF07-18A7C346F30F}" type="presParOf" srcId="{58E052F9-FA73-49E4-995A-A7CCC3F53B20}" destId="{02B8CED9-A25B-40AE-97B5-D4123FBF72FC}" srcOrd="1" destOrd="0" presId="urn:microsoft.com/office/officeart/2005/8/layout/hierarchy3"/>
    <dgm:cxn modelId="{4A19E3F6-123A-43CA-BA31-FF7307853ADB}" type="presParOf" srcId="{58E052F9-FA73-49E4-995A-A7CCC3F53B20}" destId="{CE665D41-CD29-4FD1-B465-1529AA3333C5}" srcOrd="2" destOrd="0" presId="urn:microsoft.com/office/officeart/2005/8/layout/hierarchy3"/>
    <dgm:cxn modelId="{EB882413-2FF9-4D5F-906D-D342DE801E1B}" type="presParOf" srcId="{58E052F9-FA73-49E4-995A-A7CCC3F53B20}" destId="{8C331B30-9B3A-419C-B8B9-A3142716BEA9}" srcOrd="3" destOrd="0" presId="urn:microsoft.com/office/officeart/2005/8/layout/hierarchy3"/>
    <dgm:cxn modelId="{270A068A-EE0E-499D-BC40-61BFD71D182F}" type="presParOf" srcId="{10C9D937-D3C2-4659-B13B-7E8C8371EF67}" destId="{3384CBD3-7B76-4DA4-8BF8-F363E2CB38A3}" srcOrd="1" destOrd="0" presId="urn:microsoft.com/office/officeart/2005/8/layout/hierarchy3"/>
    <dgm:cxn modelId="{B16B167C-C8A5-4E3D-90E6-2867729096CF}" type="presParOf" srcId="{3384CBD3-7B76-4DA4-8BF8-F363E2CB38A3}" destId="{7DA3371D-C404-4D71-B032-FF70094E20D9}" srcOrd="0" destOrd="0" presId="urn:microsoft.com/office/officeart/2005/8/layout/hierarchy3"/>
    <dgm:cxn modelId="{DBAA5C25-9203-4268-9905-4CEEFF84E267}" type="presParOf" srcId="{7DA3371D-C404-4D71-B032-FF70094E20D9}" destId="{35296993-66DC-45D5-895E-5F34B0633676}" srcOrd="0" destOrd="0" presId="urn:microsoft.com/office/officeart/2005/8/layout/hierarchy3"/>
    <dgm:cxn modelId="{B35B6A58-9F6E-492E-A7C4-0877697366CE}" type="presParOf" srcId="{7DA3371D-C404-4D71-B032-FF70094E20D9}" destId="{3C8885F0-6389-45DF-B609-50E99F913460}" srcOrd="1" destOrd="0" presId="urn:microsoft.com/office/officeart/2005/8/layout/hierarchy3"/>
    <dgm:cxn modelId="{32CFFAA1-17A8-45CD-9572-6806C2FC3A3B}" type="presParOf" srcId="{3384CBD3-7B76-4DA4-8BF8-F363E2CB38A3}" destId="{39D8E54F-A3D8-4F5D-B7AD-653D74EC4033}" srcOrd="1" destOrd="0" presId="urn:microsoft.com/office/officeart/2005/8/layout/hierarchy3"/>
    <dgm:cxn modelId="{A5382DC0-20FF-44A9-9637-815AE7EF4D29}" type="presParOf" srcId="{39D8E54F-A3D8-4F5D-B7AD-653D74EC4033}" destId="{F13A3DF4-85E9-4874-9012-89BBD738FF52}" srcOrd="0" destOrd="0" presId="urn:microsoft.com/office/officeart/2005/8/layout/hierarchy3"/>
    <dgm:cxn modelId="{843D8B02-23BE-4257-8702-6526CC91C879}" type="presParOf" srcId="{39D8E54F-A3D8-4F5D-B7AD-653D74EC4033}" destId="{C24F3263-151B-40FA-B14F-391ECBE488B3}" srcOrd="1" destOrd="0" presId="urn:microsoft.com/office/officeart/2005/8/layout/hierarchy3"/>
    <dgm:cxn modelId="{27B0D2A3-751B-4D81-90F9-864D54A84285}" type="presParOf" srcId="{39D8E54F-A3D8-4F5D-B7AD-653D74EC4033}" destId="{93DF2096-CC39-4741-A511-4758168ACA43}" srcOrd="2" destOrd="0" presId="urn:microsoft.com/office/officeart/2005/8/layout/hierarchy3"/>
    <dgm:cxn modelId="{64C1ECFE-2126-4843-96D2-EE1930BA06D4}" type="presParOf" srcId="{39D8E54F-A3D8-4F5D-B7AD-653D74EC4033}" destId="{78360B59-4E6C-4BF3-9E31-A168059A2002}" srcOrd="3" destOrd="0" presId="urn:microsoft.com/office/officeart/2005/8/layout/hierarchy3"/>
    <dgm:cxn modelId="{5AA386F3-C3A9-4EBF-A318-13766053EC26}" type="presParOf" srcId="{39D8E54F-A3D8-4F5D-B7AD-653D74EC4033}" destId="{C4875185-ABED-4F24-BA4F-129CE62A8145}" srcOrd="4" destOrd="0" presId="urn:microsoft.com/office/officeart/2005/8/layout/hierarchy3"/>
    <dgm:cxn modelId="{EE3D608E-1F2B-4512-98BD-276FAA30D5D0}" type="presParOf" srcId="{39D8E54F-A3D8-4F5D-B7AD-653D74EC4033}" destId="{EF0F7542-C0E1-42BC-B0E0-D0F049A6EF07}" srcOrd="5" destOrd="0" presId="urn:microsoft.com/office/officeart/2005/8/layout/hierarchy3"/>
    <dgm:cxn modelId="{C55BBEAC-26D5-4521-8C53-A973757A3BCF}" type="presParOf" srcId="{39D8E54F-A3D8-4F5D-B7AD-653D74EC4033}" destId="{8C628EB9-32B3-474A-94A9-1DD05069519E}" srcOrd="6" destOrd="0" presId="urn:microsoft.com/office/officeart/2005/8/layout/hierarchy3"/>
    <dgm:cxn modelId="{CA26E4CC-7E70-48CF-B001-7624F08E43F4}" type="presParOf" srcId="{39D8E54F-A3D8-4F5D-B7AD-653D74EC4033}" destId="{3AAEC17E-6FE2-48D8-8ECE-F63A8109DCEF}" srcOrd="7" destOrd="0" presId="urn:microsoft.com/office/officeart/2005/8/layout/hierarchy3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A35D281-B097-4CE1-A7D2-B3BE5B52C457}" type="doc">
      <dgm:prSet loTypeId="urn:microsoft.com/office/officeart/2005/8/layout/venn2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F078556A-D7DD-4A8A-82AF-08F563903C7E}">
      <dgm:prSet phldrT="[Текст]" phldr="1"/>
      <dgm:spPr/>
      <dgm:t>
        <a:bodyPr/>
        <a:lstStyle/>
        <a:p>
          <a:endParaRPr lang="ru-RU"/>
        </a:p>
      </dgm:t>
    </dgm:pt>
    <dgm:pt modelId="{D731851C-97D1-423D-AD2E-99969B5BE404}" type="parTrans" cxnId="{819D34CE-6969-4CDD-9CB8-89E00E56FF9F}">
      <dgm:prSet/>
      <dgm:spPr/>
      <dgm:t>
        <a:bodyPr/>
        <a:lstStyle/>
        <a:p>
          <a:endParaRPr lang="ru-RU"/>
        </a:p>
      </dgm:t>
    </dgm:pt>
    <dgm:pt modelId="{F037CE5E-13EA-468A-9259-5BE6DD94EB64}" type="sibTrans" cxnId="{819D34CE-6969-4CDD-9CB8-89E00E56FF9F}">
      <dgm:prSet/>
      <dgm:spPr/>
      <dgm:t>
        <a:bodyPr/>
        <a:lstStyle/>
        <a:p>
          <a:endParaRPr lang="ru-RU"/>
        </a:p>
      </dgm:t>
    </dgm:pt>
    <dgm:pt modelId="{9104F5B6-DE9B-44CC-9690-8D5C37A94760}">
      <dgm:prSet phldrT="[Текст]" phldr="1"/>
      <dgm:spPr/>
      <dgm:t>
        <a:bodyPr/>
        <a:lstStyle/>
        <a:p>
          <a:endParaRPr lang="ru-RU"/>
        </a:p>
      </dgm:t>
    </dgm:pt>
    <dgm:pt modelId="{4BF3CE8D-139B-4444-9D34-B76A6E5321F7}" type="parTrans" cxnId="{4C1104DE-F000-4D8D-B1CC-24CE20A6A2AA}">
      <dgm:prSet/>
      <dgm:spPr/>
      <dgm:t>
        <a:bodyPr/>
        <a:lstStyle/>
        <a:p>
          <a:endParaRPr lang="ru-RU"/>
        </a:p>
      </dgm:t>
    </dgm:pt>
    <dgm:pt modelId="{9A633ECE-6932-4AEF-86D7-C1618E72C7EE}" type="sibTrans" cxnId="{4C1104DE-F000-4D8D-B1CC-24CE20A6A2AA}">
      <dgm:prSet/>
      <dgm:spPr/>
      <dgm:t>
        <a:bodyPr/>
        <a:lstStyle/>
        <a:p>
          <a:endParaRPr lang="ru-RU"/>
        </a:p>
      </dgm:t>
    </dgm:pt>
    <dgm:pt modelId="{CEAC708F-2174-4630-90C3-2F1A05C7323F}">
      <dgm:prSet phldrT="[Текст]" phldr="1"/>
      <dgm:spPr/>
      <dgm:t>
        <a:bodyPr/>
        <a:lstStyle/>
        <a:p>
          <a:endParaRPr lang="ru-RU"/>
        </a:p>
      </dgm:t>
    </dgm:pt>
    <dgm:pt modelId="{64C9E18D-9687-4400-A861-1C717714A9EF}" type="parTrans" cxnId="{59030B88-DE5F-458C-87F5-AFB666E9B9AE}">
      <dgm:prSet/>
      <dgm:spPr/>
      <dgm:t>
        <a:bodyPr/>
        <a:lstStyle/>
        <a:p>
          <a:endParaRPr lang="ru-RU"/>
        </a:p>
      </dgm:t>
    </dgm:pt>
    <dgm:pt modelId="{A70244FA-4D5A-4419-B801-4AF15B82F2A4}" type="sibTrans" cxnId="{59030B88-DE5F-458C-87F5-AFB666E9B9AE}">
      <dgm:prSet/>
      <dgm:spPr/>
      <dgm:t>
        <a:bodyPr/>
        <a:lstStyle/>
        <a:p>
          <a:endParaRPr lang="ru-RU"/>
        </a:p>
      </dgm:t>
    </dgm:pt>
    <dgm:pt modelId="{472D3A38-94C5-411D-8AB8-FED62859250B}" type="pres">
      <dgm:prSet presAssocID="{8A35D281-B097-4CE1-A7D2-B3BE5B52C457}" presName="Name0" presStyleCnt="0">
        <dgm:presLayoutVars>
          <dgm:chMax val="7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8CCB1E13-2778-4163-9CB1-628B2A241860}" type="pres">
      <dgm:prSet presAssocID="{8A35D281-B097-4CE1-A7D2-B3BE5B52C457}" presName="comp1" presStyleCnt="0"/>
      <dgm:spPr/>
    </dgm:pt>
    <dgm:pt modelId="{E93C5EF8-D52C-44F7-897B-BBCEA1F46D6B}" type="pres">
      <dgm:prSet presAssocID="{8A35D281-B097-4CE1-A7D2-B3BE5B52C457}" presName="circle1" presStyleLbl="node1" presStyleIdx="0" presStyleCnt="3" custScaleX="114989" custLinFactNeighborX="-408"/>
      <dgm:spPr/>
      <dgm:t>
        <a:bodyPr/>
        <a:lstStyle/>
        <a:p>
          <a:endParaRPr lang="ru-RU"/>
        </a:p>
      </dgm:t>
    </dgm:pt>
    <dgm:pt modelId="{FFF58D2D-18AF-440B-8CE0-4FCB33E895A6}" type="pres">
      <dgm:prSet presAssocID="{8A35D281-B097-4CE1-A7D2-B3BE5B52C457}" presName="c1text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690B1B-6AAD-45B3-9D00-4C40F8704948}" type="pres">
      <dgm:prSet presAssocID="{8A35D281-B097-4CE1-A7D2-B3BE5B52C457}" presName="comp2" presStyleCnt="0"/>
      <dgm:spPr/>
    </dgm:pt>
    <dgm:pt modelId="{20B9DDCD-B8E4-4CF3-8032-42BAD34ACD2C}" type="pres">
      <dgm:prSet presAssocID="{8A35D281-B097-4CE1-A7D2-B3BE5B52C457}" presName="circle2" presStyleLbl="node1" presStyleIdx="1" presStyleCnt="3" custScaleX="120326" custLinFactNeighborX="-1587" custLinFactNeighborY="-15079"/>
      <dgm:spPr/>
      <dgm:t>
        <a:bodyPr/>
        <a:lstStyle/>
        <a:p>
          <a:endParaRPr lang="ru-RU"/>
        </a:p>
      </dgm:t>
    </dgm:pt>
    <dgm:pt modelId="{5DD19C07-0B98-4D4D-96DD-707B3A3202EE}" type="pres">
      <dgm:prSet presAssocID="{8A35D281-B097-4CE1-A7D2-B3BE5B52C457}" presName="c2text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6949362-5D98-4CB0-9795-0624C7FEAB59}" type="pres">
      <dgm:prSet presAssocID="{8A35D281-B097-4CE1-A7D2-B3BE5B52C457}" presName="comp3" presStyleCnt="0"/>
      <dgm:spPr/>
    </dgm:pt>
    <dgm:pt modelId="{183936C2-E931-41B9-8C91-965C7683DD30}" type="pres">
      <dgm:prSet presAssocID="{8A35D281-B097-4CE1-A7D2-B3BE5B52C457}" presName="circle3" presStyleLbl="node1" presStyleIdx="2" presStyleCnt="3" custScaleX="115753" custLinFactNeighborX="-595" custLinFactNeighborY="-45175"/>
      <dgm:spPr/>
      <dgm:t>
        <a:bodyPr/>
        <a:lstStyle/>
        <a:p>
          <a:endParaRPr lang="ru-RU"/>
        </a:p>
      </dgm:t>
    </dgm:pt>
    <dgm:pt modelId="{F2DCB167-9566-4C93-B34F-684417416B1E}" type="pres">
      <dgm:prSet presAssocID="{8A35D281-B097-4CE1-A7D2-B3BE5B52C457}" presName="c3text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59030B88-DE5F-458C-87F5-AFB666E9B9AE}" srcId="{8A35D281-B097-4CE1-A7D2-B3BE5B52C457}" destId="{CEAC708F-2174-4630-90C3-2F1A05C7323F}" srcOrd="2" destOrd="0" parTransId="{64C9E18D-9687-4400-A861-1C717714A9EF}" sibTransId="{A70244FA-4D5A-4419-B801-4AF15B82F2A4}"/>
    <dgm:cxn modelId="{4C1104DE-F000-4D8D-B1CC-24CE20A6A2AA}" srcId="{8A35D281-B097-4CE1-A7D2-B3BE5B52C457}" destId="{9104F5B6-DE9B-44CC-9690-8D5C37A94760}" srcOrd="1" destOrd="0" parTransId="{4BF3CE8D-139B-4444-9D34-B76A6E5321F7}" sibTransId="{9A633ECE-6932-4AEF-86D7-C1618E72C7EE}"/>
    <dgm:cxn modelId="{3E92164B-16D5-4589-89C7-3FAACEE73553}" type="presOf" srcId="{F078556A-D7DD-4A8A-82AF-08F563903C7E}" destId="{E93C5EF8-D52C-44F7-897B-BBCEA1F46D6B}" srcOrd="0" destOrd="0" presId="urn:microsoft.com/office/officeart/2005/8/layout/venn2"/>
    <dgm:cxn modelId="{F627A2B7-E040-491D-99BE-27BD8B12E0EA}" type="presOf" srcId="{CEAC708F-2174-4630-90C3-2F1A05C7323F}" destId="{183936C2-E931-41B9-8C91-965C7683DD30}" srcOrd="0" destOrd="0" presId="urn:microsoft.com/office/officeart/2005/8/layout/venn2"/>
    <dgm:cxn modelId="{C92E2873-A34A-4FB4-8DDB-DA6D70963E13}" type="presOf" srcId="{9104F5B6-DE9B-44CC-9690-8D5C37A94760}" destId="{5DD19C07-0B98-4D4D-96DD-707B3A3202EE}" srcOrd="1" destOrd="0" presId="urn:microsoft.com/office/officeart/2005/8/layout/venn2"/>
    <dgm:cxn modelId="{766AF467-823B-4E74-82F1-6E9EFE6A0A44}" type="presOf" srcId="{CEAC708F-2174-4630-90C3-2F1A05C7323F}" destId="{F2DCB167-9566-4C93-B34F-684417416B1E}" srcOrd="1" destOrd="0" presId="urn:microsoft.com/office/officeart/2005/8/layout/venn2"/>
    <dgm:cxn modelId="{03AF65A6-2274-45E8-B254-00678343571D}" type="presOf" srcId="{9104F5B6-DE9B-44CC-9690-8D5C37A94760}" destId="{20B9DDCD-B8E4-4CF3-8032-42BAD34ACD2C}" srcOrd="0" destOrd="0" presId="urn:microsoft.com/office/officeart/2005/8/layout/venn2"/>
    <dgm:cxn modelId="{720008AF-BA65-4A85-AA55-36B53E0ACB0F}" type="presOf" srcId="{F078556A-D7DD-4A8A-82AF-08F563903C7E}" destId="{FFF58D2D-18AF-440B-8CE0-4FCB33E895A6}" srcOrd="1" destOrd="0" presId="urn:microsoft.com/office/officeart/2005/8/layout/venn2"/>
    <dgm:cxn modelId="{819D34CE-6969-4CDD-9CB8-89E00E56FF9F}" srcId="{8A35D281-B097-4CE1-A7D2-B3BE5B52C457}" destId="{F078556A-D7DD-4A8A-82AF-08F563903C7E}" srcOrd="0" destOrd="0" parTransId="{D731851C-97D1-423D-AD2E-99969B5BE404}" sibTransId="{F037CE5E-13EA-468A-9259-5BE6DD94EB64}"/>
    <dgm:cxn modelId="{14B1CF60-6DEE-4E4D-98B2-F754DCC77C3F}" type="presOf" srcId="{8A35D281-B097-4CE1-A7D2-B3BE5B52C457}" destId="{472D3A38-94C5-411D-8AB8-FED62859250B}" srcOrd="0" destOrd="0" presId="urn:microsoft.com/office/officeart/2005/8/layout/venn2"/>
    <dgm:cxn modelId="{4AD9B6C5-7F0F-4D3E-B3B6-36D06D1C9E06}" type="presParOf" srcId="{472D3A38-94C5-411D-8AB8-FED62859250B}" destId="{8CCB1E13-2778-4163-9CB1-628B2A241860}" srcOrd="0" destOrd="0" presId="urn:microsoft.com/office/officeart/2005/8/layout/venn2"/>
    <dgm:cxn modelId="{B5A661DB-ACB0-4468-BE15-EF68B0E811C8}" type="presParOf" srcId="{8CCB1E13-2778-4163-9CB1-628B2A241860}" destId="{E93C5EF8-D52C-44F7-897B-BBCEA1F46D6B}" srcOrd="0" destOrd="0" presId="urn:microsoft.com/office/officeart/2005/8/layout/venn2"/>
    <dgm:cxn modelId="{3C667341-9171-45A9-89E4-0B6C08285B00}" type="presParOf" srcId="{8CCB1E13-2778-4163-9CB1-628B2A241860}" destId="{FFF58D2D-18AF-440B-8CE0-4FCB33E895A6}" srcOrd="1" destOrd="0" presId="urn:microsoft.com/office/officeart/2005/8/layout/venn2"/>
    <dgm:cxn modelId="{571E994A-A38B-4E34-B4E1-44B959359530}" type="presParOf" srcId="{472D3A38-94C5-411D-8AB8-FED62859250B}" destId="{74690B1B-6AAD-45B3-9D00-4C40F8704948}" srcOrd="1" destOrd="0" presId="urn:microsoft.com/office/officeart/2005/8/layout/venn2"/>
    <dgm:cxn modelId="{624DBF5E-9E8B-4B5A-AD53-A574F25FD61A}" type="presParOf" srcId="{74690B1B-6AAD-45B3-9D00-4C40F8704948}" destId="{20B9DDCD-B8E4-4CF3-8032-42BAD34ACD2C}" srcOrd="0" destOrd="0" presId="urn:microsoft.com/office/officeart/2005/8/layout/venn2"/>
    <dgm:cxn modelId="{21FF821E-CF63-4220-B3AC-2A9BD5EF61F2}" type="presParOf" srcId="{74690B1B-6AAD-45B3-9D00-4C40F8704948}" destId="{5DD19C07-0B98-4D4D-96DD-707B3A3202EE}" srcOrd="1" destOrd="0" presId="urn:microsoft.com/office/officeart/2005/8/layout/venn2"/>
    <dgm:cxn modelId="{EE108F93-A053-465D-88CD-7FD3167A8945}" type="presParOf" srcId="{472D3A38-94C5-411D-8AB8-FED62859250B}" destId="{96949362-5D98-4CB0-9795-0624C7FEAB59}" srcOrd="2" destOrd="0" presId="urn:microsoft.com/office/officeart/2005/8/layout/venn2"/>
    <dgm:cxn modelId="{16EA0CF5-673F-43D1-B44F-35C1B6BC3E62}" type="presParOf" srcId="{96949362-5D98-4CB0-9795-0624C7FEAB59}" destId="{183936C2-E931-41B9-8C91-965C7683DD30}" srcOrd="0" destOrd="0" presId="urn:microsoft.com/office/officeart/2005/8/layout/venn2"/>
    <dgm:cxn modelId="{B1A8E464-C0CE-4A83-8EBF-1A254DBDCA24}" type="presParOf" srcId="{96949362-5D98-4CB0-9795-0624C7FEAB59}" destId="{F2DCB167-9566-4C93-B34F-684417416B1E}" srcOrd="1" destOrd="0" presId="urn:microsoft.com/office/officeart/2005/8/layout/venn2"/>
  </dgm:cxnLst>
  <dgm:bg/>
  <dgm:whole/>
</dgm:dataModel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1854D-1EE2-40A8-8EE3-6100BD377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Application>LibreOffice/7.0.4.2$Linux_X86_64 LibreOffice_project/00$Build-2</Application>
  <AppVersion>15.0000</AppVersion>
  <Pages>21</Pages>
  <Words>3068</Words>
  <Characters>29901</Characters>
  <CharactersWithSpaces>32298</CharactersWithSpaces>
  <Paragraphs>669</Paragraph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2019-02-18T02:50:00Z</dcterms:created>
  <dc:creator>Лена</dc:creator>
  <dc:description/>
  <dc:language>ru-RU</dc:language>
  <cp:lastModifiedBy/>
  <cp:lastPrinted>2020-09-05T07:45:00Z</cp:lastPrinted>
  <dcterms:modified xsi:type="dcterms:W3CDTF">2023-02-21T20:56:59Z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