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Administracja – kopia zapasowa bazy danych</w:t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color w:val="555555"/>
          <w:sz w:val="24"/>
          <w:szCs w:val="24"/>
        </w:rPr>
        <w:t>FUN Task Manager – backup i restore w PostgreSQL (pgAdmin)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Autor: Zakhar Herun    Data: 16.10.2026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Baza danych: taskmanager-db (serwer TaskManager-db). Tabele: users, tasks, comments.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1. Wprowadzenie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Backup (kopia zapasowa) to zapis zawartości bazy danych do pliku, z którego można ją później odtworzyć (restore). Poniżej opisano kroki wykonania backupu, symulację awarii (usunięcie tabeli users) i odtworzenie danych z kopii.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2. Miejsce zapisu pliku backupu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i/>
                <w:iCs/>
                <w:sz w:val="21"/>
                <w:szCs w:val="21"/>
              </w:rPr>
              <w:t>"C:\Users\Acer 15\Desktop\taskmanager.backup"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Plik kopii zapasowej nie powinien leżeć na tym samym dysku co działająca baza danych.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3. Backup – krok po kroku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Uruchom pgAdmin 4 i połącz się z serwerem TaskManager-db.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W drzewie po lewej: Servers → TaskManager-db → Databases → taskmanager-db.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Kliknij prawym przyciskiem myszy na bazę taskmanager-db i wybierz Backup…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W zakładce General: w polu Filename wskaż ścieżkę i nazwę pliku (np. taskmanager.backup), Format: Custom, Encoding: UTF8.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Kliknij Backup. Po zakończeniu pgAdmin pokaże komunikat „Successfully completed” (okno Processes).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Sprawdź w Eksploratorze plików, że plik backupu istnieje i ma rozmiar większy od 0 KB.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Odpowiednik w wierszu poleceń: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pg_dump -U postgres -h localhost -F c -f taskmanager.backup taskmanager-db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Screen 1 – wykonanie backupu (okno Backup lub komunikat o powodzeniu oraz plik w Eksploratorze):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902585"/>
                  <wp:effectExtent l="0" t="0" r="0" b="0"/>
                  <wp:wrapSquare wrapText="largest"/>
                  <wp:docPr id="1" name="Obraz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90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4. Symulacja awarii – usunięcie tabeli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W Query Tool (prawy przycisk na bazie → Query Tool) wykonaj najpierw podgląd danych, a potem usunięcie tabeli users. Tabela users jest powiązana kluczami obcymi z tasks i comments, dlatego potrzebne jest CASCADE: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* FROM users;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DROP TABLE users CASCADE;</w:t>
      </w:r>
    </w:p>
    <w:p>
      <w:pPr>
        <w:pStyle w:val="Normal"/>
        <w:spacing w:before="0" w:after="120"/>
        <w:rPr>
          <w:i/>
          <w:iCs/>
        </w:rPr>
      </w:pPr>
      <w:r>
        <w:rPr>
          <w:rFonts w:eastAsia="Calibri" w:cs="Calibri" w:ascii="Calibri" w:hAnsi="Calibri"/>
          <w:i/>
          <w:iCs/>
          <w:sz w:val="22"/>
          <w:szCs w:val="22"/>
        </w:rPr>
        <w:t>Uwaga: CASCADE usuwa także klucze obce w tabelach tasks i comments (same tabele i ich dane zostają).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Screen 2 – polecenie DROP TABLE i komunikat o powodzeniu: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915920"/>
                  <wp:effectExtent l="0" t="0" r="0" b="0"/>
                  <wp:wrapSquare wrapText="largest"/>
                  <wp:docPr id="2" name="Obraz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91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Sprawdź, że tabela nie istnieje – w drzewie: taskmanager-db → Schemas → public → Tables (kliknij Refresh), albo zapytaniem: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table_name FROM information_schema.tables WHERE table_schema = 'public';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* FROM users;   -- oczekiwany błąd: relation "users" does not exist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Screen 3 – lista tabel bez users lub błąd „relation users does not exist”: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902585"/>
                  <wp:effectExtent l="0" t="0" r="0" b="0"/>
                  <wp:wrapSquare wrapText="largest"/>
                  <wp:docPr id="3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90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5. Restore – krok po kroku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Kliknij prawym przyciskiem na bazę taskmanager-db i wybierz Restore…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W polu Filename wskaż plik taskmanager.backup, Format: Custom or tar.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W zakładce Data Options (Restore options) włącz Clean before restore – dzięki temu istniejące obiekty zostaną usunięte i utworzone na nowo, a restore nie zgłosi błędu „already exists” dla tabel tasks i comments.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Kliknij Restore i poczekaj na komunikat „Successfully completed”.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2"/>
          <w:szCs w:val="22"/>
        </w:rPr>
        <w:t>Odśwież drzewo (Refresh) – tabela users powinna być ponownie widoczna.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Odpowiednik w wierszu poleceń: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pg_restore -U postgres -h localhost -d taskmanager-db --clean --if-exists taskmanager.backup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Screen 4 – okno Restore lub komunikat o powodzeniu: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166110"/>
                  <wp:effectExtent l="0" t="0" r="0" b="0"/>
                  <wp:wrapSquare wrapText="largest"/>
                  <wp:docPr id="4" name="Obraz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166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6. Sprawdzenie, że dane wróciły</w:t>
      </w:r>
    </w:p>
    <w:p>
      <w:pPr>
        <w:pStyle w:val="Normal"/>
        <w:pBdr>
          <w:left w:val="single" w:sz="12" w:space="6" w:color="4F46E5"/>
        </w:pBdr>
        <w:shd w:val="clear" w:fill="F1F3F5"/>
        <w:spacing w:before="0" w:after="120"/>
        <w:ind w:start="200"/>
        <w:rPr/>
      </w:pPr>
      <w:r>
        <w:rPr>
          <w:rFonts w:eastAsia="Consolas" w:cs="Consolas" w:ascii="Consolas" w:hAnsi="Consolas"/>
          <w:sz w:val="20"/>
          <w:szCs w:val="20"/>
        </w:rPr>
        <w:t>SELECT * FROM users;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2"/>
          <w:szCs w:val="22"/>
        </w:rPr>
        <w:t>Wynik powinien zawierać wszystkich użytkowników sprzed awarii (np. admin, anna, piotr, kasia, marek).</w:t>
      </w:r>
    </w:p>
    <w:p>
      <w:pPr>
        <w:pStyle w:val="Normal"/>
        <w:spacing w:before="0" w:after="120"/>
        <w:rPr>
          <w:b/>
          <w:bCs/>
        </w:rPr>
      </w:pPr>
      <w:r>
        <w:rPr>
          <w:rFonts w:eastAsia="Calibri" w:cs="Calibri" w:ascii="Calibri" w:hAnsi="Calibri"/>
          <w:b/>
          <w:bCs/>
          <w:sz w:val="22"/>
          <w:szCs w:val="22"/>
        </w:rPr>
        <w:t>Screen 5 – wynik SELECT na przywróconej tabeli users: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>
          <w:trHeight w:val="5868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FF4CC" w:val="clea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i/>
                <w:iCs/>
                <w:sz w:val="21"/>
                <w:szCs w:val="21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533775"/>
                  <wp:effectExtent l="0" t="0" r="0" b="0"/>
                  <wp:wrapSquare wrapText="largest"/>
                  <wp:docPr id="5" name="Obraz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raz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533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sz w:val="30"/>
          <w:szCs w:val="30"/>
        </w:rPr>
        <w:t>7. Dlaczego backup nie powinien leżeć na tym samym dysku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DE8E8" w:val="clear"/>
          </w:tcPr>
          <w:p>
            <w:pPr>
              <w:pStyle w:val="Normal"/>
              <w:spacing w:before="0" w:after="60"/>
              <w:rPr>
                <w:lang w:val="pl-PL"/>
              </w:rPr>
            </w:pPr>
            <w:r>
              <w:rPr>
                <w:rFonts w:eastAsia="Calibri" w:cs="Calibri" w:ascii="Calibri" w:hAnsi="Calibri"/>
                <w:i/>
                <w:iCs/>
                <w:sz w:val="21"/>
                <w:szCs w:val="21"/>
                <w:lang w:val="pl-PL"/>
              </w:rPr>
              <w:t>Ponieważ jeżeli zepsuje się dysk i go nie da się naprawić, to wszystkie twoje dane będą bezwrotne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type w:val="nextPage"/>
      <w:pgSz w:w="11906" w:h="16838"/>
      <w:pgMar w:left="1440" w:right="1440" w:gutter="0" w:header="0" w:top="1304" w:footer="0" w:bottom="13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l-PL" w:eastAsia="zh-CN" w:bidi="hi-IN"/>
    </w:rPr>
  </w:style>
  <w:style w:type="paragraph" w:styleId="Heading1">
    <w:name w:val="heading 1"/>
    <w:basedOn w:val="Nagwek"/>
    <w:qFormat/>
    <w:pPr/>
    <w:rPr>
      <w:color w:val="2E74B5"/>
      <w:sz w:val="32"/>
      <w:szCs w:val="32"/>
    </w:rPr>
  </w:style>
  <w:style w:type="paragraph" w:styleId="Heading2">
    <w:name w:val="heading 2"/>
    <w:basedOn w:val="Nagwek"/>
    <w:qFormat/>
    <w:pPr/>
    <w:rPr>
      <w:color w:val="2E74B5"/>
      <w:sz w:val="26"/>
      <w:szCs w:val="26"/>
    </w:rPr>
  </w:style>
  <w:style w:type="paragraph" w:styleId="Heading3">
    <w:name w:val="heading 3"/>
    <w:basedOn w:val="Nagwek"/>
    <w:qFormat/>
    <w:pPr/>
    <w:rPr>
      <w:color w:val="1F4D78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agwe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LibreOffice/26.2.6.1$Windows_X86_64 LibreOffice_project/d1ee4fa77ef37aa4cfa80ea6fd156dcae5d60263</Application>
  <AppVersion>15.0000</AppVersion>
  <Pages>5</Pages>
  <Words>477</Words>
  <Characters>2774</Characters>
  <CharactersWithSpaces>3212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2026-10-16T11:51:40Z</dcterms:created>
  <dc:creator>Un-named</dc:creator>
  <dc:description/>
  <dc:language>pl-PL</dc:language>
  <cp:lastModifiedBy/>
  <dcterms:modified xsi:type="dcterms:W3CDTF">2026-10-16T14:39:00Z</dcterms:modified>
  <cp:revision>2</cp:revision>
  <dc:subject/>
  <dc:title/>
</cp:coreProperties>
</file>