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126" w:rsidRPr="00E65FDD" w:rsidRDefault="009713A4" w:rsidP="00E65FDD">
      <w:pPr>
        <w:spacing w:line="252" w:lineRule="auto"/>
        <w:jc w:val="center"/>
        <w:rPr>
          <w:rFonts w:eastAsia="Times New Roman" w:cs="Arial"/>
          <w:b/>
          <w:szCs w:val="24"/>
          <w:lang w:eastAsia="ru-RU"/>
        </w:rPr>
      </w:pPr>
      <w:bookmarkStart w:id="0" w:name="_Toc450107601"/>
      <w:r>
        <w:rPr>
          <w:rFonts w:eastAsia="Times New Roman" w:cs="Arial"/>
          <w:b/>
          <w:szCs w:val="24"/>
          <w:lang w:eastAsia="ru-RU"/>
        </w:rPr>
        <w:t>Руководство пользователя к программному обеспечению для выполнения лабораторных работ по дисциплине «Управление информационной безопасностью»</w:t>
      </w:r>
      <w:r w:rsidR="00497126" w:rsidRPr="00E65FDD">
        <w:rPr>
          <w:rFonts w:eastAsia="Times New Roman" w:cs="Arial"/>
          <w:b/>
          <w:szCs w:val="24"/>
          <w:lang w:eastAsia="ru-RU"/>
        </w:rPr>
        <w:t xml:space="preserve"> </w:t>
      </w:r>
    </w:p>
    <w:p w:rsidR="00497126" w:rsidRPr="00497126" w:rsidRDefault="009713A4" w:rsidP="00497126">
      <w:pPr>
        <w:pStyle w:val="1"/>
        <w:jc w:val="both"/>
        <w:rPr>
          <w:rFonts w:eastAsiaTheme="minorHAnsi" w:cstheme="minorBidi"/>
          <w:color w:val="auto"/>
          <w:sz w:val="28"/>
          <w:szCs w:val="2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38324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7126" w:rsidRPr="00497126" w:rsidRDefault="00497126" w:rsidP="00497126">
          <w:pPr>
            <w:pStyle w:val="aa"/>
            <w:jc w:val="center"/>
            <w:rPr>
              <w:b/>
              <w:color w:val="auto"/>
            </w:rPr>
          </w:pPr>
          <w:r w:rsidRPr="00497126">
            <w:rPr>
              <w:b/>
              <w:color w:val="auto"/>
            </w:rPr>
            <w:t>Оглавление</w:t>
          </w:r>
        </w:p>
        <w:p w:rsidR="00321A9E" w:rsidRDefault="004971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48303" w:history="1">
            <w:r w:rsidR="00321A9E" w:rsidRPr="00535930">
              <w:rPr>
                <w:rStyle w:val="a7"/>
                <w:noProof/>
              </w:rPr>
              <w:t>Общие сведения о программном продукте</w:t>
            </w:r>
            <w:r w:rsidR="00321A9E">
              <w:rPr>
                <w:noProof/>
                <w:webHidden/>
              </w:rPr>
              <w:tab/>
            </w:r>
            <w:r w:rsidR="00321A9E">
              <w:rPr>
                <w:noProof/>
                <w:webHidden/>
              </w:rPr>
              <w:fldChar w:fldCharType="begin"/>
            </w:r>
            <w:r w:rsidR="00321A9E">
              <w:rPr>
                <w:noProof/>
                <w:webHidden/>
              </w:rPr>
              <w:instrText xml:space="preserve"> PAGEREF _Toc452548303 \h </w:instrText>
            </w:r>
            <w:r w:rsidR="00321A9E">
              <w:rPr>
                <w:noProof/>
                <w:webHidden/>
              </w:rPr>
            </w:r>
            <w:r w:rsidR="00321A9E">
              <w:rPr>
                <w:noProof/>
                <w:webHidden/>
              </w:rPr>
              <w:fldChar w:fldCharType="separate"/>
            </w:r>
            <w:r w:rsidR="00566881">
              <w:rPr>
                <w:noProof/>
                <w:webHidden/>
              </w:rPr>
              <w:t>3</w:t>
            </w:r>
            <w:r w:rsidR="00321A9E">
              <w:rPr>
                <w:noProof/>
                <w:webHidden/>
              </w:rPr>
              <w:fldChar w:fldCharType="end"/>
            </w:r>
          </w:hyperlink>
        </w:p>
        <w:p w:rsidR="00321A9E" w:rsidRDefault="00091F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04" w:history="1">
            <w:r w:rsidR="00321A9E" w:rsidRPr="00535930">
              <w:rPr>
                <w:rStyle w:val="a7"/>
                <w:noProof/>
              </w:rPr>
              <w:t>Минимальные системные требования</w:t>
            </w:r>
            <w:r w:rsidR="00321A9E">
              <w:rPr>
                <w:noProof/>
                <w:webHidden/>
              </w:rPr>
              <w:tab/>
            </w:r>
            <w:r w:rsidR="00321A9E">
              <w:rPr>
                <w:noProof/>
                <w:webHidden/>
              </w:rPr>
              <w:fldChar w:fldCharType="begin"/>
            </w:r>
            <w:r w:rsidR="00321A9E">
              <w:rPr>
                <w:noProof/>
                <w:webHidden/>
              </w:rPr>
              <w:instrText xml:space="preserve"> PAGEREF _Toc452548304 \h </w:instrText>
            </w:r>
            <w:r w:rsidR="00321A9E">
              <w:rPr>
                <w:noProof/>
                <w:webHidden/>
              </w:rPr>
            </w:r>
            <w:r w:rsidR="00321A9E">
              <w:rPr>
                <w:noProof/>
                <w:webHidden/>
              </w:rPr>
              <w:fldChar w:fldCharType="separate"/>
            </w:r>
            <w:r w:rsidR="00566881">
              <w:rPr>
                <w:noProof/>
                <w:webHidden/>
              </w:rPr>
              <w:t>3</w:t>
            </w:r>
            <w:r w:rsidR="00321A9E">
              <w:rPr>
                <w:noProof/>
                <w:webHidden/>
              </w:rPr>
              <w:fldChar w:fldCharType="end"/>
            </w:r>
          </w:hyperlink>
        </w:p>
        <w:p w:rsidR="00321A9E" w:rsidRDefault="00091F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05" w:history="1">
            <w:r w:rsidR="00321A9E" w:rsidRPr="00535930">
              <w:rPr>
                <w:rStyle w:val="a7"/>
                <w:noProof/>
              </w:rPr>
              <w:t>Лицензия</w:t>
            </w:r>
            <w:r w:rsidR="00321A9E">
              <w:rPr>
                <w:noProof/>
                <w:webHidden/>
              </w:rPr>
              <w:tab/>
            </w:r>
            <w:r w:rsidR="00321A9E">
              <w:rPr>
                <w:noProof/>
                <w:webHidden/>
              </w:rPr>
              <w:fldChar w:fldCharType="begin"/>
            </w:r>
            <w:r w:rsidR="00321A9E">
              <w:rPr>
                <w:noProof/>
                <w:webHidden/>
              </w:rPr>
              <w:instrText xml:space="preserve"> PAGEREF _Toc452548305 \h </w:instrText>
            </w:r>
            <w:r w:rsidR="00321A9E">
              <w:rPr>
                <w:noProof/>
                <w:webHidden/>
              </w:rPr>
            </w:r>
            <w:r w:rsidR="00321A9E">
              <w:rPr>
                <w:noProof/>
                <w:webHidden/>
              </w:rPr>
              <w:fldChar w:fldCharType="separate"/>
            </w:r>
            <w:r w:rsidR="00566881">
              <w:rPr>
                <w:noProof/>
                <w:webHidden/>
              </w:rPr>
              <w:t>3</w:t>
            </w:r>
            <w:r w:rsidR="00321A9E">
              <w:rPr>
                <w:noProof/>
                <w:webHidden/>
              </w:rPr>
              <w:fldChar w:fldCharType="end"/>
            </w:r>
          </w:hyperlink>
        </w:p>
        <w:p w:rsidR="00321A9E" w:rsidRDefault="00091F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06" w:history="1">
            <w:r w:rsidR="00321A9E" w:rsidRPr="00535930">
              <w:rPr>
                <w:rStyle w:val="a7"/>
                <w:noProof/>
                <w:lang w:val="en-US"/>
              </w:rPr>
              <w:t>Git</w:t>
            </w:r>
            <w:r w:rsidR="00321A9E" w:rsidRPr="00535930">
              <w:rPr>
                <w:rStyle w:val="a7"/>
                <w:noProof/>
              </w:rPr>
              <w:t xml:space="preserve"> репозиторий</w:t>
            </w:r>
            <w:r w:rsidR="00321A9E">
              <w:rPr>
                <w:noProof/>
                <w:webHidden/>
              </w:rPr>
              <w:tab/>
            </w:r>
            <w:r w:rsidR="00321A9E">
              <w:rPr>
                <w:noProof/>
                <w:webHidden/>
              </w:rPr>
              <w:fldChar w:fldCharType="begin"/>
            </w:r>
            <w:r w:rsidR="00321A9E">
              <w:rPr>
                <w:noProof/>
                <w:webHidden/>
              </w:rPr>
              <w:instrText xml:space="preserve"> PAGEREF _Toc452548306 \h </w:instrText>
            </w:r>
            <w:r w:rsidR="00321A9E">
              <w:rPr>
                <w:noProof/>
                <w:webHidden/>
              </w:rPr>
            </w:r>
            <w:r w:rsidR="00321A9E">
              <w:rPr>
                <w:noProof/>
                <w:webHidden/>
              </w:rPr>
              <w:fldChar w:fldCharType="separate"/>
            </w:r>
            <w:r w:rsidR="00566881">
              <w:rPr>
                <w:noProof/>
                <w:webHidden/>
              </w:rPr>
              <w:t>4</w:t>
            </w:r>
            <w:r w:rsidR="00321A9E">
              <w:rPr>
                <w:noProof/>
                <w:webHidden/>
              </w:rPr>
              <w:fldChar w:fldCharType="end"/>
            </w:r>
          </w:hyperlink>
        </w:p>
        <w:p w:rsidR="00321A9E" w:rsidRDefault="00091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07" w:history="1">
            <w:r w:rsidR="00321A9E" w:rsidRPr="00535930">
              <w:rPr>
                <w:rStyle w:val="a7"/>
                <w:noProof/>
              </w:rPr>
              <w:t>Программный модуль для выполнения лабораторной работы «Метод линейной свертки и метод ранжирования альтернатив для поддержки принятия решения по выбору средств защиты.»</w:t>
            </w:r>
            <w:r w:rsidR="00321A9E">
              <w:rPr>
                <w:noProof/>
                <w:webHidden/>
              </w:rPr>
              <w:tab/>
            </w:r>
            <w:r w:rsidR="00321A9E">
              <w:rPr>
                <w:noProof/>
                <w:webHidden/>
              </w:rPr>
              <w:fldChar w:fldCharType="begin"/>
            </w:r>
            <w:r w:rsidR="00321A9E">
              <w:rPr>
                <w:noProof/>
                <w:webHidden/>
              </w:rPr>
              <w:instrText xml:space="preserve"> PAGEREF _Toc452548307 \h </w:instrText>
            </w:r>
            <w:r w:rsidR="00321A9E">
              <w:rPr>
                <w:noProof/>
                <w:webHidden/>
              </w:rPr>
            </w:r>
            <w:r w:rsidR="00321A9E">
              <w:rPr>
                <w:noProof/>
                <w:webHidden/>
              </w:rPr>
              <w:fldChar w:fldCharType="separate"/>
            </w:r>
            <w:r w:rsidR="00566881">
              <w:rPr>
                <w:noProof/>
                <w:webHidden/>
              </w:rPr>
              <w:t>5</w:t>
            </w:r>
            <w:r w:rsidR="00321A9E">
              <w:rPr>
                <w:noProof/>
                <w:webHidden/>
              </w:rPr>
              <w:fldChar w:fldCharType="end"/>
            </w:r>
          </w:hyperlink>
        </w:p>
        <w:p w:rsidR="00321A9E" w:rsidRDefault="00091F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08" w:history="1">
            <w:r w:rsidR="00321A9E" w:rsidRPr="00535930">
              <w:rPr>
                <w:rStyle w:val="a7"/>
                <w:noProof/>
              </w:rPr>
              <w:t>Назначение</w:t>
            </w:r>
            <w:r w:rsidR="00321A9E">
              <w:rPr>
                <w:noProof/>
                <w:webHidden/>
              </w:rPr>
              <w:tab/>
            </w:r>
            <w:r w:rsidR="00321A9E">
              <w:rPr>
                <w:noProof/>
                <w:webHidden/>
              </w:rPr>
              <w:fldChar w:fldCharType="begin"/>
            </w:r>
            <w:r w:rsidR="00321A9E">
              <w:rPr>
                <w:noProof/>
                <w:webHidden/>
              </w:rPr>
              <w:instrText xml:space="preserve"> PAGEREF _Toc452548308 \h </w:instrText>
            </w:r>
            <w:r w:rsidR="00321A9E">
              <w:rPr>
                <w:noProof/>
                <w:webHidden/>
              </w:rPr>
            </w:r>
            <w:r w:rsidR="00321A9E">
              <w:rPr>
                <w:noProof/>
                <w:webHidden/>
              </w:rPr>
              <w:fldChar w:fldCharType="separate"/>
            </w:r>
            <w:r w:rsidR="00566881">
              <w:rPr>
                <w:noProof/>
                <w:webHidden/>
              </w:rPr>
              <w:t>5</w:t>
            </w:r>
            <w:r w:rsidR="00321A9E">
              <w:rPr>
                <w:noProof/>
                <w:webHidden/>
              </w:rPr>
              <w:fldChar w:fldCharType="end"/>
            </w:r>
          </w:hyperlink>
        </w:p>
        <w:p w:rsidR="00321A9E" w:rsidRDefault="00091F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09" w:history="1">
            <w:r w:rsidR="00321A9E" w:rsidRPr="00535930">
              <w:rPr>
                <w:rStyle w:val="a7"/>
                <w:noProof/>
              </w:rPr>
              <w:t>Описание работы в программном модуле</w:t>
            </w:r>
            <w:r w:rsidR="00321A9E">
              <w:rPr>
                <w:noProof/>
                <w:webHidden/>
              </w:rPr>
              <w:tab/>
            </w:r>
            <w:r w:rsidR="00321A9E">
              <w:rPr>
                <w:noProof/>
                <w:webHidden/>
              </w:rPr>
              <w:fldChar w:fldCharType="begin"/>
            </w:r>
            <w:r w:rsidR="00321A9E">
              <w:rPr>
                <w:noProof/>
                <w:webHidden/>
              </w:rPr>
              <w:instrText xml:space="preserve"> PAGEREF _Toc452548309 \h </w:instrText>
            </w:r>
            <w:r w:rsidR="00321A9E">
              <w:rPr>
                <w:noProof/>
                <w:webHidden/>
              </w:rPr>
            </w:r>
            <w:r w:rsidR="00321A9E">
              <w:rPr>
                <w:noProof/>
                <w:webHidden/>
              </w:rPr>
              <w:fldChar w:fldCharType="separate"/>
            </w:r>
            <w:r w:rsidR="00566881">
              <w:rPr>
                <w:noProof/>
                <w:webHidden/>
              </w:rPr>
              <w:t>5</w:t>
            </w:r>
            <w:r w:rsidR="00321A9E">
              <w:rPr>
                <w:noProof/>
                <w:webHidden/>
              </w:rPr>
              <w:fldChar w:fldCharType="end"/>
            </w:r>
          </w:hyperlink>
        </w:p>
        <w:p w:rsidR="00321A9E" w:rsidRDefault="00091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10" w:history="1">
            <w:r w:rsidR="00321A9E" w:rsidRPr="00535930">
              <w:rPr>
                <w:rStyle w:val="a7"/>
                <w:noProof/>
              </w:rPr>
              <w:t>Модуль для выполнения лабораторной работы «Комбинаторно-морфологический метод синтеза рациональных наборов средств защиты для систем защиты информации».</w:t>
            </w:r>
            <w:r w:rsidR="00321A9E">
              <w:rPr>
                <w:noProof/>
                <w:webHidden/>
              </w:rPr>
              <w:tab/>
            </w:r>
            <w:r w:rsidR="00321A9E">
              <w:rPr>
                <w:noProof/>
                <w:webHidden/>
              </w:rPr>
              <w:fldChar w:fldCharType="begin"/>
            </w:r>
            <w:r w:rsidR="00321A9E">
              <w:rPr>
                <w:noProof/>
                <w:webHidden/>
              </w:rPr>
              <w:instrText xml:space="preserve"> PAGEREF _Toc452548310 \h </w:instrText>
            </w:r>
            <w:r w:rsidR="00321A9E">
              <w:rPr>
                <w:noProof/>
                <w:webHidden/>
              </w:rPr>
            </w:r>
            <w:r w:rsidR="00321A9E">
              <w:rPr>
                <w:noProof/>
                <w:webHidden/>
              </w:rPr>
              <w:fldChar w:fldCharType="separate"/>
            </w:r>
            <w:r w:rsidR="00566881">
              <w:rPr>
                <w:noProof/>
                <w:webHidden/>
              </w:rPr>
              <w:t>10</w:t>
            </w:r>
            <w:r w:rsidR="00321A9E">
              <w:rPr>
                <w:noProof/>
                <w:webHidden/>
              </w:rPr>
              <w:fldChar w:fldCharType="end"/>
            </w:r>
          </w:hyperlink>
        </w:p>
        <w:p w:rsidR="00321A9E" w:rsidRDefault="00091F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11" w:history="1">
            <w:r w:rsidR="00321A9E" w:rsidRPr="00535930">
              <w:rPr>
                <w:rStyle w:val="a7"/>
                <w:noProof/>
              </w:rPr>
              <w:t>Назначение</w:t>
            </w:r>
            <w:r w:rsidR="00321A9E">
              <w:rPr>
                <w:noProof/>
                <w:webHidden/>
              </w:rPr>
              <w:tab/>
            </w:r>
            <w:r w:rsidR="00321A9E">
              <w:rPr>
                <w:noProof/>
                <w:webHidden/>
              </w:rPr>
              <w:fldChar w:fldCharType="begin"/>
            </w:r>
            <w:r w:rsidR="00321A9E">
              <w:rPr>
                <w:noProof/>
                <w:webHidden/>
              </w:rPr>
              <w:instrText xml:space="preserve"> PAGEREF _Toc452548311 \h </w:instrText>
            </w:r>
            <w:r w:rsidR="00321A9E">
              <w:rPr>
                <w:noProof/>
                <w:webHidden/>
              </w:rPr>
            </w:r>
            <w:r w:rsidR="00321A9E">
              <w:rPr>
                <w:noProof/>
                <w:webHidden/>
              </w:rPr>
              <w:fldChar w:fldCharType="separate"/>
            </w:r>
            <w:r w:rsidR="00566881">
              <w:rPr>
                <w:noProof/>
                <w:webHidden/>
              </w:rPr>
              <w:t>10</w:t>
            </w:r>
            <w:r w:rsidR="00321A9E">
              <w:rPr>
                <w:noProof/>
                <w:webHidden/>
              </w:rPr>
              <w:fldChar w:fldCharType="end"/>
            </w:r>
          </w:hyperlink>
        </w:p>
        <w:p w:rsidR="00321A9E" w:rsidRDefault="00091F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12" w:history="1">
            <w:r w:rsidR="00321A9E" w:rsidRPr="00535930">
              <w:rPr>
                <w:rStyle w:val="a7"/>
                <w:noProof/>
              </w:rPr>
              <w:t>Описание работы в программном модуле</w:t>
            </w:r>
            <w:r w:rsidR="00321A9E">
              <w:rPr>
                <w:noProof/>
                <w:webHidden/>
              </w:rPr>
              <w:tab/>
            </w:r>
            <w:r w:rsidR="00321A9E">
              <w:rPr>
                <w:noProof/>
                <w:webHidden/>
              </w:rPr>
              <w:fldChar w:fldCharType="begin"/>
            </w:r>
            <w:r w:rsidR="00321A9E">
              <w:rPr>
                <w:noProof/>
                <w:webHidden/>
              </w:rPr>
              <w:instrText xml:space="preserve"> PAGEREF _Toc452548312 \h </w:instrText>
            </w:r>
            <w:r w:rsidR="00321A9E">
              <w:rPr>
                <w:noProof/>
                <w:webHidden/>
              </w:rPr>
            </w:r>
            <w:r w:rsidR="00321A9E">
              <w:rPr>
                <w:noProof/>
                <w:webHidden/>
              </w:rPr>
              <w:fldChar w:fldCharType="separate"/>
            </w:r>
            <w:r w:rsidR="00566881">
              <w:rPr>
                <w:noProof/>
                <w:webHidden/>
              </w:rPr>
              <w:t>10</w:t>
            </w:r>
            <w:r w:rsidR="00321A9E">
              <w:rPr>
                <w:noProof/>
                <w:webHidden/>
              </w:rPr>
              <w:fldChar w:fldCharType="end"/>
            </w:r>
          </w:hyperlink>
        </w:p>
        <w:p w:rsidR="00321A9E" w:rsidRDefault="00091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13" w:history="1">
            <w:r w:rsidR="00321A9E" w:rsidRPr="00535930">
              <w:rPr>
                <w:rStyle w:val="a7"/>
                <w:noProof/>
              </w:rPr>
              <w:t>Модуль для выполнения лабораторной работы «Метод выбора рационального варианта реагирования на события нарушения информационной безопасности».</w:t>
            </w:r>
            <w:r w:rsidR="00321A9E">
              <w:rPr>
                <w:noProof/>
                <w:webHidden/>
              </w:rPr>
              <w:tab/>
            </w:r>
            <w:r w:rsidR="00321A9E">
              <w:rPr>
                <w:noProof/>
                <w:webHidden/>
              </w:rPr>
              <w:fldChar w:fldCharType="begin"/>
            </w:r>
            <w:r w:rsidR="00321A9E">
              <w:rPr>
                <w:noProof/>
                <w:webHidden/>
              </w:rPr>
              <w:instrText xml:space="preserve"> PAGEREF _Toc452548313 \h </w:instrText>
            </w:r>
            <w:r w:rsidR="00321A9E">
              <w:rPr>
                <w:noProof/>
                <w:webHidden/>
              </w:rPr>
            </w:r>
            <w:r w:rsidR="00321A9E">
              <w:rPr>
                <w:noProof/>
                <w:webHidden/>
              </w:rPr>
              <w:fldChar w:fldCharType="separate"/>
            </w:r>
            <w:r w:rsidR="00566881">
              <w:rPr>
                <w:noProof/>
                <w:webHidden/>
              </w:rPr>
              <w:t>19</w:t>
            </w:r>
            <w:r w:rsidR="00321A9E">
              <w:rPr>
                <w:noProof/>
                <w:webHidden/>
              </w:rPr>
              <w:fldChar w:fldCharType="end"/>
            </w:r>
          </w:hyperlink>
        </w:p>
        <w:p w:rsidR="00321A9E" w:rsidRDefault="00091F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14" w:history="1">
            <w:r w:rsidR="00321A9E" w:rsidRPr="00535930">
              <w:rPr>
                <w:rStyle w:val="a7"/>
                <w:noProof/>
              </w:rPr>
              <w:t>Назначение</w:t>
            </w:r>
            <w:r w:rsidR="00321A9E">
              <w:rPr>
                <w:noProof/>
                <w:webHidden/>
              </w:rPr>
              <w:tab/>
            </w:r>
            <w:r w:rsidR="00321A9E">
              <w:rPr>
                <w:noProof/>
                <w:webHidden/>
              </w:rPr>
              <w:fldChar w:fldCharType="begin"/>
            </w:r>
            <w:r w:rsidR="00321A9E">
              <w:rPr>
                <w:noProof/>
                <w:webHidden/>
              </w:rPr>
              <w:instrText xml:space="preserve"> PAGEREF _Toc452548314 \h </w:instrText>
            </w:r>
            <w:r w:rsidR="00321A9E">
              <w:rPr>
                <w:noProof/>
                <w:webHidden/>
              </w:rPr>
            </w:r>
            <w:r w:rsidR="00321A9E">
              <w:rPr>
                <w:noProof/>
                <w:webHidden/>
              </w:rPr>
              <w:fldChar w:fldCharType="separate"/>
            </w:r>
            <w:r w:rsidR="00566881">
              <w:rPr>
                <w:noProof/>
                <w:webHidden/>
              </w:rPr>
              <w:t>19</w:t>
            </w:r>
            <w:r w:rsidR="00321A9E">
              <w:rPr>
                <w:noProof/>
                <w:webHidden/>
              </w:rPr>
              <w:fldChar w:fldCharType="end"/>
            </w:r>
          </w:hyperlink>
        </w:p>
        <w:p w:rsidR="00321A9E" w:rsidRDefault="00091F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15" w:history="1">
            <w:r w:rsidR="00321A9E" w:rsidRPr="00535930">
              <w:rPr>
                <w:rStyle w:val="a7"/>
                <w:noProof/>
              </w:rPr>
              <w:t>Описание работы в программном модуле</w:t>
            </w:r>
            <w:r w:rsidR="00321A9E">
              <w:rPr>
                <w:noProof/>
                <w:webHidden/>
              </w:rPr>
              <w:tab/>
            </w:r>
            <w:r w:rsidR="00321A9E">
              <w:rPr>
                <w:noProof/>
                <w:webHidden/>
              </w:rPr>
              <w:fldChar w:fldCharType="begin"/>
            </w:r>
            <w:r w:rsidR="00321A9E">
              <w:rPr>
                <w:noProof/>
                <w:webHidden/>
              </w:rPr>
              <w:instrText xml:space="preserve"> PAGEREF _Toc452548315 \h </w:instrText>
            </w:r>
            <w:r w:rsidR="00321A9E">
              <w:rPr>
                <w:noProof/>
                <w:webHidden/>
              </w:rPr>
            </w:r>
            <w:r w:rsidR="00321A9E">
              <w:rPr>
                <w:noProof/>
                <w:webHidden/>
              </w:rPr>
              <w:fldChar w:fldCharType="separate"/>
            </w:r>
            <w:r w:rsidR="00566881">
              <w:rPr>
                <w:noProof/>
                <w:webHidden/>
              </w:rPr>
              <w:t>19</w:t>
            </w:r>
            <w:r w:rsidR="00321A9E">
              <w:rPr>
                <w:noProof/>
                <w:webHidden/>
              </w:rPr>
              <w:fldChar w:fldCharType="end"/>
            </w:r>
          </w:hyperlink>
        </w:p>
        <w:p w:rsidR="00321A9E" w:rsidRDefault="00091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16" w:history="1">
            <w:r w:rsidR="00321A9E" w:rsidRPr="00535930">
              <w:rPr>
                <w:rStyle w:val="a7"/>
                <w:noProof/>
              </w:rPr>
              <w:t>Список литературы</w:t>
            </w:r>
            <w:r w:rsidR="00321A9E">
              <w:rPr>
                <w:noProof/>
                <w:webHidden/>
              </w:rPr>
              <w:tab/>
            </w:r>
            <w:r w:rsidR="00321A9E">
              <w:rPr>
                <w:noProof/>
                <w:webHidden/>
              </w:rPr>
              <w:fldChar w:fldCharType="begin"/>
            </w:r>
            <w:r w:rsidR="00321A9E">
              <w:rPr>
                <w:noProof/>
                <w:webHidden/>
              </w:rPr>
              <w:instrText xml:space="preserve"> PAGEREF _Toc452548316 \h </w:instrText>
            </w:r>
            <w:r w:rsidR="00321A9E">
              <w:rPr>
                <w:noProof/>
                <w:webHidden/>
              </w:rPr>
            </w:r>
            <w:r w:rsidR="00321A9E">
              <w:rPr>
                <w:noProof/>
                <w:webHidden/>
              </w:rPr>
              <w:fldChar w:fldCharType="separate"/>
            </w:r>
            <w:r w:rsidR="00566881">
              <w:rPr>
                <w:noProof/>
                <w:webHidden/>
              </w:rPr>
              <w:t>23</w:t>
            </w:r>
            <w:r w:rsidR="00321A9E">
              <w:rPr>
                <w:noProof/>
                <w:webHidden/>
              </w:rPr>
              <w:fldChar w:fldCharType="end"/>
            </w:r>
          </w:hyperlink>
        </w:p>
        <w:p w:rsidR="007378E0" w:rsidRDefault="00497126" w:rsidP="007378E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713A4" w:rsidRPr="00497126" w:rsidRDefault="00497126" w:rsidP="007378E0">
      <w:r>
        <w:br w:type="page"/>
      </w:r>
    </w:p>
    <w:p w:rsidR="009713A4" w:rsidRDefault="009713A4" w:rsidP="009713A4">
      <w:pPr>
        <w:pStyle w:val="1"/>
      </w:pPr>
      <w:bookmarkStart w:id="1" w:name="_Toc452548303"/>
      <w:r>
        <w:lastRenderedPageBreak/>
        <w:t>Общие сведения о программном продукте</w:t>
      </w:r>
      <w:bookmarkEnd w:id="0"/>
      <w:bookmarkEnd w:id="1"/>
    </w:p>
    <w:p w:rsidR="009713A4" w:rsidRDefault="009713A4" w:rsidP="009713A4">
      <w:pPr>
        <w:pStyle w:val="2"/>
      </w:pPr>
      <w:bookmarkStart w:id="2" w:name="_Toc450107603"/>
      <w:bookmarkStart w:id="3" w:name="_Toc452548304"/>
      <w:r w:rsidRPr="004769C9">
        <w:t>Минимальные системные требования</w:t>
      </w:r>
      <w:bookmarkEnd w:id="2"/>
      <w:bookmarkEnd w:id="3"/>
      <w:r w:rsidRPr="004769C9">
        <w:t xml:space="preserve"> </w:t>
      </w:r>
    </w:p>
    <w:p w:rsidR="009713A4" w:rsidRDefault="009713A4" w:rsidP="009713A4">
      <w:pPr>
        <w:pStyle w:val="a8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>Процессор – Двухъядерный</w:t>
      </w:r>
      <w:r w:rsidRPr="008E431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Celeron</w:t>
      </w:r>
      <w:r>
        <w:rPr>
          <w:rFonts w:eastAsiaTheme="majorEastAsia"/>
        </w:rPr>
        <w:t xml:space="preserve"> (</w:t>
      </w:r>
      <w:r>
        <w:rPr>
          <w:rFonts w:eastAsiaTheme="majorEastAsia"/>
          <w:lang w:val="en-US"/>
        </w:rPr>
        <w:t>x</w:t>
      </w:r>
      <w:r>
        <w:rPr>
          <w:rFonts w:eastAsiaTheme="majorEastAsia"/>
        </w:rPr>
        <w:t>86, x86-64) с частотой</w:t>
      </w:r>
      <w:r w:rsidRPr="008E4318">
        <w:rPr>
          <w:rFonts w:eastAsiaTheme="majorEastAsia"/>
        </w:rPr>
        <w:t xml:space="preserve"> 1000 </w:t>
      </w:r>
      <w:r>
        <w:rPr>
          <w:rFonts w:eastAsiaTheme="majorEastAsia"/>
        </w:rPr>
        <w:t>МГц или выше.</w:t>
      </w:r>
    </w:p>
    <w:p w:rsidR="009713A4" w:rsidRDefault="009713A4" w:rsidP="009713A4">
      <w:pPr>
        <w:pStyle w:val="a8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>Оперативная память - 1024</w:t>
      </w:r>
      <w:r w:rsidRPr="008E4318">
        <w:rPr>
          <w:rFonts w:eastAsiaTheme="majorEastAsia"/>
        </w:rPr>
        <w:t xml:space="preserve"> Мб RAM или выше</w:t>
      </w:r>
      <w:r>
        <w:rPr>
          <w:rFonts w:eastAsiaTheme="majorEastAsia"/>
        </w:rPr>
        <w:t>.</w:t>
      </w:r>
    </w:p>
    <w:p w:rsidR="009713A4" w:rsidRDefault="009713A4" w:rsidP="009713A4">
      <w:pPr>
        <w:pStyle w:val="a8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 xml:space="preserve">Монитор – с разрешением экрана </w:t>
      </w:r>
      <w:r w:rsidRPr="008E4318">
        <w:rPr>
          <w:rFonts w:eastAsiaTheme="majorEastAsia"/>
        </w:rPr>
        <w:t>800 x 600 или выше</w:t>
      </w:r>
      <w:r>
        <w:rPr>
          <w:rFonts w:eastAsiaTheme="majorEastAsia"/>
        </w:rPr>
        <w:t>.</w:t>
      </w:r>
    </w:p>
    <w:p w:rsidR="009713A4" w:rsidRDefault="009713A4" w:rsidP="009713A4">
      <w:pPr>
        <w:pStyle w:val="a8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>Свободное место на жестком диске – 800 МБ</w:t>
      </w:r>
      <w:r w:rsidRPr="008E4318">
        <w:rPr>
          <w:rFonts w:eastAsiaTheme="majorEastAsia"/>
        </w:rPr>
        <w:t xml:space="preserve"> или больше</w:t>
      </w:r>
      <w:r>
        <w:rPr>
          <w:rFonts w:eastAsiaTheme="majorEastAsia"/>
        </w:rPr>
        <w:t>.</w:t>
      </w:r>
    </w:p>
    <w:p w:rsidR="009713A4" w:rsidRDefault="009713A4" w:rsidP="009713A4">
      <w:pPr>
        <w:pStyle w:val="a8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 xml:space="preserve">Устройство взаимодействия с пользователем - </w:t>
      </w:r>
      <w:r w:rsidRPr="008E4318">
        <w:rPr>
          <w:rFonts w:eastAsiaTheme="majorEastAsia"/>
        </w:rPr>
        <w:t>клавиатура и мышь</w:t>
      </w:r>
      <w:r>
        <w:rPr>
          <w:rFonts w:eastAsiaTheme="majorEastAsia"/>
        </w:rPr>
        <w:t>.</w:t>
      </w:r>
    </w:p>
    <w:p w:rsidR="009713A4" w:rsidRDefault="009713A4" w:rsidP="009713A4">
      <w:pPr>
        <w:pStyle w:val="2"/>
      </w:pPr>
      <w:bookmarkStart w:id="4" w:name="_Toc450107604"/>
      <w:bookmarkStart w:id="5" w:name="_Toc452548305"/>
      <w:r>
        <w:t>Лицензия</w:t>
      </w:r>
      <w:bookmarkEnd w:id="4"/>
      <w:bookmarkEnd w:id="5"/>
      <w:r>
        <w:t xml:space="preserve"> </w:t>
      </w:r>
    </w:p>
    <w:p w:rsidR="009713A4" w:rsidRDefault="009713A4" w:rsidP="009713A4">
      <w:pPr>
        <w:pStyle w:val="a8"/>
      </w:pPr>
      <w:r>
        <w:t>© 2016 Уфимский государственный авиационный технический университет, кафедра "Вычислительной техники и защиты информации"</w:t>
      </w:r>
    </w:p>
    <w:p w:rsidR="009713A4" w:rsidRDefault="009713A4" w:rsidP="009713A4">
      <w:pPr>
        <w:pStyle w:val="a8"/>
      </w:pPr>
      <w:r>
        <w:t xml:space="preserve">Данная лицензия разрешает лицам, получившим копию данного программного обеспечения и сопутствующей документации (в дальнейшем именуемыми «Программное Обеспечение»), безвозмездно использовать Программное Обеспечение без ограничений, включая неограниченное право на использование, копирование, изменение, слияние, публикацию, распространение, </w:t>
      </w:r>
      <w:proofErr w:type="spellStart"/>
      <w:r>
        <w:t>сублицензирование</w:t>
      </w:r>
      <w:proofErr w:type="spellEnd"/>
      <w:r>
        <w:t xml:space="preserve"> и/или продажу копий Программного Обеспечения, а также лицам, которым предоставляется данное Программное Обеспечение, при соблюдении следующих условий:</w:t>
      </w:r>
    </w:p>
    <w:p w:rsidR="009713A4" w:rsidRDefault="009713A4" w:rsidP="009713A4">
      <w:pPr>
        <w:pStyle w:val="a8"/>
      </w:pPr>
      <w:r>
        <w:t>Указанное выше уведомление об авторском праве и данные условия должны быть включены во все копии или значимые части данного Программного Обеспечения.</w:t>
      </w:r>
    </w:p>
    <w:p w:rsidR="009713A4" w:rsidRDefault="009713A4" w:rsidP="009713A4">
      <w:pPr>
        <w:pStyle w:val="a8"/>
      </w:pPr>
      <w:r>
        <w:t xml:space="preserve">ДАННОЕ ПРОГРАММНОЕ ОБЕСПЕЧЕНИЕ ПРЕДОСТАВЛЯЕТСЯ «КАК ЕСТЬ», БЕЗ КАКИХ-ЛИБО ГАРАНТИЙ, ЯВНО ВЫРАЖЕННЫХ ИЛИ ПОДРАЗУМЕВАЕМЫХ, ВКЛЮЧАЯ ГАРАНТИИ ТОВАРНОЙ ПРИГОДНОСТИ, СООТВЕТСТВИЯ ПО ЕГО КОНКРЕТНОМУ НАЗНАЧЕНИЮ И ОТСУТСТВИЯ НАРУШЕНИЙ, НО НЕ ОГРАНИЧИВАЯСЬ ИМИ. НИ В КАКОМ СЛУЧАЕ АВТОРЫ ИЛИ </w:t>
      </w:r>
      <w:r>
        <w:lastRenderedPageBreak/>
        <w:t>ПРАВООБЛАДАТЕЛИ НЕ НЕСУТ ОТВЕТСТВЕННОСТИ ПО КАКИМ-ЛИБО ИСКАМ, ЗА УЩЕРБ ИЛИ ПО ИНЫМ ТРЕБОВАНИЯМ, В ТОМ ЧИСЛЕ, ПРИ ДЕЙСТВИИ КОНТРАКТА, ДЕЛИКТЕ ИЛИ ИНОЙ СИТУАЦИИ, ВОЗНИКШИМ ИЗ-ЗА ИСПОЛЬЗОВАНИЯ ПРОГРАММНОГО ОБЕСПЕЧЕНИЯ ИЛИ ИНЫХ ДЕЙСТВИЙ С ПРОГРАММНЫМ ОБЕСПЕЧЕНИЕМ.</w:t>
      </w:r>
    </w:p>
    <w:p w:rsidR="009713A4" w:rsidRDefault="009713A4" w:rsidP="009713A4">
      <w:pPr>
        <w:pStyle w:val="2"/>
      </w:pPr>
      <w:bookmarkStart w:id="6" w:name="_Toc452548306"/>
      <w:proofErr w:type="spellStart"/>
      <w:r>
        <w:rPr>
          <w:lang w:val="en-US"/>
        </w:rPr>
        <w:t>Git</w:t>
      </w:r>
      <w:proofErr w:type="spellEnd"/>
      <w:r w:rsidRPr="00497126">
        <w:t xml:space="preserve"> </w:t>
      </w:r>
      <w:proofErr w:type="spellStart"/>
      <w:r>
        <w:t>репозиторий</w:t>
      </w:r>
      <w:bookmarkEnd w:id="6"/>
      <w:proofErr w:type="spellEnd"/>
    </w:p>
    <w:p w:rsidR="009713A4" w:rsidRDefault="009713A4" w:rsidP="009713A4">
      <w:pPr>
        <w:pStyle w:val="a8"/>
        <w:rPr>
          <w:rFonts w:eastAsiaTheme="majorEastAsia"/>
        </w:rPr>
      </w:pPr>
      <w:r>
        <w:rPr>
          <w:rFonts w:eastAsiaTheme="majorEastAsia"/>
        </w:rPr>
        <w:t xml:space="preserve">Исходный код и инструкции по сборке можно найти по ссылке </w:t>
      </w:r>
      <w:hyperlink r:id="rId8" w:history="1">
        <w:r w:rsidRPr="00AA670E">
          <w:rPr>
            <w:rStyle w:val="a7"/>
            <w:rFonts w:eastAsiaTheme="majorEastAsia"/>
          </w:rPr>
          <w:t>https://github.com/dmitry22/course_work_on_information_security_management</w:t>
        </w:r>
      </w:hyperlink>
      <w:r>
        <w:rPr>
          <w:rFonts w:eastAsiaTheme="majorEastAsia"/>
        </w:rPr>
        <w:t xml:space="preserve"> </w:t>
      </w:r>
    </w:p>
    <w:p w:rsidR="009713A4" w:rsidRPr="008F2702" w:rsidRDefault="009713A4" w:rsidP="009713A4">
      <w:pPr>
        <w:tabs>
          <w:tab w:val="left" w:pos="567"/>
          <w:tab w:val="left" w:pos="1560"/>
        </w:tabs>
        <w:spacing w:line="240" w:lineRule="auto"/>
        <w:rPr>
          <w:rFonts w:eastAsia="Times New Roman" w:cs="Times New Roman"/>
          <w:szCs w:val="24"/>
          <w:lang w:eastAsia="ru-RU"/>
        </w:rPr>
      </w:pPr>
      <w:r w:rsidRPr="008F2702">
        <w:rPr>
          <w:szCs w:val="24"/>
        </w:rPr>
        <w:br w:type="page"/>
      </w:r>
    </w:p>
    <w:p w:rsidR="009713A4" w:rsidRDefault="00F02EF8" w:rsidP="009713A4">
      <w:pPr>
        <w:pStyle w:val="1"/>
      </w:pPr>
      <w:bookmarkStart w:id="7" w:name="_Toc450107605"/>
      <w:bookmarkStart w:id="8" w:name="_Toc452548307"/>
      <w:r>
        <w:lastRenderedPageBreak/>
        <w:t xml:space="preserve">Программный модуль </w:t>
      </w:r>
      <w:r w:rsidR="009713A4" w:rsidRPr="00C72AEA">
        <w:t>для выполнения лабораторной работы «Метод линейной свертки и метод ранжирования альтернатив для поддержки принятия решения по выбору средств защиты.»</w:t>
      </w:r>
      <w:bookmarkEnd w:id="7"/>
      <w:bookmarkEnd w:id="8"/>
    </w:p>
    <w:p w:rsidR="00F02EF8" w:rsidRDefault="00F02EF8" w:rsidP="00F02EF8">
      <w:pPr>
        <w:pStyle w:val="2"/>
      </w:pPr>
      <w:bookmarkStart w:id="9" w:name="_Toc450107602"/>
      <w:bookmarkStart w:id="10" w:name="_Toc452548308"/>
      <w:r>
        <w:t>Назначение</w:t>
      </w:r>
      <w:bookmarkEnd w:id="9"/>
      <w:bookmarkEnd w:id="10"/>
    </w:p>
    <w:p w:rsidR="00F02EF8" w:rsidRDefault="00F02EF8" w:rsidP="00F02EF8">
      <w:pPr>
        <w:pStyle w:val="a8"/>
      </w:pPr>
      <w:r>
        <w:t xml:space="preserve">Программное обеспечение предназначено для выполнения лабораторной работы </w:t>
      </w:r>
      <w:r w:rsidRPr="00F02EF8">
        <w:t>«Метод линейной свертки и метод ранжирования альтернатив для поддержки принятия решения по выбору средств защиты»</w:t>
      </w:r>
      <w:r>
        <w:t xml:space="preserve"> и включает следующие функции:</w:t>
      </w:r>
    </w:p>
    <w:p w:rsidR="00D440A8" w:rsidRDefault="00BC463A" w:rsidP="00BC463A">
      <w:pPr>
        <w:pStyle w:val="a8"/>
        <w:numPr>
          <w:ilvl w:val="0"/>
          <w:numId w:val="8"/>
        </w:numPr>
      </w:pPr>
      <w:r>
        <w:t>Перевод значений критериев альтернатив в относительные единицы в соответствии с заданной функцией принадлежности.</w:t>
      </w:r>
    </w:p>
    <w:p w:rsidR="00BC463A" w:rsidRDefault="00BC463A" w:rsidP="00BC463A">
      <w:pPr>
        <w:pStyle w:val="a8"/>
        <w:numPr>
          <w:ilvl w:val="0"/>
          <w:numId w:val="8"/>
        </w:numPr>
      </w:pPr>
      <w:r>
        <w:t>Расчет обобщенных показателей и выбор рационального варианта средства защиты информации по методу линейной свертки</w:t>
      </w:r>
    </w:p>
    <w:p w:rsidR="00BC463A" w:rsidRDefault="00BC463A" w:rsidP="00BC463A">
      <w:pPr>
        <w:pStyle w:val="a8"/>
        <w:numPr>
          <w:ilvl w:val="0"/>
          <w:numId w:val="8"/>
        </w:numPr>
      </w:pPr>
      <w:r>
        <w:t>Выбор рационального варианта средства защиты информации по методу ранжирования альтернатив.</w:t>
      </w:r>
    </w:p>
    <w:p w:rsidR="00F02EF8" w:rsidRPr="00F02EF8" w:rsidRDefault="00F02EF8" w:rsidP="00F02EF8">
      <w:pPr>
        <w:pStyle w:val="2"/>
      </w:pPr>
      <w:bookmarkStart w:id="11" w:name="_Toc452548309"/>
      <w:r w:rsidRPr="00C72AEA">
        <w:t>Описание работы в программном модуле</w:t>
      </w:r>
      <w:bookmarkEnd w:id="11"/>
    </w:p>
    <w:p w:rsidR="009713A4" w:rsidRDefault="009713A4" w:rsidP="00DB6B9F">
      <w:pPr>
        <w:pStyle w:val="a8"/>
      </w:pPr>
      <w:r>
        <w:t>Запустите программу</w:t>
      </w:r>
      <w:r w:rsidR="00BF56BA">
        <w:t xml:space="preserve"> </w:t>
      </w:r>
      <w:r w:rsidR="003F14AC">
        <w:t>«</w:t>
      </w:r>
      <w:r w:rsidR="00BF56BA" w:rsidRPr="00BF56BA">
        <w:t>laboratory_work_1.exe</w:t>
      </w:r>
      <w:r w:rsidR="003F14AC">
        <w:t>»</w:t>
      </w:r>
      <w:r>
        <w:t xml:space="preserve">. При открытии </w:t>
      </w:r>
      <w:r w:rsidR="00C45769">
        <w:t xml:space="preserve">программы </w:t>
      </w:r>
      <w:r>
        <w:t>появится кнопка «</w:t>
      </w:r>
      <w:r w:rsidRPr="005F58EB">
        <w:t>Ввод исходных данных</w:t>
      </w:r>
      <w:r>
        <w:t xml:space="preserve">». </w:t>
      </w:r>
    </w:p>
    <w:p w:rsidR="00030E33" w:rsidRPr="00030E33" w:rsidRDefault="00030E33" w:rsidP="00030E33">
      <w:pPr>
        <w:pStyle w:val="a8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6FD22D8" wp14:editId="582E79BB">
            <wp:extent cx="5937399" cy="89714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333"/>
                    <a:stretch/>
                  </pic:blipFill>
                  <pic:spPr bwMode="auto">
                    <a:xfrm>
                      <a:off x="0" y="0"/>
                      <a:ext cx="5940425" cy="89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Вид при запуске программы.</w:t>
      </w:r>
    </w:p>
    <w:p w:rsidR="009713A4" w:rsidRDefault="009713A4" w:rsidP="009713A4">
      <w:pPr>
        <w:pStyle w:val="a8"/>
      </w:pPr>
      <w:r>
        <w:t>После нажатия на кнопку «Ввод исходных данных» откроется всплывающее диалоговое окно, внутри которого расположен «Мастер</w:t>
      </w:r>
      <w:r w:rsidR="00030E33">
        <w:t xml:space="preserve"> задания критериев и альтернатив</w:t>
      </w:r>
      <w:r>
        <w:t xml:space="preserve">» (далее - мастер), содержащий 3 последовательных этапа. Каждый этап для удобства снабжен подсказками, расположенными под номером этапа. </w:t>
      </w:r>
    </w:p>
    <w:p w:rsidR="009713A4" w:rsidRDefault="009713A4" w:rsidP="009713A4">
      <w:pPr>
        <w:pStyle w:val="a8"/>
      </w:pPr>
      <w:r>
        <w:t xml:space="preserve">Обратите внимание, что мастер работает в однонаправленном режиме. При ошибке на каком-либо этапе нажмите на кнопку «закрыть» (диалоговое </w:t>
      </w:r>
      <w:r>
        <w:lastRenderedPageBreak/>
        <w:t>окно закроется), после чего заново откройте мастер, при помощи кнопки «</w:t>
      </w:r>
      <w:r w:rsidRPr="005F58EB">
        <w:t>Ввод исходных данных</w:t>
      </w:r>
      <w:r>
        <w:t xml:space="preserve">». </w:t>
      </w:r>
    </w:p>
    <w:p w:rsidR="009713A4" w:rsidRDefault="009713A4" w:rsidP="009713A4">
      <w:pPr>
        <w:pStyle w:val="a8"/>
      </w:pPr>
      <w:r>
        <w:t xml:space="preserve">Первый этап – ввод </w:t>
      </w:r>
      <w:r w:rsidRPr="00A40F5D">
        <w:t xml:space="preserve">критериев для возрастающей функции предпочтения и </w:t>
      </w:r>
      <w:r w:rsidR="00030E33">
        <w:t xml:space="preserve">определение соответствующих </w:t>
      </w:r>
      <w:r>
        <w:t xml:space="preserve">весовых коэффициентов. По умолчанию весовые коэффициенты равны единице. </w:t>
      </w:r>
    </w:p>
    <w:p w:rsidR="009713A4" w:rsidRDefault="009713A4" w:rsidP="009713A4">
      <w:pPr>
        <w:pStyle w:val="a8"/>
      </w:pPr>
      <w:r>
        <w:t xml:space="preserve">Для добавления критерия необходимо нажать на кнопку «+», расположенную </w:t>
      </w:r>
      <w:r w:rsidR="00CF4771">
        <w:t>над</w:t>
      </w:r>
      <w:r>
        <w:t xml:space="preserve"> кнопкой «далее». При этом появится новая строка с полями ввода названия и весового коэффициента. При необходимости можно удалить созданный критерий с помощью кнопки «-», расположенной рядом с п</w:t>
      </w:r>
      <w:r w:rsidR="00030E33">
        <w:t>олем ввода весового коэффициента критерия</w:t>
      </w:r>
      <w:r>
        <w:t>.</w:t>
      </w:r>
    </w:p>
    <w:p w:rsidR="009713A4" w:rsidRDefault="009713A4" w:rsidP="009713A4">
      <w:pPr>
        <w:pStyle w:val="a8"/>
      </w:pPr>
      <w:r>
        <w:t xml:space="preserve">После заполнения всех критериев нажмите кнопку «далее», чтобы перейти на следующий этап. </w:t>
      </w:r>
    </w:p>
    <w:p w:rsidR="009713A4" w:rsidRPr="00C72AEA" w:rsidRDefault="00D440A8" w:rsidP="00D440A8">
      <w:pPr>
        <w:pStyle w:val="a8"/>
        <w:ind w:firstLine="0"/>
      </w:pPr>
      <w:r>
        <w:rPr>
          <w:noProof/>
        </w:rPr>
        <w:drawing>
          <wp:inline distT="0" distB="0" distL="0" distR="0" wp14:anchorId="0A00DCCB" wp14:editId="5E2313C3">
            <wp:extent cx="5939790" cy="4339086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01" b="10218"/>
                    <a:stretch/>
                  </pic:blipFill>
                  <pic:spPr bwMode="auto">
                    <a:xfrm>
                      <a:off x="0" y="0"/>
                      <a:ext cx="5940425" cy="433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Этап №1 м</w:t>
      </w:r>
      <w:r w:rsidRPr="00A40F5D">
        <w:t>астер</w:t>
      </w:r>
      <w:r>
        <w:t>а</w:t>
      </w:r>
      <w:r w:rsidRPr="00A40F5D">
        <w:t xml:space="preserve"> </w:t>
      </w:r>
      <w:r>
        <w:t xml:space="preserve">- </w:t>
      </w:r>
      <w:r w:rsidRPr="00A40F5D">
        <w:t xml:space="preserve">ввод критериев для возрастающей функции предпочтения и </w:t>
      </w:r>
      <w:r>
        <w:t>определение соответствующих весовых коэффициентов.</w:t>
      </w:r>
    </w:p>
    <w:p w:rsidR="009713A4" w:rsidRDefault="009713A4" w:rsidP="009713A4">
      <w:pPr>
        <w:pStyle w:val="a8"/>
      </w:pPr>
      <w:r>
        <w:lastRenderedPageBreak/>
        <w:t>Второй</w:t>
      </w:r>
      <w:r w:rsidRPr="00321627">
        <w:t xml:space="preserve"> этап – </w:t>
      </w:r>
      <w:r>
        <w:t xml:space="preserve">ввод </w:t>
      </w:r>
      <w:r w:rsidRPr="00A40F5D">
        <w:t xml:space="preserve">критериев для </w:t>
      </w:r>
      <w:r>
        <w:t>убывающей</w:t>
      </w:r>
      <w:r w:rsidRPr="00A40F5D">
        <w:t xml:space="preserve"> функции предпочтения и </w:t>
      </w:r>
      <w:r>
        <w:t xml:space="preserve">определение соответствующих им весовых коэффициентов. По умолчанию весовые коэффициенты равны единице. </w:t>
      </w:r>
    </w:p>
    <w:p w:rsidR="009713A4" w:rsidRDefault="009713A4" w:rsidP="009713A4">
      <w:pPr>
        <w:pStyle w:val="a8"/>
      </w:pPr>
      <w:r>
        <w:t>Добавление и удаление критериев происходит аналогично предыдущему этапу.</w:t>
      </w:r>
    </w:p>
    <w:p w:rsidR="009713A4" w:rsidRDefault="009713A4" w:rsidP="009713A4">
      <w:pPr>
        <w:pStyle w:val="a8"/>
      </w:pPr>
      <w:r>
        <w:t>После заполнения всех необходимых критериев нажмите кнопку «далее», чтобы перейти на следующий этап.</w:t>
      </w:r>
    </w:p>
    <w:p w:rsidR="009713A4" w:rsidRPr="00D919F7" w:rsidRDefault="00D440A8" w:rsidP="009713A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2BA0CA4" wp14:editId="3683992A">
            <wp:extent cx="5940425" cy="41827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E9249D">
      <w:pPr>
        <w:pStyle w:val="a"/>
      </w:pPr>
      <w:r>
        <w:t xml:space="preserve"> Этап №2 м</w:t>
      </w:r>
      <w:r w:rsidRPr="00A40F5D">
        <w:t>астер</w:t>
      </w:r>
      <w:r>
        <w:t>а</w:t>
      </w:r>
      <w:r w:rsidRPr="00A40F5D">
        <w:t xml:space="preserve"> </w:t>
      </w:r>
      <w:r>
        <w:t xml:space="preserve">- </w:t>
      </w:r>
      <w:r w:rsidRPr="00A40F5D">
        <w:t xml:space="preserve">ввод критериев для </w:t>
      </w:r>
      <w:r>
        <w:t xml:space="preserve">убывающей </w:t>
      </w:r>
      <w:r w:rsidRPr="00A40F5D">
        <w:t xml:space="preserve">функции предпочтения и </w:t>
      </w:r>
      <w:r>
        <w:t>определение соответствующих весовых коэффициентов.</w:t>
      </w:r>
    </w:p>
    <w:p w:rsidR="009713A4" w:rsidRDefault="009713A4" w:rsidP="009713A4">
      <w:pPr>
        <w:pStyle w:val="a8"/>
      </w:pPr>
      <w:r>
        <w:t>На третьем этапе мастер открывает таблицу</w:t>
      </w:r>
      <w:r w:rsidR="00E9249D">
        <w:t xml:space="preserve"> для ввода критериев альтернативных наборов средств защиты</w:t>
      </w:r>
      <w:r>
        <w:t xml:space="preserve">. </w:t>
      </w:r>
      <w:r w:rsidR="00E9249D">
        <w:t>Строки таблицы представляют собой альтернативы, в первом столбце указываются названия альтернатив, следующие столбцы отведены для заполнения критериев.</w:t>
      </w:r>
    </w:p>
    <w:p w:rsidR="009713A4" w:rsidRDefault="009713A4" w:rsidP="009713A4">
      <w:pPr>
        <w:pStyle w:val="a8"/>
      </w:pPr>
      <w:r>
        <w:t xml:space="preserve">Для добавления альтернативы необходимо нажать на кнопку «+», расположенную над кнопкой «готово». При этом появится новая строка с </w:t>
      </w:r>
      <w:r>
        <w:lastRenderedPageBreak/>
        <w:t>полями ввода альтернативы. При необходимости можно уменьшить количество альтернатив нажав на кнопку «-», расположенную справа от кнопки «+».</w:t>
      </w:r>
    </w:p>
    <w:p w:rsidR="009713A4" w:rsidRDefault="009713A4" w:rsidP="009713A4">
      <w:pPr>
        <w:pStyle w:val="a8"/>
      </w:pPr>
      <w:r>
        <w:t>Обратите внимание на то, что при нажатии на кнопку «закрыть» мастер завершит свою работу не сохранив результат.</w:t>
      </w:r>
    </w:p>
    <w:p w:rsidR="009713A4" w:rsidRPr="00E622F4" w:rsidRDefault="009713A4" w:rsidP="009713A4">
      <w:pPr>
        <w:pStyle w:val="a8"/>
      </w:pPr>
      <w:r>
        <w:t xml:space="preserve">После заполнения всех альтернатив нажмите кнопку «готово», чтобы завершить работу мастера. </w:t>
      </w:r>
    </w:p>
    <w:p w:rsidR="009713A4" w:rsidRDefault="00D440A8" w:rsidP="009713A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197B2D4" wp14:editId="63B4664D">
            <wp:extent cx="5940425" cy="50844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BF56BA">
      <w:pPr>
        <w:pStyle w:val="a"/>
      </w:pPr>
      <w:r>
        <w:t xml:space="preserve"> Этап №3 м</w:t>
      </w:r>
      <w:r w:rsidRPr="00A40F5D">
        <w:t>астер</w:t>
      </w:r>
      <w:r>
        <w:t>а</w:t>
      </w:r>
      <w:r w:rsidRPr="00A40F5D">
        <w:t xml:space="preserve"> </w:t>
      </w:r>
      <w:r>
        <w:t>-определение наборов альтернатив.</w:t>
      </w:r>
    </w:p>
    <w:p w:rsidR="00024FD4" w:rsidRPr="003F14AC" w:rsidRDefault="003F14AC" w:rsidP="000E6989">
      <w:pPr>
        <w:pStyle w:val="a8"/>
      </w:pPr>
      <w:r>
        <w:t xml:space="preserve">После завершения работы мастера </w:t>
      </w:r>
      <w:r w:rsidR="00E9249D">
        <w:t xml:space="preserve">диалоговое окно закрывается, а </w:t>
      </w:r>
      <w:r>
        <w:t xml:space="preserve">в главном окне программы появляются </w:t>
      </w:r>
      <w:r w:rsidR="00024FD4">
        <w:t>две таблицы – таблица «Ч</w:t>
      </w:r>
      <w:r w:rsidR="00E9249D">
        <w:t>исленные значения критериев в относительных единицах</w:t>
      </w:r>
      <w:r w:rsidR="00024FD4">
        <w:t>» и таблица «Результаты».</w:t>
      </w:r>
    </w:p>
    <w:p w:rsidR="000E6989" w:rsidRDefault="00D440A8" w:rsidP="009713A4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1AC57868" wp14:editId="24A8FEDB">
            <wp:extent cx="5858579" cy="2018581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7" t="454" r="9085" b="51906"/>
                    <a:stretch/>
                  </pic:blipFill>
                  <pic:spPr bwMode="auto">
                    <a:xfrm>
                      <a:off x="0" y="0"/>
                      <a:ext cx="5865523" cy="202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780" w:rsidRDefault="008E3780" w:rsidP="008E3780">
      <w:pPr>
        <w:pStyle w:val="a"/>
      </w:pPr>
      <w:r>
        <w:t xml:space="preserve"> Таблица «Численные значения критериев в относительных единицах»</w:t>
      </w:r>
    </w:p>
    <w:p w:rsidR="008E3780" w:rsidRDefault="008E3780" w:rsidP="008E3780">
      <w:pPr>
        <w:pStyle w:val="a8"/>
      </w:pPr>
      <w:r>
        <w:t xml:space="preserve">Таблица «Результаты» </w:t>
      </w:r>
      <w:r w:rsidRPr="008E3780">
        <w:t>содержит</w:t>
      </w:r>
      <w:r>
        <w:t xml:space="preserve"> три столбца:</w:t>
      </w:r>
    </w:p>
    <w:p w:rsidR="008E3780" w:rsidRDefault="000E6989" w:rsidP="00091FC1">
      <w:pPr>
        <w:pStyle w:val="a8"/>
        <w:numPr>
          <w:ilvl w:val="0"/>
          <w:numId w:val="11"/>
        </w:numPr>
      </w:pPr>
      <w:r w:rsidRPr="008E3780">
        <w:t xml:space="preserve">В первом столбце таблицы </w:t>
      </w:r>
      <w:r w:rsidR="00146EA4" w:rsidRPr="008E3780">
        <w:t>представлены наименования альтернатив.</w:t>
      </w:r>
    </w:p>
    <w:p w:rsidR="008E3780" w:rsidRDefault="00146EA4" w:rsidP="00091FC1">
      <w:pPr>
        <w:pStyle w:val="a8"/>
        <w:numPr>
          <w:ilvl w:val="0"/>
          <w:numId w:val="11"/>
        </w:numPr>
      </w:pPr>
      <w:r w:rsidRPr="008E3780">
        <w:t xml:space="preserve">Во втором столбце представлен результат вычисления обобщенного показателя альтернативы по методу линейной свертки. </w:t>
      </w:r>
    </w:p>
    <w:p w:rsidR="000E6989" w:rsidRPr="008E3780" w:rsidRDefault="00146EA4" w:rsidP="00091FC1">
      <w:pPr>
        <w:pStyle w:val="a8"/>
        <w:numPr>
          <w:ilvl w:val="0"/>
          <w:numId w:val="11"/>
        </w:numPr>
      </w:pPr>
      <w:r w:rsidRPr="008E3780">
        <w:t>В третьем столбце представлена сумма мест критериев альтернативы в столбцах матрицы ранжирования.</w:t>
      </w:r>
    </w:p>
    <w:p w:rsidR="00024FD4" w:rsidRDefault="000E6989" w:rsidP="009713A4">
      <w:pPr>
        <w:pStyle w:val="a8"/>
        <w:ind w:firstLine="0"/>
      </w:pPr>
      <w:r>
        <w:rPr>
          <w:noProof/>
        </w:rPr>
        <w:drawing>
          <wp:inline distT="0" distB="0" distL="0" distR="0" wp14:anchorId="0245DF92" wp14:editId="4D9E8681">
            <wp:extent cx="5995639" cy="1949570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8" t="50532" r="-1"/>
                    <a:stretch/>
                  </pic:blipFill>
                  <pic:spPr bwMode="auto">
                    <a:xfrm>
                      <a:off x="0" y="0"/>
                      <a:ext cx="5999110" cy="195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989" w:rsidRDefault="009713A4" w:rsidP="00091FC1">
      <w:pPr>
        <w:pStyle w:val="a"/>
      </w:pPr>
      <w:r>
        <w:t xml:space="preserve"> </w:t>
      </w:r>
      <w:r w:rsidR="008E3780">
        <w:t>Таблица «Результаты»</w:t>
      </w:r>
    </w:p>
    <w:p w:rsidR="008E3780" w:rsidRDefault="00146EA4" w:rsidP="00146EA4">
      <w:pPr>
        <w:pStyle w:val="a8"/>
      </w:pPr>
      <w:r>
        <w:t>Наилучшая альтернатива по методу</w:t>
      </w:r>
      <w:r w:rsidRPr="003F14AC">
        <w:t xml:space="preserve"> линейной свертки</w:t>
      </w:r>
      <w:r>
        <w:t xml:space="preserve"> определяется по отметке «</w:t>
      </w:r>
      <w:r>
        <w:rPr>
          <w:lang w:val="en-US"/>
        </w:rPr>
        <w:t>max</w:t>
      </w:r>
      <w:r>
        <w:t>»</w:t>
      </w:r>
      <w:r w:rsidRPr="00146EA4">
        <w:t xml:space="preserve"> </w:t>
      </w:r>
      <w:r>
        <w:t>в столбце «Метод линейной свертки критериев»</w:t>
      </w:r>
      <w:r w:rsidR="008E3780">
        <w:t>.</w:t>
      </w:r>
    </w:p>
    <w:p w:rsidR="009713A4" w:rsidRPr="00850755" w:rsidRDefault="008E3780" w:rsidP="008E3780">
      <w:pPr>
        <w:pStyle w:val="a8"/>
      </w:pPr>
      <w:r>
        <w:t>Наилучшая альтернатива по методу</w:t>
      </w:r>
      <w:r w:rsidRPr="003F14AC">
        <w:t xml:space="preserve"> </w:t>
      </w:r>
      <w:r>
        <w:t>ранжирования альтернатив определяется по отметке «</w:t>
      </w:r>
      <w:r>
        <w:rPr>
          <w:lang w:val="en-US"/>
        </w:rPr>
        <w:t>min</w:t>
      </w:r>
      <w:r>
        <w:t>»</w:t>
      </w:r>
      <w:r w:rsidRPr="00146EA4">
        <w:t xml:space="preserve"> </w:t>
      </w:r>
      <w:r>
        <w:t>в столбце «Метод ранжирования альтернатив по свойствам».</w:t>
      </w:r>
      <w:r w:rsidR="009713A4" w:rsidRPr="008F2702">
        <w:br w:type="page"/>
      </w:r>
    </w:p>
    <w:p w:rsidR="009713A4" w:rsidRDefault="00F02EF8" w:rsidP="009713A4">
      <w:pPr>
        <w:pStyle w:val="1"/>
      </w:pPr>
      <w:bookmarkStart w:id="12" w:name="_Toc450107606"/>
      <w:bookmarkStart w:id="13" w:name="_Toc452548310"/>
      <w:r>
        <w:lastRenderedPageBreak/>
        <w:t>Модуль</w:t>
      </w:r>
      <w:r w:rsidR="009713A4" w:rsidRPr="00C72AEA">
        <w:t xml:space="preserve"> для выполнения лабораторной работы «</w:t>
      </w:r>
      <w:r w:rsidR="009713A4">
        <w:t>Комбинаторно-морфологический метод синтеза рациональных наборов средств защиты для систем защиты информации</w:t>
      </w:r>
      <w:r w:rsidR="009713A4" w:rsidRPr="00C72AEA">
        <w:t>»</w:t>
      </w:r>
      <w:r w:rsidR="009713A4">
        <w:t>.</w:t>
      </w:r>
      <w:bookmarkEnd w:id="12"/>
      <w:bookmarkEnd w:id="13"/>
    </w:p>
    <w:p w:rsidR="00F02EF8" w:rsidRDefault="00F02EF8" w:rsidP="00F02EF8">
      <w:pPr>
        <w:pStyle w:val="2"/>
      </w:pPr>
      <w:bookmarkStart w:id="14" w:name="_Toc452548311"/>
      <w:r>
        <w:t>Назначение</w:t>
      </w:r>
      <w:bookmarkEnd w:id="14"/>
    </w:p>
    <w:p w:rsidR="00F02EF8" w:rsidRDefault="00F02EF8" w:rsidP="00F02EF8">
      <w:pPr>
        <w:pStyle w:val="a8"/>
      </w:pPr>
      <w:r>
        <w:t xml:space="preserve">Программное обеспечение предназначено для </w:t>
      </w:r>
      <w:r w:rsidR="00C45769">
        <w:t xml:space="preserve">выполнения лабораторной работы </w:t>
      </w:r>
      <w:r w:rsidR="00C45769" w:rsidRPr="00C45769">
        <w:t>«Комбинаторно-морфологический метод синтеза рациональных наборов средств защит</w:t>
      </w:r>
      <w:r w:rsidR="00C45769">
        <w:t>ы для систем защиты информации» и включает следующие функции:</w:t>
      </w:r>
    </w:p>
    <w:p w:rsidR="00C45769" w:rsidRDefault="00C45769" w:rsidP="00C45769">
      <w:pPr>
        <w:pStyle w:val="a8"/>
        <w:numPr>
          <w:ilvl w:val="0"/>
          <w:numId w:val="7"/>
        </w:numPr>
      </w:pPr>
      <w:r>
        <w:t>Перевод значений показателей «защищенность» и «издержки» в относительные единицы.</w:t>
      </w:r>
    </w:p>
    <w:p w:rsidR="00C45769" w:rsidRDefault="00C45769" w:rsidP="00C45769">
      <w:pPr>
        <w:pStyle w:val="a8"/>
        <w:numPr>
          <w:ilvl w:val="0"/>
          <w:numId w:val="7"/>
        </w:numPr>
      </w:pPr>
      <w:r>
        <w:t>Расчет показателей «издержки» и «защищенность» для каждой элементарной альтернативы и построение таблицы отношений показателей «защищенность» и «издержки».</w:t>
      </w:r>
    </w:p>
    <w:p w:rsidR="00C45769" w:rsidRDefault="00C45769" w:rsidP="00C45769">
      <w:pPr>
        <w:pStyle w:val="a8"/>
        <w:numPr>
          <w:ilvl w:val="0"/>
          <w:numId w:val="7"/>
        </w:numPr>
      </w:pPr>
      <w:r>
        <w:t>Генерирование множества решений по синтезу вариантов наборов средств защиты и усечение множества решений методом полного перебора по заданной целевой функции.</w:t>
      </w:r>
    </w:p>
    <w:p w:rsidR="00F02EF8" w:rsidRPr="00F02EF8" w:rsidRDefault="00F02EF8" w:rsidP="00F02EF8">
      <w:pPr>
        <w:pStyle w:val="2"/>
      </w:pPr>
      <w:bookmarkStart w:id="15" w:name="_Toc452548312"/>
      <w:r w:rsidRPr="00C72AEA">
        <w:t>Описание работы в программном модуле</w:t>
      </w:r>
      <w:bookmarkEnd w:id="15"/>
    </w:p>
    <w:p w:rsidR="009713A4" w:rsidRDefault="009713A4" w:rsidP="00C45769">
      <w:pPr>
        <w:pStyle w:val="a8"/>
      </w:pPr>
      <w:r>
        <w:t>Запустите программу</w:t>
      </w:r>
      <w:r w:rsidR="003F14AC">
        <w:t xml:space="preserve"> «laboratory_work_2</w:t>
      </w:r>
      <w:r w:rsidR="003F14AC" w:rsidRPr="00BF56BA">
        <w:t>.exe</w:t>
      </w:r>
      <w:r w:rsidR="003F14AC">
        <w:t>»</w:t>
      </w:r>
      <w:r>
        <w:t xml:space="preserve">. После открытия </w:t>
      </w:r>
      <w:r w:rsidR="00C45769">
        <w:t xml:space="preserve">программы </w:t>
      </w:r>
      <w:r>
        <w:t>нажмите на кнопку «</w:t>
      </w:r>
      <w:r w:rsidR="00C45769">
        <w:t xml:space="preserve">Задать </w:t>
      </w:r>
      <w:r w:rsidR="00851671" w:rsidRPr="00851671">
        <w:t>таблицу функциональной подсистемы</w:t>
      </w:r>
      <w:r>
        <w:t xml:space="preserve">». </w:t>
      </w:r>
    </w:p>
    <w:p w:rsidR="00851671" w:rsidRDefault="00851671" w:rsidP="00851671">
      <w:pPr>
        <w:pStyle w:val="a8"/>
        <w:ind w:firstLine="0"/>
      </w:pPr>
      <w:r>
        <w:rPr>
          <w:noProof/>
        </w:rPr>
        <w:drawing>
          <wp:inline distT="0" distB="0" distL="0" distR="0" wp14:anchorId="559AF1FC" wp14:editId="34422957">
            <wp:extent cx="5940425" cy="996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Общий вид программы</w:t>
      </w:r>
    </w:p>
    <w:p w:rsidR="009713A4" w:rsidRDefault="009713A4" w:rsidP="009713A4">
      <w:pPr>
        <w:pStyle w:val="a8"/>
      </w:pPr>
      <w:r>
        <w:t>После нажатия на кнопку «</w:t>
      </w:r>
      <w:r w:rsidR="00851671" w:rsidRPr="00851671">
        <w:t>Задать таблицу функциональной подсистемы</w:t>
      </w:r>
      <w:r>
        <w:t>» откроется всплывающее диалоговое окно, внутри которого расположен «</w:t>
      </w:r>
      <w:r w:rsidR="00C45769">
        <w:t>Мастер задания функциональной подсистемы</w:t>
      </w:r>
      <w:r>
        <w:t xml:space="preserve">» (далее - мастер), </w:t>
      </w:r>
      <w:r>
        <w:lastRenderedPageBreak/>
        <w:t xml:space="preserve">содержащий 4 последовательных этапа. Каждый этап для удобства снабжен подсказками, расположенными под номером этапа. </w:t>
      </w:r>
    </w:p>
    <w:p w:rsidR="009713A4" w:rsidRDefault="009713A4" w:rsidP="009713A4">
      <w:pPr>
        <w:pStyle w:val="a8"/>
      </w:pPr>
      <w:r>
        <w:t xml:space="preserve">Обратите внимание, что </w:t>
      </w:r>
      <w:r w:rsidR="00C45769">
        <w:t xml:space="preserve">мастер </w:t>
      </w:r>
      <w:r>
        <w:t xml:space="preserve">работает в однонаправленном режиме. При ошибке на каком-либо этапе нажмите на кнопку «закрыть» (диалоговое окно закроется), после чего заново откройте мастер, при помощи кнопки </w:t>
      </w:r>
      <w:r w:rsidR="00851671" w:rsidRPr="00851671">
        <w:t>«Задать таблицу функциональной подсистемы»</w:t>
      </w:r>
      <w:r>
        <w:t xml:space="preserve">. </w:t>
      </w:r>
    </w:p>
    <w:p w:rsidR="009713A4" w:rsidRDefault="009713A4" w:rsidP="009713A4">
      <w:pPr>
        <w:pStyle w:val="a8"/>
      </w:pPr>
      <w:r>
        <w:t>Первый этап – ввод наименования функциональный подсистемы. После ввода наименования функциональной подсистемы активируется кнопка «далее», нажав на которую можно перейти к следующему этапу.</w:t>
      </w:r>
    </w:p>
    <w:p w:rsidR="00851671" w:rsidRDefault="00851671" w:rsidP="00851671">
      <w:r w:rsidRPr="00851671">
        <w:rPr>
          <w:noProof/>
          <w:lang w:eastAsia="ru-RU"/>
        </w:rPr>
        <w:drawing>
          <wp:inline distT="0" distB="0" distL="0" distR="0" wp14:anchorId="6938AB72" wp14:editId="3E162123">
            <wp:extent cx="5362575" cy="3381375"/>
            <wp:effectExtent l="133350" t="114300" r="142875" b="1619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81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13A4" w:rsidRPr="00332871" w:rsidRDefault="009713A4" w:rsidP="009713A4">
      <w:pPr>
        <w:pStyle w:val="a"/>
      </w:pPr>
      <w:r>
        <w:t xml:space="preserve"> Ввод наименования функциональной подсистемы.</w:t>
      </w:r>
    </w:p>
    <w:p w:rsidR="009713A4" w:rsidRDefault="009713A4" w:rsidP="009713A4">
      <w:pPr>
        <w:pStyle w:val="a8"/>
      </w:pPr>
      <w:r>
        <w:t xml:space="preserve">Второй этап – ввод </w:t>
      </w:r>
      <w:r w:rsidRPr="005F27D1">
        <w:t>показа</w:t>
      </w:r>
      <w:r w:rsidR="00425906">
        <w:t>телей</w:t>
      </w:r>
      <w:r>
        <w:t xml:space="preserve"> "</w:t>
      </w:r>
      <w:r w:rsidR="00425906">
        <w:t>з</w:t>
      </w:r>
      <w:r>
        <w:t xml:space="preserve">ащищенность" и определение соответствующих весовых коэффициентов. По умолчанию весовые коэффициенты равны единице. </w:t>
      </w:r>
    </w:p>
    <w:p w:rsidR="009713A4" w:rsidRDefault="009713A4" w:rsidP="009713A4">
      <w:pPr>
        <w:pStyle w:val="a8"/>
      </w:pPr>
      <w:r>
        <w:t xml:space="preserve">Для добавления </w:t>
      </w:r>
      <w:r w:rsidR="00425906">
        <w:t xml:space="preserve">показателя </w:t>
      </w:r>
      <w:r>
        <w:t xml:space="preserve">необходимо нажать на кнопку «+», расположенную </w:t>
      </w:r>
      <w:r w:rsidR="00CF4771">
        <w:t>над</w:t>
      </w:r>
      <w:r>
        <w:t xml:space="preserve"> кнопкой «далее». При этом появится новая строка с полями ввода названия</w:t>
      </w:r>
      <w:r w:rsidR="00425906">
        <w:t xml:space="preserve"> показателя</w:t>
      </w:r>
      <w:r>
        <w:t xml:space="preserve"> и </w:t>
      </w:r>
      <w:r w:rsidR="00425906">
        <w:t xml:space="preserve">его </w:t>
      </w:r>
      <w:r>
        <w:t xml:space="preserve">весового коэффициента. При </w:t>
      </w:r>
      <w:r>
        <w:lastRenderedPageBreak/>
        <w:t xml:space="preserve">необходимости можно удалить созданный </w:t>
      </w:r>
      <w:r w:rsidR="00425906">
        <w:t xml:space="preserve">показатель </w:t>
      </w:r>
      <w:r>
        <w:t>с помощью кнопки «-», расположенной рядом с полем ввода весового к</w:t>
      </w:r>
      <w:r w:rsidR="00DF2345">
        <w:t>оэффициента</w:t>
      </w:r>
      <w:r>
        <w:t>.</w:t>
      </w:r>
    </w:p>
    <w:p w:rsidR="009713A4" w:rsidRDefault="009713A4" w:rsidP="00DB6B9F">
      <w:pPr>
        <w:pStyle w:val="a8"/>
      </w:pPr>
      <w:r>
        <w:t xml:space="preserve">После </w:t>
      </w:r>
      <w:r w:rsidR="00425906">
        <w:t>задания</w:t>
      </w:r>
      <w:r>
        <w:t xml:space="preserve"> всех необходимых </w:t>
      </w:r>
      <w:r w:rsidR="00425906">
        <w:t xml:space="preserve">показателей </w:t>
      </w:r>
      <w:r>
        <w:t xml:space="preserve">нажмите кнопку «далее», чтобы перейти на следующий этап. </w:t>
      </w:r>
    </w:p>
    <w:p w:rsidR="00ED72EF" w:rsidRDefault="00ED72EF" w:rsidP="00ED72EF">
      <w:pPr>
        <w:pStyle w:val="a8"/>
        <w:ind w:firstLine="0"/>
      </w:pPr>
      <w:r>
        <w:rPr>
          <w:noProof/>
        </w:rPr>
        <w:drawing>
          <wp:inline distT="0" distB="0" distL="0" distR="0" wp14:anchorId="720204B1" wp14:editId="527AF75B">
            <wp:extent cx="5940425" cy="4292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Ввод критериев показателя «Защищенность»</w:t>
      </w:r>
    </w:p>
    <w:p w:rsidR="009713A4" w:rsidRDefault="009713A4" w:rsidP="009713A4">
      <w:pPr>
        <w:pStyle w:val="a8"/>
      </w:pPr>
      <w:r>
        <w:t>Третий</w:t>
      </w:r>
      <w:r w:rsidRPr="00321627">
        <w:t xml:space="preserve"> этап – ввод </w:t>
      </w:r>
      <w:r w:rsidR="00425906">
        <w:t>показателей</w:t>
      </w:r>
      <w:r w:rsidRPr="00321627">
        <w:t xml:space="preserve"> "</w:t>
      </w:r>
      <w:r w:rsidR="00425906">
        <w:t>и</w:t>
      </w:r>
      <w:r>
        <w:t>здержки" и опреде</w:t>
      </w:r>
      <w:r w:rsidRPr="00321627">
        <w:t>ление соответствующих весовых к</w:t>
      </w:r>
      <w:r>
        <w:t>оэффициентов. По умолчанию весо</w:t>
      </w:r>
      <w:r w:rsidRPr="00321627">
        <w:t>вые коэффициенты равны единице.</w:t>
      </w:r>
    </w:p>
    <w:p w:rsidR="009713A4" w:rsidRDefault="009713A4" w:rsidP="009713A4">
      <w:pPr>
        <w:pStyle w:val="a8"/>
      </w:pPr>
      <w:r>
        <w:t xml:space="preserve">Добавление и удаление </w:t>
      </w:r>
      <w:r w:rsidR="00425906">
        <w:t xml:space="preserve">показателей осуществляется </w:t>
      </w:r>
      <w:r>
        <w:t>аналогично предыдущему этапу.</w:t>
      </w:r>
    </w:p>
    <w:p w:rsidR="009713A4" w:rsidRDefault="009713A4" w:rsidP="00DB6B9F">
      <w:pPr>
        <w:pStyle w:val="a8"/>
      </w:pPr>
      <w:r>
        <w:t xml:space="preserve">После </w:t>
      </w:r>
      <w:r w:rsidR="00425906">
        <w:t xml:space="preserve">задания </w:t>
      </w:r>
      <w:r>
        <w:t xml:space="preserve">всех необходимых </w:t>
      </w:r>
      <w:r w:rsidR="00425906">
        <w:t xml:space="preserve">показателей </w:t>
      </w:r>
      <w:r>
        <w:t>нажмите кнопку «далее», чтобы перейти на следующий этап.</w:t>
      </w:r>
    </w:p>
    <w:p w:rsidR="00ED72EF" w:rsidRDefault="00ED72EF" w:rsidP="00ED72EF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52703E0A" wp14:editId="3708F99F">
            <wp:extent cx="5940425" cy="3893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Ввод критериев показателя «Издержки»</w:t>
      </w:r>
    </w:p>
    <w:p w:rsidR="009713A4" w:rsidRDefault="009713A4" w:rsidP="009713A4">
      <w:pPr>
        <w:pStyle w:val="a8"/>
      </w:pPr>
      <w:r>
        <w:t>Четвертый (заключительный)</w:t>
      </w:r>
      <w:r w:rsidRPr="00B0345F">
        <w:t xml:space="preserve"> этап – </w:t>
      </w:r>
      <w:r w:rsidR="00DB6B9F">
        <w:t>зад</w:t>
      </w:r>
      <w:r w:rsidR="000B73ED">
        <w:t>а</w:t>
      </w:r>
      <w:r w:rsidR="00DB6B9F">
        <w:t>ние элементарных</w:t>
      </w:r>
      <w:r w:rsidRPr="00B0345F">
        <w:t xml:space="preserve"> альтернатив для заданной функциональной подсистемы</w:t>
      </w:r>
      <w:r>
        <w:t xml:space="preserve">. </w:t>
      </w:r>
    </w:p>
    <w:p w:rsidR="009713A4" w:rsidRDefault="009713A4" w:rsidP="009713A4">
      <w:pPr>
        <w:pStyle w:val="a8"/>
      </w:pPr>
      <w:r>
        <w:t>На четвертом этапе мастер открывает таблицу функционально</w:t>
      </w:r>
      <w:r w:rsidR="00DB6B9F">
        <w:t>й</w:t>
      </w:r>
      <w:r>
        <w:t xml:space="preserve"> </w:t>
      </w:r>
      <w:r w:rsidR="00DB6B9F">
        <w:t>подсистемы</w:t>
      </w:r>
      <w:r>
        <w:t xml:space="preserve">. Строки таблицы представляют собой </w:t>
      </w:r>
      <w:r w:rsidR="00DB6B9F">
        <w:t xml:space="preserve">элементарные </w:t>
      </w:r>
      <w:r>
        <w:t>альтернативы,</w:t>
      </w:r>
      <w:r w:rsidR="00DB6B9F">
        <w:t xml:space="preserve"> в первом столбце указываются названия элементарных альтернатив, следующие столбцы отведены для заполнения критериев.</w:t>
      </w:r>
    </w:p>
    <w:p w:rsidR="009713A4" w:rsidRDefault="009713A4" w:rsidP="009713A4">
      <w:pPr>
        <w:pStyle w:val="a8"/>
      </w:pPr>
      <w:r>
        <w:t xml:space="preserve">Для добавления </w:t>
      </w:r>
      <w:r w:rsidR="00DB6B9F">
        <w:t xml:space="preserve">элементарной </w:t>
      </w:r>
      <w:r>
        <w:t>альтернативы необходимо нажать на кнопку «+», расположенную над кнопкой «готово». При этом появится новая строка с полями ввода</w:t>
      </w:r>
      <w:r w:rsidR="00DB6B9F">
        <w:t xml:space="preserve"> элементарной</w:t>
      </w:r>
      <w:r>
        <w:t xml:space="preserve"> альтернативы. При необходимости можно уменьшить количество </w:t>
      </w:r>
      <w:r w:rsidR="00DB6B9F">
        <w:t xml:space="preserve">элементарных </w:t>
      </w:r>
      <w:r>
        <w:t>альтернатив нажав на кнопку «-», расположенную справа от кнопки «+».</w:t>
      </w:r>
    </w:p>
    <w:p w:rsidR="009713A4" w:rsidRDefault="009713A4" w:rsidP="009713A4">
      <w:pPr>
        <w:pStyle w:val="a8"/>
      </w:pPr>
      <w:r>
        <w:t>Обратите внимание на то, что при нажатии на кнопку «закрыть» мастер завершит свою работу не сохранив результат.</w:t>
      </w:r>
    </w:p>
    <w:p w:rsidR="009713A4" w:rsidRDefault="009713A4" w:rsidP="006363CA">
      <w:pPr>
        <w:pStyle w:val="a8"/>
      </w:pPr>
      <w:r>
        <w:t xml:space="preserve">После </w:t>
      </w:r>
      <w:r w:rsidR="006363CA">
        <w:t>задания</w:t>
      </w:r>
      <w:r>
        <w:t xml:space="preserve"> всех </w:t>
      </w:r>
      <w:r w:rsidR="006363CA">
        <w:t>элементарных альтернатив для функциональной</w:t>
      </w:r>
      <w:r>
        <w:t xml:space="preserve"> </w:t>
      </w:r>
      <w:r w:rsidR="006363CA">
        <w:t xml:space="preserve">подсистемы </w:t>
      </w:r>
      <w:r>
        <w:t xml:space="preserve">нажмите кнопку «готово», чтобы завершить работу мастера. </w:t>
      </w:r>
    </w:p>
    <w:p w:rsidR="00851671" w:rsidRDefault="000F709E" w:rsidP="00851671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6E5D297E" wp14:editId="070DB3B9">
            <wp:extent cx="5940425" cy="4324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</w:t>
      </w:r>
      <w:r w:rsidR="003B6A81">
        <w:t xml:space="preserve">Задание </w:t>
      </w:r>
      <w:r w:rsidR="000F709E">
        <w:t xml:space="preserve">элементарных </w:t>
      </w:r>
      <w:r>
        <w:t>альтернатив</w:t>
      </w:r>
    </w:p>
    <w:p w:rsidR="005A550E" w:rsidRDefault="009713A4" w:rsidP="0059233F">
      <w:pPr>
        <w:pStyle w:val="a8"/>
      </w:pPr>
      <w:r>
        <w:t xml:space="preserve">После завершения работы мастера диалоговое окно закрывается и появляется таблица </w:t>
      </w:r>
      <w:r w:rsidR="0059233F">
        <w:t>введенной функциональной подсистемы</w:t>
      </w:r>
      <w:r w:rsidR="003B6A81">
        <w:t xml:space="preserve"> под заголовком «</w:t>
      </w:r>
      <w:r w:rsidR="003B6A81" w:rsidRPr="003B6A81">
        <w:t>Таблица функциональной подсистемы</w:t>
      </w:r>
      <w:r w:rsidR="003B6A81">
        <w:t>»</w:t>
      </w:r>
      <w:r>
        <w:t xml:space="preserve">. </w:t>
      </w:r>
    </w:p>
    <w:p w:rsidR="009A3BC5" w:rsidRDefault="009A3BC5" w:rsidP="009A3BC5">
      <w:pPr>
        <w:pStyle w:val="a8"/>
        <w:ind w:firstLine="0"/>
      </w:pPr>
      <w:r>
        <w:rPr>
          <w:noProof/>
        </w:rPr>
        <w:drawing>
          <wp:inline distT="0" distB="0" distL="0" distR="0" wp14:anchorId="33B477E1" wp14:editId="2D67CB01">
            <wp:extent cx="5911702" cy="277879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971" r="484"/>
                    <a:stretch/>
                  </pic:blipFill>
                  <pic:spPr bwMode="auto">
                    <a:xfrm>
                      <a:off x="0" y="0"/>
                      <a:ext cx="5911702" cy="277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50E" w:rsidRDefault="005A550E" w:rsidP="005A550E">
      <w:pPr>
        <w:pStyle w:val="a"/>
      </w:pPr>
      <w:r>
        <w:t>Таблица с</w:t>
      </w:r>
      <w:r w:rsidR="003B6A81">
        <w:t xml:space="preserve"> заданной функциональной</w:t>
      </w:r>
      <w:r>
        <w:t xml:space="preserve"> </w:t>
      </w:r>
      <w:r w:rsidR="003B6A81">
        <w:t>подсистемой</w:t>
      </w:r>
    </w:p>
    <w:p w:rsidR="009713A4" w:rsidRDefault="0059233F" w:rsidP="0059233F">
      <w:pPr>
        <w:pStyle w:val="a8"/>
      </w:pPr>
      <w:r>
        <w:lastRenderedPageBreak/>
        <w:t>Для добавления новой функциональной</w:t>
      </w:r>
      <w:r w:rsidR="009713A4">
        <w:t xml:space="preserve"> </w:t>
      </w:r>
      <w:r>
        <w:t xml:space="preserve">подсистемы </w:t>
      </w:r>
      <w:r w:rsidR="009713A4">
        <w:t>нажмите на кнопку «Добавить</w:t>
      </w:r>
      <w:r>
        <w:t xml:space="preserve"> функциональную подсистему</w:t>
      </w:r>
      <w:r w:rsidR="009713A4">
        <w:t>» и</w:t>
      </w:r>
      <w:r>
        <w:t xml:space="preserve"> снова</w:t>
      </w:r>
      <w:r w:rsidR="009713A4">
        <w:t xml:space="preserve"> пройдите</w:t>
      </w:r>
      <w:r w:rsidR="003B6A81">
        <w:t xml:space="preserve"> все</w:t>
      </w:r>
      <w:r w:rsidR="009713A4">
        <w:t xml:space="preserve"> этапы мастера. </w:t>
      </w:r>
    </w:p>
    <w:p w:rsidR="003470CF" w:rsidRDefault="00ED72EF" w:rsidP="00ED72EF">
      <w:pPr>
        <w:pStyle w:val="a8"/>
        <w:ind w:firstLine="0"/>
      </w:pPr>
      <w:r>
        <w:rPr>
          <w:noProof/>
        </w:rPr>
        <w:drawing>
          <wp:inline distT="0" distB="0" distL="0" distR="0" wp14:anchorId="01E3BE28" wp14:editId="1902C160">
            <wp:extent cx="574357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Ввод наименования функциональной подсистемы для следующей функциональной подсистемы</w:t>
      </w:r>
    </w:p>
    <w:p w:rsidR="003F14AC" w:rsidRDefault="003F14AC" w:rsidP="003F14AC">
      <w:pPr>
        <w:pStyle w:val="a8"/>
      </w:pPr>
      <w:r>
        <w:t>Если по какой-либо причине вы ошибл</w:t>
      </w:r>
      <w:r w:rsidR="0059233F">
        <w:t>ись при добавлении функциональной подсистемы, можно удалить соответствующую ей таблицу</w:t>
      </w:r>
      <w:r>
        <w:t>, нажав на кнопку «удалить</w:t>
      </w:r>
      <w:r w:rsidR="0059233F">
        <w:t xml:space="preserve"> таблицу функциональной подсистемы</w:t>
      </w:r>
      <w:r>
        <w:t xml:space="preserve">», которая расположена в главном окне программы под </w:t>
      </w:r>
      <w:r w:rsidRPr="00B55F09">
        <w:t xml:space="preserve">таблицей </w:t>
      </w:r>
      <w:r>
        <w:t>соответствующего функционального набора.</w:t>
      </w:r>
    </w:p>
    <w:p w:rsidR="000F709E" w:rsidRPr="003B6A81" w:rsidRDefault="003F14AC" w:rsidP="000E6989">
      <w:pPr>
        <w:pStyle w:val="a8"/>
      </w:pPr>
      <w:r>
        <w:t xml:space="preserve">После добавления </w:t>
      </w:r>
      <w:r w:rsidR="002D310E">
        <w:t>таблицы для второй функциональной</w:t>
      </w:r>
      <w:r>
        <w:t xml:space="preserve"> </w:t>
      </w:r>
      <w:r w:rsidR="002D310E">
        <w:t xml:space="preserve">подсистемы </w:t>
      </w:r>
      <w:r>
        <w:t xml:space="preserve">в главном окне программы </w:t>
      </w:r>
      <w:r w:rsidR="003B6A81">
        <w:t xml:space="preserve">под заголовком «Таблицы функциональных подсистем» </w:t>
      </w:r>
      <w:r>
        <w:t xml:space="preserve">отобразится уже две таблицы. </w:t>
      </w:r>
    </w:p>
    <w:p w:rsidR="00F61B1A" w:rsidRDefault="00F61B1A" w:rsidP="00F61B1A">
      <w:pPr>
        <w:pStyle w:val="a8"/>
        <w:ind w:firstLine="0"/>
      </w:pPr>
      <w:r w:rsidRPr="000F709E">
        <w:rPr>
          <w:noProof/>
        </w:rPr>
        <w:lastRenderedPageBreak/>
        <w:drawing>
          <wp:inline distT="0" distB="0" distL="0" distR="0" wp14:anchorId="19C1463D" wp14:editId="26B04BC8">
            <wp:extent cx="5837058" cy="570685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740" t="2047"/>
                    <a:stretch/>
                  </pic:blipFill>
                  <pic:spPr bwMode="auto">
                    <a:xfrm>
                      <a:off x="0" y="0"/>
                      <a:ext cx="5837058" cy="570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Несколько функциональных наборов.</w:t>
      </w:r>
    </w:p>
    <w:p w:rsidR="003B6A81" w:rsidRPr="003B6A81" w:rsidRDefault="003B6A81" w:rsidP="003B6A81">
      <w:pPr>
        <w:pStyle w:val="a8"/>
      </w:pPr>
      <w:r>
        <w:t xml:space="preserve">По мере добавления новых таблиц </w:t>
      </w:r>
      <w:r w:rsidR="00E05A58">
        <w:t>для определения функциональных подсистем в главном окне программы будет заполняться таблица отношений показателей «Защищенность» к «Издержкам» для элементарных альтернатив.</w:t>
      </w:r>
    </w:p>
    <w:p w:rsidR="000F709E" w:rsidRDefault="000F709E" w:rsidP="000F709E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580548" wp14:editId="4FCF7BE3">
            <wp:extent cx="5940425" cy="26663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58" w:rsidRPr="000F709E" w:rsidRDefault="00E05A58" w:rsidP="00E05A58">
      <w:pPr>
        <w:pStyle w:val="a"/>
      </w:pPr>
      <w:r w:rsidRPr="00E05A58">
        <w:t>Отношения показателей "Защищенность" к "Издержкам" для элементарных альтернатив</w:t>
      </w:r>
      <w:r>
        <w:t xml:space="preserve"> в табличной форме</w:t>
      </w:r>
    </w:p>
    <w:p w:rsidR="003F14AC" w:rsidRDefault="009713A4" w:rsidP="009713A4">
      <w:pPr>
        <w:pStyle w:val="a8"/>
      </w:pPr>
      <w:r w:rsidRPr="00ED42DC">
        <w:t xml:space="preserve">После добавления </w:t>
      </w:r>
      <w:r w:rsidR="002D310E">
        <w:t xml:space="preserve">всех таблиц </w:t>
      </w:r>
      <w:r w:rsidR="00E05A58">
        <w:t xml:space="preserve">для </w:t>
      </w:r>
      <w:r w:rsidRPr="00ED42DC">
        <w:t xml:space="preserve">функциональных </w:t>
      </w:r>
      <w:r w:rsidR="002D310E">
        <w:t xml:space="preserve">подсистем </w:t>
      </w:r>
      <w:r w:rsidRPr="00ED42DC">
        <w:t xml:space="preserve">нажмите на кнопку </w:t>
      </w:r>
      <w:r>
        <w:t>«</w:t>
      </w:r>
      <w:r w:rsidRPr="00ED42DC">
        <w:t>показать результат</w:t>
      </w:r>
      <w:r>
        <w:t>». При этом отобразится всплывающее диалоговое окно с</w:t>
      </w:r>
      <w:r w:rsidR="002D310E">
        <w:t>о списком</w:t>
      </w:r>
      <w:r>
        <w:t xml:space="preserve"> </w:t>
      </w:r>
      <w:r w:rsidR="009B6C67" w:rsidRPr="009B6C67">
        <w:t xml:space="preserve">из </w:t>
      </w:r>
      <w:r w:rsidR="002D310E">
        <w:t>пяти рациональных наборов с максимальным значением целевой функции.</w:t>
      </w:r>
      <w:r>
        <w:t xml:space="preserve"> </w:t>
      </w:r>
    </w:p>
    <w:p w:rsidR="00E05A58" w:rsidRPr="00DF2345" w:rsidRDefault="00E05A58" w:rsidP="00E05A58">
      <w:pPr>
        <w:pStyle w:val="a8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5D0A069" wp14:editId="0FA6BA08">
            <wp:extent cx="5940425" cy="37776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58" w:rsidRPr="000F709E" w:rsidRDefault="00E05A58" w:rsidP="00E05A58">
      <w:pPr>
        <w:pStyle w:val="a"/>
      </w:pPr>
      <w:r w:rsidRPr="000F709E">
        <w:t>Наилучшие варианты набора средств защиты, отсортированные по значению целевой функции</w:t>
      </w:r>
    </w:p>
    <w:p w:rsidR="00E05A58" w:rsidRDefault="002D310E" w:rsidP="00E05A58">
      <w:pPr>
        <w:pStyle w:val="a8"/>
      </w:pPr>
      <w:r>
        <w:lastRenderedPageBreak/>
        <w:t>Н</w:t>
      </w:r>
      <w:r w:rsidR="009713A4">
        <w:t xml:space="preserve">а первом месте списка отобразится </w:t>
      </w:r>
      <w:r>
        <w:t>набор средств защиты, у которого максимальное значение целевой функции, на втором месте</w:t>
      </w:r>
      <w:r w:rsidR="009713A4">
        <w:t xml:space="preserve"> – второй по </w:t>
      </w:r>
      <w:r>
        <w:t xml:space="preserve">значению целевой функции </w:t>
      </w:r>
      <w:r w:rsidR="009713A4">
        <w:t xml:space="preserve">и так далее. Значение целевой функции наборов </w:t>
      </w:r>
      <w:r>
        <w:t xml:space="preserve">средств защиты </w:t>
      </w:r>
      <w:r w:rsidR="009713A4">
        <w:t>можно отследить по столбцу «Значение».</w:t>
      </w:r>
      <w:r w:rsidR="00E05A58">
        <w:t xml:space="preserve"> Альтернативы, входящие в набор средств защиты представлены в столбце «Альтернативы».</w:t>
      </w:r>
    </w:p>
    <w:p w:rsidR="009713A4" w:rsidRDefault="009713A4" w:rsidP="00E05A58">
      <w:pPr>
        <w:pStyle w:val="a8"/>
      </w:pPr>
      <w:r>
        <w:br w:type="page"/>
      </w:r>
    </w:p>
    <w:p w:rsidR="009713A4" w:rsidRDefault="00FB6494" w:rsidP="009713A4">
      <w:pPr>
        <w:pStyle w:val="1"/>
      </w:pPr>
      <w:bookmarkStart w:id="16" w:name="_Toc450107607"/>
      <w:bookmarkStart w:id="17" w:name="_Toc452548313"/>
      <w:r>
        <w:lastRenderedPageBreak/>
        <w:t>Модуль</w:t>
      </w:r>
      <w:r w:rsidR="009713A4">
        <w:t xml:space="preserve"> для выполнения лабо</w:t>
      </w:r>
      <w:r w:rsidR="009713A4" w:rsidRPr="00101923">
        <w:t>раторной работы «</w:t>
      </w:r>
      <w:r w:rsidR="009713A4">
        <w:t>Метод выбора рационального варианта реагирования на события нарушения информационной безопасности</w:t>
      </w:r>
      <w:r w:rsidR="009713A4" w:rsidRPr="00101923">
        <w:t>».</w:t>
      </w:r>
      <w:bookmarkEnd w:id="16"/>
      <w:bookmarkEnd w:id="17"/>
    </w:p>
    <w:p w:rsidR="00FB6494" w:rsidRDefault="00FB6494" w:rsidP="00FB6494">
      <w:pPr>
        <w:pStyle w:val="2"/>
      </w:pPr>
      <w:bookmarkStart w:id="18" w:name="_Toc452548314"/>
      <w:r>
        <w:t>Назначение</w:t>
      </w:r>
      <w:bookmarkEnd w:id="18"/>
    </w:p>
    <w:p w:rsidR="00FB6494" w:rsidRDefault="00FB6494" w:rsidP="00FB6494">
      <w:pPr>
        <w:pStyle w:val="a8"/>
      </w:pPr>
      <w:r>
        <w:t xml:space="preserve">Программное обеспечение предназначено для выполнения лабораторной работы </w:t>
      </w:r>
      <w:r w:rsidRPr="00C45769">
        <w:t>«</w:t>
      </w:r>
      <w:r w:rsidRPr="00FB6494">
        <w:t>Метод выбора рационального варианта реагирования на события нарушения информационной безопасности</w:t>
      </w:r>
      <w:r>
        <w:t>» и включает следующие функции:</w:t>
      </w:r>
    </w:p>
    <w:p w:rsidR="00FB6494" w:rsidRDefault="009A4057" w:rsidP="009B6C67">
      <w:pPr>
        <w:pStyle w:val="a8"/>
        <w:numPr>
          <w:ilvl w:val="0"/>
          <w:numId w:val="12"/>
        </w:numPr>
      </w:pPr>
      <w:r>
        <w:t xml:space="preserve">Построение </w:t>
      </w:r>
      <w:r w:rsidR="00321A9E">
        <w:t xml:space="preserve">таблицы </w:t>
      </w:r>
      <w:r>
        <w:t>функций реализации в соответствии с выбранным пользователем графом связей вариантов реагирования и исходов</w:t>
      </w:r>
      <w:r w:rsidR="00FB6494">
        <w:t>.</w:t>
      </w:r>
    </w:p>
    <w:p w:rsidR="00FB6494" w:rsidRDefault="009A4057" w:rsidP="009B6C67">
      <w:pPr>
        <w:pStyle w:val="a8"/>
        <w:numPr>
          <w:ilvl w:val="0"/>
          <w:numId w:val="12"/>
        </w:numPr>
      </w:pPr>
      <w:r>
        <w:t>Вычисление значений целевой функции для каждого альтернативного варианта реагирования</w:t>
      </w:r>
      <w:r w:rsidR="00994FD2">
        <w:t xml:space="preserve"> со значениями вероятности от 0 до 1 с интервалом, заданным пользователем.</w:t>
      </w:r>
    </w:p>
    <w:p w:rsidR="00FB6494" w:rsidRPr="00FB6494" w:rsidRDefault="00FB6494" w:rsidP="00FB6494">
      <w:pPr>
        <w:pStyle w:val="2"/>
      </w:pPr>
      <w:bookmarkStart w:id="19" w:name="_Toc452548315"/>
      <w:r w:rsidRPr="00C72AEA">
        <w:t>Описание работы в программном модуле</w:t>
      </w:r>
      <w:bookmarkEnd w:id="19"/>
    </w:p>
    <w:p w:rsidR="009713A4" w:rsidRDefault="009713A4" w:rsidP="009713A4">
      <w:pPr>
        <w:pStyle w:val="a8"/>
      </w:pPr>
      <w:r>
        <w:t>Запустите программу</w:t>
      </w:r>
      <w:r w:rsidR="00CF4771">
        <w:t xml:space="preserve"> «laboratory_work_3</w:t>
      </w:r>
      <w:r w:rsidR="00CF4771" w:rsidRPr="00BF56BA">
        <w:t>.exe</w:t>
      </w:r>
      <w:r w:rsidR="00CF4771">
        <w:t>»</w:t>
      </w:r>
      <w:r>
        <w:t xml:space="preserve">. После открытия </w:t>
      </w:r>
      <w:r w:rsidR="00FB6494">
        <w:t xml:space="preserve">программы </w:t>
      </w:r>
      <w:r>
        <w:t xml:space="preserve">появляется главное окно программы, </w:t>
      </w:r>
      <w:r w:rsidR="009B6C67">
        <w:t>в котором представлено три этапа формирования графика зависимости значений ущерба от вероятности атаки</w:t>
      </w:r>
      <w:r>
        <w:t xml:space="preserve">. </w:t>
      </w:r>
    </w:p>
    <w:p w:rsidR="009B6C67" w:rsidRPr="009B6C67" w:rsidRDefault="009713A4" w:rsidP="002D310E">
      <w:pPr>
        <w:pStyle w:val="a8"/>
      </w:pPr>
      <w:r>
        <w:t>Этап первый – выбор модели</w:t>
      </w:r>
      <w:r w:rsidRPr="00875D73">
        <w:t xml:space="preserve"> принятия решений в виде графа связи вариантов реагирования и исходов.</w:t>
      </w:r>
      <w:r w:rsidR="009B6C67" w:rsidRPr="009B6C67">
        <w:t xml:space="preserve"> </w:t>
      </w:r>
      <w:r w:rsidR="009B6C67">
        <w:t xml:space="preserve">Вершины графа, обозначенные как </w:t>
      </w:r>
      <w:proofErr w:type="spellStart"/>
      <w:proofErr w:type="gramStart"/>
      <w:r w:rsidR="009B6C67">
        <w:rPr>
          <w:lang w:val="en-US"/>
        </w:rPr>
        <w:t>U</w:t>
      </w:r>
      <w:r w:rsidR="009B6C67">
        <w:rPr>
          <w:vertAlign w:val="subscript"/>
          <w:lang w:val="en-US"/>
        </w:rPr>
        <w:t>i</w:t>
      </w:r>
      <w:proofErr w:type="spellEnd"/>
      <w:proofErr w:type="gramEnd"/>
      <w:r w:rsidR="009B6C67">
        <w:rPr>
          <w:vertAlign w:val="subscript"/>
        </w:rPr>
        <w:t xml:space="preserve"> </w:t>
      </w:r>
      <w:r w:rsidR="009B6C67">
        <w:t xml:space="preserve">представляют собой альтернативы, связанные с исходами, обозначенными как </w:t>
      </w:r>
      <w:r w:rsidR="009B6C67">
        <w:rPr>
          <w:lang w:val="en-US"/>
        </w:rPr>
        <w:t>V</w:t>
      </w:r>
      <w:r w:rsidR="009B6C67">
        <w:rPr>
          <w:vertAlign w:val="subscript"/>
          <w:lang w:val="en-US"/>
        </w:rPr>
        <w:t>i</w:t>
      </w:r>
      <w:r w:rsidR="009B6C67" w:rsidRPr="009B6C67">
        <w:rPr>
          <w:vertAlign w:val="subscript"/>
        </w:rPr>
        <w:t xml:space="preserve"> </w:t>
      </w:r>
      <w:r w:rsidR="009B6C67">
        <w:t>через ребра, выражающие вероятность исходов.</w:t>
      </w:r>
    </w:p>
    <w:p w:rsidR="009713A4" w:rsidRDefault="009B6C67" w:rsidP="002D310E">
      <w:pPr>
        <w:pStyle w:val="a8"/>
      </w:pPr>
      <w:r w:rsidRPr="009B6C67">
        <w:t>В лабораторной работе представле</w:t>
      </w:r>
      <w:r>
        <w:t>но три модели принятия решений.</w:t>
      </w:r>
      <w:r w:rsidR="009713A4">
        <w:t xml:space="preserve"> Выбор </w:t>
      </w:r>
      <w:r>
        <w:t xml:space="preserve">графа </w:t>
      </w:r>
      <w:r w:rsidR="009713A4">
        <w:t>осуществляется при помощи выпадающего списка, который расположен под надписью: «Этап №1»</w:t>
      </w:r>
    </w:p>
    <w:p w:rsidR="009B6C67" w:rsidRDefault="008A57BA" w:rsidP="009B6C67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0A3B8F3D" wp14:editId="29F2D1D5">
            <wp:extent cx="5940425" cy="4429125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>Выбор модели принятия решений.</w:t>
      </w:r>
    </w:p>
    <w:p w:rsidR="009713A4" w:rsidRDefault="009713A4" w:rsidP="002D310E">
      <w:pPr>
        <w:pStyle w:val="a8"/>
      </w:pPr>
      <w:r>
        <w:t xml:space="preserve">На втором этапе в зависимости от выбранной модели принятия решений </w:t>
      </w:r>
      <w:r w:rsidR="00FF2BF1">
        <w:t>задайте</w:t>
      </w:r>
      <w:r w:rsidRPr="00697B01">
        <w:t xml:space="preserve"> величину ущерба</w:t>
      </w:r>
      <w:r>
        <w:t xml:space="preserve"> для трех или четырех возможных исходов.</w:t>
      </w:r>
    </w:p>
    <w:p w:rsidR="008A57BA" w:rsidRDefault="00FF2BF1" w:rsidP="008A57BA">
      <w:pPr>
        <w:pStyle w:val="a8"/>
        <w:ind w:firstLine="0"/>
      </w:pPr>
      <w:r>
        <w:rPr>
          <w:noProof/>
        </w:rPr>
        <w:drawing>
          <wp:inline distT="0" distB="0" distL="0" distR="0" wp14:anchorId="63689478" wp14:editId="3E14B35C">
            <wp:extent cx="4171950" cy="2647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FF2BF1" w:rsidP="009713A4">
      <w:pPr>
        <w:pStyle w:val="a"/>
      </w:pPr>
      <w:r>
        <w:t>Задание</w:t>
      </w:r>
      <w:r w:rsidR="009713A4">
        <w:t xml:space="preserve"> величин ущерба</w:t>
      </w:r>
    </w:p>
    <w:p w:rsidR="00FF2BF1" w:rsidRDefault="009713A4" w:rsidP="00FF2BF1">
      <w:pPr>
        <w:pStyle w:val="a8"/>
      </w:pPr>
      <w:r>
        <w:lastRenderedPageBreak/>
        <w:t xml:space="preserve">На третьем этапе </w:t>
      </w:r>
      <w:r w:rsidR="00FF2BF1">
        <w:t>з</w:t>
      </w:r>
      <w:r w:rsidR="00FF2BF1" w:rsidRPr="00FF2BF1">
        <w:t>адайте интервал между соседними значениями величины вероятности атаки для построения графика зависимости значений целевой функции J от вероятности атаки</w:t>
      </w:r>
      <w:r>
        <w:t xml:space="preserve"> </w:t>
      </w:r>
    </w:p>
    <w:p w:rsidR="00FF2BF1" w:rsidRDefault="00FF2BF1" w:rsidP="00FF2BF1">
      <w:pPr>
        <w:pStyle w:val="a8"/>
        <w:ind w:firstLine="0"/>
      </w:pPr>
      <w:r>
        <w:rPr>
          <w:noProof/>
        </w:rPr>
        <w:drawing>
          <wp:inline distT="0" distB="0" distL="0" distR="0" wp14:anchorId="3B319C40" wp14:editId="79441631">
            <wp:extent cx="5897293" cy="792480"/>
            <wp:effectExtent l="0" t="0" r="825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726"/>
                    <a:stretch/>
                  </pic:blipFill>
                  <pic:spPr bwMode="auto">
                    <a:xfrm>
                      <a:off x="0" y="0"/>
                      <a:ext cx="5897293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BF1" w:rsidRDefault="00FF2BF1" w:rsidP="00091FC1">
      <w:pPr>
        <w:pStyle w:val="a"/>
      </w:pPr>
      <w:r>
        <w:t>Задание</w:t>
      </w:r>
      <w:r w:rsidR="009713A4">
        <w:t xml:space="preserve"> </w:t>
      </w:r>
      <w:r>
        <w:t xml:space="preserve">величины </w:t>
      </w:r>
      <w:r w:rsidRPr="00FF2BF1">
        <w:t>интервал</w:t>
      </w:r>
      <w:r>
        <w:t>а</w:t>
      </w:r>
      <w:r w:rsidRPr="00FF2BF1">
        <w:t xml:space="preserve"> между соседними значениями</w:t>
      </w:r>
      <w:r>
        <w:t xml:space="preserve"> величин</w:t>
      </w:r>
      <w:r w:rsidRPr="00FF2BF1">
        <w:t xml:space="preserve"> вероятности атаки для построения графика зависимости значений целевой функции J от вероятности атаки</w:t>
      </w:r>
      <w:r>
        <w:t xml:space="preserve"> </w:t>
      </w:r>
    </w:p>
    <w:p w:rsidR="00FF2BF1" w:rsidRDefault="008A57BA" w:rsidP="000B73ED">
      <w:pPr>
        <w:pStyle w:val="a8"/>
      </w:pPr>
      <w:r>
        <w:t>После прохождения третьего этапа</w:t>
      </w:r>
      <w:r w:rsidR="009713A4">
        <w:t xml:space="preserve"> активируется кнопка «</w:t>
      </w:r>
      <w:r w:rsidR="00FF2BF1">
        <w:t>Показать результат</w:t>
      </w:r>
      <w:r w:rsidR="009713A4">
        <w:t>». При нажатии на кнопку открывается всплывающее диалоговое окно</w:t>
      </w:r>
      <w:r w:rsidR="00FF2BF1">
        <w:t xml:space="preserve"> с таблицей функции реализации для данной модели принятия решений</w:t>
      </w:r>
      <w:r w:rsidR="002A078C">
        <w:t>, таблицей вероятности реализации с</w:t>
      </w:r>
      <w:r w:rsidR="000B73ED">
        <w:t>о значениями вероятности атаки от 0 до 1 с интервалом 0,1</w:t>
      </w:r>
      <w:r w:rsidR="00FF2BF1">
        <w:t xml:space="preserve"> и графиком</w:t>
      </w:r>
      <w:r w:rsidR="00FF2BF1" w:rsidRPr="00FF2BF1">
        <w:t xml:space="preserve"> зависимости значений целевой функции J от вероятности атаки</w:t>
      </w:r>
      <w:r w:rsidR="00FF2BF1">
        <w:t>.</w:t>
      </w:r>
    </w:p>
    <w:p w:rsidR="002A078C" w:rsidRDefault="002A078C" w:rsidP="002A078C">
      <w:pPr>
        <w:pStyle w:val="a8"/>
        <w:ind w:firstLine="0"/>
      </w:pPr>
      <w:r>
        <w:rPr>
          <w:noProof/>
        </w:rPr>
        <w:drawing>
          <wp:inline distT="0" distB="0" distL="0" distR="0" wp14:anchorId="79703ED6" wp14:editId="41FFA2A6">
            <wp:extent cx="5986732" cy="22687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7991" t="6812" r="560" b="11740"/>
                    <a:stretch/>
                  </pic:blipFill>
                  <pic:spPr bwMode="auto">
                    <a:xfrm>
                      <a:off x="0" y="0"/>
                      <a:ext cx="5995276" cy="227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3ED" w:rsidRDefault="000B73ED" w:rsidP="000B73ED">
      <w:pPr>
        <w:pStyle w:val="a"/>
      </w:pPr>
      <w:r>
        <w:t>Таблица функции реализации</w:t>
      </w:r>
    </w:p>
    <w:p w:rsidR="002A078C" w:rsidRDefault="002A078C" w:rsidP="002A078C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6779EC56" wp14:editId="683AC86B">
            <wp:extent cx="5940425" cy="25673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ED" w:rsidRDefault="000B73ED" w:rsidP="000B73ED">
      <w:pPr>
        <w:pStyle w:val="a"/>
      </w:pPr>
      <w:r>
        <w:t>Таблица вероятности реализации.</w:t>
      </w:r>
    </w:p>
    <w:p w:rsidR="009713A4" w:rsidRDefault="002A078C" w:rsidP="00FF2BF1">
      <w:pPr>
        <w:pStyle w:val="a8"/>
        <w:ind w:firstLine="0"/>
      </w:pPr>
      <w:r>
        <w:rPr>
          <w:noProof/>
        </w:rPr>
        <w:drawing>
          <wp:inline distT="0" distB="0" distL="0" distR="0" wp14:anchorId="1E3BCB00" wp14:editId="11DCBFEA">
            <wp:extent cx="5940425" cy="23145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F1" w:rsidRDefault="000B73ED" w:rsidP="0099073A">
      <w:pPr>
        <w:pStyle w:val="a"/>
      </w:pPr>
      <w:bookmarkStart w:id="20" w:name="_GoBack"/>
      <w:bookmarkEnd w:id="20"/>
      <w:r>
        <w:t xml:space="preserve">График зависимости значений целевой функции </w:t>
      </w:r>
      <w:r>
        <w:rPr>
          <w:lang w:val="en-US"/>
        </w:rPr>
        <w:t>J</w:t>
      </w:r>
      <w:r w:rsidRPr="000B73ED">
        <w:t xml:space="preserve"> </w:t>
      </w:r>
      <w:r>
        <w:t>от вероятности атаки</w:t>
      </w:r>
      <w:r w:rsidR="009713A4">
        <w:t>.</w:t>
      </w:r>
    </w:p>
    <w:p w:rsidR="009713A4" w:rsidRPr="00FF2BF1" w:rsidRDefault="00FF2BF1" w:rsidP="00FF2BF1">
      <w:pPr>
        <w:spacing w:line="252" w:lineRule="auto"/>
        <w:jc w:val="left"/>
        <w:rPr>
          <w:rFonts w:ascii="Arial" w:eastAsia="Times New Roman" w:hAnsi="Arial" w:cs="Times New Roman"/>
          <w:bCs/>
          <w:sz w:val="24"/>
          <w:szCs w:val="20"/>
          <w:lang w:eastAsia="ru-RU"/>
        </w:rPr>
      </w:pPr>
      <w:r>
        <w:br w:type="page"/>
      </w:r>
    </w:p>
    <w:p w:rsidR="009713A4" w:rsidRDefault="009713A4" w:rsidP="009713A4">
      <w:pPr>
        <w:pStyle w:val="1"/>
      </w:pPr>
      <w:bookmarkStart w:id="21" w:name="_Toc450107609"/>
      <w:bookmarkStart w:id="22" w:name="_Toc452548316"/>
      <w:r>
        <w:lastRenderedPageBreak/>
        <w:t>Список литературы</w:t>
      </w:r>
      <w:bookmarkEnd w:id="21"/>
      <w:bookmarkEnd w:id="22"/>
    </w:p>
    <w:p w:rsidR="009713A4" w:rsidRDefault="00B43C0A" w:rsidP="00B43C0A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B43C0A">
        <w:rPr>
          <w:rFonts w:eastAsiaTheme="minorHAnsi"/>
          <w:noProof/>
        </w:rPr>
        <w:t xml:space="preserve">ECMAScript 6 </w:t>
      </w:r>
      <w:r>
        <w:rPr>
          <w:rFonts w:eastAsiaTheme="minorHAnsi"/>
          <w:noProof/>
          <w:lang w:val="en-US"/>
        </w:rPr>
        <w:t>documentation</w:t>
      </w:r>
      <w:r w:rsidR="009713A4" w:rsidRPr="00996AE3">
        <w:rPr>
          <w:rFonts w:eastAsiaTheme="minorHAnsi"/>
          <w:noProof/>
        </w:rPr>
        <w:t xml:space="preserve"> [Электронный ресурс]. </w:t>
      </w:r>
      <w:r w:rsidR="009713A4" w:rsidRPr="00996AE3">
        <w:rPr>
          <w:rFonts w:eastAsiaTheme="minorHAnsi"/>
          <w:lang w:eastAsia="en-US"/>
        </w:rPr>
        <w:t>– Режим доступа:</w:t>
      </w:r>
      <w:r>
        <w:t xml:space="preserve"> </w:t>
      </w:r>
      <w:hyperlink r:id="rId30" w:history="1">
        <w:r w:rsidRPr="003F6920">
          <w:rPr>
            <w:rStyle w:val="a7"/>
            <w:rFonts w:eastAsiaTheme="minorHAnsi"/>
            <w:lang w:eastAsia="en-US"/>
          </w:rPr>
          <w:t>https://github.com/lukehoban/es6features/blob/master/README.md</w:t>
        </w:r>
      </w:hyperlink>
      <w:r w:rsidRPr="00B43C0A">
        <w:rPr>
          <w:rFonts w:eastAsiaTheme="minorHAnsi"/>
          <w:lang w:eastAsia="en-US"/>
        </w:rPr>
        <w:t xml:space="preserve"> </w:t>
      </w:r>
      <w:r w:rsidR="009713A4" w:rsidRPr="00996AE3">
        <w:rPr>
          <w:rFonts w:eastAsiaTheme="minorHAnsi"/>
          <w:lang w:eastAsia="en-US"/>
        </w:rPr>
        <w:t>,</w:t>
      </w:r>
      <w:r w:rsidR="009713A4">
        <w:rPr>
          <w:rFonts w:eastAsiaTheme="minorHAnsi"/>
          <w:lang w:eastAsia="en-US"/>
        </w:rPr>
        <w:t xml:space="preserve"> </w:t>
      </w:r>
      <w:r w:rsidR="009713A4" w:rsidRPr="00996AE3">
        <w:rPr>
          <w:rFonts w:eastAsiaTheme="minorHAnsi"/>
          <w:lang w:eastAsia="en-US"/>
        </w:rPr>
        <w:t>свободный.</w:t>
      </w:r>
    </w:p>
    <w:p w:rsidR="009713A4" w:rsidRPr="00CC228F" w:rsidRDefault="009713A4" w:rsidP="009713A4">
      <w:pPr>
        <w:pStyle w:val="a8"/>
        <w:numPr>
          <w:ilvl w:val="0"/>
          <w:numId w:val="5"/>
        </w:numPr>
        <w:rPr>
          <w:rFonts w:eastAsiaTheme="minorHAnsi"/>
          <w:lang w:val="en-US" w:eastAsia="en-US"/>
        </w:rPr>
      </w:pPr>
      <w:r w:rsidRPr="00CC228F">
        <w:rPr>
          <w:rFonts w:eastAsiaTheme="minorHAnsi"/>
          <w:noProof/>
          <w:lang w:val="en-US"/>
        </w:rPr>
        <w:t>A Set of React Components that Implement Google's Material Design [</w:t>
      </w:r>
      <w:r w:rsidRPr="00996AE3">
        <w:rPr>
          <w:rFonts w:eastAsiaTheme="minorHAnsi"/>
          <w:noProof/>
        </w:rPr>
        <w:t>Электронный</w:t>
      </w:r>
      <w:r w:rsidRPr="00CC228F">
        <w:rPr>
          <w:rFonts w:eastAsiaTheme="minorHAnsi"/>
          <w:noProof/>
          <w:lang w:val="en-US"/>
        </w:rPr>
        <w:t xml:space="preserve"> </w:t>
      </w:r>
      <w:r w:rsidRPr="00996AE3">
        <w:rPr>
          <w:rFonts w:eastAsiaTheme="minorHAnsi"/>
          <w:noProof/>
        </w:rPr>
        <w:t>ресурс</w:t>
      </w:r>
      <w:r w:rsidRPr="00CC228F">
        <w:rPr>
          <w:rFonts w:eastAsiaTheme="minorHAnsi"/>
          <w:noProof/>
          <w:lang w:val="en-US"/>
        </w:rPr>
        <w:t xml:space="preserve">]. </w:t>
      </w:r>
      <w:r w:rsidRPr="00CC228F">
        <w:rPr>
          <w:rFonts w:eastAsiaTheme="minorHAnsi"/>
          <w:lang w:val="en-US" w:eastAsia="en-US"/>
        </w:rPr>
        <w:t xml:space="preserve">– </w:t>
      </w:r>
      <w:r w:rsidRPr="00996AE3">
        <w:rPr>
          <w:rFonts w:eastAsiaTheme="minorHAnsi"/>
          <w:lang w:eastAsia="en-US"/>
        </w:rPr>
        <w:t>Режим</w:t>
      </w:r>
      <w:r w:rsidRPr="00CC228F">
        <w:rPr>
          <w:rFonts w:eastAsiaTheme="minorHAnsi"/>
          <w:lang w:val="en-US" w:eastAsia="en-US"/>
        </w:rPr>
        <w:t xml:space="preserve"> </w:t>
      </w:r>
      <w:r w:rsidRPr="00996AE3">
        <w:rPr>
          <w:rFonts w:eastAsiaTheme="minorHAnsi"/>
          <w:lang w:eastAsia="en-US"/>
        </w:rPr>
        <w:t>доступа</w:t>
      </w:r>
      <w:r w:rsidRPr="00CC228F">
        <w:rPr>
          <w:rFonts w:eastAsiaTheme="minorHAnsi"/>
          <w:lang w:val="en-US" w:eastAsia="en-US"/>
        </w:rPr>
        <w:t>:</w:t>
      </w:r>
      <w:r w:rsidRPr="00CC228F">
        <w:rPr>
          <w:lang w:val="en-US"/>
        </w:rPr>
        <w:t xml:space="preserve"> </w:t>
      </w:r>
      <w:hyperlink r:id="rId31" w:anchor="/" w:history="1">
        <w:r w:rsidRPr="00AA670E">
          <w:rPr>
            <w:rStyle w:val="a7"/>
            <w:rFonts w:eastAsiaTheme="minorHAnsi"/>
            <w:lang w:val="en-US" w:eastAsia="en-US"/>
          </w:rPr>
          <w:t>http://www.material-ui.com/#/</w:t>
        </w:r>
      </w:hyperlink>
      <w:r>
        <w:rPr>
          <w:rFonts w:eastAsiaTheme="minorHAnsi"/>
          <w:lang w:val="en-US" w:eastAsia="en-US"/>
        </w:rPr>
        <w:t xml:space="preserve"> </w:t>
      </w:r>
      <w:r w:rsidRPr="00CC228F">
        <w:rPr>
          <w:rFonts w:eastAsiaTheme="minorHAnsi"/>
          <w:lang w:val="en-US"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</w:t>
      </w:r>
      <w:r w:rsidRPr="00CC228F">
        <w:rPr>
          <w:rFonts w:eastAsiaTheme="minorHAnsi"/>
          <w:lang w:val="en-US" w:eastAsia="en-US"/>
        </w:rPr>
        <w:t>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CC228F">
        <w:rPr>
          <w:rFonts w:eastAsiaTheme="minorHAnsi"/>
          <w:noProof/>
          <w:lang w:val="en-US"/>
        </w:rPr>
        <w:t>Material</w:t>
      </w:r>
      <w:r w:rsidRPr="00CC228F">
        <w:rPr>
          <w:rFonts w:eastAsiaTheme="minorHAnsi"/>
          <w:noProof/>
        </w:rPr>
        <w:t>-</w:t>
      </w:r>
      <w:r w:rsidRPr="00CC228F">
        <w:rPr>
          <w:rFonts w:eastAsiaTheme="minorHAnsi"/>
          <w:noProof/>
          <w:lang w:val="en-US"/>
        </w:rPr>
        <w:t>UI</w:t>
      </w:r>
      <w:r w:rsidRPr="00CC228F">
        <w:rPr>
          <w:rFonts w:eastAsiaTheme="minorHAnsi"/>
          <w:noProof/>
        </w:rPr>
        <w:t xml:space="preserve"> - </w:t>
      </w:r>
      <w:r w:rsidRPr="00CC228F">
        <w:rPr>
          <w:rFonts w:eastAsiaTheme="minorHAnsi"/>
          <w:noProof/>
          <w:lang w:val="en-US"/>
        </w:rPr>
        <w:t>Example</w:t>
      </w:r>
      <w:r w:rsidRPr="00CC228F">
        <w:rPr>
          <w:rFonts w:eastAsiaTheme="minorHAnsi"/>
          <w:noProof/>
        </w:rPr>
        <w:t xml:space="preserve"> </w:t>
      </w:r>
      <w:r w:rsidRPr="00CC228F">
        <w:rPr>
          <w:rFonts w:eastAsiaTheme="minorHAnsi"/>
          <w:noProof/>
          <w:lang w:val="en-US"/>
        </w:rPr>
        <w:t>Webpack</w:t>
      </w:r>
      <w:r w:rsidRPr="00CC228F">
        <w:rPr>
          <w:rFonts w:eastAsiaTheme="minorHAnsi"/>
          <w:noProof/>
        </w:rPr>
        <w:t xml:space="preserve"> </w:t>
      </w:r>
      <w:r w:rsidRPr="00CC228F">
        <w:rPr>
          <w:rFonts w:eastAsiaTheme="minorHAnsi"/>
          <w:noProof/>
          <w:lang w:val="en-US"/>
        </w:rPr>
        <w:t>Project</w:t>
      </w:r>
      <w:r w:rsidRPr="00CC228F">
        <w:rPr>
          <w:rFonts w:eastAsiaTheme="minorHAnsi"/>
          <w:noProof/>
        </w:rPr>
        <w:t xml:space="preserve"> [</w:t>
      </w:r>
      <w:r w:rsidRPr="00996AE3">
        <w:rPr>
          <w:rFonts w:eastAsiaTheme="minorHAnsi"/>
          <w:noProof/>
        </w:rPr>
        <w:t>Электронный</w:t>
      </w:r>
      <w:r w:rsidRPr="00CC228F">
        <w:rPr>
          <w:rFonts w:eastAsiaTheme="minorHAnsi"/>
          <w:noProof/>
        </w:rPr>
        <w:t xml:space="preserve"> </w:t>
      </w:r>
      <w:r w:rsidRPr="00996AE3">
        <w:rPr>
          <w:rFonts w:eastAsiaTheme="minorHAnsi"/>
          <w:noProof/>
        </w:rPr>
        <w:t>ресурс</w:t>
      </w:r>
      <w:r w:rsidRPr="00CC228F">
        <w:rPr>
          <w:rFonts w:eastAsiaTheme="minorHAnsi"/>
          <w:noProof/>
        </w:rPr>
        <w:t xml:space="preserve">]. </w:t>
      </w:r>
      <w:r w:rsidRPr="00CC228F">
        <w:rPr>
          <w:rFonts w:eastAsiaTheme="minorHAnsi"/>
          <w:lang w:eastAsia="en-US"/>
        </w:rPr>
        <w:t xml:space="preserve">– </w:t>
      </w:r>
      <w:r w:rsidRPr="00996AE3">
        <w:rPr>
          <w:rFonts w:eastAsiaTheme="minorHAnsi"/>
          <w:lang w:eastAsia="en-US"/>
        </w:rPr>
        <w:t>Режим</w:t>
      </w:r>
      <w:r w:rsidRPr="00CC228F">
        <w:rPr>
          <w:rFonts w:eastAsiaTheme="minorHAnsi"/>
          <w:lang w:eastAsia="en-US"/>
        </w:rPr>
        <w:t xml:space="preserve"> </w:t>
      </w:r>
      <w:r w:rsidRPr="00996AE3">
        <w:rPr>
          <w:rFonts w:eastAsiaTheme="minorHAnsi"/>
          <w:lang w:eastAsia="en-US"/>
        </w:rPr>
        <w:t>доступа</w:t>
      </w:r>
      <w:r w:rsidRPr="00CC228F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</w:t>
      </w:r>
      <w:hyperlink r:id="rId32" w:history="1">
        <w:r w:rsidRPr="00AA670E">
          <w:rPr>
            <w:rStyle w:val="a7"/>
            <w:rFonts w:eastAsiaTheme="minorHAnsi"/>
            <w:lang w:eastAsia="en-US"/>
          </w:rPr>
          <w:t>https://github.com/callemall/material-ui/tree/master/examples/webpack-example</w:t>
        </w:r>
      </w:hyperlink>
      <w:r w:rsidRPr="00CC228F">
        <w:rPr>
          <w:rFonts w:eastAsiaTheme="minorHAnsi"/>
          <w:lang w:eastAsia="en-US"/>
        </w:rPr>
        <w:t xml:space="preserve"> , </w:t>
      </w:r>
      <w:r w:rsidRPr="00996AE3">
        <w:rPr>
          <w:rFonts w:eastAsiaTheme="minorHAnsi"/>
          <w:lang w:eastAsia="en-US"/>
        </w:rPr>
        <w:t>свободный</w:t>
      </w:r>
      <w:r w:rsidRPr="00CC228F">
        <w:rPr>
          <w:rFonts w:eastAsiaTheme="minorHAnsi"/>
          <w:lang w:eastAsia="en-US"/>
        </w:rPr>
        <w:t>.</w:t>
      </w:r>
    </w:p>
    <w:p w:rsidR="009713A4" w:rsidRPr="00CC228F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CC228F">
        <w:rPr>
          <w:rFonts w:eastAsiaTheme="minorHAnsi"/>
          <w:noProof/>
          <w:lang w:val="en-US"/>
        </w:rPr>
        <w:t xml:space="preserve">WELCOME TO THE WEBPACK DOCUMENTATION! </w:t>
      </w:r>
      <w:r w:rsidRPr="00CC228F">
        <w:rPr>
          <w:rFonts w:eastAsiaTheme="minorHAnsi"/>
          <w:noProof/>
        </w:rPr>
        <w:t>[</w:t>
      </w:r>
      <w:r w:rsidRPr="00996AE3">
        <w:rPr>
          <w:rFonts w:eastAsiaTheme="minorHAnsi"/>
          <w:noProof/>
        </w:rPr>
        <w:t>Электронный</w:t>
      </w:r>
      <w:r w:rsidRPr="00CC228F">
        <w:rPr>
          <w:rFonts w:eastAsiaTheme="minorHAnsi"/>
          <w:noProof/>
        </w:rPr>
        <w:t xml:space="preserve"> </w:t>
      </w:r>
      <w:r w:rsidRPr="00996AE3">
        <w:rPr>
          <w:rFonts w:eastAsiaTheme="minorHAnsi"/>
          <w:noProof/>
        </w:rPr>
        <w:t>ресурс</w:t>
      </w:r>
      <w:r w:rsidRPr="00CC228F">
        <w:rPr>
          <w:rFonts w:eastAsiaTheme="minorHAnsi"/>
          <w:noProof/>
        </w:rPr>
        <w:t xml:space="preserve">]. </w:t>
      </w:r>
      <w:r w:rsidRPr="00CC228F">
        <w:rPr>
          <w:rFonts w:eastAsiaTheme="minorHAnsi"/>
          <w:lang w:eastAsia="en-US"/>
        </w:rPr>
        <w:t xml:space="preserve">– </w:t>
      </w:r>
      <w:r w:rsidRPr="00996AE3">
        <w:rPr>
          <w:rFonts w:eastAsiaTheme="minorHAnsi"/>
          <w:lang w:eastAsia="en-US"/>
        </w:rPr>
        <w:t>Режим</w:t>
      </w:r>
      <w:r w:rsidRPr="00CC228F">
        <w:rPr>
          <w:rFonts w:eastAsiaTheme="minorHAnsi"/>
          <w:lang w:eastAsia="en-US"/>
        </w:rPr>
        <w:t xml:space="preserve"> </w:t>
      </w:r>
      <w:r w:rsidRPr="00996AE3">
        <w:rPr>
          <w:rFonts w:eastAsiaTheme="minorHAnsi"/>
          <w:lang w:eastAsia="en-US"/>
        </w:rPr>
        <w:t>доступа</w:t>
      </w:r>
      <w:r w:rsidRPr="00CC228F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</w:t>
      </w:r>
      <w:hyperlink r:id="rId33" w:history="1">
        <w:r w:rsidRPr="00AA670E">
          <w:rPr>
            <w:rStyle w:val="a7"/>
            <w:rFonts w:eastAsiaTheme="minorHAnsi"/>
            <w:lang w:eastAsia="en-US"/>
          </w:rPr>
          <w:t>https://webpack.github.io/docs/</w:t>
        </w:r>
      </w:hyperlink>
      <w:r w:rsidRPr="00CC228F">
        <w:rPr>
          <w:rFonts w:eastAsiaTheme="minorHAnsi"/>
          <w:lang w:eastAsia="en-US"/>
        </w:rPr>
        <w:t xml:space="preserve"> , </w:t>
      </w:r>
      <w:r w:rsidRPr="00996AE3">
        <w:rPr>
          <w:rFonts w:eastAsiaTheme="minorHAnsi"/>
          <w:lang w:eastAsia="en-US"/>
        </w:rPr>
        <w:t>свободный</w:t>
      </w:r>
      <w:r w:rsidRPr="00CC228F">
        <w:rPr>
          <w:rFonts w:eastAsiaTheme="minorHAnsi"/>
          <w:lang w:eastAsia="en-US"/>
        </w:rPr>
        <w:t>.</w:t>
      </w:r>
    </w:p>
    <w:p w:rsidR="009713A4" w:rsidRPr="00996AE3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9C66DE">
        <w:rPr>
          <w:rFonts w:eastAsiaTheme="minorHAnsi"/>
          <w:noProof/>
        </w:rPr>
        <w:t>Chart.js Documentation</w:t>
      </w:r>
      <w:r>
        <w:rPr>
          <w:rFonts w:eastAsiaTheme="minorHAnsi"/>
          <w:noProof/>
        </w:rPr>
        <w:t xml:space="preserve"> </w:t>
      </w:r>
      <w:r w:rsidRPr="00996AE3">
        <w:rPr>
          <w:rFonts w:eastAsiaTheme="minorHAnsi"/>
          <w:noProof/>
        </w:rPr>
        <w:t xml:space="preserve">[Электронный ресурс]. </w:t>
      </w:r>
      <w:r w:rsidRPr="00996AE3">
        <w:rPr>
          <w:rFonts w:eastAsiaTheme="minorHAnsi"/>
          <w:lang w:eastAsia="en-US"/>
        </w:rPr>
        <w:t>– Режим доступа:</w:t>
      </w:r>
      <w:r w:rsidRPr="009C66DE">
        <w:t xml:space="preserve"> </w:t>
      </w:r>
      <w:hyperlink r:id="rId34" w:history="1">
        <w:r w:rsidRPr="004B5248">
          <w:rPr>
            <w:rStyle w:val="a7"/>
            <w:rFonts w:eastAsiaTheme="minorHAnsi"/>
            <w:sz w:val="26"/>
            <w:szCs w:val="26"/>
            <w:lang w:eastAsia="en-US"/>
          </w:rPr>
          <w:t>http://www.chartjs.org/docs/</w:t>
        </w:r>
      </w:hyperlink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9C66DE">
        <w:rPr>
          <w:rFonts w:eastAsiaTheme="minorHAnsi"/>
          <w:noProof/>
        </w:rPr>
        <w:t>Simple HTML5 Charts using the &lt;canvas&gt;</w:t>
      </w:r>
      <w:r w:rsidRPr="00996AE3">
        <w:rPr>
          <w:rFonts w:eastAsiaTheme="minorHAnsi"/>
          <w:i/>
          <w:noProof/>
        </w:rPr>
        <w:t xml:space="preserve"> </w:t>
      </w:r>
      <w:r w:rsidRPr="00996AE3">
        <w:rPr>
          <w:rFonts w:eastAsiaTheme="minorHAnsi"/>
          <w:noProof/>
        </w:rPr>
        <w:t xml:space="preserve">[Электронный ресурс]. </w:t>
      </w:r>
      <w:r w:rsidRPr="00996AE3">
        <w:rPr>
          <w:rFonts w:eastAsiaTheme="minorHAnsi"/>
          <w:lang w:eastAsia="en-US"/>
        </w:rPr>
        <w:t xml:space="preserve">– Режим доступа: </w:t>
      </w:r>
      <w:hyperlink r:id="rId35" w:history="1">
        <w:r w:rsidRPr="004B5248">
          <w:rPr>
            <w:rStyle w:val="a7"/>
            <w:rFonts w:eastAsiaTheme="minorHAnsi"/>
            <w:sz w:val="26"/>
            <w:szCs w:val="26"/>
            <w:lang w:eastAsia="en-US"/>
          </w:rPr>
          <w:t>https://github.com/nnnick/Chart.js/</w:t>
        </w:r>
      </w:hyperlink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5F5877">
        <w:rPr>
          <w:rFonts w:eastAsiaTheme="minorHAnsi"/>
          <w:lang w:val="en-US" w:eastAsia="en-US"/>
        </w:rPr>
        <w:t>This is the documentation website and application of Material-UI.</w:t>
      </w:r>
      <w:r>
        <w:rPr>
          <w:rFonts w:eastAsiaTheme="minorHAnsi"/>
          <w:lang w:val="en-US" w:eastAsia="en-US"/>
        </w:rPr>
        <w:t xml:space="preserve"> </w:t>
      </w:r>
      <w:r w:rsidRPr="005F5877">
        <w:rPr>
          <w:rFonts w:eastAsiaTheme="minorHAnsi"/>
          <w:lang w:eastAsia="en-US"/>
        </w:rPr>
        <w:t>[</w:t>
      </w:r>
      <w:r>
        <w:rPr>
          <w:rFonts w:eastAsiaTheme="minorHAnsi"/>
          <w:lang w:eastAsia="en-US"/>
        </w:rPr>
        <w:t>Электронный ресурс</w:t>
      </w:r>
      <w:r w:rsidRPr="005F5877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- </w:t>
      </w:r>
      <w:r w:rsidRPr="00996AE3">
        <w:rPr>
          <w:rFonts w:eastAsiaTheme="minorHAnsi"/>
          <w:lang w:eastAsia="en-US"/>
        </w:rPr>
        <w:t>Режим доступа:</w:t>
      </w:r>
      <w:r w:rsidRPr="00CC228F">
        <w:t xml:space="preserve"> </w:t>
      </w:r>
      <w:hyperlink r:id="rId36" w:history="1">
        <w:r w:rsidRPr="00AA670E">
          <w:rPr>
            <w:rStyle w:val="a7"/>
            <w:rFonts w:eastAsiaTheme="minorHAnsi"/>
            <w:lang w:eastAsia="en-US"/>
          </w:rPr>
          <w:t>https://github.com/callemall/material-ui/tree/master/docs</w:t>
        </w:r>
      </w:hyperlink>
      <w:r>
        <w:rPr>
          <w:rFonts w:eastAsiaTheme="minorHAnsi"/>
          <w:lang w:eastAsia="en-US"/>
        </w:rPr>
        <w:t xml:space="preserve"> , </w:t>
      </w:r>
      <w:r w:rsidRPr="00996AE3">
        <w:rPr>
          <w:rFonts w:eastAsiaTheme="minorHAnsi"/>
          <w:lang w:eastAsia="en-US"/>
        </w:rPr>
        <w:t>свободный.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R</w:t>
      </w:r>
      <w:r w:rsidRPr="00CC228F">
        <w:rPr>
          <w:rFonts w:eastAsiaTheme="minorHAnsi"/>
          <w:lang w:val="en-US" w:eastAsia="en-US"/>
        </w:rPr>
        <w:t>eact</w:t>
      </w:r>
      <w:r w:rsidRPr="00BE4858">
        <w:rPr>
          <w:rFonts w:eastAsiaTheme="minorHAnsi"/>
          <w:lang w:eastAsia="en-US"/>
        </w:rPr>
        <w:t xml:space="preserve"> </w:t>
      </w:r>
      <w:r w:rsidRPr="00CC228F">
        <w:rPr>
          <w:rFonts w:eastAsiaTheme="minorHAnsi"/>
          <w:lang w:val="en-US" w:eastAsia="en-US"/>
        </w:rPr>
        <w:t>documentation</w:t>
      </w:r>
      <w:r w:rsidRPr="00BE4858">
        <w:rPr>
          <w:rFonts w:eastAsiaTheme="minorHAnsi"/>
          <w:lang w:eastAsia="en-US"/>
        </w:rPr>
        <w:t xml:space="preserve">. </w:t>
      </w:r>
      <w:r w:rsidRPr="005F5877">
        <w:rPr>
          <w:rFonts w:eastAsiaTheme="minorHAnsi"/>
          <w:lang w:eastAsia="en-US"/>
        </w:rPr>
        <w:t>[</w:t>
      </w:r>
      <w:r>
        <w:rPr>
          <w:rFonts w:eastAsiaTheme="minorHAnsi"/>
          <w:lang w:eastAsia="en-US"/>
        </w:rPr>
        <w:t>Электронный ресурс</w:t>
      </w:r>
      <w:r w:rsidRPr="005F5877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- </w:t>
      </w:r>
      <w:r w:rsidRPr="00996AE3">
        <w:rPr>
          <w:rFonts w:eastAsiaTheme="minorHAnsi"/>
          <w:lang w:eastAsia="en-US"/>
        </w:rPr>
        <w:t>Режим доступа:</w:t>
      </w:r>
      <w:r w:rsidRPr="00CC228F">
        <w:t xml:space="preserve"> </w:t>
      </w:r>
      <w:hyperlink r:id="rId37" w:history="1">
        <w:r w:rsidRPr="00AA670E">
          <w:rPr>
            <w:rStyle w:val="a7"/>
            <w:rFonts w:eastAsiaTheme="majorEastAsia"/>
          </w:rPr>
          <w:t>https://facebook.github.io/react/docs/component-api.html</w:t>
        </w:r>
      </w:hyperlink>
      <w:r>
        <w:t xml:space="preserve"> </w:t>
      </w:r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CC228F">
        <w:rPr>
          <w:rFonts w:eastAsiaTheme="minorHAnsi"/>
          <w:lang w:val="en-US" w:eastAsia="en-US"/>
        </w:rPr>
        <w:t>Node</w:t>
      </w:r>
      <w:r w:rsidRPr="00CC228F">
        <w:rPr>
          <w:rFonts w:eastAsiaTheme="minorHAnsi"/>
          <w:lang w:eastAsia="en-US"/>
        </w:rPr>
        <w:t>.</w:t>
      </w:r>
      <w:proofErr w:type="spellStart"/>
      <w:r w:rsidRPr="00CC228F">
        <w:rPr>
          <w:rFonts w:eastAsiaTheme="minorHAnsi"/>
          <w:lang w:val="en-US" w:eastAsia="en-US"/>
        </w:rPr>
        <w:t>js</w:t>
      </w:r>
      <w:proofErr w:type="spellEnd"/>
      <w:r w:rsidRPr="00CC228F">
        <w:rPr>
          <w:rFonts w:eastAsiaTheme="minorHAnsi"/>
          <w:lang w:eastAsia="en-US"/>
        </w:rPr>
        <w:t xml:space="preserve"> </w:t>
      </w:r>
      <w:r w:rsidRPr="00CC228F">
        <w:rPr>
          <w:rFonts w:eastAsiaTheme="minorHAnsi"/>
          <w:lang w:val="en-US" w:eastAsia="en-US"/>
        </w:rPr>
        <w:t>v</w:t>
      </w:r>
      <w:r w:rsidRPr="00CC228F">
        <w:rPr>
          <w:rFonts w:eastAsiaTheme="minorHAnsi"/>
          <w:lang w:eastAsia="en-US"/>
        </w:rPr>
        <w:t xml:space="preserve">6.0.0 </w:t>
      </w:r>
      <w:r w:rsidRPr="00CC228F">
        <w:rPr>
          <w:rFonts w:eastAsiaTheme="minorHAnsi"/>
          <w:lang w:val="en-US" w:eastAsia="en-US"/>
        </w:rPr>
        <w:t>Documentation</w:t>
      </w:r>
      <w:r w:rsidRPr="00CC228F">
        <w:rPr>
          <w:rFonts w:eastAsiaTheme="minorHAnsi"/>
          <w:lang w:eastAsia="en-US"/>
        </w:rPr>
        <w:t xml:space="preserve">. </w:t>
      </w:r>
      <w:r w:rsidRPr="005F5877">
        <w:rPr>
          <w:rFonts w:eastAsiaTheme="minorHAnsi"/>
          <w:lang w:eastAsia="en-US"/>
        </w:rPr>
        <w:t>[</w:t>
      </w:r>
      <w:r>
        <w:rPr>
          <w:rFonts w:eastAsiaTheme="minorHAnsi"/>
          <w:lang w:eastAsia="en-US"/>
        </w:rPr>
        <w:t>Электронный ресурс</w:t>
      </w:r>
      <w:r w:rsidRPr="005F5877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- </w:t>
      </w:r>
      <w:r w:rsidRPr="00996AE3">
        <w:rPr>
          <w:rFonts w:eastAsiaTheme="minorHAnsi"/>
          <w:lang w:eastAsia="en-US"/>
        </w:rPr>
        <w:t>Режим доступа:</w:t>
      </w:r>
      <w:r w:rsidRPr="00CC228F">
        <w:t xml:space="preserve"> </w:t>
      </w:r>
      <w:hyperlink r:id="rId38" w:history="1">
        <w:r w:rsidRPr="00AA670E">
          <w:rPr>
            <w:rStyle w:val="a7"/>
            <w:rFonts w:eastAsiaTheme="majorEastAsia"/>
          </w:rPr>
          <w:t>https://nodejs.org/api/</w:t>
        </w:r>
      </w:hyperlink>
      <w:r w:rsidRPr="00CC228F">
        <w:t xml:space="preserve"> </w:t>
      </w:r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proofErr w:type="spellStart"/>
      <w:r w:rsidRPr="00CC228F">
        <w:rPr>
          <w:rFonts w:eastAsiaTheme="minorHAnsi"/>
          <w:lang w:val="en-US" w:eastAsia="en-US"/>
        </w:rPr>
        <w:t>nw</w:t>
      </w:r>
      <w:proofErr w:type="spellEnd"/>
      <w:r w:rsidRPr="00CC228F">
        <w:rPr>
          <w:rFonts w:eastAsiaTheme="minorHAnsi"/>
          <w:lang w:val="en-US" w:eastAsia="en-US"/>
        </w:rPr>
        <w:t>-builder</w:t>
      </w:r>
      <w:r>
        <w:rPr>
          <w:rFonts w:eastAsiaTheme="minorHAnsi"/>
          <w:lang w:val="en-US" w:eastAsia="en-US"/>
        </w:rPr>
        <w:t xml:space="preserve">. </w:t>
      </w:r>
      <w:proofErr w:type="spellStart"/>
      <w:r w:rsidRPr="00CC228F">
        <w:rPr>
          <w:rFonts w:eastAsiaTheme="minorHAnsi"/>
          <w:lang w:val="en-US" w:eastAsia="en-US"/>
        </w:rPr>
        <w:t>Lets</w:t>
      </w:r>
      <w:proofErr w:type="spellEnd"/>
      <w:r w:rsidRPr="00CC228F">
        <w:rPr>
          <w:rFonts w:eastAsiaTheme="minorHAnsi"/>
          <w:lang w:val="en-US" w:eastAsia="en-US"/>
        </w:rPr>
        <w:t xml:space="preserve"> you build your NW.js apps for mac, win and </w:t>
      </w:r>
      <w:proofErr w:type="spellStart"/>
      <w:r w:rsidRPr="00CC228F">
        <w:rPr>
          <w:rFonts w:eastAsiaTheme="minorHAnsi"/>
          <w:lang w:val="en-US" w:eastAsia="en-US"/>
        </w:rPr>
        <w:t>linux</w:t>
      </w:r>
      <w:proofErr w:type="spellEnd"/>
      <w:r w:rsidRPr="00CC228F">
        <w:rPr>
          <w:rFonts w:eastAsiaTheme="minorHAnsi"/>
          <w:lang w:val="en-US" w:eastAsia="en-US"/>
        </w:rPr>
        <w:t xml:space="preserve"> via cli. </w:t>
      </w:r>
      <w:r w:rsidRPr="005F5877">
        <w:rPr>
          <w:rFonts w:eastAsiaTheme="minorHAnsi"/>
          <w:lang w:eastAsia="en-US"/>
        </w:rPr>
        <w:t>[</w:t>
      </w:r>
      <w:r>
        <w:rPr>
          <w:rFonts w:eastAsiaTheme="minorHAnsi"/>
          <w:lang w:eastAsia="en-US"/>
        </w:rPr>
        <w:t>Электронный ресурс</w:t>
      </w:r>
      <w:r w:rsidRPr="005F5877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- </w:t>
      </w:r>
      <w:r w:rsidRPr="00996AE3">
        <w:rPr>
          <w:rFonts w:eastAsiaTheme="minorHAnsi"/>
          <w:lang w:eastAsia="en-US"/>
        </w:rPr>
        <w:t>Режим доступа:</w:t>
      </w:r>
      <w:r w:rsidRPr="00CC228F">
        <w:t xml:space="preserve"> </w:t>
      </w:r>
      <w:hyperlink r:id="rId39" w:history="1">
        <w:r w:rsidRPr="00AA670E">
          <w:rPr>
            <w:rStyle w:val="a7"/>
            <w:rFonts w:eastAsiaTheme="majorEastAsia"/>
          </w:rPr>
          <w:t>https://github.com/nwjs/nw-builder</w:t>
        </w:r>
      </w:hyperlink>
      <w:r w:rsidRPr="00CC228F">
        <w:t xml:space="preserve"> </w:t>
      </w:r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p w:rsidR="001A361E" w:rsidRP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CC228F">
        <w:rPr>
          <w:rFonts w:eastAsiaTheme="minorHAnsi"/>
          <w:lang w:eastAsia="en-US"/>
        </w:rPr>
        <w:t xml:space="preserve">Лицензия MIT. </w:t>
      </w:r>
      <w:r w:rsidRPr="005F5877">
        <w:rPr>
          <w:rFonts w:eastAsiaTheme="minorHAnsi"/>
          <w:lang w:eastAsia="en-US"/>
        </w:rPr>
        <w:t>[</w:t>
      </w:r>
      <w:r>
        <w:rPr>
          <w:rFonts w:eastAsiaTheme="minorHAnsi"/>
          <w:lang w:eastAsia="en-US"/>
        </w:rPr>
        <w:t>Электронный ресурс</w:t>
      </w:r>
      <w:r w:rsidRPr="005F5877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- </w:t>
      </w:r>
      <w:r w:rsidRPr="00996AE3">
        <w:rPr>
          <w:rFonts w:eastAsiaTheme="minorHAnsi"/>
          <w:lang w:eastAsia="en-US"/>
        </w:rPr>
        <w:t>Режим доступа:</w:t>
      </w:r>
      <w:r w:rsidRPr="00CC228F">
        <w:t xml:space="preserve"> </w:t>
      </w:r>
      <w:hyperlink r:id="rId40" w:history="1">
        <w:r w:rsidRPr="00AA670E">
          <w:rPr>
            <w:rStyle w:val="a7"/>
            <w:rFonts w:eastAsiaTheme="majorEastAsia"/>
          </w:rPr>
          <w:t>https://ru.wikipedia.org/wiki/%D0%9B%D0%B8%D1%86%D0%B5%D0%BD%D0%B7%D0%B8%D1%8F_MIT</w:t>
        </w:r>
      </w:hyperlink>
      <w:r w:rsidRPr="00CC228F">
        <w:t xml:space="preserve"> </w:t>
      </w:r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sectPr w:rsidR="001A361E" w:rsidRPr="009713A4" w:rsidSect="007378E0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0D2" w:rsidRDefault="00DB20D2" w:rsidP="007378E0">
      <w:pPr>
        <w:spacing w:after="0" w:line="240" w:lineRule="auto"/>
      </w:pPr>
      <w:r>
        <w:separator/>
      </w:r>
    </w:p>
  </w:endnote>
  <w:endnote w:type="continuationSeparator" w:id="0">
    <w:p w:rsidR="00DB20D2" w:rsidRDefault="00DB20D2" w:rsidP="0073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0011722"/>
      <w:docPartObj>
        <w:docPartGallery w:val="Page Numbers (Bottom of Page)"/>
        <w:docPartUnique/>
      </w:docPartObj>
    </w:sdtPr>
    <w:sdtContent>
      <w:p w:rsidR="007378E0" w:rsidRDefault="007378E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73A">
          <w:rPr>
            <w:noProof/>
          </w:rPr>
          <w:t>22</w:t>
        </w:r>
        <w:r>
          <w:fldChar w:fldCharType="end"/>
        </w:r>
      </w:p>
    </w:sdtContent>
  </w:sdt>
  <w:p w:rsidR="007378E0" w:rsidRDefault="007378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0D2" w:rsidRDefault="00DB20D2" w:rsidP="007378E0">
      <w:pPr>
        <w:spacing w:after="0" w:line="240" w:lineRule="auto"/>
      </w:pPr>
      <w:r>
        <w:separator/>
      </w:r>
    </w:p>
  </w:footnote>
  <w:footnote w:type="continuationSeparator" w:id="0">
    <w:p w:rsidR="00DB20D2" w:rsidRDefault="00DB20D2" w:rsidP="00737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4A34"/>
    <w:multiLevelType w:val="hybridMultilevel"/>
    <w:tmpl w:val="3DBE2B3E"/>
    <w:lvl w:ilvl="0" w:tplc="F43076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3F0278"/>
    <w:multiLevelType w:val="hybridMultilevel"/>
    <w:tmpl w:val="481858B2"/>
    <w:lvl w:ilvl="0" w:tplc="663A5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176624"/>
    <w:multiLevelType w:val="hybridMultilevel"/>
    <w:tmpl w:val="620854E6"/>
    <w:lvl w:ilvl="0" w:tplc="C840DCD6">
      <w:start w:val="1"/>
      <w:numFmt w:val="decimal"/>
      <w:pStyle w:val="a"/>
      <w:lvlText w:val="Рис. %1"/>
      <w:lvlJc w:val="center"/>
      <w:pPr>
        <w:ind w:left="140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335A4BEA"/>
    <w:multiLevelType w:val="hybridMultilevel"/>
    <w:tmpl w:val="3DBE2B3E"/>
    <w:lvl w:ilvl="0" w:tplc="F43076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4451D"/>
    <w:multiLevelType w:val="hybridMultilevel"/>
    <w:tmpl w:val="6BCA852E"/>
    <w:lvl w:ilvl="0" w:tplc="663A5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5" w15:restartNumberingAfterBreak="0">
    <w:nsid w:val="4CB91C26"/>
    <w:multiLevelType w:val="hybridMultilevel"/>
    <w:tmpl w:val="4C6ADDF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5D612032"/>
    <w:multiLevelType w:val="hybridMultilevel"/>
    <w:tmpl w:val="3DBE2B3E"/>
    <w:lvl w:ilvl="0" w:tplc="F43076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7F7036"/>
    <w:multiLevelType w:val="hybridMultilevel"/>
    <w:tmpl w:val="3DBE2B3E"/>
    <w:lvl w:ilvl="0" w:tplc="F43076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A53FDD"/>
    <w:multiLevelType w:val="hybridMultilevel"/>
    <w:tmpl w:val="EFA41478"/>
    <w:lvl w:ilvl="0" w:tplc="CFFC7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8"/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3"/>
  </w:num>
  <w:num w:numId="12">
    <w:abstractNumId w:val="7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A4"/>
    <w:rsid w:val="00024FD4"/>
    <w:rsid w:val="00030E33"/>
    <w:rsid w:val="00074442"/>
    <w:rsid w:val="00091FC1"/>
    <w:rsid w:val="000B73ED"/>
    <w:rsid w:val="000D41AB"/>
    <w:rsid w:val="000E6989"/>
    <w:rsid w:val="000F709E"/>
    <w:rsid w:val="00146EA4"/>
    <w:rsid w:val="0019146B"/>
    <w:rsid w:val="001A361E"/>
    <w:rsid w:val="001F504D"/>
    <w:rsid w:val="002566EC"/>
    <w:rsid w:val="002A078C"/>
    <w:rsid w:val="002A0808"/>
    <w:rsid w:val="002D310E"/>
    <w:rsid w:val="00321A9E"/>
    <w:rsid w:val="003470CF"/>
    <w:rsid w:val="003B6A81"/>
    <w:rsid w:val="003F14AC"/>
    <w:rsid w:val="003F3289"/>
    <w:rsid w:val="004139BF"/>
    <w:rsid w:val="00425906"/>
    <w:rsid w:val="00497126"/>
    <w:rsid w:val="005132F5"/>
    <w:rsid w:val="00566881"/>
    <w:rsid w:val="0059233F"/>
    <w:rsid w:val="005A550E"/>
    <w:rsid w:val="006363CA"/>
    <w:rsid w:val="00646F60"/>
    <w:rsid w:val="007378E0"/>
    <w:rsid w:val="007C2B52"/>
    <w:rsid w:val="00851671"/>
    <w:rsid w:val="008A57BA"/>
    <w:rsid w:val="008E3780"/>
    <w:rsid w:val="00961BA4"/>
    <w:rsid w:val="009713A4"/>
    <w:rsid w:val="0099073A"/>
    <w:rsid w:val="00994FD2"/>
    <w:rsid w:val="009A3BC5"/>
    <w:rsid w:val="009A4057"/>
    <w:rsid w:val="009B6C67"/>
    <w:rsid w:val="009C2920"/>
    <w:rsid w:val="00A1093A"/>
    <w:rsid w:val="00AA6A36"/>
    <w:rsid w:val="00B43C0A"/>
    <w:rsid w:val="00B8724C"/>
    <w:rsid w:val="00BC463A"/>
    <w:rsid w:val="00BF56BA"/>
    <w:rsid w:val="00C45769"/>
    <w:rsid w:val="00CF4771"/>
    <w:rsid w:val="00CF4B27"/>
    <w:rsid w:val="00D440A8"/>
    <w:rsid w:val="00DB20D2"/>
    <w:rsid w:val="00DB6B9F"/>
    <w:rsid w:val="00DF2345"/>
    <w:rsid w:val="00E05A58"/>
    <w:rsid w:val="00E65FDD"/>
    <w:rsid w:val="00E9249D"/>
    <w:rsid w:val="00ED72EF"/>
    <w:rsid w:val="00EF770B"/>
    <w:rsid w:val="00F02EF8"/>
    <w:rsid w:val="00F04E1C"/>
    <w:rsid w:val="00F36B3C"/>
    <w:rsid w:val="00F61B1A"/>
    <w:rsid w:val="00FB6494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CD72"/>
  <w15:chartTrackingRefBased/>
  <w15:docId w15:val="{72A8A806-CEE7-489F-9F74-A11ADA05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9713A4"/>
    <w:pPr>
      <w:spacing w:line="259" w:lineRule="auto"/>
      <w:jc w:val="both"/>
    </w:pPr>
    <w:rPr>
      <w:rFonts w:ascii="Times New Roman" w:eastAsiaTheme="minorHAnsi" w:hAnsi="Times New Roman" w:cstheme="minorBidi"/>
      <w:sz w:val="28"/>
    </w:rPr>
  </w:style>
  <w:style w:type="paragraph" w:styleId="1">
    <w:name w:val="heading 1"/>
    <w:basedOn w:val="a0"/>
    <w:next w:val="a0"/>
    <w:link w:val="10"/>
    <w:uiPriority w:val="9"/>
    <w:qFormat/>
    <w:rsid w:val="003F3289"/>
    <w:pPr>
      <w:keepNext/>
      <w:keepLines/>
      <w:tabs>
        <w:tab w:val="left" w:pos="567"/>
        <w:tab w:val="left" w:pos="1560"/>
      </w:tabs>
      <w:spacing w:before="240" w:after="2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3F3289"/>
    <w:pPr>
      <w:keepNext/>
      <w:keepLines/>
      <w:spacing w:before="240" w:after="240"/>
      <w:ind w:firstLine="709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Жирный Центр"/>
    <w:basedOn w:val="a0"/>
    <w:qFormat/>
    <w:rsid w:val="0019146B"/>
    <w:pPr>
      <w:jc w:val="center"/>
    </w:pPr>
    <w:rPr>
      <w:b/>
    </w:rPr>
  </w:style>
  <w:style w:type="paragraph" w:customStyle="1" w:styleId="a5">
    <w:name w:val="Без отступа"/>
    <w:basedOn w:val="a6"/>
    <w:qFormat/>
    <w:rsid w:val="0019146B"/>
    <w:pPr>
      <w:ind w:firstLine="0"/>
    </w:pPr>
  </w:style>
  <w:style w:type="paragraph" w:styleId="a6">
    <w:name w:val="No Spacing"/>
    <w:uiPriority w:val="1"/>
    <w:qFormat/>
    <w:rsid w:val="0019146B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hAnsi="Times New Roman"/>
      <w:sz w:val="20"/>
    </w:rPr>
  </w:style>
  <w:style w:type="character" w:customStyle="1" w:styleId="10">
    <w:name w:val="Заголовок 1 Знак"/>
    <w:basedOn w:val="a1"/>
    <w:link w:val="1"/>
    <w:uiPriority w:val="9"/>
    <w:rsid w:val="003F328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20">
    <w:name w:val="Заголовок 2 Знак"/>
    <w:basedOn w:val="a1"/>
    <w:link w:val="2"/>
    <w:uiPriority w:val="9"/>
    <w:rsid w:val="003F3289"/>
    <w:rPr>
      <w:rFonts w:ascii="Times New Roman" w:eastAsiaTheme="majorEastAsia" w:hAnsi="Times New Roman" w:cstheme="majorBidi"/>
      <w:b/>
      <w:sz w:val="28"/>
      <w:szCs w:val="26"/>
    </w:rPr>
  </w:style>
  <w:style w:type="character" w:styleId="a7">
    <w:name w:val="Hyperlink"/>
    <w:basedOn w:val="a1"/>
    <w:uiPriority w:val="99"/>
    <w:unhideWhenUsed/>
    <w:rsid w:val="009713A4"/>
    <w:rPr>
      <w:color w:val="0563C1" w:themeColor="hyperlink"/>
      <w:u w:val="single"/>
    </w:rPr>
  </w:style>
  <w:style w:type="paragraph" w:styleId="a">
    <w:name w:val="caption"/>
    <w:next w:val="a0"/>
    <w:qFormat/>
    <w:rsid w:val="009713A4"/>
    <w:pPr>
      <w:numPr>
        <w:numId w:val="1"/>
      </w:numPr>
      <w:spacing w:before="120" w:after="120" w:line="360" w:lineRule="auto"/>
      <w:jc w:val="center"/>
    </w:pPr>
    <w:rPr>
      <w:rFonts w:ascii="Arial" w:eastAsia="Times New Roman" w:hAnsi="Arial"/>
      <w:bCs/>
      <w:sz w:val="24"/>
      <w:szCs w:val="20"/>
      <w:lang w:eastAsia="ru-RU"/>
    </w:rPr>
  </w:style>
  <w:style w:type="paragraph" w:customStyle="1" w:styleId="a8">
    <w:name w:val="Курсовая Обычный"/>
    <w:basedOn w:val="a0"/>
    <w:link w:val="a9"/>
    <w:qFormat/>
    <w:rsid w:val="009713A4"/>
    <w:pPr>
      <w:spacing w:after="0" w:line="360" w:lineRule="auto"/>
      <w:ind w:firstLine="709"/>
    </w:pPr>
    <w:rPr>
      <w:rFonts w:eastAsia="Times New Roman" w:cs="Times New Roman"/>
      <w:szCs w:val="28"/>
      <w:lang w:eastAsia="ru-RU"/>
    </w:rPr>
  </w:style>
  <w:style w:type="character" w:customStyle="1" w:styleId="a9">
    <w:name w:val="Курсовая Обычный Знак"/>
    <w:basedOn w:val="a1"/>
    <w:link w:val="a8"/>
    <w:rsid w:val="009713A4"/>
    <w:rPr>
      <w:rFonts w:ascii="Times New Roman" w:eastAsia="Times New Roman" w:hAnsi="Times New Roman"/>
      <w:sz w:val="28"/>
      <w:szCs w:val="28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497126"/>
    <w:pPr>
      <w:tabs>
        <w:tab w:val="clear" w:pos="567"/>
        <w:tab w:val="clear" w:pos="1560"/>
      </w:tabs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9712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97126"/>
    <w:pPr>
      <w:spacing w:after="100"/>
      <w:ind w:left="280"/>
    </w:pPr>
  </w:style>
  <w:style w:type="paragraph" w:styleId="ab">
    <w:name w:val="header"/>
    <w:basedOn w:val="a0"/>
    <w:link w:val="ac"/>
    <w:uiPriority w:val="99"/>
    <w:unhideWhenUsed/>
    <w:rsid w:val="00737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7378E0"/>
    <w:rPr>
      <w:rFonts w:ascii="Times New Roman" w:eastAsiaTheme="minorHAnsi" w:hAnsi="Times New Roman" w:cstheme="minorBidi"/>
      <w:sz w:val="28"/>
    </w:rPr>
  </w:style>
  <w:style w:type="paragraph" w:styleId="ad">
    <w:name w:val="footer"/>
    <w:basedOn w:val="a0"/>
    <w:link w:val="ae"/>
    <w:uiPriority w:val="99"/>
    <w:unhideWhenUsed/>
    <w:rsid w:val="00737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7378E0"/>
    <w:rPr>
      <w:rFonts w:ascii="Times New Roman" w:eastAsiaTheme="minorHAnsi" w:hAnsi="Times New Roman" w:cstheme="minorBidi"/>
      <w:sz w:val="28"/>
    </w:rPr>
  </w:style>
  <w:style w:type="paragraph" w:styleId="af">
    <w:name w:val="Balloon Text"/>
    <w:basedOn w:val="a0"/>
    <w:link w:val="af0"/>
    <w:uiPriority w:val="99"/>
    <w:semiHidden/>
    <w:unhideWhenUsed/>
    <w:rsid w:val="00737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7378E0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y22/course_work_on_information_security_managemen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github.com/nwjs/nw-build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://www.chartjs.org/docs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ebpack.github.io/docs/" TargetMode="External"/><Relationship Id="rId38" Type="http://schemas.openxmlformats.org/officeDocument/2006/relationships/hyperlink" Target="https://nodejs.org/ap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github.com/callemall/material-ui/tree/master/examples/webpack-example" TargetMode="External"/><Relationship Id="rId37" Type="http://schemas.openxmlformats.org/officeDocument/2006/relationships/hyperlink" Target="https://facebook.github.io/react/docs/component-api.html" TargetMode="External"/><Relationship Id="rId40" Type="http://schemas.openxmlformats.org/officeDocument/2006/relationships/hyperlink" Target="https://ru.wikipedia.org/wiki/%D0%9B%D0%B8%D1%86%D0%B5%D0%BD%D0%B7%D0%B8%D1%8F_M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github.com/callemall/material-ui/tree/master/doc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www.material-u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lukehoban/es6features/blob/master/README.md" TargetMode="External"/><Relationship Id="rId35" Type="http://schemas.openxmlformats.org/officeDocument/2006/relationships/hyperlink" Target="https://github.com/nnnick/Chart.js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D3978-7276-40F2-BBD6-3D37AC76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23</Pages>
  <Words>2716</Words>
  <Characters>15484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 Захаров</dc:creator>
  <cp:keywords/>
  <dc:description/>
  <cp:lastModifiedBy>Дмитрий Ю Захаров</cp:lastModifiedBy>
  <cp:revision>1</cp:revision>
  <cp:lastPrinted>2016-06-02T03:21:00Z</cp:lastPrinted>
  <dcterms:created xsi:type="dcterms:W3CDTF">2016-05-06T06:29:00Z</dcterms:created>
  <dcterms:modified xsi:type="dcterms:W3CDTF">2016-06-02T05:23:00Z</dcterms:modified>
</cp:coreProperties>
</file>