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26" w:rsidRPr="00E65FDD" w:rsidRDefault="009713A4" w:rsidP="00E65FDD">
      <w:pPr>
        <w:spacing w:line="252" w:lineRule="auto"/>
        <w:jc w:val="center"/>
        <w:rPr>
          <w:rFonts w:eastAsia="Times New Roman" w:cs="Arial"/>
          <w:b/>
          <w:szCs w:val="24"/>
          <w:lang w:eastAsia="ru-RU"/>
        </w:rPr>
      </w:pPr>
      <w:bookmarkStart w:id="0" w:name="_Toc450107601"/>
      <w:r>
        <w:rPr>
          <w:rFonts w:eastAsia="Times New Roman" w:cs="Arial"/>
          <w:b/>
          <w:szCs w:val="24"/>
          <w:lang w:eastAsia="ru-RU"/>
        </w:rPr>
        <w:t>Руководство пользователя к программному обеспечению для выполнения лабораторных работ по дисциплине «Управление информационной безопасностью»</w:t>
      </w:r>
      <w:r w:rsidR="00497126" w:rsidRPr="00E65FDD">
        <w:rPr>
          <w:rFonts w:eastAsia="Times New Roman" w:cs="Arial"/>
          <w:b/>
          <w:szCs w:val="24"/>
          <w:lang w:eastAsia="ru-RU"/>
        </w:rPr>
        <w:t xml:space="preserve"> </w:t>
      </w:r>
    </w:p>
    <w:p w:rsidR="00497126" w:rsidRPr="00497126" w:rsidRDefault="009713A4" w:rsidP="00497126">
      <w:pPr>
        <w:pStyle w:val="1"/>
        <w:jc w:val="both"/>
        <w:rPr>
          <w:rFonts w:eastAsiaTheme="minorHAnsi" w:cstheme="minorBidi"/>
          <w:color w:val="auto"/>
          <w:sz w:val="28"/>
          <w:szCs w:val="2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38324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7126" w:rsidRPr="00497126" w:rsidRDefault="00497126" w:rsidP="00497126">
          <w:pPr>
            <w:pStyle w:val="aa"/>
            <w:jc w:val="center"/>
            <w:rPr>
              <w:b/>
              <w:color w:val="auto"/>
            </w:rPr>
          </w:pPr>
          <w:r w:rsidRPr="00497126">
            <w:rPr>
              <w:b/>
              <w:color w:val="auto"/>
            </w:rPr>
            <w:t>Оглавление</w:t>
          </w:r>
        </w:p>
        <w:p w:rsidR="007378E0" w:rsidRDefault="004971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84907" w:history="1">
            <w:r w:rsidR="007378E0" w:rsidRPr="00AB5B46">
              <w:rPr>
                <w:rStyle w:val="a7"/>
                <w:noProof/>
              </w:rPr>
              <w:t>Общие сведения о программном продукте</w:t>
            </w:r>
            <w:r w:rsidR="007378E0">
              <w:rPr>
                <w:noProof/>
                <w:webHidden/>
              </w:rPr>
              <w:tab/>
            </w:r>
            <w:r w:rsidR="007378E0">
              <w:rPr>
                <w:noProof/>
                <w:webHidden/>
              </w:rPr>
              <w:fldChar w:fldCharType="begin"/>
            </w:r>
            <w:r w:rsidR="007378E0">
              <w:rPr>
                <w:noProof/>
                <w:webHidden/>
              </w:rPr>
              <w:instrText xml:space="preserve"> PAGEREF _Toc450284907 \h </w:instrText>
            </w:r>
            <w:r w:rsidR="007378E0">
              <w:rPr>
                <w:noProof/>
                <w:webHidden/>
              </w:rPr>
            </w:r>
            <w:r w:rsidR="007378E0">
              <w:rPr>
                <w:noProof/>
                <w:webHidden/>
              </w:rPr>
              <w:fldChar w:fldCharType="separate"/>
            </w:r>
            <w:r w:rsidR="000D41AB">
              <w:rPr>
                <w:noProof/>
                <w:webHidden/>
              </w:rPr>
              <w:t>3</w:t>
            </w:r>
            <w:r w:rsidR="007378E0">
              <w:rPr>
                <w:noProof/>
                <w:webHidden/>
              </w:rPr>
              <w:fldChar w:fldCharType="end"/>
            </w:r>
          </w:hyperlink>
        </w:p>
        <w:p w:rsidR="007378E0" w:rsidRDefault="002A0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284908" w:history="1">
            <w:r w:rsidR="007378E0" w:rsidRPr="00AB5B46">
              <w:rPr>
                <w:rStyle w:val="a7"/>
                <w:noProof/>
              </w:rPr>
              <w:t>Назначение</w:t>
            </w:r>
            <w:r w:rsidR="007378E0">
              <w:rPr>
                <w:noProof/>
                <w:webHidden/>
              </w:rPr>
              <w:tab/>
            </w:r>
            <w:r w:rsidR="007378E0">
              <w:rPr>
                <w:noProof/>
                <w:webHidden/>
              </w:rPr>
              <w:fldChar w:fldCharType="begin"/>
            </w:r>
            <w:r w:rsidR="007378E0">
              <w:rPr>
                <w:noProof/>
                <w:webHidden/>
              </w:rPr>
              <w:instrText xml:space="preserve"> PAGEREF _Toc450284908 \h </w:instrText>
            </w:r>
            <w:r w:rsidR="007378E0">
              <w:rPr>
                <w:noProof/>
                <w:webHidden/>
              </w:rPr>
            </w:r>
            <w:r w:rsidR="007378E0">
              <w:rPr>
                <w:noProof/>
                <w:webHidden/>
              </w:rPr>
              <w:fldChar w:fldCharType="separate"/>
            </w:r>
            <w:r w:rsidR="000D41AB">
              <w:rPr>
                <w:noProof/>
                <w:webHidden/>
              </w:rPr>
              <w:t>3</w:t>
            </w:r>
            <w:r w:rsidR="007378E0">
              <w:rPr>
                <w:noProof/>
                <w:webHidden/>
              </w:rPr>
              <w:fldChar w:fldCharType="end"/>
            </w:r>
          </w:hyperlink>
        </w:p>
        <w:p w:rsidR="007378E0" w:rsidRDefault="002A0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284909" w:history="1">
            <w:r w:rsidR="007378E0" w:rsidRPr="00AB5B46">
              <w:rPr>
                <w:rStyle w:val="a7"/>
                <w:noProof/>
              </w:rPr>
              <w:t>Минимальные системные требования</w:t>
            </w:r>
            <w:r w:rsidR="007378E0">
              <w:rPr>
                <w:noProof/>
                <w:webHidden/>
              </w:rPr>
              <w:tab/>
            </w:r>
            <w:r w:rsidR="007378E0">
              <w:rPr>
                <w:noProof/>
                <w:webHidden/>
              </w:rPr>
              <w:fldChar w:fldCharType="begin"/>
            </w:r>
            <w:r w:rsidR="007378E0">
              <w:rPr>
                <w:noProof/>
                <w:webHidden/>
              </w:rPr>
              <w:instrText xml:space="preserve"> PAGEREF _Toc450284909 \h </w:instrText>
            </w:r>
            <w:r w:rsidR="007378E0">
              <w:rPr>
                <w:noProof/>
                <w:webHidden/>
              </w:rPr>
            </w:r>
            <w:r w:rsidR="007378E0">
              <w:rPr>
                <w:noProof/>
                <w:webHidden/>
              </w:rPr>
              <w:fldChar w:fldCharType="separate"/>
            </w:r>
            <w:r w:rsidR="000D41AB">
              <w:rPr>
                <w:noProof/>
                <w:webHidden/>
              </w:rPr>
              <w:t>3</w:t>
            </w:r>
            <w:r w:rsidR="007378E0">
              <w:rPr>
                <w:noProof/>
                <w:webHidden/>
              </w:rPr>
              <w:fldChar w:fldCharType="end"/>
            </w:r>
          </w:hyperlink>
        </w:p>
        <w:p w:rsidR="007378E0" w:rsidRDefault="002A0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284910" w:history="1">
            <w:r w:rsidR="007378E0" w:rsidRPr="00AB5B46">
              <w:rPr>
                <w:rStyle w:val="a7"/>
                <w:noProof/>
              </w:rPr>
              <w:t>Лицензия</w:t>
            </w:r>
            <w:r w:rsidR="007378E0">
              <w:rPr>
                <w:noProof/>
                <w:webHidden/>
              </w:rPr>
              <w:tab/>
            </w:r>
            <w:r w:rsidR="007378E0">
              <w:rPr>
                <w:noProof/>
                <w:webHidden/>
              </w:rPr>
              <w:fldChar w:fldCharType="begin"/>
            </w:r>
            <w:r w:rsidR="007378E0">
              <w:rPr>
                <w:noProof/>
                <w:webHidden/>
              </w:rPr>
              <w:instrText xml:space="preserve"> PAGEREF _Toc450284910 \h </w:instrText>
            </w:r>
            <w:r w:rsidR="007378E0">
              <w:rPr>
                <w:noProof/>
                <w:webHidden/>
              </w:rPr>
            </w:r>
            <w:r w:rsidR="007378E0">
              <w:rPr>
                <w:noProof/>
                <w:webHidden/>
              </w:rPr>
              <w:fldChar w:fldCharType="separate"/>
            </w:r>
            <w:r w:rsidR="000D41AB">
              <w:rPr>
                <w:noProof/>
                <w:webHidden/>
              </w:rPr>
              <w:t>3</w:t>
            </w:r>
            <w:r w:rsidR="007378E0">
              <w:rPr>
                <w:noProof/>
                <w:webHidden/>
              </w:rPr>
              <w:fldChar w:fldCharType="end"/>
            </w:r>
          </w:hyperlink>
        </w:p>
        <w:p w:rsidR="007378E0" w:rsidRDefault="002A0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284911" w:history="1">
            <w:r w:rsidR="007378E0" w:rsidRPr="00AB5B46">
              <w:rPr>
                <w:rStyle w:val="a7"/>
                <w:noProof/>
                <w:lang w:val="en-US"/>
              </w:rPr>
              <w:t>Git</w:t>
            </w:r>
            <w:r w:rsidR="007378E0" w:rsidRPr="00AB5B46">
              <w:rPr>
                <w:rStyle w:val="a7"/>
                <w:noProof/>
              </w:rPr>
              <w:t xml:space="preserve"> репозиторий</w:t>
            </w:r>
            <w:r w:rsidR="007378E0">
              <w:rPr>
                <w:noProof/>
                <w:webHidden/>
              </w:rPr>
              <w:tab/>
            </w:r>
            <w:r w:rsidR="007378E0">
              <w:rPr>
                <w:noProof/>
                <w:webHidden/>
              </w:rPr>
              <w:fldChar w:fldCharType="begin"/>
            </w:r>
            <w:r w:rsidR="007378E0">
              <w:rPr>
                <w:noProof/>
                <w:webHidden/>
              </w:rPr>
              <w:instrText xml:space="preserve"> PAGEREF _Toc450284911 \h </w:instrText>
            </w:r>
            <w:r w:rsidR="007378E0">
              <w:rPr>
                <w:noProof/>
                <w:webHidden/>
              </w:rPr>
            </w:r>
            <w:r w:rsidR="007378E0">
              <w:rPr>
                <w:noProof/>
                <w:webHidden/>
              </w:rPr>
              <w:fldChar w:fldCharType="separate"/>
            </w:r>
            <w:r w:rsidR="000D41AB">
              <w:rPr>
                <w:noProof/>
                <w:webHidden/>
              </w:rPr>
              <w:t>4</w:t>
            </w:r>
            <w:r w:rsidR="007378E0">
              <w:rPr>
                <w:noProof/>
                <w:webHidden/>
              </w:rPr>
              <w:fldChar w:fldCharType="end"/>
            </w:r>
          </w:hyperlink>
        </w:p>
        <w:p w:rsidR="007378E0" w:rsidRDefault="002A0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284912" w:history="1">
            <w:r w:rsidR="007378E0" w:rsidRPr="00AB5B46">
              <w:rPr>
                <w:rStyle w:val="a7"/>
                <w:noProof/>
              </w:rPr>
              <w:t>Описание работы в программном модуле для выполнения лабораторной работы «Метод линейной свертки и метод ранжирования альтернатив для поддержки принятия решения по выбору средств защиты.»</w:t>
            </w:r>
            <w:r w:rsidR="007378E0">
              <w:rPr>
                <w:noProof/>
                <w:webHidden/>
              </w:rPr>
              <w:tab/>
            </w:r>
            <w:r w:rsidR="007378E0">
              <w:rPr>
                <w:noProof/>
                <w:webHidden/>
              </w:rPr>
              <w:fldChar w:fldCharType="begin"/>
            </w:r>
            <w:r w:rsidR="007378E0">
              <w:rPr>
                <w:noProof/>
                <w:webHidden/>
              </w:rPr>
              <w:instrText xml:space="preserve"> PAGEREF _Toc450284912 \h </w:instrText>
            </w:r>
            <w:r w:rsidR="007378E0">
              <w:rPr>
                <w:noProof/>
                <w:webHidden/>
              </w:rPr>
            </w:r>
            <w:r w:rsidR="007378E0">
              <w:rPr>
                <w:noProof/>
                <w:webHidden/>
              </w:rPr>
              <w:fldChar w:fldCharType="separate"/>
            </w:r>
            <w:r w:rsidR="000D41AB">
              <w:rPr>
                <w:noProof/>
                <w:webHidden/>
              </w:rPr>
              <w:t>5</w:t>
            </w:r>
            <w:r w:rsidR="007378E0">
              <w:rPr>
                <w:noProof/>
                <w:webHidden/>
              </w:rPr>
              <w:fldChar w:fldCharType="end"/>
            </w:r>
          </w:hyperlink>
        </w:p>
        <w:p w:rsidR="007378E0" w:rsidRDefault="002A0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284913" w:history="1">
            <w:r w:rsidR="007378E0" w:rsidRPr="00AB5B46">
              <w:rPr>
                <w:rStyle w:val="a7"/>
                <w:noProof/>
              </w:rPr>
              <w:t>Описание работы в программном модуле для выполнения лабораторной работы «Комбинаторно-морфологический метод синтеза рациональных наборов средств защиты для систем защиты информации».</w:t>
            </w:r>
            <w:r w:rsidR="007378E0">
              <w:rPr>
                <w:noProof/>
                <w:webHidden/>
              </w:rPr>
              <w:tab/>
            </w:r>
            <w:r w:rsidR="007378E0">
              <w:rPr>
                <w:noProof/>
                <w:webHidden/>
              </w:rPr>
              <w:fldChar w:fldCharType="begin"/>
            </w:r>
            <w:r w:rsidR="007378E0">
              <w:rPr>
                <w:noProof/>
                <w:webHidden/>
              </w:rPr>
              <w:instrText xml:space="preserve"> PAGEREF _Toc450284913 \h </w:instrText>
            </w:r>
            <w:r w:rsidR="007378E0">
              <w:rPr>
                <w:noProof/>
                <w:webHidden/>
              </w:rPr>
            </w:r>
            <w:r w:rsidR="007378E0">
              <w:rPr>
                <w:noProof/>
                <w:webHidden/>
              </w:rPr>
              <w:fldChar w:fldCharType="separate"/>
            </w:r>
            <w:r w:rsidR="000D41AB">
              <w:rPr>
                <w:noProof/>
                <w:webHidden/>
              </w:rPr>
              <w:t>9</w:t>
            </w:r>
            <w:r w:rsidR="007378E0">
              <w:rPr>
                <w:noProof/>
                <w:webHidden/>
              </w:rPr>
              <w:fldChar w:fldCharType="end"/>
            </w:r>
          </w:hyperlink>
        </w:p>
        <w:p w:rsidR="007378E0" w:rsidRDefault="002A0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284914" w:history="1">
            <w:r w:rsidR="007378E0" w:rsidRPr="00AB5B46">
              <w:rPr>
                <w:rStyle w:val="a7"/>
                <w:noProof/>
              </w:rPr>
              <w:t>Описание работы в программном модуле для выполнения лабораторной работы «Метод выбора рационального варианта реагирования на события нарушения информационной безопасности».</w:t>
            </w:r>
            <w:r w:rsidR="007378E0">
              <w:rPr>
                <w:noProof/>
                <w:webHidden/>
              </w:rPr>
              <w:tab/>
            </w:r>
            <w:r w:rsidR="007378E0">
              <w:rPr>
                <w:noProof/>
                <w:webHidden/>
              </w:rPr>
              <w:fldChar w:fldCharType="begin"/>
            </w:r>
            <w:r w:rsidR="007378E0">
              <w:rPr>
                <w:noProof/>
                <w:webHidden/>
              </w:rPr>
              <w:instrText xml:space="preserve"> PAGEREF _Toc450284914 \h </w:instrText>
            </w:r>
            <w:r w:rsidR="007378E0">
              <w:rPr>
                <w:noProof/>
                <w:webHidden/>
              </w:rPr>
            </w:r>
            <w:r w:rsidR="007378E0">
              <w:rPr>
                <w:noProof/>
                <w:webHidden/>
              </w:rPr>
              <w:fldChar w:fldCharType="separate"/>
            </w:r>
            <w:r w:rsidR="000D41AB">
              <w:rPr>
                <w:noProof/>
                <w:webHidden/>
              </w:rPr>
              <w:t>17</w:t>
            </w:r>
            <w:r w:rsidR="007378E0">
              <w:rPr>
                <w:noProof/>
                <w:webHidden/>
              </w:rPr>
              <w:fldChar w:fldCharType="end"/>
            </w:r>
          </w:hyperlink>
        </w:p>
        <w:p w:rsidR="007378E0" w:rsidRDefault="002A0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0284915" w:history="1">
            <w:r w:rsidR="007378E0" w:rsidRPr="00AB5B46">
              <w:rPr>
                <w:rStyle w:val="a7"/>
                <w:noProof/>
              </w:rPr>
              <w:t>Список литературы</w:t>
            </w:r>
            <w:r w:rsidR="007378E0">
              <w:rPr>
                <w:noProof/>
                <w:webHidden/>
              </w:rPr>
              <w:tab/>
            </w:r>
            <w:r w:rsidR="007378E0">
              <w:rPr>
                <w:noProof/>
                <w:webHidden/>
              </w:rPr>
              <w:fldChar w:fldCharType="begin"/>
            </w:r>
            <w:r w:rsidR="007378E0">
              <w:rPr>
                <w:noProof/>
                <w:webHidden/>
              </w:rPr>
              <w:instrText xml:space="preserve"> PAGEREF _Toc450284915 \h </w:instrText>
            </w:r>
            <w:r w:rsidR="007378E0">
              <w:rPr>
                <w:noProof/>
                <w:webHidden/>
              </w:rPr>
            </w:r>
            <w:r w:rsidR="007378E0">
              <w:rPr>
                <w:noProof/>
                <w:webHidden/>
              </w:rPr>
              <w:fldChar w:fldCharType="separate"/>
            </w:r>
            <w:r w:rsidR="000D41AB">
              <w:rPr>
                <w:noProof/>
                <w:webHidden/>
              </w:rPr>
              <w:t>20</w:t>
            </w:r>
            <w:r w:rsidR="007378E0">
              <w:rPr>
                <w:noProof/>
                <w:webHidden/>
              </w:rPr>
              <w:fldChar w:fldCharType="end"/>
            </w:r>
          </w:hyperlink>
        </w:p>
        <w:p w:rsidR="007378E0" w:rsidRDefault="00497126" w:rsidP="007378E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713A4" w:rsidRPr="00497126" w:rsidRDefault="00497126" w:rsidP="007378E0">
      <w:r>
        <w:br w:type="page"/>
      </w:r>
    </w:p>
    <w:p w:rsidR="009713A4" w:rsidRDefault="009713A4" w:rsidP="009713A4">
      <w:pPr>
        <w:pStyle w:val="1"/>
      </w:pPr>
      <w:bookmarkStart w:id="1" w:name="_Toc450284907"/>
      <w:r>
        <w:lastRenderedPageBreak/>
        <w:t>Общие сведения о программном продукте</w:t>
      </w:r>
      <w:bookmarkEnd w:id="0"/>
      <w:bookmarkEnd w:id="1"/>
    </w:p>
    <w:p w:rsidR="009713A4" w:rsidRDefault="009713A4" w:rsidP="009713A4">
      <w:pPr>
        <w:pStyle w:val="2"/>
      </w:pPr>
      <w:bookmarkStart w:id="2" w:name="_Toc450107603"/>
      <w:bookmarkStart w:id="3" w:name="_Toc450284909"/>
      <w:r w:rsidRPr="004769C9">
        <w:t>Минимальные системные требования</w:t>
      </w:r>
      <w:bookmarkEnd w:id="2"/>
      <w:bookmarkEnd w:id="3"/>
      <w:r w:rsidRPr="004769C9">
        <w:t xml:space="preserve"> 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Процессор – Двухъядерный</w:t>
      </w:r>
      <w:r w:rsidRPr="008E431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Celeron</w:t>
      </w:r>
      <w:r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x</w:t>
      </w:r>
      <w:r>
        <w:rPr>
          <w:rFonts w:eastAsiaTheme="majorEastAsia"/>
        </w:rPr>
        <w:t>86, x86-64) с частотой</w:t>
      </w:r>
      <w:r w:rsidRPr="008E4318">
        <w:rPr>
          <w:rFonts w:eastAsiaTheme="majorEastAsia"/>
        </w:rPr>
        <w:t xml:space="preserve"> 1000 </w:t>
      </w:r>
      <w:r>
        <w:rPr>
          <w:rFonts w:eastAsiaTheme="majorEastAsia"/>
        </w:rPr>
        <w:t>МГц или выше.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Оперативная память - 1024</w:t>
      </w:r>
      <w:r w:rsidRPr="008E4318">
        <w:rPr>
          <w:rFonts w:eastAsiaTheme="majorEastAsia"/>
        </w:rPr>
        <w:t xml:space="preserve"> Мб RAM или выше</w:t>
      </w:r>
      <w:r>
        <w:rPr>
          <w:rFonts w:eastAsiaTheme="majorEastAsia"/>
        </w:rPr>
        <w:t>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Монитор – с разрешением экрана </w:t>
      </w:r>
      <w:r w:rsidRPr="008E4318">
        <w:rPr>
          <w:rFonts w:eastAsiaTheme="majorEastAsia"/>
        </w:rPr>
        <w:t>800 x 600 или выше</w:t>
      </w:r>
      <w:r>
        <w:rPr>
          <w:rFonts w:eastAsiaTheme="majorEastAsia"/>
        </w:rPr>
        <w:t>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Свободное место на жестком диске – 800 МБ</w:t>
      </w:r>
      <w:r w:rsidRPr="008E4318">
        <w:rPr>
          <w:rFonts w:eastAsiaTheme="majorEastAsia"/>
        </w:rPr>
        <w:t xml:space="preserve"> или больше</w:t>
      </w:r>
      <w:r>
        <w:rPr>
          <w:rFonts w:eastAsiaTheme="majorEastAsia"/>
        </w:rPr>
        <w:t>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Устройство взаимодействия с пользователем - </w:t>
      </w:r>
      <w:r w:rsidRPr="008E4318">
        <w:rPr>
          <w:rFonts w:eastAsiaTheme="majorEastAsia"/>
        </w:rPr>
        <w:t>клавиатура и мышь</w:t>
      </w:r>
      <w:r>
        <w:rPr>
          <w:rFonts w:eastAsiaTheme="majorEastAsia"/>
        </w:rPr>
        <w:t>.</w:t>
      </w:r>
    </w:p>
    <w:p w:rsidR="009713A4" w:rsidRDefault="009713A4" w:rsidP="009713A4">
      <w:pPr>
        <w:pStyle w:val="2"/>
      </w:pPr>
      <w:bookmarkStart w:id="4" w:name="_Toc450107604"/>
      <w:bookmarkStart w:id="5" w:name="_Toc450284910"/>
      <w:r>
        <w:t>Лицензия</w:t>
      </w:r>
      <w:bookmarkEnd w:id="4"/>
      <w:bookmarkEnd w:id="5"/>
      <w:r>
        <w:t xml:space="preserve"> </w:t>
      </w:r>
    </w:p>
    <w:p w:rsidR="009713A4" w:rsidRDefault="009713A4" w:rsidP="009713A4">
      <w:pPr>
        <w:pStyle w:val="a8"/>
      </w:pPr>
      <w:r>
        <w:t>© 2016 Уфимский государственный авиационный технический университет, кафедра "Вычислительной техники и защиты информации"</w:t>
      </w:r>
    </w:p>
    <w:p w:rsidR="009713A4" w:rsidRDefault="009713A4" w:rsidP="009713A4">
      <w:pPr>
        <w:pStyle w:val="a8"/>
      </w:pPr>
      <w:r>
        <w:t xml:space="preserve">Данная лицензия разрешает лицам, получившим копию данного программного обеспечения и сопутствующей документации (в дальнейшем именуемыми «Программное Обеспечение»),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>
        <w:t>сублицензирование</w:t>
      </w:r>
      <w:proofErr w:type="spellEnd"/>
      <w:r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:rsidR="009713A4" w:rsidRDefault="009713A4" w:rsidP="009713A4">
      <w:pPr>
        <w:pStyle w:val="a8"/>
      </w:pPr>
      <w:r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:rsidR="009713A4" w:rsidRDefault="009713A4" w:rsidP="009713A4">
      <w:pPr>
        <w:pStyle w:val="a8"/>
      </w:pPr>
      <w:r>
        <w:t xml:space="preserve"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 СЛУЧАЕ АВТОРЫ ИЛИ </w:t>
      </w:r>
      <w:r>
        <w:lastRenderedPageBreak/>
        <w:t>ПРАВООБЛАДАТЕЛИ НЕ НЕСУТ ОТВЕТСТВЕННОСТИ ПО КАКИМ-ЛИБО ИСКАМ, ЗА УЩЕРБ ИЛИ ПО ИНЫМ ТРЕБОВАНИЯМ, В ТОМ ЧИСЛЕ, ПРИ ДЕЙСТВИИ КОНТРАКТА, ДЕЛИКТЕ ИЛИ ИНОЙ СИТУАЦИИ, ВОЗНИКШИМ ИЗ-ЗА ИСПОЛЬЗОВАНИЯ ПРОГРАММНОГО ОБЕСПЕЧЕНИЯ ИЛИ ИНЫХ ДЕЙСТВИЙ С ПРОГРАММНЫМ ОБЕСПЕЧЕНИЕМ.</w:t>
      </w:r>
    </w:p>
    <w:p w:rsidR="009713A4" w:rsidRDefault="009713A4" w:rsidP="009713A4">
      <w:pPr>
        <w:pStyle w:val="2"/>
      </w:pPr>
      <w:bookmarkStart w:id="6" w:name="_Toc450284911"/>
      <w:proofErr w:type="spellStart"/>
      <w:r>
        <w:rPr>
          <w:lang w:val="en-US"/>
        </w:rPr>
        <w:t>Git</w:t>
      </w:r>
      <w:proofErr w:type="spellEnd"/>
      <w:r w:rsidRPr="00497126">
        <w:t xml:space="preserve"> </w:t>
      </w:r>
      <w:proofErr w:type="spellStart"/>
      <w:r>
        <w:t>репозиторий</w:t>
      </w:r>
      <w:bookmarkEnd w:id="6"/>
      <w:proofErr w:type="spellEnd"/>
    </w:p>
    <w:p w:rsidR="009713A4" w:rsidRDefault="009713A4" w:rsidP="009713A4">
      <w:pPr>
        <w:pStyle w:val="a8"/>
        <w:rPr>
          <w:rFonts w:eastAsiaTheme="majorEastAsia"/>
        </w:rPr>
      </w:pPr>
      <w:r>
        <w:rPr>
          <w:rFonts w:eastAsiaTheme="majorEastAsia"/>
        </w:rPr>
        <w:t xml:space="preserve">Исходный код и инструкции по сборке можно найти по ссылке </w:t>
      </w:r>
      <w:hyperlink r:id="rId8" w:history="1">
        <w:r w:rsidRPr="00AA670E">
          <w:rPr>
            <w:rStyle w:val="a7"/>
            <w:rFonts w:eastAsiaTheme="majorEastAsia"/>
          </w:rPr>
          <w:t>https://github.com/dmitry22/course_work_on_information_security_management</w:t>
        </w:r>
      </w:hyperlink>
      <w:r>
        <w:rPr>
          <w:rFonts w:eastAsiaTheme="majorEastAsia"/>
        </w:rPr>
        <w:t xml:space="preserve"> </w:t>
      </w:r>
    </w:p>
    <w:p w:rsidR="009713A4" w:rsidRPr="009713A4" w:rsidRDefault="009713A4" w:rsidP="009713A4">
      <w:pPr>
        <w:pStyle w:val="a8"/>
        <w:rPr>
          <w:rFonts w:eastAsiaTheme="majorEastAsia"/>
        </w:rPr>
      </w:pPr>
      <w:r>
        <w:rPr>
          <w:rFonts w:eastAsiaTheme="majorEastAsia"/>
        </w:rPr>
        <w:t xml:space="preserve">Новые версии программного продукта можно найти по ссылке: </w:t>
      </w:r>
      <w:hyperlink r:id="rId9" w:history="1">
        <w:r w:rsidRPr="00495B68">
          <w:rPr>
            <w:rStyle w:val="a7"/>
            <w:rFonts w:eastAsiaTheme="majorEastAsia"/>
          </w:rPr>
          <w:t>https://github.com/dmitry22/course_work_on_information_security_management/blob/master/doc.md</w:t>
        </w:r>
      </w:hyperlink>
      <w:r w:rsidRPr="009713A4">
        <w:rPr>
          <w:rFonts w:eastAsiaTheme="majorEastAsia"/>
        </w:rPr>
        <w:t xml:space="preserve"> </w:t>
      </w:r>
    </w:p>
    <w:p w:rsidR="009713A4" w:rsidRPr="008F2702" w:rsidRDefault="009713A4" w:rsidP="009713A4">
      <w:pPr>
        <w:tabs>
          <w:tab w:val="left" w:pos="567"/>
          <w:tab w:val="left" w:pos="1560"/>
        </w:tabs>
        <w:spacing w:line="240" w:lineRule="auto"/>
        <w:rPr>
          <w:rFonts w:eastAsia="Times New Roman" w:cs="Times New Roman"/>
          <w:szCs w:val="24"/>
          <w:lang w:eastAsia="ru-RU"/>
        </w:rPr>
      </w:pPr>
      <w:r w:rsidRPr="008F2702">
        <w:rPr>
          <w:szCs w:val="24"/>
        </w:rPr>
        <w:br w:type="page"/>
      </w:r>
    </w:p>
    <w:p w:rsidR="009713A4" w:rsidRDefault="00F02EF8" w:rsidP="009713A4">
      <w:pPr>
        <w:pStyle w:val="1"/>
      </w:pPr>
      <w:bookmarkStart w:id="7" w:name="_Toc450107605"/>
      <w:bookmarkStart w:id="8" w:name="_Toc450284912"/>
      <w:r>
        <w:lastRenderedPageBreak/>
        <w:t xml:space="preserve">Программный модуль </w:t>
      </w:r>
      <w:r w:rsidR="009713A4" w:rsidRPr="00C72AEA">
        <w:t>для выполнения лабораторной работы «Метод линейной свертки и метод ранжирования альтернатив для поддержки принятия решения по выбору средств защиты.»</w:t>
      </w:r>
      <w:bookmarkEnd w:id="7"/>
      <w:bookmarkEnd w:id="8"/>
    </w:p>
    <w:p w:rsidR="00F02EF8" w:rsidRDefault="00F02EF8" w:rsidP="00F02EF8">
      <w:pPr>
        <w:pStyle w:val="2"/>
      </w:pPr>
      <w:bookmarkStart w:id="9" w:name="_Toc450107602"/>
      <w:bookmarkStart w:id="10" w:name="_Toc450284908"/>
      <w:r>
        <w:t>Назначение</w:t>
      </w:r>
      <w:bookmarkEnd w:id="9"/>
      <w:bookmarkEnd w:id="10"/>
    </w:p>
    <w:p w:rsidR="00F02EF8" w:rsidRDefault="00F02EF8" w:rsidP="00F02EF8">
      <w:pPr>
        <w:pStyle w:val="a8"/>
      </w:pPr>
      <w:r>
        <w:t xml:space="preserve">Программное обеспечение предназначено для выполнения лабораторной работы </w:t>
      </w:r>
      <w:r w:rsidRPr="00F02EF8">
        <w:t>«Метод линейной свертки и метод ранжирования альтернатив для поддержки принятия решения по выбору средств защиты»</w:t>
      </w:r>
      <w:r>
        <w:t xml:space="preserve"> и включает следующие функции:</w:t>
      </w:r>
    </w:p>
    <w:p w:rsidR="00F02EF8" w:rsidRPr="00F02EF8" w:rsidRDefault="00F02EF8" w:rsidP="00F02EF8">
      <w:pPr>
        <w:pStyle w:val="2"/>
      </w:pPr>
      <w:r w:rsidRPr="00C72AEA">
        <w:t>Описание работы в программном модуле</w:t>
      </w:r>
    </w:p>
    <w:p w:rsidR="009713A4" w:rsidRPr="008647FA" w:rsidRDefault="009713A4" w:rsidP="00DB6B9F">
      <w:pPr>
        <w:pStyle w:val="a8"/>
      </w:pPr>
      <w:r>
        <w:t>Запустите программу</w:t>
      </w:r>
      <w:r w:rsidR="00BF56BA">
        <w:t xml:space="preserve"> </w:t>
      </w:r>
      <w:r w:rsidR="003F14AC">
        <w:t>«</w:t>
      </w:r>
      <w:r w:rsidR="00BF56BA" w:rsidRPr="00BF56BA">
        <w:t>laboratory_work_1.exe</w:t>
      </w:r>
      <w:r w:rsidR="003F14AC">
        <w:t>»</w:t>
      </w:r>
      <w:r>
        <w:t xml:space="preserve">. При открытии </w:t>
      </w:r>
      <w:r w:rsidR="00C45769">
        <w:t xml:space="preserve">программы </w:t>
      </w:r>
      <w:r>
        <w:t>появится кнопка «</w:t>
      </w:r>
      <w:r w:rsidRPr="005F58EB">
        <w:t>Ввод исходных данных</w:t>
      </w:r>
      <w:r>
        <w:t xml:space="preserve">». </w:t>
      </w:r>
    </w:p>
    <w:p w:rsidR="009713A4" w:rsidRDefault="009713A4" w:rsidP="009713A4">
      <w:pPr>
        <w:pStyle w:val="a"/>
      </w:pPr>
      <w:r>
        <w:t xml:space="preserve"> Вид при запуске программы.</w:t>
      </w:r>
    </w:p>
    <w:p w:rsidR="009713A4" w:rsidRDefault="009713A4" w:rsidP="009713A4">
      <w:pPr>
        <w:pStyle w:val="a8"/>
      </w:pPr>
      <w:r>
        <w:t xml:space="preserve">После нажатия на кнопку «Ввод исходных данных» откроется всплывающее диалоговое окно, внутри которого расположен «Мастер создания матрицы ранжирования средств защиты информации» (далее - мастер), содержащий 3 последовательных этапа. Каждый этап для удобства снабжен подсказками, расположенными под номером этапа. </w:t>
      </w:r>
    </w:p>
    <w:p w:rsidR="009713A4" w:rsidRDefault="009713A4" w:rsidP="009713A4">
      <w:pPr>
        <w:pStyle w:val="a8"/>
      </w:pPr>
      <w:r>
        <w:t>Обратите внимание, что мастер работает в однонаправленном режиме. При ошибке на каком-либо этапе нажмите на кнопку «закрыть» (диалоговое окно закроется), после чего заново откройте мастер, при помощи кнопки «</w:t>
      </w:r>
      <w:r w:rsidRPr="005F58EB">
        <w:t>Ввод исходных данных</w:t>
      </w:r>
      <w:r>
        <w:t xml:space="preserve">». </w:t>
      </w:r>
    </w:p>
    <w:p w:rsidR="009713A4" w:rsidRDefault="009713A4" w:rsidP="009713A4">
      <w:pPr>
        <w:pStyle w:val="a8"/>
      </w:pPr>
      <w:r>
        <w:t xml:space="preserve">Первый этап – ввод </w:t>
      </w:r>
      <w:r w:rsidRPr="00A40F5D">
        <w:t xml:space="preserve">критериев для возрастающей функции предпочтения и </w:t>
      </w:r>
      <w:r>
        <w:t xml:space="preserve">определение соответствующих им весовых коэффициентов. По умолчанию весовые коэффициенты равны единице. </w:t>
      </w:r>
    </w:p>
    <w:p w:rsidR="009713A4" w:rsidRDefault="009713A4" w:rsidP="009713A4">
      <w:pPr>
        <w:pStyle w:val="a8"/>
      </w:pPr>
      <w:r>
        <w:t xml:space="preserve">Для добавления критерия необходимо нажать на кнопку «+», расположенную </w:t>
      </w:r>
      <w:r w:rsidR="00CF4771">
        <w:t>над</w:t>
      </w:r>
      <w:r>
        <w:t xml:space="preserve"> кнопкой «далее». При этом появится новая строка с полями ввода названия и весового коэффициента. При необходимости можно </w:t>
      </w:r>
      <w:r>
        <w:lastRenderedPageBreak/>
        <w:t>удалить созданный критерий с помощью кнопки «-», расположенной рядом с полем ввода весового коэффициента критерия.</w:t>
      </w:r>
    </w:p>
    <w:p w:rsidR="009713A4" w:rsidRDefault="009713A4" w:rsidP="009713A4">
      <w:pPr>
        <w:pStyle w:val="a8"/>
      </w:pPr>
      <w:r>
        <w:t xml:space="preserve">После заполнения всех необходимых критериев нажмите кнопку «далее», чтобы перейти на следующий этап. </w:t>
      </w:r>
    </w:p>
    <w:p w:rsidR="009713A4" w:rsidRPr="00C72AEA" w:rsidRDefault="009713A4" w:rsidP="009713A4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369A6182" wp14:editId="5B9B87B9">
            <wp:extent cx="5941695" cy="43421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062"/>
                    <a:stretch/>
                  </pic:blipFill>
                  <pic:spPr bwMode="auto">
                    <a:xfrm>
                      <a:off x="0" y="0"/>
                      <a:ext cx="5941695" cy="434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Этап №1 м</w:t>
      </w:r>
      <w:r w:rsidRPr="00A40F5D">
        <w:t>астер</w:t>
      </w:r>
      <w:r>
        <w:t>а</w:t>
      </w:r>
      <w:r w:rsidRPr="00A40F5D">
        <w:t xml:space="preserve"> </w:t>
      </w:r>
      <w:r>
        <w:t xml:space="preserve">- </w:t>
      </w:r>
      <w:r w:rsidRPr="00A40F5D">
        <w:t xml:space="preserve">ввод критериев для возрастающей функции предпочтения и </w:t>
      </w:r>
      <w:r>
        <w:t>определение соответствующих весовых коэффициентов.</w:t>
      </w:r>
    </w:p>
    <w:p w:rsidR="009713A4" w:rsidRDefault="009713A4" w:rsidP="009713A4">
      <w:pPr>
        <w:pStyle w:val="a8"/>
      </w:pPr>
      <w:r>
        <w:t>Второй</w:t>
      </w:r>
      <w:r w:rsidRPr="00321627">
        <w:t xml:space="preserve"> этап – </w:t>
      </w:r>
      <w:r>
        <w:t xml:space="preserve">ввод </w:t>
      </w:r>
      <w:r w:rsidRPr="00A40F5D">
        <w:t xml:space="preserve">критериев для </w:t>
      </w:r>
      <w:r>
        <w:t>убывающей</w:t>
      </w:r>
      <w:r w:rsidRPr="00A40F5D">
        <w:t xml:space="preserve"> функции предпочтения и </w:t>
      </w:r>
      <w:r>
        <w:t xml:space="preserve">определение соответствующих им весовых коэффициентов. По умолчанию весовые коэффициенты равны единице. </w:t>
      </w:r>
    </w:p>
    <w:p w:rsidR="009713A4" w:rsidRDefault="009713A4" w:rsidP="009713A4">
      <w:pPr>
        <w:pStyle w:val="a8"/>
      </w:pPr>
      <w:r>
        <w:t>Добавление и удаление критериев происходит аналогично предыдущему этапу.</w:t>
      </w:r>
    </w:p>
    <w:p w:rsidR="009713A4" w:rsidRDefault="009713A4" w:rsidP="009713A4">
      <w:pPr>
        <w:pStyle w:val="a8"/>
      </w:pPr>
      <w:r>
        <w:t>После заполнения всех необходимых критериев нажмите кнопку «далее», чтобы перейти на следующий этап.</w:t>
      </w:r>
    </w:p>
    <w:p w:rsidR="009713A4" w:rsidRPr="00D919F7" w:rsidRDefault="009713A4" w:rsidP="009713A4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B2B9B1" wp14:editId="7B8AB44F">
            <wp:extent cx="5941695" cy="43611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67"/>
                    <a:stretch/>
                  </pic:blipFill>
                  <pic:spPr bwMode="auto">
                    <a:xfrm>
                      <a:off x="0" y="0"/>
                      <a:ext cx="5941695" cy="436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Этап №2 м</w:t>
      </w:r>
      <w:r w:rsidRPr="00A40F5D">
        <w:t>астер</w:t>
      </w:r>
      <w:r>
        <w:t>а</w:t>
      </w:r>
      <w:r w:rsidRPr="00A40F5D">
        <w:t xml:space="preserve"> </w:t>
      </w:r>
      <w:r>
        <w:t xml:space="preserve">- </w:t>
      </w:r>
      <w:r w:rsidRPr="00A40F5D">
        <w:t xml:space="preserve">ввод критериев для </w:t>
      </w:r>
      <w:r>
        <w:t xml:space="preserve">убывающей </w:t>
      </w:r>
      <w:r w:rsidRPr="00A40F5D">
        <w:t xml:space="preserve">функции предпочтения и </w:t>
      </w:r>
      <w:r>
        <w:t>определение соответствующих весовых коэффициентов.</w:t>
      </w:r>
    </w:p>
    <w:p w:rsidR="009713A4" w:rsidRDefault="009713A4" w:rsidP="009713A4">
      <w:pPr>
        <w:pStyle w:val="a8"/>
      </w:pPr>
      <w:r>
        <w:t>Третий (заключительный)</w:t>
      </w:r>
      <w:r w:rsidRPr="00B0345F">
        <w:t xml:space="preserve"> этап – </w:t>
      </w:r>
      <w:r>
        <w:t>определение</w:t>
      </w:r>
      <w:r w:rsidRPr="00B0345F">
        <w:t xml:space="preserve"> набор</w:t>
      </w:r>
      <w:r>
        <w:t>ов</w:t>
      </w:r>
      <w:r w:rsidRPr="00B0345F">
        <w:t xml:space="preserve"> альтернатив</w:t>
      </w:r>
      <w:r>
        <w:t xml:space="preserve">. </w:t>
      </w:r>
    </w:p>
    <w:p w:rsidR="009713A4" w:rsidRDefault="009713A4" w:rsidP="009713A4">
      <w:pPr>
        <w:pStyle w:val="a8"/>
      </w:pPr>
      <w:r>
        <w:t xml:space="preserve">На третьем этапе мастер открывает таблицу набора. Строки таблицы представляют собой альтернативы, первый столбец таблицы необходим для введения </w:t>
      </w:r>
      <w:r w:rsidR="003F14AC">
        <w:t>названия</w:t>
      </w:r>
      <w:r>
        <w:t xml:space="preserve"> альтернативы, остальные столбцы представляют собой критерии.</w:t>
      </w:r>
    </w:p>
    <w:p w:rsidR="009713A4" w:rsidRDefault="009713A4" w:rsidP="009713A4">
      <w:pPr>
        <w:pStyle w:val="a8"/>
      </w:pPr>
      <w:r>
        <w:t>Для добавления альтернативы необходимо нажать на кнопку «+», расположенную над кнопкой «готово». При этом появится новая строка с полями ввода альтернативы. При необходимости можно уменьшить количество альтернатив нажав на кнопку «-», расположенную справа от кнопки «+».</w:t>
      </w:r>
    </w:p>
    <w:p w:rsidR="009713A4" w:rsidRDefault="009713A4" w:rsidP="009713A4">
      <w:pPr>
        <w:pStyle w:val="a8"/>
      </w:pPr>
      <w:r>
        <w:t>Обратите внимание на то, что при нажатии на кнопку «закрыть» мастер завершит свою работу не сохранив результат.</w:t>
      </w:r>
    </w:p>
    <w:p w:rsidR="009713A4" w:rsidRPr="00E622F4" w:rsidRDefault="009713A4" w:rsidP="009713A4">
      <w:pPr>
        <w:pStyle w:val="a8"/>
      </w:pPr>
      <w:r>
        <w:lastRenderedPageBreak/>
        <w:t xml:space="preserve">После заполнения всех альтернатив нажмите кнопку «готово», чтобы завершить работу мастера. </w:t>
      </w:r>
    </w:p>
    <w:p w:rsidR="009713A4" w:rsidRDefault="009713A4" w:rsidP="009713A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342207" wp14:editId="520A2C9A">
            <wp:extent cx="5941695" cy="43230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457"/>
                    <a:stretch/>
                  </pic:blipFill>
                  <pic:spPr bwMode="auto">
                    <a:xfrm>
                      <a:off x="0" y="0"/>
                      <a:ext cx="5941695" cy="432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Default="009713A4" w:rsidP="00BF56BA">
      <w:pPr>
        <w:pStyle w:val="a"/>
      </w:pPr>
      <w:r>
        <w:t xml:space="preserve"> Этап №3 м</w:t>
      </w:r>
      <w:r w:rsidRPr="00A40F5D">
        <w:t>астер</w:t>
      </w:r>
      <w:r>
        <w:t>а</w:t>
      </w:r>
      <w:r w:rsidRPr="00A40F5D">
        <w:t xml:space="preserve"> </w:t>
      </w:r>
      <w:r>
        <w:t>-определение наборов альтернатив.</w:t>
      </w:r>
    </w:p>
    <w:p w:rsidR="003F14AC" w:rsidRPr="003F14AC" w:rsidRDefault="003F14AC" w:rsidP="003F14AC">
      <w:pPr>
        <w:pStyle w:val="a8"/>
      </w:pPr>
      <w:r>
        <w:t xml:space="preserve">После завершения работы мастера в главном окне программы появляются результаты </w:t>
      </w:r>
      <w:r w:rsidRPr="003F14AC">
        <w:t>вычисления целевых функций для методов линейной свертки и ранжирования альтернатив</w:t>
      </w:r>
      <w:r>
        <w:t>. Обратите внимание на то, что метод ранжирования альтернатив не учитывает весовые коэффициенты.</w:t>
      </w:r>
    </w:p>
    <w:p w:rsidR="009713A4" w:rsidRDefault="009713A4" w:rsidP="009713A4">
      <w:pPr>
        <w:pStyle w:val="a8"/>
        <w:ind w:firstLine="0"/>
      </w:pPr>
      <w:r>
        <w:rPr>
          <w:noProof/>
        </w:rPr>
        <w:drawing>
          <wp:inline distT="0" distB="0" distL="0" distR="0" wp14:anchorId="6B5DE36A" wp14:editId="0BEA40B0">
            <wp:extent cx="5915025" cy="1666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470" r="448" b="56004"/>
                    <a:stretch/>
                  </pic:blipFill>
                  <pic:spPr bwMode="auto">
                    <a:xfrm>
                      <a:off x="0" y="0"/>
                      <a:ext cx="591502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Pr="00850755" w:rsidRDefault="009713A4" w:rsidP="007E6B5E">
      <w:pPr>
        <w:pStyle w:val="a"/>
      </w:pPr>
      <w:r>
        <w:t xml:space="preserve"> Результаты вычисления целевых функций для методов линейной свертки и ранжирования альтернатив</w:t>
      </w:r>
      <w:r w:rsidRPr="008F2702">
        <w:br w:type="page"/>
      </w:r>
    </w:p>
    <w:p w:rsidR="009713A4" w:rsidRDefault="00F02EF8" w:rsidP="009713A4">
      <w:pPr>
        <w:pStyle w:val="1"/>
      </w:pPr>
      <w:bookmarkStart w:id="11" w:name="_Toc450107606"/>
      <w:bookmarkStart w:id="12" w:name="_Toc450284913"/>
      <w:r>
        <w:lastRenderedPageBreak/>
        <w:t>Модуль</w:t>
      </w:r>
      <w:r w:rsidR="009713A4" w:rsidRPr="00C72AEA">
        <w:t xml:space="preserve"> для выполнения лабораторной работы «</w:t>
      </w:r>
      <w:r w:rsidR="009713A4">
        <w:t>Комбинаторно-морфологический метод синтеза рациональных наборов средств защиты для систем защиты информации</w:t>
      </w:r>
      <w:r w:rsidR="009713A4" w:rsidRPr="00C72AEA">
        <w:t>»</w:t>
      </w:r>
      <w:r w:rsidR="009713A4">
        <w:t>.</w:t>
      </w:r>
      <w:bookmarkEnd w:id="11"/>
      <w:bookmarkEnd w:id="12"/>
    </w:p>
    <w:p w:rsidR="00F02EF8" w:rsidRDefault="00F02EF8" w:rsidP="00F02EF8">
      <w:pPr>
        <w:pStyle w:val="2"/>
      </w:pPr>
      <w:r>
        <w:t>Назначение</w:t>
      </w:r>
    </w:p>
    <w:p w:rsidR="00F02EF8" w:rsidRDefault="00F02EF8" w:rsidP="00F02EF8">
      <w:pPr>
        <w:pStyle w:val="a8"/>
      </w:pPr>
      <w:r>
        <w:t xml:space="preserve">Программное обеспечение предназначено для </w:t>
      </w:r>
      <w:r w:rsidR="00C45769">
        <w:t xml:space="preserve">выполнения лабораторной работы </w:t>
      </w:r>
      <w:r w:rsidR="00C45769" w:rsidRPr="00C45769">
        <w:t>«Комбинаторно-морфологический метод синтеза рациональных наборов средств защит</w:t>
      </w:r>
      <w:r w:rsidR="00C45769">
        <w:t>ы для систем защиты информации» и включает следующие функции:</w:t>
      </w:r>
    </w:p>
    <w:p w:rsidR="00C45769" w:rsidRDefault="00C45769" w:rsidP="00C45769">
      <w:pPr>
        <w:pStyle w:val="a8"/>
        <w:numPr>
          <w:ilvl w:val="0"/>
          <w:numId w:val="7"/>
        </w:numPr>
      </w:pPr>
      <w:r>
        <w:t>Перевод значений показателей «защищенность» и «издержки» в относительные единицы.</w:t>
      </w:r>
    </w:p>
    <w:p w:rsidR="00C45769" w:rsidRDefault="00C45769" w:rsidP="00C45769">
      <w:pPr>
        <w:pStyle w:val="a8"/>
        <w:numPr>
          <w:ilvl w:val="0"/>
          <w:numId w:val="7"/>
        </w:numPr>
      </w:pPr>
      <w:r>
        <w:t>Расчет показателей «издержки» и «защищенность» для каждой элементарной альтернативы и построение таблицы отношений показателей «защищенность» и «издержки».</w:t>
      </w:r>
    </w:p>
    <w:p w:rsidR="00C45769" w:rsidRDefault="00C45769" w:rsidP="00C45769">
      <w:pPr>
        <w:pStyle w:val="a8"/>
        <w:numPr>
          <w:ilvl w:val="0"/>
          <w:numId w:val="7"/>
        </w:numPr>
      </w:pPr>
      <w:r>
        <w:t>Генерирование множества решений по синтезу вариантов наборов средств защиты и усечение множества решений методом полного перебора по заданной целевой функции.</w:t>
      </w:r>
    </w:p>
    <w:p w:rsidR="00F02EF8" w:rsidRPr="00F02EF8" w:rsidRDefault="00F02EF8" w:rsidP="00F02EF8">
      <w:pPr>
        <w:pStyle w:val="2"/>
      </w:pPr>
      <w:r w:rsidRPr="00C72AEA">
        <w:t>Описание работы в программном модуле</w:t>
      </w:r>
    </w:p>
    <w:p w:rsidR="009713A4" w:rsidRDefault="009713A4" w:rsidP="00C45769">
      <w:pPr>
        <w:pStyle w:val="a8"/>
      </w:pPr>
      <w:r>
        <w:t>Запустите программу</w:t>
      </w:r>
      <w:r w:rsidR="003F14AC">
        <w:t xml:space="preserve"> «laboratory_work_2</w:t>
      </w:r>
      <w:r w:rsidR="003F14AC" w:rsidRPr="00BF56BA">
        <w:t>.exe</w:t>
      </w:r>
      <w:r w:rsidR="003F14AC">
        <w:t>»</w:t>
      </w:r>
      <w:r>
        <w:t xml:space="preserve">. После открытия </w:t>
      </w:r>
      <w:r w:rsidR="00C45769">
        <w:t xml:space="preserve">программы </w:t>
      </w:r>
      <w:r>
        <w:t>нажмите на кнопку «</w:t>
      </w:r>
      <w:r w:rsidR="00C45769">
        <w:t>Задать функциональную подсистему</w:t>
      </w:r>
      <w:r>
        <w:t xml:space="preserve">». </w:t>
      </w:r>
    </w:p>
    <w:p w:rsidR="009713A4" w:rsidRDefault="009713A4" w:rsidP="009713A4">
      <w:pPr>
        <w:pStyle w:val="a"/>
      </w:pPr>
      <w:r>
        <w:t xml:space="preserve"> Общий вид программы</w:t>
      </w:r>
    </w:p>
    <w:p w:rsidR="009713A4" w:rsidRDefault="009713A4" w:rsidP="009713A4">
      <w:pPr>
        <w:pStyle w:val="a8"/>
      </w:pPr>
      <w:r>
        <w:t>После нажатия на кнопку «</w:t>
      </w:r>
      <w:r w:rsidR="00C45769">
        <w:t>Задать функциональную подсистему</w:t>
      </w:r>
      <w:r>
        <w:t>» откроется всплывающее диалоговое окно, внутри которого расположен «</w:t>
      </w:r>
      <w:r w:rsidR="00C45769">
        <w:t>Мастер задания функциональной подсистемы</w:t>
      </w:r>
      <w:r>
        <w:t xml:space="preserve">» (далее - мастер), содержащий 4 последовательных этапа. Каждый этап для удобства снабжен подсказками, расположенными под номером этапа. </w:t>
      </w:r>
    </w:p>
    <w:p w:rsidR="009713A4" w:rsidRDefault="009713A4" w:rsidP="009713A4">
      <w:pPr>
        <w:pStyle w:val="a8"/>
      </w:pPr>
      <w:r>
        <w:t xml:space="preserve">Обратите внимание, что </w:t>
      </w:r>
      <w:r w:rsidR="00C45769">
        <w:t xml:space="preserve">мастер </w:t>
      </w:r>
      <w:r>
        <w:t xml:space="preserve">работает в однонаправленном режиме. При ошибке на каком-либо этапе нажмите на кнопку «закрыть» (диалоговое </w:t>
      </w:r>
      <w:r>
        <w:lastRenderedPageBreak/>
        <w:t xml:space="preserve">окно закроется), после чего заново откройте мастер, при помощи кнопки </w:t>
      </w:r>
      <w:r w:rsidR="00C45769">
        <w:t>«Задать функциональную подсистему»</w:t>
      </w:r>
      <w:r>
        <w:t xml:space="preserve">. </w:t>
      </w:r>
    </w:p>
    <w:p w:rsidR="009713A4" w:rsidRDefault="009713A4" w:rsidP="009713A4">
      <w:pPr>
        <w:pStyle w:val="a8"/>
      </w:pPr>
      <w:r>
        <w:t>Первый этап – ввод наименования функциональный подсистемы. После ввода наименования функциональной подсистемы активируется кнопка «далее», нажав на которую можно перейти к следующему этапу.</w:t>
      </w:r>
    </w:p>
    <w:p w:rsidR="009713A4" w:rsidRPr="00332871" w:rsidRDefault="009713A4" w:rsidP="009713A4">
      <w:pPr>
        <w:pStyle w:val="a"/>
      </w:pPr>
      <w:r>
        <w:t xml:space="preserve"> Ввод наименования функциональной подсистемы.</w:t>
      </w:r>
    </w:p>
    <w:p w:rsidR="009713A4" w:rsidRDefault="009713A4" w:rsidP="009713A4">
      <w:pPr>
        <w:pStyle w:val="a8"/>
      </w:pPr>
      <w:r>
        <w:t xml:space="preserve">Второй этап – ввод </w:t>
      </w:r>
      <w:r w:rsidRPr="005F27D1">
        <w:t>показа</w:t>
      </w:r>
      <w:r w:rsidR="00425906">
        <w:t>телей</w:t>
      </w:r>
      <w:r>
        <w:t xml:space="preserve"> "</w:t>
      </w:r>
      <w:r w:rsidR="00425906">
        <w:t>з</w:t>
      </w:r>
      <w:r>
        <w:t xml:space="preserve">ащищенность" и определение соответствующих весовых коэффициентов. По умолчанию весовые коэффициенты равны единице. </w:t>
      </w:r>
    </w:p>
    <w:p w:rsidR="009713A4" w:rsidRDefault="009713A4" w:rsidP="009713A4">
      <w:pPr>
        <w:pStyle w:val="a8"/>
      </w:pPr>
      <w:r>
        <w:t xml:space="preserve">Для добавления </w:t>
      </w:r>
      <w:r w:rsidR="00425906">
        <w:t xml:space="preserve">показателя </w:t>
      </w:r>
      <w:r>
        <w:t xml:space="preserve">необходимо нажать на кнопку «+», расположенную </w:t>
      </w:r>
      <w:r w:rsidR="00CF4771">
        <w:t>над</w:t>
      </w:r>
      <w:r>
        <w:t xml:space="preserve"> кнопкой «далее». При этом появится новая строка с полями ввода названия</w:t>
      </w:r>
      <w:r w:rsidR="00425906">
        <w:t xml:space="preserve"> показателя</w:t>
      </w:r>
      <w:r>
        <w:t xml:space="preserve"> и </w:t>
      </w:r>
      <w:r w:rsidR="00425906">
        <w:t xml:space="preserve">его </w:t>
      </w:r>
      <w:r>
        <w:t xml:space="preserve">весового коэффициента. При необходимости можно удалить созданный </w:t>
      </w:r>
      <w:r w:rsidR="00425906">
        <w:t xml:space="preserve">показатель </w:t>
      </w:r>
      <w:r>
        <w:t>с помощью кнопки «-», расположенной рядом с полем ввода весового коэффициента критерия.</w:t>
      </w:r>
    </w:p>
    <w:p w:rsidR="009713A4" w:rsidRDefault="009713A4" w:rsidP="00DB6B9F">
      <w:pPr>
        <w:pStyle w:val="a8"/>
      </w:pPr>
      <w:r>
        <w:t xml:space="preserve">После </w:t>
      </w:r>
      <w:r w:rsidR="00425906">
        <w:t>задания</w:t>
      </w:r>
      <w:r>
        <w:t xml:space="preserve"> всех необходимых </w:t>
      </w:r>
      <w:r w:rsidR="00425906">
        <w:t xml:space="preserve">показателей </w:t>
      </w:r>
      <w:r>
        <w:t xml:space="preserve">нажмите кнопку «далее», чтобы перейти на следующий этап. </w:t>
      </w:r>
    </w:p>
    <w:p w:rsidR="009713A4" w:rsidRDefault="009713A4" w:rsidP="009713A4">
      <w:pPr>
        <w:pStyle w:val="a"/>
      </w:pPr>
      <w:r>
        <w:t xml:space="preserve"> Ввод критериев показателя «Защищенность»</w:t>
      </w:r>
    </w:p>
    <w:p w:rsidR="009713A4" w:rsidRDefault="009713A4" w:rsidP="009713A4">
      <w:pPr>
        <w:pStyle w:val="a8"/>
      </w:pPr>
      <w:r>
        <w:t>Третий</w:t>
      </w:r>
      <w:r w:rsidRPr="00321627">
        <w:t xml:space="preserve"> этап – ввод </w:t>
      </w:r>
      <w:r w:rsidR="00425906">
        <w:t>показателей</w:t>
      </w:r>
      <w:r w:rsidRPr="00321627">
        <w:t xml:space="preserve"> "</w:t>
      </w:r>
      <w:r w:rsidR="00425906">
        <w:t>и</w:t>
      </w:r>
      <w:r>
        <w:t>здержки" и опреде</w:t>
      </w:r>
      <w:r w:rsidRPr="00321627">
        <w:t>ление соответствующих весовых к</w:t>
      </w:r>
      <w:r>
        <w:t>оэффициентов. По умолчанию весо</w:t>
      </w:r>
      <w:r w:rsidRPr="00321627">
        <w:t>вые коэффициенты равны единице.</w:t>
      </w:r>
    </w:p>
    <w:p w:rsidR="009713A4" w:rsidRDefault="009713A4" w:rsidP="009713A4">
      <w:pPr>
        <w:pStyle w:val="a8"/>
      </w:pPr>
      <w:r>
        <w:t xml:space="preserve">Добавление и удаление </w:t>
      </w:r>
      <w:r w:rsidR="00425906">
        <w:t xml:space="preserve">показателей осуществляется </w:t>
      </w:r>
      <w:r>
        <w:t>аналогично предыдущему этапу.</w:t>
      </w:r>
    </w:p>
    <w:p w:rsidR="009713A4" w:rsidRDefault="009713A4" w:rsidP="00DB6B9F">
      <w:pPr>
        <w:pStyle w:val="a8"/>
      </w:pPr>
      <w:r>
        <w:t xml:space="preserve">После </w:t>
      </w:r>
      <w:r w:rsidR="00425906">
        <w:t xml:space="preserve">задания </w:t>
      </w:r>
      <w:r>
        <w:t xml:space="preserve">всех необходимых </w:t>
      </w:r>
      <w:r w:rsidR="00425906">
        <w:t xml:space="preserve">показателей </w:t>
      </w:r>
      <w:r>
        <w:t>нажмите кнопку «далее», чтобы перейти на следующий этап.</w:t>
      </w:r>
    </w:p>
    <w:p w:rsidR="009713A4" w:rsidRDefault="009713A4" w:rsidP="009713A4">
      <w:pPr>
        <w:pStyle w:val="a"/>
      </w:pPr>
      <w:r>
        <w:t xml:space="preserve"> Ввод критериев показателя «Издержки»</w:t>
      </w:r>
    </w:p>
    <w:p w:rsidR="009713A4" w:rsidRDefault="009713A4" w:rsidP="009713A4">
      <w:pPr>
        <w:pStyle w:val="a8"/>
      </w:pPr>
      <w:r>
        <w:t>Четвертый (заключительный)</w:t>
      </w:r>
      <w:r w:rsidRPr="00B0345F">
        <w:t xml:space="preserve"> этап – </w:t>
      </w:r>
      <w:r w:rsidR="00DB6B9F">
        <w:t>задние элементарных</w:t>
      </w:r>
      <w:r w:rsidRPr="00B0345F">
        <w:t xml:space="preserve"> альтернатив для заданной функциональной подсистемы</w:t>
      </w:r>
      <w:r>
        <w:t xml:space="preserve">. </w:t>
      </w:r>
    </w:p>
    <w:p w:rsidR="009713A4" w:rsidRDefault="009713A4" w:rsidP="009713A4">
      <w:pPr>
        <w:pStyle w:val="a8"/>
      </w:pPr>
      <w:r>
        <w:lastRenderedPageBreak/>
        <w:t>На четвертом этапе мастер открывает таблицу функционально</w:t>
      </w:r>
      <w:r w:rsidR="00DB6B9F">
        <w:t>й</w:t>
      </w:r>
      <w:r>
        <w:t xml:space="preserve"> </w:t>
      </w:r>
      <w:r w:rsidR="00DB6B9F">
        <w:t>подсистемы</w:t>
      </w:r>
      <w:r>
        <w:t xml:space="preserve">. Строки таблицы представляют собой </w:t>
      </w:r>
      <w:r w:rsidR="00DB6B9F">
        <w:t xml:space="preserve">элементарные </w:t>
      </w:r>
      <w:r>
        <w:t>альтернативы,</w:t>
      </w:r>
      <w:r w:rsidR="00DB6B9F">
        <w:t xml:space="preserve"> в первом столбце указываются названия элементарных альтернатив, следующие столбцы отведены для заполнения критериев.</w:t>
      </w:r>
    </w:p>
    <w:p w:rsidR="009713A4" w:rsidRDefault="009713A4" w:rsidP="009713A4">
      <w:pPr>
        <w:pStyle w:val="a8"/>
      </w:pPr>
      <w:r>
        <w:t xml:space="preserve">Для добавления </w:t>
      </w:r>
      <w:r w:rsidR="00DB6B9F">
        <w:t xml:space="preserve">элементарной </w:t>
      </w:r>
      <w:r>
        <w:t>альтернативы необходимо нажать на кнопку «+», расположенную над кнопкой «готово». При этом появится новая строка с полями ввода</w:t>
      </w:r>
      <w:r w:rsidR="00DB6B9F">
        <w:t xml:space="preserve"> элементарной</w:t>
      </w:r>
      <w:r>
        <w:t xml:space="preserve"> альтернативы. При необходимости можно уменьшить количество </w:t>
      </w:r>
      <w:r w:rsidR="00DB6B9F">
        <w:t xml:space="preserve">элементарных </w:t>
      </w:r>
      <w:r>
        <w:t>альтернатив нажав на кнопку «-», расположенную справа от кнопки «+».</w:t>
      </w:r>
    </w:p>
    <w:p w:rsidR="009713A4" w:rsidRDefault="009713A4" w:rsidP="009713A4">
      <w:pPr>
        <w:pStyle w:val="a8"/>
      </w:pPr>
      <w:r>
        <w:t>Обратите внимание на то, что при нажатии на кнопку «закрыть» мастер завершит свою работу не сохранив результат.</w:t>
      </w:r>
    </w:p>
    <w:p w:rsidR="009713A4" w:rsidRDefault="009713A4" w:rsidP="006363CA">
      <w:pPr>
        <w:pStyle w:val="a8"/>
      </w:pPr>
      <w:r>
        <w:t xml:space="preserve">После </w:t>
      </w:r>
      <w:r w:rsidR="006363CA">
        <w:t>задания</w:t>
      </w:r>
      <w:r>
        <w:t xml:space="preserve"> всех </w:t>
      </w:r>
      <w:r w:rsidR="006363CA">
        <w:t>элементарных альтернатив для функциональной</w:t>
      </w:r>
      <w:r>
        <w:t xml:space="preserve"> </w:t>
      </w:r>
      <w:r w:rsidR="006363CA">
        <w:t xml:space="preserve">подсистемы </w:t>
      </w:r>
      <w:r>
        <w:t xml:space="preserve">нажмите кнопку «готово», чтобы завершить работу мастера. </w:t>
      </w:r>
    </w:p>
    <w:p w:rsidR="009713A4" w:rsidRDefault="009713A4" w:rsidP="009713A4">
      <w:pPr>
        <w:pStyle w:val="a"/>
      </w:pPr>
      <w:r>
        <w:t xml:space="preserve"> Ввод альтернатив</w:t>
      </w:r>
    </w:p>
    <w:p w:rsidR="005A550E" w:rsidRDefault="009713A4" w:rsidP="0059233F">
      <w:pPr>
        <w:pStyle w:val="a8"/>
      </w:pPr>
      <w:r>
        <w:t xml:space="preserve">После завершения работы мастера диалоговое окно закрывается и появляется таблица </w:t>
      </w:r>
      <w:r w:rsidR="0059233F">
        <w:t>введенной функциональной подсистемы</w:t>
      </w:r>
      <w:r>
        <w:t xml:space="preserve">. </w:t>
      </w:r>
    </w:p>
    <w:p w:rsidR="005A550E" w:rsidRDefault="005A550E" w:rsidP="005A550E">
      <w:pPr>
        <w:pStyle w:val="a"/>
      </w:pPr>
      <w:r>
        <w:t>Таблица с введенным функциональным набором</w:t>
      </w:r>
    </w:p>
    <w:p w:rsidR="009713A4" w:rsidRDefault="0059233F" w:rsidP="0059233F">
      <w:pPr>
        <w:pStyle w:val="a8"/>
      </w:pPr>
      <w:r>
        <w:t>Для добавления новой функциональной</w:t>
      </w:r>
      <w:r w:rsidR="009713A4">
        <w:t xml:space="preserve"> </w:t>
      </w:r>
      <w:r>
        <w:t xml:space="preserve">подсистемы </w:t>
      </w:r>
      <w:r w:rsidR="009713A4">
        <w:t>нажмите на кнопку «Добавить</w:t>
      </w:r>
      <w:r>
        <w:t xml:space="preserve"> функциональную подсистему</w:t>
      </w:r>
      <w:r w:rsidR="009713A4">
        <w:t>» и</w:t>
      </w:r>
      <w:r>
        <w:t xml:space="preserve"> снова</w:t>
      </w:r>
      <w:r w:rsidR="009713A4">
        <w:t xml:space="preserve"> пройдите этапы мастера. </w:t>
      </w:r>
    </w:p>
    <w:p w:rsidR="009713A4" w:rsidRDefault="009713A4" w:rsidP="009713A4">
      <w:pPr>
        <w:pStyle w:val="a"/>
      </w:pPr>
      <w:r>
        <w:t xml:space="preserve"> Ввод наименования функциональной подсистемы для следующей функциональной подсистемы</w:t>
      </w:r>
    </w:p>
    <w:p w:rsidR="003F14AC" w:rsidRDefault="003F14AC" w:rsidP="003F14AC">
      <w:pPr>
        <w:pStyle w:val="a8"/>
      </w:pPr>
      <w:r>
        <w:t>Если по какой-либо причине вы ошибл</w:t>
      </w:r>
      <w:r w:rsidR="0059233F">
        <w:t>ись при добавлении функциональной подсистемы, можно удалить соответствующую ей таблицу</w:t>
      </w:r>
      <w:r>
        <w:t>, нажав на кнопку «удалить</w:t>
      </w:r>
      <w:r w:rsidR="0059233F">
        <w:t xml:space="preserve"> таблицу функциональной подсистемы</w:t>
      </w:r>
      <w:r>
        <w:t xml:space="preserve">», которая расположена в главном окне программы под </w:t>
      </w:r>
      <w:r w:rsidRPr="00B55F09">
        <w:t xml:space="preserve">таблицей </w:t>
      </w:r>
      <w:r>
        <w:t>соответствующего функционального набора.</w:t>
      </w:r>
    </w:p>
    <w:p w:rsidR="003F14AC" w:rsidRPr="002D310E" w:rsidRDefault="003F14AC" w:rsidP="002D310E">
      <w:pPr>
        <w:pStyle w:val="a"/>
      </w:pPr>
      <w:r>
        <w:t>Кнопка «Удалить функциональный набор»</w:t>
      </w:r>
    </w:p>
    <w:p w:rsidR="009713A4" w:rsidRDefault="003F14AC" w:rsidP="002D310E">
      <w:pPr>
        <w:pStyle w:val="a8"/>
      </w:pPr>
      <w:r>
        <w:lastRenderedPageBreak/>
        <w:t xml:space="preserve">После добавления </w:t>
      </w:r>
      <w:r w:rsidR="002D310E">
        <w:t>таблицы для второй функциональной</w:t>
      </w:r>
      <w:r>
        <w:t xml:space="preserve"> </w:t>
      </w:r>
      <w:r w:rsidR="002D310E">
        <w:t xml:space="preserve">подсистемы </w:t>
      </w:r>
      <w:r>
        <w:t xml:space="preserve">в главном окне программы отобразится уже две таблицы. </w:t>
      </w:r>
    </w:p>
    <w:p w:rsidR="009713A4" w:rsidRDefault="009713A4" w:rsidP="009713A4">
      <w:pPr>
        <w:pStyle w:val="a"/>
      </w:pPr>
      <w:r>
        <w:t xml:space="preserve"> Несколько функциональных наборов.</w:t>
      </w:r>
    </w:p>
    <w:p w:rsidR="003F14AC" w:rsidRDefault="009713A4" w:rsidP="009713A4">
      <w:pPr>
        <w:pStyle w:val="a8"/>
      </w:pPr>
      <w:r w:rsidRPr="00ED42DC">
        <w:t xml:space="preserve">После добавления </w:t>
      </w:r>
      <w:r w:rsidR="002D310E">
        <w:t xml:space="preserve">всех таблиц </w:t>
      </w:r>
      <w:r w:rsidRPr="00ED42DC">
        <w:t xml:space="preserve">функциональных </w:t>
      </w:r>
      <w:r w:rsidR="002D310E">
        <w:t xml:space="preserve">подсистем </w:t>
      </w:r>
      <w:r w:rsidRPr="00ED42DC">
        <w:t xml:space="preserve">нажмите на кнопку </w:t>
      </w:r>
      <w:r>
        <w:t>«</w:t>
      </w:r>
      <w:r w:rsidRPr="00ED42DC">
        <w:t>показать результат</w:t>
      </w:r>
      <w:r>
        <w:t>». При этом отобразится всплывающее диалоговое окно с</w:t>
      </w:r>
      <w:r w:rsidR="002D310E">
        <w:t>о списком</w:t>
      </w:r>
      <w:r>
        <w:t xml:space="preserve"> </w:t>
      </w:r>
      <w:r w:rsidR="002D310E">
        <w:t>пяти рациональных наборов с максимальным значением целевой функции.</w:t>
      </w:r>
      <w:r>
        <w:t xml:space="preserve"> </w:t>
      </w:r>
    </w:p>
    <w:p w:rsidR="009713A4" w:rsidRDefault="002D310E" w:rsidP="002D310E">
      <w:pPr>
        <w:pStyle w:val="a8"/>
      </w:pPr>
      <w:r>
        <w:t>Н</w:t>
      </w:r>
      <w:r w:rsidR="009713A4">
        <w:t xml:space="preserve">а первом месте списка отобразится </w:t>
      </w:r>
      <w:r>
        <w:t>набор средств защиты, у которого максимальное значение целевой функции, на втором месте</w:t>
      </w:r>
      <w:r w:rsidR="009713A4">
        <w:t xml:space="preserve"> – второй по </w:t>
      </w:r>
      <w:r>
        <w:t xml:space="preserve">значению целевой функции </w:t>
      </w:r>
      <w:r w:rsidR="009713A4">
        <w:t xml:space="preserve">и так далее. Значение целевой функции наборов </w:t>
      </w:r>
      <w:r>
        <w:t xml:space="preserve">средств защиты </w:t>
      </w:r>
      <w:r w:rsidR="009713A4">
        <w:t>можно отследить по столбцу «Значение».</w:t>
      </w:r>
    </w:p>
    <w:p w:rsidR="009713A4" w:rsidRPr="00307A02" w:rsidRDefault="009713A4" w:rsidP="009713A4">
      <w:pPr>
        <w:pStyle w:val="a"/>
      </w:pPr>
      <w:r>
        <w:rPr>
          <w:rFonts w:ascii="Times New Roman" w:hAnsi="Times New Roman"/>
          <w:sz w:val="28"/>
          <w:szCs w:val="28"/>
        </w:rPr>
        <w:t>Наилучшие варианты набора средств защиты, отсортированные по значению целевой функции</w:t>
      </w:r>
    </w:p>
    <w:p w:rsidR="009713A4" w:rsidRDefault="009713A4" w:rsidP="009713A4">
      <w:pPr>
        <w:tabs>
          <w:tab w:val="left" w:pos="1560"/>
        </w:tabs>
        <w:spacing w:line="240" w:lineRule="auto"/>
        <w:rPr>
          <w:rFonts w:eastAsia="Times New Roman"/>
          <w:lang w:eastAsia="ru-RU"/>
        </w:rPr>
      </w:pPr>
      <w:r>
        <w:br w:type="page"/>
      </w:r>
    </w:p>
    <w:p w:rsidR="009713A4" w:rsidRDefault="00FB6494" w:rsidP="009713A4">
      <w:pPr>
        <w:pStyle w:val="1"/>
      </w:pPr>
      <w:bookmarkStart w:id="13" w:name="_Toc450107607"/>
      <w:bookmarkStart w:id="14" w:name="_Toc450284914"/>
      <w:r>
        <w:lastRenderedPageBreak/>
        <w:t>Модуль</w:t>
      </w:r>
      <w:r w:rsidR="009713A4">
        <w:t xml:space="preserve"> для выполнения лабо</w:t>
      </w:r>
      <w:r w:rsidR="009713A4" w:rsidRPr="00101923">
        <w:t>раторной работы «</w:t>
      </w:r>
      <w:r w:rsidR="009713A4">
        <w:t>Метод выбора рационального варианта реагирования на события нарушения информационной безопасности</w:t>
      </w:r>
      <w:r w:rsidR="009713A4" w:rsidRPr="00101923">
        <w:t>».</w:t>
      </w:r>
      <w:bookmarkEnd w:id="13"/>
      <w:bookmarkEnd w:id="14"/>
    </w:p>
    <w:p w:rsidR="00FB6494" w:rsidRDefault="00FB6494" w:rsidP="00FB6494">
      <w:pPr>
        <w:pStyle w:val="2"/>
      </w:pPr>
      <w:r>
        <w:t>Назначение</w:t>
      </w:r>
    </w:p>
    <w:p w:rsidR="00FB6494" w:rsidRDefault="00FB6494" w:rsidP="00FB6494">
      <w:pPr>
        <w:pStyle w:val="a8"/>
      </w:pPr>
      <w:r>
        <w:t xml:space="preserve">Программное обеспечение предназначено для выполнения лабораторной работы </w:t>
      </w:r>
      <w:r w:rsidRPr="00C45769">
        <w:t>«</w:t>
      </w:r>
      <w:r w:rsidRPr="00FB6494">
        <w:t>Метод выбора рационального варианта реагирования на события нарушения информационной безопасности</w:t>
      </w:r>
      <w:r>
        <w:t>» и включает следующие функции:</w:t>
      </w:r>
    </w:p>
    <w:p w:rsidR="00FB6494" w:rsidRDefault="009A4057" w:rsidP="00FB6494">
      <w:pPr>
        <w:pStyle w:val="a8"/>
        <w:numPr>
          <w:ilvl w:val="0"/>
          <w:numId w:val="8"/>
        </w:numPr>
      </w:pPr>
      <w:r>
        <w:t>Построение функций реализации в соответствии с выбранным пользователем графом связей вариантов реагирования и исходов</w:t>
      </w:r>
      <w:r w:rsidR="00FB6494">
        <w:t>.</w:t>
      </w:r>
    </w:p>
    <w:p w:rsidR="00FB6494" w:rsidRDefault="009A4057" w:rsidP="00994FD2">
      <w:pPr>
        <w:pStyle w:val="a8"/>
        <w:numPr>
          <w:ilvl w:val="0"/>
          <w:numId w:val="8"/>
        </w:numPr>
      </w:pPr>
      <w:r>
        <w:t>Вычисление значений целевой функции для каждого альтернативного варианта реагирования</w:t>
      </w:r>
      <w:r w:rsidR="00994FD2">
        <w:t xml:space="preserve"> со значениями вероятности от 0 до 1 с интервалом, заданным пользователем.</w:t>
      </w:r>
    </w:p>
    <w:p w:rsidR="00FB6494" w:rsidRPr="00FB6494" w:rsidRDefault="00FB6494" w:rsidP="00FB6494">
      <w:pPr>
        <w:pStyle w:val="2"/>
      </w:pPr>
      <w:r w:rsidRPr="00C72AEA">
        <w:t>Описание работы в программном модуле</w:t>
      </w:r>
      <w:bookmarkStart w:id="15" w:name="_GoBack"/>
      <w:bookmarkEnd w:id="15"/>
    </w:p>
    <w:p w:rsidR="009713A4" w:rsidRDefault="009713A4" w:rsidP="009713A4">
      <w:pPr>
        <w:pStyle w:val="a8"/>
      </w:pPr>
      <w:r>
        <w:t>Запустите программу</w:t>
      </w:r>
      <w:r w:rsidR="00CF4771">
        <w:t xml:space="preserve"> «laboratory_work_3</w:t>
      </w:r>
      <w:r w:rsidR="00CF4771" w:rsidRPr="00BF56BA">
        <w:t>.exe</w:t>
      </w:r>
      <w:r w:rsidR="00CF4771">
        <w:t>»</w:t>
      </w:r>
      <w:r>
        <w:t xml:space="preserve">. После открытия </w:t>
      </w:r>
      <w:r w:rsidR="00FB6494">
        <w:t xml:space="preserve">программы </w:t>
      </w:r>
      <w:r>
        <w:t xml:space="preserve">появляется главное окно программы, разделенное на три этапа. </w:t>
      </w:r>
    </w:p>
    <w:p w:rsidR="009713A4" w:rsidRDefault="009713A4" w:rsidP="002D310E">
      <w:pPr>
        <w:pStyle w:val="a8"/>
      </w:pPr>
      <w:r>
        <w:t>Этап первый – выбор модели</w:t>
      </w:r>
      <w:r w:rsidRPr="00875D73">
        <w:t xml:space="preserve"> принятия решений в виде графа связи вариантов реагирования и исходов.</w:t>
      </w:r>
      <w:r>
        <w:t xml:space="preserve"> Выбор осуществляется при помощи выпадающего списка графов, который расположен под надписью: «Этап №1»</w:t>
      </w:r>
    </w:p>
    <w:p w:rsidR="009713A4" w:rsidRDefault="009713A4" w:rsidP="009713A4">
      <w:pPr>
        <w:pStyle w:val="a"/>
      </w:pPr>
      <w:r>
        <w:t>Выбор модели принятия решений.</w:t>
      </w:r>
    </w:p>
    <w:p w:rsidR="009713A4" w:rsidRPr="002D310E" w:rsidRDefault="009713A4" w:rsidP="002D310E">
      <w:pPr>
        <w:pStyle w:val="a8"/>
      </w:pPr>
      <w:r>
        <w:t>В лабораторной работе представлено три модели принятия решений. После выбора модели меняется граф реагирования.</w:t>
      </w:r>
    </w:p>
    <w:p w:rsidR="009713A4" w:rsidRDefault="009713A4" w:rsidP="009713A4">
      <w:pPr>
        <w:pStyle w:val="a"/>
      </w:pPr>
      <w:r>
        <w:t>Граф связи вариантов реагирования и исходов №2</w:t>
      </w:r>
    </w:p>
    <w:p w:rsidR="009713A4" w:rsidRDefault="009713A4" w:rsidP="002D310E">
      <w:pPr>
        <w:pStyle w:val="a8"/>
      </w:pPr>
      <w:r>
        <w:t xml:space="preserve">На втором этапе в зависимости от выбранной модели принятия решений </w:t>
      </w:r>
      <w:r w:rsidRPr="00697B01">
        <w:t>заполните величину ущерба</w:t>
      </w:r>
      <w:r>
        <w:t xml:space="preserve"> для трех или четырех возможных исходов, </w:t>
      </w:r>
      <w:r w:rsidR="00CF4771">
        <w:t>которые оцениваются</w:t>
      </w:r>
      <w:r>
        <w:t xml:space="preserve"> по величине ущерба.</w:t>
      </w:r>
    </w:p>
    <w:p w:rsidR="009713A4" w:rsidRDefault="009713A4" w:rsidP="009713A4">
      <w:pPr>
        <w:pStyle w:val="a"/>
      </w:pPr>
      <w:r>
        <w:t>Заполнение величин ущерба</w:t>
      </w:r>
    </w:p>
    <w:p w:rsidR="009713A4" w:rsidRDefault="009713A4" w:rsidP="002D310E">
      <w:pPr>
        <w:pStyle w:val="a8"/>
      </w:pPr>
      <w:r>
        <w:lastRenderedPageBreak/>
        <w:t>На третьем этапе з</w:t>
      </w:r>
      <w:r w:rsidRPr="00697B01">
        <w:t>аполните шаг графика от 0,01 до 1</w:t>
      </w:r>
      <w:r>
        <w:t xml:space="preserve"> для проведения расчетов для заданных значений ущерба.</w:t>
      </w:r>
    </w:p>
    <w:p w:rsidR="009713A4" w:rsidRDefault="009713A4" w:rsidP="009713A4">
      <w:pPr>
        <w:pStyle w:val="a"/>
      </w:pPr>
      <w:r>
        <w:t xml:space="preserve"> Заполнение величины шага графика</w:t>
      </w:r>
    </w:p>
    <w:p w:rsidR="009713A4" w:rsidRDefault="009713A4" w:rsidP="002D310E">
      <w:pPr>
        <w:pStyle w:val="a8"/>
      </w:pPr>
      <w:r>
        <w:t>После заполнения поля шага графика активируется кнопка «Строить график зависимости целевой функции от значений ущерба». При нажатии на кнопку открывается всплывающее диалоговое окно с графиком зависимости значений ущерба от вероятности.</w:t>
      </w:r>
    </w:p>
    <w:p w:rsidR="009713A4" w:rsidRDefault="009713A4" w:rsidP="002D310E">
      <w:pPr>
        <w:pStyle w:val="a"/>
      </w:pPr>
      <w:r w:rsidRPr="00170A48">
        <w:t>Варианты реагирования на события нарушения ИБ</w:t>
      </w:r>
      <w:r>
        <w:t>.</w:t>
      </w:r>
    </w:p>
    <w:p w:rsidR="009713A4" w:rsidRDefault="009713A4" w:rsidP="009713A4">
      <w:pPr>
        <w:pStyle w:val="1"/>
      </w:pPr>
      <w:bookmarkStart w:id="16" w:name="_Toc450107609"/>
      <w:bookmarkStart w:id="17" w:name="_Toc450284915"/>
      <w:r>
        <w:t>Список литературы</w:t>
      </w:r>
      <w:bookmarkEnd w:id="16"/>
      <w:bookmarkEnd w:id="17"/>
    </w:p>
    <w:p w:rsidR="009713A4" w:rsidRDefault="00B43C0A" w:rsidP="00B43C0A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B43C0A">
        <w:rPr>
          <w:rFonts w:eastAsiaTheme="minorHAnsi"/>
          <w:noProof/>
        </w:rPr>
        <w:t xml:space="preserve">ECMAScript 6 </w:t>
      </w:r>
      <w:r>
        <w:rPr>
          <w:rFonts w:eastAsiaTheme="minorHAnsi"/>
          <w:noProof/>
          <w:lang w:val="en-US"/>
        </w:rPr>
        <w:t>documentation</w:t>
      </w:r>
      <w:r w:rsidR="009713A4" w:rsidRPr="00996AE3">
        <w:rPr>
          <w:rFonts w:eastAsiaTheme="minorHAnsi"/>
          <w:noProof/>
        </w:rPr>
        <w:t xml:space="preserve"> [Электронный ресурс]. </w:t>
      </w:r>
      <w:r w:rsidR="009713A4" w:rsidRPr="00996AE3">
        <w:rPr>
          <w:rFonts w:eastAsiaTheme="minorHAnsi"/>
          <w:lang w:eastAsia="en-US"/>
        </w:rPr>
        <w:t>– Режим доступа:</w:t>
      </w:r>
      <w:r>
        <w:t xml:space="preserve"> </w:t>
      </w:r>
      <w:hyperlink r:id="rId14" w:history="1">
        <w:r w:rsidRPr="003F6920">
          <w:rPr>
            <w:rStyle w:val="a7"/>
            <w:rFonts w:eastAsiaTheme="minorHAnsi"/>
            <w:lang w:eastAsia="en-US"/>
          </w:rPr>
          <w:t>https://github.com/lukehoban/es6features/blob/master/README.md</w:t>
        </w:r>
      </w:hyperlink>
      <w:r w:rsidRPr="00B43C0A">
        <w:rPr>
          <w:rFonts w:eastAsiaTheme="minorHAnsi"/>
          <w:lang w:eastAsia="en-US"/>
        </w:rPr>
        <w:t xml:space="preserve"> </w:t>
      </w:r>
      <w:r w:rsidR="009713A4" w:rsidRPr="00996AE3">
        <w:rPr>
          <w:rFonts w:eastAsiaTheme="minorHAnsi"/>
          <w:lang w:eastAsia="en-US"/>
        </w:rPr>
        <w:t>,</w:t>
      </w:r>
      <w:r w:rsidR="009713A4">
        <w:rPr>
          <w:rFonts w:eastAsiaTheme="minorHAnsi"/>
          <w:lang w:eastAsia="en-US"/>
        </w:rPr>
        <w:t xml:space="preserve"> </w:t>
      </w:r>
      <w:r w:rsidR="009713A4" w:rsidRPr="00996AE3">
        <w:rPr>
          <w:rFonts w:eastAsiaTheme="minorHAnsi"/>
          <w:lang w:eastAsia="en-US"/>
        </w:rPr>
        <w:t>свободный.</w:t>
      </w:r>
    </w:p>
    <w:p w:rsidR="009713A4" w:rsidRPr="00CC228F" w:rsidRDefault="009713A4" w:rsidP="009713A4">
      <w:pPr>
        <w:pStyle w:val="a8"/>
        <w:numPr>
          <w:ilvl w:val="0"/>
          <w:numId w:val="5"/>
        </w:numPr>
        <w:rPr>
          <w:rFonts w:eastAsiaTheme="minorHAnsi"/>
          <w:lang w:val="en-US" w:eastAsia="en-US"/>
        </w:rPr>
      </w:pPr>
      <w:r w:rsidRPr="00CC228F">
        <w:rPr>
          <w:rFonts w:eastAsiaTheme="minorHAnsi"/>
          <w:noProof/>
          <w:lang w:val="en-US"/>
        </w:rPr>
        <w:t>A Set of React Components that Implement Google's Material Design [</w:t>
      </w:r>
      <w:r w:rsidRPr="00996AE3">
        <w:rPr>
          <w:rFonts w:eastAsiaTheme="minorHAnsi"/>
          <w:noProof/>
        </w:rPr>
        <w:t>Электронный</w:t>
      </w:r>
      <w:r w:rsidRPr="00CC228F">
        <w:rPr>
          <w:rFonts w:eastAsiaTheme="minorHAnsi"/>
          <w:noProof/>
          <w:lang w:val="en-US"/>
        </w:rPr>
        <w:t xml:space="preserve"> </w:t>
      </w:r>
      <w:r w:rsidRPr="00996AE3">
        <w:rPr>
          <w:rFonts w:eastAsiaTheme="minorHAnsi"/>
          <w:noProof/>
        </w:rPr>
        <w:t>ресурс</w:t>
      </w:r>
      <w:r w:rsidRPr="00CC228F">
        <w:rPr>
          <w:rFonts w:eastAsiaTheme="minorHAnsi"/>
          <w:noProof/>
          <w:lang w:val="en-US"/>
        </w:rPr>
        <w:t xml:space="preserve">]. </w:t>
      </w:r>
      <w:r w:rsidRPr="00CC228F">
        <w:rPr>
          <w:rFonts w:eastAsiaTheme="minorHAnsi"/>
          <w:lang w:val="en-US" w:eastAsia="en-US"/>
        </w:rPr>
        <w:t xml:space="preserve">– </w:t>
      </w:r>
      <w:r w:rsidRPr="00996AE3">
        <w:rPr>
          <w:rFonts w:eastAsiaTheme="minorHAnsi"/>
          <w:lang w:eastAsia="en-US"/>
        </w:rPr>
        <w:t>Режим</w:t>
      </w:r>
      <w:r w:rsidRPr="00CC228F">
        <w:rPr>
          <w:rFonts w:eastAsiaTheme="minorHAnsi"/>
          <w:lang w:val="en-US" w:eastAsia="en-US"/>
        </w:rPr>
        <w:t xml:space="preserve"> </w:t>
      </w:r>
      <w:r w:rsidRPr="00996AE3">
        <w:rPr>
          <w:rFonts w:eastAsiaTheme="minorHAnsi"/>
          <w:lang w:eastAsia="en-US"/>
        </w:rPr>
        <w:t>доступа</w:t>
      </w:r>
      <w:r w:rsidRPr="00CC228F">
        <w:rPr>
          <w:rFonts w:eastAsiaTheme="minorHAnsi"/>
          <w:lang w:val="en-US" w:eastAsia="en-US"/>
        </w:rPr>
        <w:t>:</w:t>
      </w:r>
      <w:r w:rsidRPr="00CC228F">
        <w:rPr>
          <w:lang w:val="en-US"/>
        </w:rPr>
        <w:t xml:space="preserve"> </w:t>
      </w:r>
      <w:hyperlink r:id="rId15" w:anchor="/" w:history="1">
        <w:r w:rsidRPr="00AA670E">
          <w:rPr>
            <w:rStyle w:val="a7"/>
            <w:rFonts w:eastAsiaTheme="minorHAnsi"/>
            <w:lang w:val="en-US" w:eastAsia="en-US"/>
          </w:rPr>
          <w:t>http://www.material-ui.com/#/</w:t>
        </w:r>
      </w:hyperlink>
      <w:r>
        <w:rPr>
          <w:rFonts w:eastAsiaTheme="minorHAnsi"/>
          <w:lang w:val="en-US" w:eastAsia="en-US"/>
        </w:rPr>
        <w:t xml:space="preserve"> </w:t>
      </w:r>
      <w:r w:rsidRPr="00CC228F">
        <w:rPr>
          <w:rFonts w:eastAsiaTheme="minorHAnsi"/>
          <w:lang w:val="en-US"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</w:t>
      </w:r>
      <w:r w:rsidRPr="00CC228F">
        <w:rPr>
          <w:rFonts w:eastAsiaTheme="minorHAnsi"/>
          <w:lang w:val="en-US" w:eastAsia="en-US"/>
        </w:rPr>
        <w:t>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noProof/>
          <w:lang w:val="en-US"/>
        </w:rPr>
        <w:t>Material</w:t>
      </w:r>
      <w:r w:rsidRPr="00CC228F">
        <w:rPr>
          <w:rFonts w:eastAsiaTheme="minorHAnsi"/>
          <w:noProof/>
        </w:rPr>
        <w:t>-</w:t>
      </w:r>
      <w:r w:rsidRPr="00CC228F">
        <w:rPr>
          <w:rFonts w:eastAsiaTheme="minorHAnsi"/>
          <w:noProof/>
          <w:lang w:val="en-US"/>
        </w:rPr>
        <w:t>UI</w:t>
      </w:r>
      <w:r w:rsidRPr="00CC228F">
        <w:rPr>
          <w:rFonts w:eastAsiaTheme="minorHAnsi"/>
          <w:noProof/>
        </w:rPr>
        <w:t xml:space="preserve"> - </w:t>
      </w:r>
      <w:r w:rsidRPr="00CC228F">
        <w:rPr>
          <w:rFonts w:eastAsiaTheme="minorHAnsi"/>
          <w:noProof/>
          <w:lang w:val="en-US"/>
        </w:rPr>
        <w:t>Example</w:t>
      </w:r>
      <w:r w:rsidRPr="00CC228F">
        <w:rPr>
          <w:rFonts w:eastAsiaTheme="minorHAnsi"/>
          <w:noProof/>
        </w:rPr>
        <w:t xml:space="preserve"> </w:t>
      </w:r>
      <w:r w:rsidRPr="00CC228F">
        <w:rPr>
          <w:rFonts w:eastAsiaTheme="minorHAnsi"/>
          <w:noProof/>
          <w:lang w:val="en-US"/>
        </w:rPr>
        <w:t>Webpack</w:t>
      </w:r>
      <w:r w:rsidRPr="00CC228F">
        <w:rPr>
          <w:rFonts w:eastAsiaTheme="minorHAnsi"/>
          <w:noProof/>
        </w:rPr>
        <w:t xml:space="preserve"> </w:t>
      </w:r>
      <w:r w:rsidRPr="00CC228F">
        <w:rPr>
          <w:rFonts w:eastAsiaTheme="minorHAnsi"/>
          <w:noProof/>
          <w:lang w:val="en-US"/>
        </w:rPr>
        <w:t>Project</w:t>
      </w:r>
      <w:r w:rsidRPr="00CC228F">
        <w:rPr>
          <w:rFonts w:eastAsiaTheme="minorHAnsi"/>
          <w:noProof/>
        </w:rPr>
        <w:t xml:space="preserve"> [</w:t>
      </w:r>
      <w:r w:rsidRPr="00996AE3">
        <w:rPr>
          <w:rFonts w:eastAsiaTheme="minorHAnsi"/>
          <w:noProof/>
        </w:rPr>
        <w:t>Электронный</w:t>
      </w:r>
      <w:r w:rsidRPr="00CC228F">
        <w:rPr>
          <w:rFonts w:eastAsiaTheme="minorHAnsi"/>
          <w:noProof/>
        </w:rPr>
        <w:t xml:space="preserve"> </w:t>
      </w:r>
      <w:r w:rsidRPr="00996AE3">
        <w:rPr>
          <w:rFonts w:eastAsiaTheme="minorHAnsi"/>
          <w:noProof/>
        </w:rPr>
        <w:t>ресурс</w:t>
      </w:r>
      <w:r w:rsidRPr="00CC228F">
        <w:rPr>
          <w:rFonts w:eastAsiaTheme="minorHAnsi"/>
          <w:noProof/>
        </w:rPr>
        <w:t xml:space="preserve">]. </w:t>
      </w:r>
      <w:r w:rsidRPr="00CC228F">
        <w:rPr>
          <w:rFonts w:eastAsiaTheme="minorHAnsi"/>
          <w:lang w:eastAsia="en-US"/>
        </w:rPr>
        <w:t xml:space="preserve">– </w:t>
      </w:r>
      <w:r w:rsidRPr="00996AE3">
        <w:rPr>
          <w:rFonts w:eastAsiaTheme="minorHAnsi"/>
          <w:lang w:eastAsia="en-US"/>
        </w:rPr>
        <w:t>Режим</w:t>
      </w:r>
      <w:r w:rsidRPr="00CC228F">
        <w:rPr>
          <w:rFonts w:eastAsiaTheme="minorHAnsi"/>
          <w:lang w:eastAsia="en-US"/>
        </w:rPr>
        <w:t xml:space="preserve"> </w:t>
      </w:r>
      <w:r w:rsidRPr="00996AE3">
        <w:rPr>
          <w:rFonts w:eastAsiaTheme="minorHAnsi"/>
          <w:lang w:eastAsia="en-US"/>
        </w:rPr>
        <w:t>доступа</w:t>
      </w:r>
      <w:r w:rsidRPr="00CC228F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hyperlink r:id="rId16" w:history="1">
        <w:r w:rsidRPr="00AA670E">
          <w:rPr>
            <w:rStyle w:val="a7"/>
            <w:rFonts w:eastAsiaTheme="minorHAnsi"/>
            <w:lang w:eastAsia="en-US"/>
          </w:rPr>
          <w:t>https://github.com/callemall/material-ui/tree/master/examples/webpack-example</w:t>
        </w:r>
      </w:hyperlink>
      <w:r w:rsidRPr="00CC228F">
        <w:rPr>
          <w:rFonts w:eastAsiaTheme="minorHAnsi"/>
          <w:lang w:eastAsia="en-US"/>
        </w:rPr>
        <w:t xml:space="preserve"> , </w:t>
      </w:r>
      <w:r w:rsidRPr="00996AE3">
        <w:rPr>
          <w:rFonts w:eastAsiaTheme="minorHAnsi"/>
          <w:lang w:eastAsia="en-US"/>
        </w:rPr>
        <w:t>свободный</w:t>
      </w:r>
      <w:r w:rsidRPr="00CC228F">
        <w:rPr>
          <w:rFonts w:eastAsiaTheme="minorHAnsi"/>
          <w:lang w:eastAsia="en-US"/>
        </w:rPr>
        <w:t>.</w:t>
      </w:r>
    </w:p>
    <w:p w:rsidR="009713A4" w:rsidRPr="00CC228F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noProof/>
          <w:lang w:val="en-US"/>
        </w:rPr>
        <w:t xml:space="preserve">WELCOME TO THE WEBPACK DOCUMENTATION! </w:t>
      </w:r>
      <w:r w:rsidRPr="00CC228F">
        <w:rPr>
          <w:rFonts w:eastAsiaTheme="minorHAnsi"/>
          <w:noProof/>
        </w:rPr>
        <w:t>[</w:t>
      </w:r>
      <w:r w:rsidRPr="00996AE3">
        <w:rPr>
          <w:rFonts w:eastAsiaTheme="minorHAnsi"/>
          <w:noProof/>
        </w:rPr>
        <w:t>Электронный</w:t>
      </w:r>
      <w:r w:rsidRPr="00CC228F">
        <w:rPr>
          <w:rFonts w:eastAsiaTheme="minorHAnsi"/>
          <w:noProof/>
        </w:rPr>
        <w:t xml:space="preserve"> </w:t>
      </w:r>
      <w:r w:rsidRPr="00996AE3">
        <w:rPr>
          <w:rFonts w:eastAsiaTheme="minorHAnsi"/>
          <w:noProof/>
        </w:rPr>
        <w:t>ресурс</w:t>
      </w:r>
      <w:r w:rsidRPr="00CC228F">
        <w:rPr>
          <w:rFonts w:eastAsiaTheme="minorHAnsi"/>
          <w:noProof/>
        </w:rPr>
        <w:t xml:space="preserve">]. </w:t>
      </w:r>
      <w:r w:rsidRPr="00CC228F">
        <w:rPr>
          <w:rFonts w:eastAsiaTheme="minorHAnsi"/>
          <w:lang w:eastAsia="en-US"/>
        </w:rPr>
        <w:t xml:space="preserve">– </w:t>
      </w:r>
      <w:r w:rsidRPr="00996AE3">
        <w:rPr>
          <w:rFonts w:eastAsiaTheme="minorHAnsi"/>
          <w:lang w:eastAsia="en-US"/>
        </w:rPr>
        <w:t>Режим</w:t>
      </w:r>
      <w:r w:rsidRPr="00CC228F">
        <w:rPr>
          <w:rFonts w:eastAsiaTheme="minorHAnsi"/>
          <w:lang w:eastAsia="en-US"/>
        </w:rPr>
        <w:t xml:space="preserve"> </w:t>
      </w:r>
      <w:r w:rsidRPr="00996AE3">
        <w:rPr>
          <w:rFonts w:eastAsiaTheme="minorHAnsi"/>
          <w:lang w:eastAsia="en-US"/>
        </w:rPr>
        <w:t>доступа</w:t>
      </w:r>
      <w:r w:rsidRPr="00CC228F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hyperlink r:id="rId17" w:history="1">
        <w:r w:rsidRPr="00AA670E">
          <w:rPr>
            <w:rStyle w:val="a7"/>
            <w:rFonts w:eastAsiaTheme="minorHAnsi"/>
            <w:lang w:eastAsia="en-US"/>
          </w:rPr>
          <w:t>https://webpack.github.io/docs/</w:t>
        </w:r>
      </w:hyperlink>
      <w:r w:rsidRPr="00CC228F">
        <w:rPr>
          <w:rFonts w:eastAsiaTheme="minorHAnsi"/>
          <w:lang w:eastAsia="en-US"/>
        </w:rPr>
        <w:t xml:space="preserve"> , </w:t>
      </w:r>
      <w:r w:rsidRPr="00996AE3">
        <w:rPr>
          <w:rFonts w:eastAsiaTheme="minorHAnsi"/>
          <w:lang w:eastAsia="en-US"/>
        </w:rPr>
        <w:t>свободный</w:t>
      </w:r>
      <w:r w:rsidRPr="00CC228F">
        <w:rPr>
          <w:rFonts w:eastAsiaTheme="minorHAnsi"/>
          <w:lang w:eastAsia="en-US"/>
        </w:rPr>
        <w:t>.</w:t>
      </w:r>
    </w:p>
    <w:p w:rsidR="009713A4" w:rsidRPr="00996AE3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9C66DE">
        <w:rPr>
          <w:rFonts w:eastAsiaTheme="minorHAnsi"/>
          <w:noProof/>
        </w:rPr>
        <w:t>Chart.js Documentation</w:t>
      </w:r>
      <w:r>
        <w:rPr>
          <w:rFonts w:eastAsiaTheme="minorHAnsi"/>
          <w:noProof/>
        </w:rPr>
        <w:t xml:space="preserve"> </w:t>
      </w:r>
      <w:r w:rsidRPr="00996AE3">
        <w:rPr>
          <w:rFonts w:eastAsiaTheme="minorHAnsi"/>
          <w:noProof/>
        </w:rPr>
        <w:t xml:space="preserve">[Электронный ресурс]. </w:t>
      </w:r>
      <w:r w:rsidRPr="00996AE3">
        <w:rPr>
          <w:rFonts w:eastAsiaTheme="minorHAnsi"/>
          <w:lang w:eastAsia="en-US"/>
        </w:rPr>
        <w:t>– Режим доступа:</w:t>
      </w:r>
      <w:r w:rsidRPr="009C66DE">
        <w:t xml:space="preserve"> </w:t>
      </w:r>
      <w:hyperlink r:id="rId18" w:history="1">
        <w:r w:rsidRPr="004B5248">
          <w:rPr>
            <w:rStyle w:val="a7"/>
            <w:rFonts w:eastAsiaTheme="minorHAnsi"/>
            <w:sz w:val="26"/>
            <w:szCs w:val="26"/>
            <w:lang w:eastAsia="en-US"/>
          </w:rPr>
          <w:t>http://www.chartjs.org/docs/</w:t>
        </w:r>
      </w:hyperlink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9C66DE">
        <w:rPr>
          <w:rFonts w:eastAsiaTheme="minorHAnsi"/>
          <w:noProof/>
        </w:rPr>
        <w:t>Simple HTML5 Charts using the &lt;canvas&gt;</w:t>
      </w:r>
      <w:r w:rsidRPr="00996AE3">
        <w:rPr>
          <w:rFonts w:eastAsiaTheme="minorHAnsi"/>
          <w:i/>
          <w:noProof/>
        </w:rPr>
        <w:t xml:space="preserve"> </w:t>
      </w:r>
      <w:r w:rsidRPr="00996AE3">
        <w:rPr>
          <w:rFonts w:eastAsiaTheme="minorHAnsi"/>
          <w:noProof/>
        </w:rPr>
        <w:t xml:space="preserve">[Электронный ресурс]. </w:t>
      </w:r>
      <w:r w:rsidRPr="00996AE3">
        <w:rPr>
          <w:rFonts w:eastAsiaTheme="minorHAnsi"/>
          <w:lang w:eastAsia="en-US"/>
        </w:rPr>
        <w:t xml:space="preserve">– Режим доступа: </w:t>
      </w:r>
      <w:hyperlink r:id="rId19" w:history="1">
        <w:r w:rsidRPr="004B5248">
          <w:rPr>
            <w:rStyle w:val="a7"/>
            <w:rFonts w:eastAsiaTheme="minorHAnsi"/>
            <w:sz w:val="26"/>
            <w:szCs w:val="26"/>
            <w:lang w:eastAsia="en-US"/>
          </w:rPr>
          <w:t>https://github.com/nnnick/Chart.js/</w:t>
        </w:r>
      </w:hyperlink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5F5877">
        <w:rPr>
          <w:rFonts w:eastAsiaTheme="minorHAnsi"/>
          <w:lang w:val="en-US" w:eastAsia="en-US"/>
        </w:rPr>
        <w:t>This is the documentation website and application of Material-UI.</w:t>
      </w:r>
      <w:r>
        <w:rPr>
          <w:rFonts w:eastAsiaTheme="minorHAnsi"/>
          <w:lang w:val="en-US" w:eastAsia="en-US"/>
        </w:rPr>
        <w:t xml:space="preserve">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20" w:history="1">
        <w:r w:rsidRPr="00AA670E">
          <w:rPr>
            <w:rStyle w:val="a7"/>
            <w:rFonts w:eastAsiaTheme="minorHAnsi"/>
            <w:lang w:eastAsia="en-US"/>
          </w:rPr>
          <w:t>https://github.com/callemall/material-ui/tree/master/docs</w:t>
        </w:r>
      </w:hyperlink>
      <w:r>
        <w:rPr>
          <w:rFonts w:eastAsiaTheme="minorHAnsi"/>
          <w:lang w:eastAsia="en-US"/>
        </w:rPr>
        <w:t xml:space="preserve"> 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lastRenderedPageBreak/>
        <w:t>R</w:t>
      </w:r>
      <w:r w:rsidRPr="00CC228F">
        <w:rPr>
          <w:rFonts w:eastAsiaTheme="minorHAnsi"/>
          <w:lang w:val="en-US" w:eastAsia="en-US"/>
        </w:rPr>
        <w:t>eact</w:t>
      </w:r>
      <w:r w:rsidRPr="00BE4858">
        <w:rPr>
          <w:rFonts w:eastAsiaTheme="minorHAnsi"/>
          <w:lang w:eastAsia="en-US"/>
        </w:rPr>
        <w:t xml:space="preserve"> </w:t>
      </w:r>
      <w:r w:rsidRPr="00CC228F">
        <w:rPr>
          <w:rFonts w:eastAsiaTheme="minorHAnsi"/>
          <w:lang w:val="en-US" w:eastAsia="en-US"/>
        </w:rPr>
        <w:t>documentation</w:t>
      </w:r>
      <w:r w:rsidRPr="00BE4858">
        <w:rPr>
          <w:rFonts w:eastAsiaTheme="minorHAnsi"/>
          <w:lang w:eastAsia="en-US"/>
        </w:rPr>
        <w:t xml:space="preserve">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21" w:history="1">
        <w:r w:rsidRPr="00AA670E">
          <w:rPr>
            <w:rStyle w:val="a7"/>
            <w:rFonts w:eastAsiaTheme="majorEastAsia"/>
          </w:rPr>
          <w:t>https://facebook.github.io/react/docs/component-api.html</w:t>
        </w:r>
      </w:hyperlink>
      <w:r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lang w:val="en-US" w:eastAsia="en-US"/>
        </w:rPr>
        <w:t>Node</w:t>
      </w:r>
      <w:r w:rsidRPr="00CC228F">
        <w:rPr>
          <w:rFonts w:eastAsiaTheme="minorHAnsi"/>
          <w:lang w:eastAsia="en-US"/>
        </w:rPr>
        <w:t>.</w:t>
      </w:r>
      <w:proofErr w:type="spellStart"/>
      <w:r w:rsidRPr="00CC228F">
        <w:rPr>
          <w:rFonts w:eastAsiaTheme="minorHAnsi"/>
          <w:lang w:val="en-US" w:eastAsia="en-US"/>
        </w:rPr>
        <w:t>js</w:t>
      </w:r>
      <w:proofErr w:type="spellEnd"/>
      <w:r w:rsidRPr="00CC228F">
        <w:rPr>
          <w:rFonts w:eastAsiaTheme="minorHAnsi"/>
          <w:lang w:eastAsia="en-US"/>
        </w:rPr>
        <w:t xml:space="preserve"> </w:t>
      </w:r>
      <w:r w:rsidRPr="00CC228F">
        <w:rPr>
          <w:rFonts w:eastAsiaTheme="minorHAnsi"/>
          <w:lang w:val="en-US" w:eastAsia="en-US"/>
        </w:rPr>
        <w:t>v</w:t>
      </w:r>
      <w:r w:rsidRPr="00CC228F">
        <w:rPr>
          <w:rFonts w:eastAsiaTheme="minorHAnsi"/>
          <w:lang w:eastAsia="en-US"/>
        </w:rPr>
        <w:t xml:space="preserve">6.0.0 </w:t>
      </w:r>
      <w:r w:rsidRPr="00CC228F">
        <w:rPr>
          <w:rFonts w:eastAsiaTheme="minorHAnsi"/>
          <w:lang w:val="en-US" w:eastAsia="en-US"/>
        </w:rPr>
        <w:t>Documentation</w:t>
      </w:r>
      <w:r w:rsidRPr="00CC228F">
        <w:rPr>
          <w:rFonts w:eastAsiaTheme="minorHAnsi"/>
          <w:lang w:eastAsia="en-US"/>
        </w:rPr>
        <w:t xml:space="preserve">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22" w:history="1">
        <w:r w:rsidRPr="00AA670E">
          <w:rPr>
            <w:rStyle w:val="a7"/>
            <w:rFonts w:eastAsiaTheme="majorEastAsia"/>
          </w:rPr>
          <w:t>https://nodejs.org/api/</w:t>
        </w:r>
      </w:hyperlink>
      <w:r w:rsidRPr="00CC228F"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proofErr w:type="spellStart"/>
      <w:r w:rsidRPr="00CC228F">
        <w:rPr>
          <w:rFonts w:eastAsiaTheme="minorHAnsi"/>
          <w:lang w:val="en-US" w:eastAsia="en-US"/>
        </w:rPr>
        <w:t>nw</w:t>
      </w:r>
      <w:proofErr w:type="spellEnd"/>
      <w:r w:rsidRPr="00CC228F">
        <w:rPr>
          <w:rFonts w:eastAsiaTheme="minorHAnsi"/>
          <w:lang w:val="en-US" w:eastAsia="en-US"/>
        </w:rPr>
        <w:t>-builder</w:t>
      </w:r>
      <w:r>
        <w:rPr>
          <w:rFonts w:eastAsiaTheme="minorHAnsi"/>
          <w:lang w:val="en-US" w:eastAsia="en-US"/>
        </w:rPr>
        <w:t xml:space="preserve">. </w:t>
      </w:r>
      <w:proofErr w:type="spellStart"/>
      <w:r w:rsidRPr="00CC228F">
        <w:rPr>
          <w:rFonts w:eastAsiaTheme="minorHAnsi"/>
          <w:lang w:val="en-US" w:eastAsia="en-US"/>
        </w:rPr>
        <w:t>Lets</w:t>
      </w:r>
      <w:proofErr w:type="spellEnd"/>
      <w:r w:rsidRPr="00CC228F">
        <w:rPr>
          <w:rFonts w:eastAsiaTheme="minorHAnsi"/>
          <w:lang w:val="en-US" w:eastAsia="en-US"/>
        </w:rPr>
        <w:t xml:space="preserve"> you build your NW.js apps for mac, win and </w:t>
      </w:r>
      <w:proofErr w:type="spellStart"/>
      <w:r w:rsidRPr="00CC228F">
        <w:rPr>
          <w:rFonts w:eastAsiaTheme="minorHAnsi"/>
          <w:lang w:val="en-US" w:eastAsia="en-US"/>
        </w:rPr>
        <w:t>linux</w:t>
      </w:r>
      <w:proofErr w:type="spellEnd"/>
      <w:r w:rsidRPr="00CC228F">
        <w:rPr>
          <w:rFonts w:eastAsiaTheme="minorHAnsi"/>
          <w:lang w:val="en-US" w:eastAsia="en-US"/>
        </w:rPr>
        <w:t xml:space="preserve"> via cli.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23" w:history="1">
        <w:r w:rsidRPr="00AA670E">
          <w:rPr>
            <w:rStyle w:val="a7"/>
            <w:rFonts w:eastAsiaTheme="majorEastAsia"/>
          </w:rPr>
          <w:t>https://github.com/nwjs/nw-builder</w:t>
        </w:r>
      </w:hyperlink>
      <w:r w:rsidRPr="00CC228F"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1A361E" w:rsidRP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lang w:eastAsia="en-US"/>
        </w:rPr>
        <w:t xml:space="preserve">Лицензия MIT.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24" w:history="1">
        <w:r w:rsidRPr="00AA670E">
          <w:rPr>
            <w:rStyle w:val="a7"/>
            <w:rFonts w:eastAsiaTheme="majorEastAsia"/>
          </w:rPr>
          <w:t>https://ru.wikipedia.org/wiki/%D0%9B%D0%B8%D1%86%D0%B5%D0%BD%D0%B7%D0%B8%D1%8F_MIT</w:t>
        </w:r>
      </w:hyperlink>
      <w:r w:rsidRPr="00CC228F"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sectPr w:rsidR="001A361E" w:rsidRPr="009713A4" w:rsidSect="007378E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808" w:rsidRDefault="002A0808" w:rsidP="007378E0">
      <w:pPr>
        <w:spacing w:after="0" w:line="240" w:lineRule="auto"/>
      </w:pPr>
      <w:r>
        <w:separator/>
      </w:r>
    </w:p>
  </w:endnote>
  <w:endnote w:type="continuationSeparator" w:id="0">
    <w:p w:rsidR="002A0808" w:rsidRDefault="002A0808" w:rsidP="0073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0011722"/>
      <w:docPartObj>
        <w:docPartGallery w:val="Page Numbers (Bottom of Page)"/>
        <w:docPartUnique/>
      </w:docPartObj>
    </w:sdtPr>
    <w:sdtEndPr/>
    <w:sdtContent>
      <w:p w:rsidR="007378E0" w:rsidRDefault="007378E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FD2">
          <w:rPr>
            <w:noProof/>
          </w:rPr>
          <w:t>13</w:t>
        </w:r>
        <w:r>
          <w:fldChar w:fldCharType="end"/>
        </w:r>
      </w:p>
    </w:sdtContent>
  </w:sdt>
  <w:p w:rsidR="007378E0" w:rsidRDefault="007378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808" w:rsidRDefault="002A0808" w:rsidP="007378E0">
      <w:pPr>
        <w:spacing w:after="0" w:line="240" w:lineRule="auto"/>
      </w:pPr>
      <w:r>
        <w:separator/>
      </w:r>
    </w:p>
  </w:footnote>
  <w:footnote w:type="continuationSeparator" w:id="0">
    <w:p w:rsidR="002A0808" w:rsidRDefault="002A0808" w:rsidP="00737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4A34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F0278"/>
    <w:multiLevelType w:val="hybridMultilevel"/>
    <w:tmpl w:val="481858B2"/>
    <w:lvl w:ilvl="0" w:tplc="663A5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176624"/>
    <w:multiLevelType w:val="hybridMultilevel"/>
    <w:tmpl w:val="0D20E330"/>
    <w:lvl w:ilvl="0" w:tplc="C840DCD6">
      <w:start w:val="1"/>
      <w:numFmt w:val="decimal"/>
      <w:pStyle w:val="a"/>
      <w:lvlText w:val="Рис. %1"/>
      <w:lvlJc w:val="center"/>
      <w:pPr>
        <w:ind w:left="140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534451D"/>
    <w:multiLevelType w:val="hybridMultilevel"/>
    <w:tmpl w:val="6BCA852E"/>
    <w:lvl w:ilvl="0" w:tplc="663A5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5D612032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A53FDD"/>
    <w:multiLevelType w:val="hybridMultilevel"/>
    <w:tmpl w:val="EFA41478"/>
    <w:lvl w:ilvl="0" w:tplc="CFFC7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A4"/>
    <w:rsid w:val="00074442"/>
    <w:rsid w:val="000D41AB"/>
    <w:rsid w:val="0019146B"/>
    <w:rsid w:val="001A361E"/>
    <w:rsid w:val="001F504D"/>
    <w:rsid w:val="002566EC"/>
    <w:rsid w:val="002A0808"/>
    <w:rsid w:val="002D310E"/>
    <w:rsid w:val="003F14AC"/>
    <w:rsid w:val="003F3289"/>
    <w:rsid w:val="004139BF"/>
    <w:rsid w:val="00425906"/>
    <w:rsid w:val="00497126"/>
    <w:rsid w:val="005132F5"/>
    <w:rsid w:val="0059233F"/>
    <w:rsid w:val="005A550E"/>
    <w:rsid w:val="006363CA"/>
    <w:rsid w:val="00646F60"/>
    <w:rsid w:val="007378E0"/>
    <w:rsid w:val="007C2B52"/>
    <w:rsid w:val="00961BA4"/>
    <w:rsid w:val="009713A4"/>
    <w:rsid w:val="00994FD2"/>
    <w:rsid w:val="009A4057"/>
    <w:rsid w:val="009C2920"/>
    <w:rsid w:val="00A1093A"/>
    <w:rsid w:val="00AA6A36"/>
    <w:rsid w:val="00B43C0A"/>
    <w:rsid w:val="00BF56BA"/>
    <w:rsid w:val="00C45769"/>
    <w:rsid w:val="00CF4771"/>
    <w:rsid w:val="00CF4B27"/>
    <w:rsid w:val="00DB6B9F"/>
    <w:rsid w:val="00E65FDD"/>
    <w:rsid w:val="00F02EF8"/>
    <w:rsid w:val="00F04E1C"/>
    <w:rsid w:val="00F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F4EA"/>
  <w15:chartTrackingRefBased/>
  <w15:docId w15:val="{90C84A6C-878C-4308-8FE3-108447F9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9713A4"/>
    <w:pPr>
      <w:spacing w:line="259" w:lineRule="auto"/>
      <w:jc w:val="both"/>
    </w:pPr>
    <w:rPr>
      <w:rFonts w:ascii="Times New Roman" w:eastAsiaTheme="minorHAnsi" w:hAnsi="Times New Roman" w:cstheme="minorBidi"/>
      <w:sz w:val="28"/>
    </w:rPr>
  </w:style>
  <w:style w:type="paragraph" w:styleId="1">
    <w:name w:val="heading 1"/>
    <w:basedOn w:val="a0"/>
    <w:next w:val="a0"/>
    <w:link w:val="10"/>
    <w:uiPriority w:val="9"/>
    <w:qFormat/>
    <w:rsid w:val="003F3289"/>
    <w:pPr>
      <w:keepNext/>
      <w:keepLines/>
      <w:tabs>
        <w:tab w:val="left" w:pos="567"/>
        <w:tab w:val="left" w:pos="1560"/>
      </w:tabs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F3289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Жирный Центр"/>
    <w:basedOn w:val="a0"/>
    <w:qFormat/>
    <w:rsid w:val="0019146B"/>
    <w:pPr>
      <w:jc w:val="center"/>
    </w:pPr>
    <w:rPr>
      <w:b/>
    </w:rPr>
  </w:style>
  <w:style w:type="paragraph" w:customStyle="1" w:styleId="a5">
    <w:name w:val="Без отступа"/>
    <w:basedOn w:val="a6"/>
    <w:qFormat/>
    <w:rsid w:val="0019146B"/>
    <w:pPr>
      <w:ind w:firstLine="0"/>
    </w:pPr>
  </w:style>
  <w:style w:type="paragraph" w:styleId="a6">
    <w:name w:val="No Spacing"/>
    <w:uiPriority w:val="1"/>
    <w:qFormat/>
    <w:rsid w:val="0019146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/>
      <w:sz w:val="20"/>
    </w:rPr>
  </w:style>
  <w:style w:type="character" w:customStyle="1" w:styleId="10">
    <w:name w:val="Заголовок 1 Знак"/>
    <w:basedOn w:val="a1"/>
    <w:link w:val="1"/>
    <w:uiPriority w:val="9"/>
    <w:rsid w:val="003F328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20">
    <w:name w:val="Заголовок 2 Знак"/>
    <w:basedOn w:val="a1"/>
    <w:link w:val="2"/>
    <w:uiPriority w:val="9"/>
    <w:rsid w:val="003F3289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1"/>
    <w:uiPriority w:val="99"/>
    <w:unhideWhenUsed/>
    <w:rsid w:val="009713A4"/>
    <w:rPr>
      <w:color w:val="0563C1" w:themeColor="hyperlink"/>
      <w:u w:val="single"/>
    </w:rPr>
  </w:style>
  <w:style w:type="paragraph" w:styleId="a">
    <w:name w:val="caption"/>
    <w:next w:val="a0"/>
    <w:qFormat/>
    <w:rsid w:val="009713A4"/>
    <w:pPr>
      <w:numPr>
        <w:numId w:val="1"/>
      </w:numPr>
      <w:spacing w:before="120" w:after="120" w:line="360" w:lineRule="auto"/>
      <w:jc w:val="center"/>
    </w:pPr>
    <w:rPr>
      <w:rFonts w:ascii="Arial" w:eastAsia="Times New Roman" w:hAnsi="Arial"/>
      <w:bCs/>
      <w:sz w:val="24"/>
      <w:szCs w:val="20"/>
      <w:lang w:eastAsia="ru-RU"/>
    </w:rPr>
  </w:style>
  <w:style w:type="paragraph" w:customStyle="1" w:styleId="a8">
    <w:name w:val="Курсовая Обычный"/>
    <w:basedOn w:val="a0"/>
    <w:link w:val="a9"/>
    <w:qFormat/>
    <w:rsid w:val="009713A4"/>
    <w:pPr>
      <w:spacing w:after="0" w:line="360" w:lineRule="auto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9">
    <w:name w:val="Курсовая Обычный Знак"/>
    <w:basedOn w:val="a1"/>
    <w:link w:val="a8"/>
    <w:rsid w:val="009713A4"/>
    <w:rPr>
      <w:rFonts w:ascii="Times New Roman" w:eastAsia="Times New Roman" w:hAnsi="Times New Roman"/>
      <w:sz w:val="28"/>
      <w:szCs w:val="28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497126"/>
    <w:pPr>
      <w:tabs>
        <w:tab w:val="clear" w:pos="567"/>
        <w:tab w:val="clear" w:pos="1560"/>
      </w:tabs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9712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97126"/>
    <w:pPr>
      <w:spacing w:after="100"/>
      <w:ind w:left="280"/>
    </w:pPr>
  </w:style>
  <w:style w:type="paragraph" w:styleId="ab">
    <w:name w:val="header"/>
    <w:basedOn w:val="a0"/>
    <w:link w:val="ac"/>
    <w:uiPriority w:val="99"/>
    <w:unhideWhenUsed/>
    <w:rsid w:val="00737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7378E0"/>
    <w:rPr>
      <w:rFonts w:ascii="Times New Roman" w:eastAsiaTheme="minorHAnsi" w:hAnsi="Times New Roman" w:cstheme="minorBidi"/>
      <w:sz w:val="28"/>
    </w:rPr>
  </w:style>
  <w:style w:type="paragraph" w:styleId="ad">
    <w:name w:val="footer"/>
    <w:basedOn w:val="a0"/>
    <w:link w:val="ae"/>
    <w:uiPriority w:val="99"/>
    <w:unhideWhenUsed/>
    <w:rsid w:val="00737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7378E0"/>
    <w:rPr>
      <w:rFonts w:ascii="Times New Roman" w:eastAsiaTheme="minorHAnsi" w:hAnsi="Times New Roman" w:cstheme="minorBidi"/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737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378E0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22/course_work_on_information_security_managemen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chartjs.org/doc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acebook.github.io/react/docs/component-api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ebpack.github.io/docs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allemall/material-ui/tree/master/examples/webpack-example" TargetMode="External"/><Relationship Id="rId20" Type="http://schemas.openxmlformats.org/officeDocument/2006/relationships/hyperlink" Target="https://github.com/callemall/material-ui/tree/master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%D0%9B%D0%B8%D1%86%D0%B5%D0%BD%D0%B7%D0%B8%D1%8F_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erial-ui.com/" TargetMode="External"/><Relationship Id="rId23" Type="http://schemas.openxmlformats.org/officeDocument/2006/relationships/hyperlink" Target="https://github.com/nwjs/nw-builder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nnnick/Chart.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mitry22/course_work_on_information_security_management/blob/master/doc.md" TargetMode="External"/><Relationship Id="rId14" Type="http://schemas.openxmlformats.org/officeDocument/2006/relationships/hyperlink" Target="https://github.com/lukehoban/es6features/blob/master/README.md" TargetMode="External"/><Relationship Id="rId22" Type="http://schemas.openxmlformats.org/officeDocument/2006/relationships/hyperlink" Target="https://nodejs.org/api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4A9D1-5BB1-4BF8-BFCC-F594CC8B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 Захаров</dc:creator>
  <cp:keywords/>
  <dc:description/>
  <cp:lastModifiedBy>Дмитрий Ю Захаров</cp:lastModifiedBy>
  <cp:revision>11</cp:revision>
  <cp:lastPrinted>2016-05-06T04:33:00Z</cp:lastPrinted>
  <dcterms:created xsi:type="dcterms:W3CDTF">2016-05-06T06:29:00Z</dcterms:created>
  <dcterms:modified xsi:type="dcterms:W3CDTF">2016-05-21T03:43:00Z</dcterms:modified>
</cp:coreProperties>
</file>